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eastAsia="黑体" w:cs="Times New Roman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附件</w:t>
      </w:r>
    </w:p>
    <w:p>
      <w:pPr>
        <w:widowControl/>
        <w:spacing w:line="560" w:lineRule="exact"/>
        <w:jc w:val="center"/>
        <w:rPr>
          <w:rFonts w:ascii="方正小标宋简体" w:eastAsia="方正小标宋简体" w:cs="黑体"/>
          <w:kern w:val="0"/>
          <w:sz w:val="40"/>
          <w:szCs w:val="40"/>
        </w:rPr>
      </w:pPr>
      <w:bookmarkStart w:id="0" w:name="_GoBack"/>
      <w:r>
        <w:rPr>
          <w:rFonts w:ascii="方正小标宋简体" w:eastAsia="方正小标宋简体" w:cs="黑体"/>
          <w:kern w:val="0"/>
          <w:sz w:val="40"/>
          <w:szCs w:val="40"/>
        </w:rPr>
        <w:t>永州市市直企事业单位2023年拟引进急需</w:t>
      </w:r>
    </w:p>
    <w:p>
      <w:pPr>
        <w:widowControl/>
        <w:spacing w:line="560" w:lineRule="exact"/>
        <w:jc w:val="center"/>
        <w:rPr>
          <w:rFonts w:ascii="方正小标宋简体" w:eastAsia="方正小标宋简体" w:cs="黑体"/>
          <w:kern w:val="0"/>
          <w:sz w:val="40"/>
          <w:szCs w:val="40"/>
        </w:rPr>
      </w:pPr>
      <w:r>
        <w:rPr>
          <w:rFonts w:ascii="方正小标宋简体" w:eastAsia="方正小标宋简体" w:cs="黑体"/>
          <w:kern w:val="0"/>
          <w:sz w:val="40"/>
          <w:szCs w:val="40"/>
        </w:rPr>
        <w:t>紧缺专业人才名单</w:t>
      </w:r>
      <w:r>
        <w:rPr>
          <w:rFonts w:hint="eastAsia" w:ascii="方正小标宋简体" w:eastAsia="方正小标宋简体" w:cs="黑体"/>
          <w:kern w:val="0"/>
          <w:sz w:val="40"/>
          <w:szCs w:val="40"/>
        </w:rPr>
        <w:t>（第二批）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eastAsia="方正小标宋简体"/>
          <w:sz w:val="40"/>
          <w:szCs w:val="40"/>
        </w:rPr>
      </w:pPr>
    </w:p>
    <w:tbl>
      <w:tblPr>
        <w:tblStyle w:val="9"/>
        <w:tblW w:w="10307" w:type="dxa"/>
        <w:tblInd w:w="-63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323"/>
        <w:gridCol w:w="1614"/>
        <w:gridCol w:w="768"/>
        <w:gridCol w:w="1297"/>
        <w:gridCol w:w="2047"/>
        <w:gridCol w:w="1738"/>
        <w:gridCol w:w="7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tblHeader/>
        </w:trPr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4"/>
                <w:szCs w:val="24"/>
              </w:rPr>
              <w:t>引才单位</w:t>
            </w:r>
          </w:p>
        </w:tc>
        <w:tc>
          <w:tcPr>
            <w:tcW w:w="161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4"/>
                <w:szCs w:val="24"/>
                <w:lang w:eastAsia="zh-CN"/>
              </w:rPr>
              <w:t>最高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4"/>
                <w:szCs w:val="24"/>
              </w:rPr>
              <w:t>学历学位</w:t>
            </w:r>
          </w:p>
        </w:tc>
        <w:tc>
          <w:tcPr>
            <w:tcW w:w="204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永州市中心医院</w:t>
            </w:r>
          </w:p>
        </w:tc>
        <w:tc>
          <w:tcPr>
            <w:tcW w:w="1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郑丽云</w:t>
            </w:r>
          </w:p>
        </w:tc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研究生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硕士</w:t>
            </w:r>
          </w:p>
        </w:tc>
        <w:tc>
          <w:tcPr>
            <w:tcW w:w="2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吉首大学</w:t>
            </w: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妇产科学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w w:val="95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永州市中医医院</w:t>
            </w:r>
          </w:p>
        </w:tc>
        <w:tc>
          <w:tcPr>
            <w:tcW w:w="1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甘娇娥</w:t>
            </w:r>
          </w:p>
        </w:tc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Style w:val="13"/>
                <w:sz w:val="21"/>
                <w:szCs w:val="21"/>
                <w:lang w:val="en-US" w:eastAsia="zh-CN"/>
              </w:rPr>
              <w:t>研究生</w:t>
            </w:r>
            <w:r>
              <w:rPr>
                <w:rStyle w:val="1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2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湖北中医药大学</w:t>
            </w: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中药学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bidi w:val="0"/>
        <w:rPr>
          <w:rFonts w:hint="eastAsia"/>
        </w:rPr>
      </w:pPr>
    </w:p>
    <w:sectPr>
      <w:footerReference r:id="rId3" w:type="default"/>
      <w:pgSz w:w="11906" w:h="16838"/>
      <w:pgMar w:top="1587" w:right="1417" w:bottom="1587" w:left="1701" w:header="850" w:footer="992" w:gutter="0"/>
      <w:pgNumType w:start="1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cs="Times New Roman"/>
      </w:rPr>
    </w:pPr>
    <w:r>
      <w:rPr>
        <w:rFonts w:cs="Times New Roman"/>
      </w:rPr>
      <w:fldChar w:fldCharType="begin"/>
    </w:r>
    <w:r>
      <w:rPr>
        <w:rFonts w:cs="Times New Roman"/>
      </w:rPr>
      <w:instrText xml:space="preserve">Page</w:instrText>
    </w:r>
    <w:r>
      <w:rPr>
        <w:rFonts w:cs="Times New Roman"/>
      </w:rPr>
      <w:fldChar w:fldCharType="separate"/>
    </w:r>
    <w:r>
      <w:rPr>
        <w:rFonts w:cs="Times New Roman"/>
      </w:rPr>
      <w:t>1</w:t>
    </w:r>
    <w:r>
      <w:rPr>
        <w:rFonts w:cs="Times New Roma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growAutofit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N2EzMjUwOTc0YWE0NTNhYmExNzVjY2JiYTk5OWY5MzQifQ=="/>
  </w:docVars>
  <w:rsids>
    <w:rsidRoot w:val="00000000"/>
    <w:rsid w:val="0F242BB7"/>
    <w:rsid w:val="2BFD2D47"/>
    <w:rsid w:val="2FBBE57E"/>
    <w:rsid w:val="3FD6A48C"/>
    <w:rsid w:val="3FFF01CA"/>
    <w:rsid w:val="43E5DC9D"/>
    <w:rsid w:val="4B778DEA"/>
    <w:rsid w:val="53AF5E89"/>
    <w:rsid w:val="57BCE3DF"/>
    <w:rsid w:val="5BF72315"/>
    <w:rsid w:val="5EEF89C4"/>
    <w:rsid w:val="6332FD69"/>
    <w:rsid w:val="63BF1BFB"/>
    <w:rsid w:val="6FBFBB23"/>
    <w:rsid w:val="75DF6978"/>
    <w:rsid w:val="75FFB9D6"/>
    <w:rsid w:val="7AF71B42"/>
    <w:rsid w:val="7B9A441E"/>
    <w:rsid w:val="7D5D9324"/>
    <w:rsid w:val="7D6B66A6"/>
    <w:rsid w:val="7DFFA6DC"/>
    <w:rsid w:val="7EFE1F61"/>
    <w:rsid w:val="7FFD310E"/>
    <w:rsid w:val="AFF0BCF0"/>
    <w:rsid w:val="BDFF5EF4"/>
    <w:rsid w:val="BEF77358"/>
    <w:rsid w:val="D6FE31EC"/>
    <w:rsid w:val="DE671C61"/>
    <w:rsid w:val="DEE6AD00"/>
    <w:rsid w:val="E27D5C75"/>
    <w:rsid w:val="EEEEE601"/>
    <w:rsid w:val="EFBF51A9"/>
    <w:rsid w:val="EFF92576"/>
    <w:rsid w:val="EFFDBBCC"/>
    <w:rsid w:val="F3926CA6"/>
    <w:rsid w:val="F5BBFA0C"/>
    <w:rsid w:val="F77B4D3C"/>
    <w:rsid w:val="FBEDD843"/>
    <w:rsid w:val="FC61A522"/>
    <w:rsid w:val="FFB640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6" w:lineRule="auto"/>
      <w:outlineLvl w:val="0"/>
    </w:pPr>
    <w:rPr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cs="宋体"/>
      <w:kern w:val="0"/>
      <w:sz w:val="24"/>
      <w:szCs w:val="24"/>
      <w:lang w:val="en-US" w:eastAsia="zh-CN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font41"/>
    <w:basedOn w:val="10"/>
    <w:qFormat/>
    <w:uiPriority w:val="0"/>
    <w:rPr>
      <w:rFonts w:ascii="黑体" w:eastAsia="黑体" w:cs="黑体"/>
      <w:color w:val="000000"/>
      <w:sz w:val="24"/>
      <w:szCs w:val="24"/>
      <w:u w:val="none"/>
    </w:rPr>
  </w:style>
  <w:style w:type="character" w:customStyle="1" w:styleId="13">
    <w:name w:val="font31"/>
    <w:basedOn w:val="10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14">
    <w:name w:val="font01"/>
    <w:basedOn w:val="10"/>
    <w:qFormat/>
    <w:uiPriority w:val="0"/>
    <w:rPr>
      <w:rFonts w:ascii="宋体" w:eastAsia="宋体" w:cs="宋体"/>
      <w:color w:val="000000"/>
      <w:sz w:val="22"/>
      <w:szCs w:val="22"/>
      <w:u w:val="none"/>
    </w:rPr>
  </w:style>
  <w:style w:type="character" w:customStyle="1" w:styleId="15">
    <w:name w:val="font11"/>
    <w:basedOn w:val="10"/>
    <w:qFormat/>
    <w:uiPriority w:val="0"/>
    <w:rPr>
      <w:rFonts w:ascii="宋体" w:eastAsia="宋体" w:cs="宋体"/>
      <w:color w:val="000000"/>
      <w:sz w:val="24"/>
      <w:szCs w:val="24"/>
      <w:u w:val="none"/>
    </w:rPr>
  </w:style>
  <w:style w:type="character" w:customStyle="1" w:styleId="16">
    <w:name w:val="font51"/>
    <w:basedOn w:val="10"/>
    <w:qFormat/>
    <w:uiPriority w:val="0"/>
    <w:rPr>
      <w:rFonts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China</Company>
  <Pages>7</Pages>
  <Words>2978</Words>
  <Characters>3158</Characters>
  <Lines>1033</Lines>
  <Paragraphs>760</Paragraphs>
  <TotalTime>13</TotalTime>
  <ScaleCrop>false</ScaleCrop>
  <LinksUpToDate>false</LinksUpToDate>
  <CharactersWithSpaces>3284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2018-02-28T08:28:00Z</dcterms:created>
  <dc:creator>Administrator</dc:creator>
  <cp:lastModifiedBy>潘忞</cp:lastModifiedBy>
  <cp:lastPrinted>2023-07-21T07:19:00Z</cp:lastPrinted>
  <dcterms:modified xsi:type="dcterms:W3CDTF">2023-12-10T12:55:18Z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6D8E234C72A0485B845DFA44F8A0B9FD_13</vt:lpwstr>
  </property>
</Properties>
</file>