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D01FA">
      <w:pPr>
        <w:spacing w:line="360" w:lineRule="auto"/>
        <w:jc w:val="center"/>
        <w:rPr>
          <w:b/>
          <w:bCs/>
          <w:color w:val="auto"/>
          <w:sz w:val="72"/>
          <w:szCs w:val="72"/>
          <w:highlight w:val="none"/>
          <w:u w:val="none"/>
        </w:rPr>
      </w:pPr>
    </w:p>
    <w:p w14:paraId="3B2D305C">
      <w:pPr>
        <w:spacing w:line="360" w:lineRule="auto"/>
        <w:jc w:val="center"/>
        <w:rPr>
          <w:b/>
          <w:bCs/>
          <w:color w:val="auto"/>
          <w:sz w:val="72"/>
          <w:szCs w:val="72"/>
          <w:highlight w:val="none"/>
          <w:u w:val="none"/>
        </w:rPr>
      </w:pPr>
    </w:p>
    <w:p w14:paraId="7D609E01">
      <w:pPr>
        <w:spacing w:line="360" w:lineRule="auto"/>
        <w:jc w:val="center"/>
        <w:rPr>
          <w:b/>
          <w:bCs/>
          <w:color w:val="auto"/>
          <w:sz w:val="72"/>
          <w:szCs w:val="72"/>
          <w:highlight w:val="none"/>
          <w:u w:val="none"/>
        </w:rPr>
      </w:pPr>
      <w:r>
        <w:rPr>
          <w:b/>
          <w:bCs/>
          <w:color w:val="auto"/>
          <w:sz w:val="72"/>
          <w:szCs w:val="72"/>
          <w:highlight w:val="none"/>
          <w:u w:val="none"/>
        </w:rPr>
        <w:t>建设项目环境影响报告表</w:t>
      </w:r>
    </w:p>
    <w:p w14:paraId="18F81FD5">
      <w:pPr>
        <w:jc w:val="center"/>
        <w:rPr>
          <w:color w:val="auto"/>
          <w:sz w:val="48"/>
          <w:szCs w:val="48"/>
          <w:highlight w:val="none"/>
          <w:u w:val="none"/>
        </w:rPr>
      </w:pPr>
      <w:r>
        <w:rPr>
          <w:color w:val="auto"/>
          <w:sz w:val="48"/>
          <w:szCs w:val="48"/>
          <w:highlight w:val="none"/>
          <w:u w:val="none"/>
        </w:rPr>
        <w:t>（污染影响类）</w:t>
      </w:r>
    </w:p>
    <w:p w14:paraId="6645E430">
      <w:pPr>
        <w:spacing w:line="600" w:lineRule="auto"/>
        <w:ind w:left="2573" w:hanging="2573" w:hangingChars="546"/>
        <w:rPr>
          <w:b/>
          <w:bCs/>
          <w:color w:val="auto"/>
          <w:spacing w:val="85"/>
          <w:sz w:val="30"/>
          <w:szCs w:val="30"/>
          <w:highlight w:val="none"/>
          <w:u w:val="none"/>
        </w:rPr>
      </w:pPr>
    </w:p>
    <w:p w14:paraId="7D28F1DE">
      <w:pPr>
        <w:spacing w:line="600" w:lineRule="auto"/>
        <w:ind w:left="2573" w:hanging="2573" w:hangingChars="546"/>
        <w:rPr>
          <w:b/>
          <w:bCs/>
          <w:color w:val="auto"/>
          <w:spacing w:val="85"/>
          <w:sz w:val="30"/>
          <w:szCs w:val="30"/>
          <w:highlight w:val="none"/>
          <w:u w:val="none"/>
        </w:rPr>
      </w:pPr>
    </w:p>
    <w:p w14:paraId="2DACEE7E">
      <w:pPr>
        <w:spacing w:line="600" w:lineRule="auto"/>
        <w:ind w:left="2573" w:hanging="2573" w:hangingChars="546"/>
        <w:jc w:val="center"/>
        <w:rPr>
          <w:b/>
          <w:bCs/>
          <w:color w:val="auto"/>
          <w:spacing w:val="85"/>
          <w:sz w:val="30"/>
          <w:szCs w:val="30"/>
          <w:highlight w:val="none"/>
          <w:u w:val="none"/>
        </w:rPr>
      </w:pPr>
    </w:p>
    <w:p w14:paraId="53C2D203">
      <w:pPr>
        <w:spacing w:line="600" w:lineRule="auto"/>
        <w:ind w:left="2573" w:hanging="2573" w:hangingChars="546"/>
        <w:jc w:val="center"/>
        <w:rPr>
          <w:b/>
          <w:bCs/>
          <w:color w:val="auto"/>
          <w:spacing w:val="85"/>
          <w:sz w:val="30"/>
          <w:szCs w:val="30"/>
          <w:highlight w:val="none"/>
          <w:u w:val="none"/>
        </w:rPr>
      </w:pPr>
    </w:p>
    <w:p w14:paraId="76AA539D">
      <w:pPr>
        <w:spacing w:line="360" w:lineRule="auto"/>
        <w:jc w:val="center"/>
        <w:rPr>
          <w:rFonts w:hint="eastAsia" w:ascii="仿宋" w:hAnsi="仿宋" w:eastAsia="仿宋" w:cs="仿宋"/>
          <w:b/>
          <w:bCs/>
          <w:color w:val="auto"/>
          <w:spacing w:val="-13"/>
          <w:kern w:val="0"/>
          <w:sz w:val="36"/>
          <w:szCs w:val="36"/>
          <w:highlight w:val="none"/>
          <w:u w:val="none"/>
        </w:rPr>
      </w:pPr>
    </w:p>
    <w:p w14:paraId="3CF49EF7">
      <w:pPr>
        <w:spacing w:line="360" w:lineRule="auto"/>
        <w:jc w:val="center"/>
        <w:rPr>
          <w:rFonts w:hint="eastAsia" w:ascii="仿宋" w:hAnsi="仿宋" w:eastAsia="宋体" w:cs="仿宋"/>
          <w:b/>
          <w:bCs/>
          <w:color w:val="auto"/>
          <w:spacing w:val="-13"/>
          <w:kern w:val="0"/>
          <w:sz w:val="36"/>
          <w:szCs w:val="36"/>
          <w:highlight w:val="none"/>
          <w:u w:val="none"/>
          <w:lang w:val="en-US" w:eastAsia="zh-CN"/>
        </w:rPr>
      </w:pPr>
      <w:r>
        <w:rPr>
          <w:rFonts w:hint="eastAsia" w:ascii="仿宋" w:hAnsi="仿宋" w:eastAsia="仿宋" w:cs="仿宋"/>
          <w:b/>
          <w:bCs/>
          <w:color w:val="auto"/>
          <w:spacing w:val="-13"/>
          <w:kern w:val="0"/>
          <w:sz w:val="36"/>
          <w:szCs w:val="36"/>
          <w:highlight w:val="none"/>
          <w:u w:val="none"/>
        </w:rPr>
        <w:t>项目名称</w:t>
      </w:r>
      <w:r>
        <w:rPr>
          <w:rFonts w:hint="eastAsia" w:ascii="仿宋" w:hAnsi="仿宋" w:eastAsia="仿宋" w:cs="仿宋"/>
          <w:b/>
          <w:bCs/>
          <w:color w:val="auto"/>
          <w:spacing w:val="-13"/>
          <w:sz w:val="36"/>
          <w:szCs w:val="36"/>
          <w:highlight w:val="none"/>
          <w:u w:val="none"/>
        </w:rPr>
        <w:t>：</w:t>
      </w:r>
      <w:r>
        <w:rPr>
          <w:rFonts w:hint="eastAsia" w:ascii="仿宋" w:hAnsi="仿宋" w:eastAsia="仿宋" w:cs="仿宋"/>
          <w:b/>
          <w:bCs/>
          <w:color w:val="auto"/>
          <w:spacing w:val="-13"/>
          <w:kern w:val="0"/>
          <w:sz w:val="36"/>
          <w:szCs w:val="36"/>
          <w:highlight w:val="none"/>
          <w:u w:val="single"/>
          <w:lang w:val="en-US" w:eastAsia="zh-CN" w:bidi="ar-SA"/>
        </w:rPr>
        <w:t>永州市区域制剂中心</w:t>
      </w:r>
      <w:ins w:id="0" w:author="灼灼其华" w:date="2025-02-28T09:43:20Z">
        <w:r>
          <w:rPr>
            <w:rFonts w:hint="eastAsia" w:ascii="仿宋" w:hAnsi="仿宋" w:eastAsia="仿宋" w:cs="仿宋"/>
            <w:b/>
            <w:bCs/>
            <w:color w:val="000000" w:themeColor="text1"/>
            <w:spacing w:val="-13"/>
            <w:kern w:val="0"/>
            <w:sz w:val="36"/>
            <w:szCs w:val="36"/>
            <w:highlight w:val="none"/>
            <w:u w:val="single"/>
            <w:lang w:val="en-US" w:eastAsia="zh-CN"/>
            <w14:textFill>
              <w14:solidFill>
                <w14:schemeClr w14:val="tx1"/>
              </w14:solidFill>
            </w14:textFill>
          </w:rPr>
          <w:t>项目</w:t>
        </w:r>
      </w:ins>
    </w:p>
    <w:p w14:paraId="290FC2CD">
      <w:pPr>
        <w:pStyle w:val="2"/>
        <w:spacing w:after="0" w:line="360" w:lineRule="auto"/>
        <w:jc w:val="center"/>
        <w:rPr>
          <w:rFonts w:ascii="仿宋" w:hAnsi="仿宋" w:eastAsia="仿宋" w:cs="仿宋"/>
          <w:b/>
          <w:bCs/>
          <w:color w:val="auto"/>
          <w:spacing w:val="-13"/>
          <w:sz w:val="36"/>
          <w:szCs w:val="36"/>
          <w:highlight w:val="none"/>
          <w:u w:val="none"/>
        </w:rPr>
      </w:pPr>
      <w:r>
        <w:rPr>
          <w:rFonts w:hint="eastAsia" w:ascii="仿宋" w:hAnsi="仿宋" w:eastAsia="仿宋" w:cs="仿宋"/>
          <w:b/>
          <w:bCs/>
          <w:color w:val="auto"/>
          <w:spacing w:val="-13"/>
          <w:sz w:val="36"/>
          <w:szCs w:val="36"/>
          <w:highlight w:val="none"/>
          <w:u w:val="none"/>
        </w:rPr>
        <w:t>建设单位</w:t>
      </w:r>
      <w:r>
        <w:rPr>
          <w:rFonts w:hint="eastAsia" w:ascii="仿宋" w:hAnsi="仿宋" w:eastAsia="仿宋" w:cs="仿宋"/>
          <w:b/>
          <w:color w:val="auto"/>
          <w:spacing w:val="-13"/>
          <w:sz w:val="36"/>
          <w:szCs w:val="36"/>
          <w:highlight w:val="none"/>
          <w:u w:val="none"/>
        </w:rPr>
        <w:t>（盖章）</w:t>
      </w:r>
      <w:r>
        <w:rPr>
          <w:rFonts w:hint="eastAsia" w:ascii="仿宋" w:hAnsi="仿宋" w:eastAsia="仿宋" w:cs="仿宋"/>
          <w:b/>
          <w:bCs/>
          <w:color w:val="auto"/>
          <w:spacing w:val="-13"/>
          <w:sz w:val="36"/>
          <w:szCs w:val="36"/>
          <w:highlight w:val="none"/>
          <w:u w:val="none"/>
        </w:rPr>
        <w:t>：</w:t>
      </w:r>
      <w:r>
        <w:rPr>
          <w:rFonts w:hint="eastAsia" w:ascii="仿宋" w:hAnsi="仿宋" w:eastAsia="仿宋" w:cs="仿宋"/>
          <w:b/>
          <w:bCs/>
          <w:color w:val="auto"/>
          <w:spacing w:val="-13"/>
          <w:kern w:val="0"/>
          <w:sz w:val="36"/>
          <w:szCs w:val="36"/>
          <w:highlight w:val="none"/>
          <w:u w:val="single"/>
          <w:lang w:val="en-US" w:eastAsia="zh-CN" w:bidi="ar-SA"/>
        </w:rPr>
        <w:t>永州市奕康生物科技有限责任公司</w:t>
      </w:r>
    </w:p>
    <w:p w14:paraId="0F50B94E">
      <w:pPr>
        <w:spacing w:line="360" w:lineRule="auto"/>
        <w:jc w:val="center"/>
        <w:rPr>
          <w:rFonts w:ascii="仿宋" w:hAnsi="仿宋" w:eastAsia="仿宋" w:cs="仿宋"/>
          <w:b/>
          <w:bCs/>
          <w:color w:val="auto"/>
          <w:spacing w:val="-13"/>
          <w:kern w:val="0"/>
          <w:sz w:val="36"/>
          <w:szCs w:val="36"/>
          <w:highlight w:val="none"/>
          <w:u w:val="none"/>
        </w:rPr>
      </w:pPr>
      <w:r>
        <w:rPr>
          <w:rFonts w:hint="eastAsia" w:ascii="仿宋" w:hAnsi="仿宋" w:eastAsia="仿宋" w:cs="仿宋"/>
          <w:b/>
          <w:bCs/>
          <w:color w:val="auto"/>
          <w:spacing w:val="-13"/>
          <w:kern w:val="0"/>
          <w:sz w:val="36"/>
          <w:szCs w:val="36"/>
          <w:highlight w:val="none"/>
          <w:u w:val="none"/>
        </w:rPr>
        <w:t>编制日期：</w:t>
      </w:r>
      <w:ins w:id="1" w:author="灼灼其华" w:date="2025-02-28T09:44:20Z">
        <w:r>
          <w:rPr>
            <w:rFonts w:hint="eastAsia" w:ascii="仿宋" w:hAnsi="仿宋" w:eastAsia="仿宋" w:cs="仿宋"/>
            <w:b/>
            <w:bCs/>
            <w:color w:val="auto"/>
            <w:spacing w:val="-13"/>
            <w:kern w:val="0"/>
            <w:sz w:val="36"/>
            <w:szCs w:val="36"/>
            <w:highlight w:val="none"/>
            <w:u w:val="single"/>
            <w:lang w:val="en-US" w:eastAsia="zh-CN"/>
          </w:rPr>
          <w:t>二</w:t>
        </w:r>
      </w:ins>
      <w:ins w:id="2" w:author="灼灼其华" w:date="2025-02-28T09:44:23Z">
        <w:r>
          <w:rPr>
            <w:rFonts w:hint="eastAsia" w:ascii="仿宋" w:hAnsi="仿宋" w:eastAsia="仿宋" w:cs="仿宋"/>
            <w:b/>
            <w:bCs/>
            <w:color w:val="auto"/>
            <w:spacing w:val="-13"/>
            <w:kern w:val="0"/>
            <w:sz w:val="36"/>
            <w:szCs w:val="36"/>
            <w:highlight w:val="none"/>
            <w:u w:val="single"/>
            <w:lang w:val="en-US" w:eastAsia="zh-CN"/>
          </w:rPr>
          <w:t>0</w:t>
        </w:r>
      </w:ins>
      <w:ins w:id="3" w:author="灼灼其华" w:date="2025-02-28T09:44:25Z">
        <w:r>
          <w:rPr>
            <w:rFonts w:hint="eastAsia" w:ascii="仿宋" w:hAnsi="仿宋" w:eastAsia="仿宋" w:cs="仿宋"/>
            <w:b/>
            <w:bCs/>
            <w:color w:val="auto"/>
            <w:spacing w:val="-13"/>
            <w:kern w:val="0"/>
            <w:sz w:val="36"/>
            <w:szCs w:val="36"/>
            <w:highlight w:val="none"/>
            <w:u w:val="single"/>
            <w:lang w:val="en-US" w:eastAsia="zh-CN"/>
          </w:rPr>
          <w:t>二</w:t>
        </w:r>
      </w:ins>
      <w:ins w:id="4" w:author="灼灼其华" w:date="2025-02-28T09:44:28Z">
        <w:r>
          <w:rPr>
            <w:rFonts w:hint="eastAsia" w:ascii="仿宋" w:hAnsi="仿宋" w:eastAsia="仿宋" w:cs="仿宋"/>
            <w:b/>
            <w:bCs/>
            <w:color w:val="auto"/>
            <w:spacing w:val="-13"/>
            <w:kern w:val="0"/>
            <w:sz w:val="36"/>
            <w:szCs w:val="36"/>
            <w:highlight w:val="none"/>
            <w:u w:val="single"/>
            <w:lang w:val="en-US" w:eastAsia="zh-CN"/>
          </w:rPr>
          <w:t>五</w:t>
        </w:r>
      </w:ins>
      <w:r>
        <w:rPr>
          <w:rFonts w:hint="eastAsia" w:ascii="仿宋" w:hAnsi="仿宋" w:eastAsia="仿宋" w:cs="仿宋"/>
          <w:b/>
          <w:bCs/>
          <w:color w:val="auto"/>
          <w:spacing w:val="-13"/>
          <w:kern w:val="0"/>
          <w:sz w:val="36"/>
          <w:szCs w:val="36"/>
          <w:highlight w:val="none"/>
          <w:u w:val="single"/>
        </w:rPr>
        <w:t>年</w:t>
      </w:r>
      <w:ins w:id="5" w:author="灼灼其华" w:date="2025-02-28T09:44:32Z">
        <w:r>
          <w:rPr>
            <w:rFonts w:hint="eastAsia" w:ascii="仿宋" w:hAnsi="仿宋" w:eastAsia="仿宋" w:cs="仿宋"/>
            <w:b/>
            <w:bCs/>
            <w:color w:val="auto"/>
            <w:spacing w:val="-13"/>
            <w:kern w:val="0"/>
            <w:sz w:val="36"/>
            <w:szCs w:val="36"/>
            <w:highlight w:val="none"/>
            <w:u w:val="single"/>
            <w:lang w:val="en-US" w:eastAsia="zh-CN"/>
          </w:rPr>
          <w:t>二</w:t>
        </w:r>
      </w:ins>
      <w:r>
        <w:rPr>
          <w:rFonts w:hint="eastAsia" w:ascii="仿宋" w:hAnsi="仿宋" w:eastAsia="仿宋" w:cs="仿宋"/>
          <w:b/>
          <w:bCs/>
          <w:color w:val="auto"/>
          <w:spacing w:val="-13"/>
          <w:kern w:val="0"/>
          <w:sz w:val="36"/>
          <w:szCs w:val="36"/>
          <w:highlight w:val="none"/>
          <w:u w:val="single"/>
        </w:rPr>
        <w:t>月</w:t>
      </w:r>
    </w:p>
    <w:p w14:paraId="1DBE9A8A">
      <w:pPr>
        <w:spacing w:line="360" w:lineRule="auto"/>
        <w:jc w:val="center"/>
        <w:rPr>
          <w:rFonts w:ascii="仿宋" w:hAnsi="仿宋" w:eastAsia="仿宋" w:cs="仿宋"/>
          <w:b/>
          <w:bCs/>
          <w:color w:val="auto"/>
          <w:spacing w:val="-13"/>
          <w:kern w:val="0"/>
          <w:sz w:val="36"/>
          <w:szCs w:val="36"/>
          <w:highlight w:val="none"/>
          <w:u w:val="none"/>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b/>
          <w:bCs/>
          <w:color w:val="auto"/>
          <w:spacing w:val="-13"/>
          <w:kern w:val="0"/>
          <w:sz w:val="36"/>
          <w:szCs w:val="36"/>
          <w:highlight w:val="none"/>
          <w:u w:val="none"/>
        </w:rPr>
        <w:t>中华人民共和国生态环境部制</w:t>
      </w:r>
    </w:p>
    <w:p w14:paraId="3290D0D3">
      <w:pPr>
        <w:jc w:val="center"/>
        <w:rPr>
          <w:b/>
          <w:bCs/>
          <w:color w:val="auto"/>
          <w:sz w:val="36"/>
          <w:szCs w:val="36"/>
          <w:highlight w:val="none"/>
          <w:u w:val="none"/>
        </w:rPr>
      </w:pPr>
      <w:bookmarkStart w:id="0" w:name="_Toc28910_WPSOffice_Type1"/>
      <w:bookmarkStart w:id="1" w:name="_Toc17570"/>
      <w:r>
        <w:rPr>
          <w:rFonts w:ascii="宋体" w:hAnsi="宋体"/>
          <w:b/>
          <w:bCs/>
          <w:color w:val="auto"/>
          <w:sz w:val="36"/>
          <w:szCs w:val="36"/>
          <w:highlight w:val="none"/>
          <w:u w:val="none"/>
        </w:rPr>
        <w:t>目录</w:t>
      </w:r>
    </w:p>
    <w:p w14:paraId="05EF9E30">
      <w:pPr>
        <w:pStyle w:val="42"/>
        <w:tabs>
          <w:tab w:val="right" w:leader="dot" w:pos="8306"/>
        </w:tabs>
        <w:spacing w:line="480" w:lineRule="auto"/>
        <w:rPr>
          <w:rFonts w:ascii="Times New Roman" w:hAnsi="Times New Roman" w:eastAsia="宋体" w:cs="Times New Roman"/>
          <w:b/>
          <w:bCs/>
          <w:color w:val="auto"/>
          <w:sz w:val="24"/>
          <w:szCs w:val="24"/>
          <w:highlight w:val="none"/>
          <w:u w:val="none"/>
        </w:rPr>
      </w:pPr>
      <w:r>
        <w:rPr>
          <w:color w:val="auto"/>
          <w:highlight w:val="none"/>
          <w:u w:val="none"/>
        </w:rPr>
        <w:fldChar w:fldCharType="begin"/>
      </w:r>
      <w:r>
        <w:rPr>
          <w:color w:val="auto"/>
          <w:highlight w:val="none"/>
          <w:u w:val="none"/>
        </w:rPr>
        <w:instrText xml:space="preserve"> HYPERLINK \l "_Toc31166_WPSOffice_Level1" </w:instrText>
      </w:r>
      <w:r>
        <w:rPr>
          <w:color w:val="auto"/>
          <w:highlight w:val="none"/>
          <w:u w:val="none"/>
        </w:rPr>
        <w:fldChar w:fldCharType="separate"/>
      </w:r>
      <w:sdt>
        <w:sdtPr>
          <w:rPr>
            <w:rFonts w:ascii="Times New Roman" w:hAnsi="Times New Roman" w:eastAsia="宋体" w:cs="Times New Roman"/>
            <w:b/>
            <w:bCs/>
            <w:color w:val="auto"/>
            <w:kern w:val="44"/>
            <w:sz w:val="24"/>
            <w:szCs w:val="24"/>
            <w:highlight w:val="none"/>
            <w:u w:val="none"/>
          </w:rPr>
          <w:id w:val="147473810"/>
        </w:sdtPr>
        <w:sdtEndPr>
          <w:rPr>
            <w:rFonts w:ascii="Times New Roman" w:hAnsi="Times New Roman" w:eastAsia="宋体" w:cs="Times New Roman"/>
            <w:b/>
            <w:bCs/>
            <w:color w:val="auto"/>
            <w:kern w:val="44"/>
            <w:sz w:val="24"/>
            <w:szCs w:val="24"/>
            <w:highlight w:val="none"/>
            <w:u w:val="none"/>
          </w:rPr>
        </w:sdtEndPr>
        <w:sdtContent>
          <w:r>
            <w:rPr>
              <w:rFonts w:ascii="Times New Roman" w:hAnsi="Times New Roman" w:eastAsia="宋体" w:cs="Times New Roman"/>
              <w:b/>
              <w:bCs/>
              <w:color w:val="auto"/>
              <w:sz w:val="24"/>
              <w:szCs w:val="24"/>
              <w:highlight w:val="none"/>
              <w:u w:val="none"/>
            </w:rPr>
            <w:t>一、建设项目基本情况</w:t>
          </w:r>
        </w:sdtContent>
      </w:sdt>
      <w:r>
        <w:rPr>
          <w:rFonts w:ascii="Times New Roman" w:hAnsi="Times New Roman" w:eastAsia="宋体" w:cs="Times New Roman"/>
          <w:b/>
          <w:bCs/>
          <w:color w:val="auto"/>
          <w:sz w:val="24"/>
          <w:szCs w:val="24"/>
          <w:highlight w:val="none"/>
          <w:u w:val="none"/>
        </w:rPr>
        <w:tab/>
      </w:r>
      <w:bookmarkStart w:id="2" w:name="_Toc31166_WPSOffice_Level1Page"/>
      <w:r>
        <w:rPr>
          <w:rFonts w:ascii="Times New Roman" w:hAnsi="Times New Roman" w:eastAsia="宋体" w:cs="Times New Roman"/>
          <w:b/>
          <w:bCs/>
          <w:color w:val="auto"/>
          <w:sz w:val="24"/>
          <w:szCs w:val="24"/>
          <w:highlight w:val="none"/>
          <w:u w:val="none"/>
        </w:rPr>
        <w:t>1</w:t>
      </w:r>
      <w:bookmarkEnd w:id="2"/>
      <w:r>
        <w:rPr>
          <w:rFonts w:ascii="Times New Roman" w:hAnsi="Times New Roman" w:eastAsia="宋体" w:cs="Times New Roman"/>
          <w:b/>
          <w:bCs/>
          <w:color w:val="auto"/>
          <w:sz w:val="24"/>
          <w:szCs w:val="24"/>
          <w:highlight w:val="none"/>
          <w:u w:val="none"/>
        </w:rPr>
        <w:fldChar w:fldCharType="end"/>
      </w:r>
    </w:p>
    <w:p w14:paraId="3C368B3B">
      <w:pPr>
        <w:pStyle w:val="42"/>
        <w:tabs>
          <w:tab w:val="right" w:leader="dot" w:pos="8306"/>
        </w:tabs>
        <w:spacing w:line="480" w:lineRule="auto"/>
        <w:rPr>
          <w:rFonts w:hint="default" w:ascii="Times New Roman" w:hAnsi="Times New Roman" w:eastAsia="宋体" w:cs="Times New Roman"/>
          <w:b/>
          <w:bCs/>
          <w:color w:val="auto"/>
          <w:sz w:val="24"/>
          <w:szCs w:val="24"/>
          <w:highlight w:val="none"/>
          <w:u w:val="none"/>
          <w:lang w:val="en-US" w:eastAsia="zh-CN"/>
        </w:rPr>
      </w:pPr>
      <w:r>
        <w:rPr>
          <w:color w:val="auto"/>
          <w:highlight w:val="none"/>
          <w:u w:val="none"/>
        </w:rPr>
        <w:fldChar w:fldCharType="begin"/>
      </w:r>
      <w:r>
        <w:rPr>
          <w:color w:val="auto"/>
          <w:highlight w:val="none"/>
          <w:u w:val="none"/>
        </w:rPr>
        <w:instrText xml:space="preserve"> HYPERLINK \l "_Toc28910_WPSOffice_Level1" </w:instrText>
      </w:r>
      <w:r>
        <w:rPr>
          <w:color w:val="auto"/>
          <w:highlight w:val="none"/>
          <w:u w:val="none"/>
        </w:rPr>
        <w:fldChar w:fldCharType="separate"/>
      </w:r>
      <w:sdt>
        <w:sdtPr>
          <w:rPr>
            <w:rFonts w:ascii="Times New Roman" w:hAnsi="Times New Roman" w:eastAsia="宋体" w:cs="Times New Roman"/>
            <w:b/>
            <w:bCs/>
            <w:color w:val="auto"/>
            <w:kern w:val="44"/>
            <w:sz w:val="24"/>
            <w:szCs w:val="24"/>
            <w:highlight w:val="none"/>
            <w:u w:val="none"/>
          </w:rPr>
          <w:id w:val="-554856770"/>
        </w:sdtPr>
        <w:sdtEndPr>
          <w:rPr>
            <w:rFonts w:ascii="Times New Roman" w:hAnsi="Times New Roman" w:eastAsia="宋体" w:cs="Times New Roman"/>
            <w:b/>
            <w:bCs/>
            <w:color w:val="auto"/>
            <w:kern w:val="44"/>
            <w:sz w:val="24"/>
            <w:szCs w:val="24"/>
            <w:highlight w:val="none"/>
            <w:u w:val="none"/>
          </w:rPr>
        </w:sdtEndPr>
        <w:sdtContent>
          <w:r>
            <w:rPr>
              <w:rFonts w:ascii="Times New Roman" w:hAnsi="Times New Roman" w:eastAsia="宋体" w:cs="Times New Roman"/>
              <w:b/>
              <w:bCs/>
              <w:color w:val="auto"/>
              <w:sz w:val="24"/>
              <w:szCs w:val="24"/>
              <w:highlight w:val="none"/>
              <w:u w:val="none"/>
            </w:rPr>
            <w:t>二、建设项目工程分析</w:t>
          </w:r>
        </w:sdtContent>
      </w:sdt>
      <w:r>
        <w:rPr>
          <w:rFonts w:ascii="Times New Roman" w:hAnsi="Times New Roman" w:eastAsia="宋体" w:cs="Times New Roman"/>
          <w:b/>
          <w:bCs/>
          <w:color w:val="auto"/>
          <w:sz w:val="24"/>
          <w:szCs w:val="24"/>
          <w:highlight w:val="none"/>
          <w:u w:val="none"/>
        </w:rPr>
        <w:tab/>
      </w:r>
      <w:r>
        <w:rPr>
          <w:rFonts w:hint="eastAsia" w:ascii="Times New Roman" w:hAnsi="Times New Roman" w:eastAsia="宋体" w:cs="Times New Roman"/>
          <w:b/>
          <w:bCs/>
          <w:color w:val="auto"/>
          <w:sz w:val="24"/>
          <w:szCs w:val="24"/>
          <w:highlight w:val="none"/>
          <w:u w:val="none"/>
        </w:rPr>
        <w:fldChar w:fldCharType="end"/>
      </w:r>
      <w:ins w:id="6" w:author="灼灼其华" w:date="2025-03-04T11:04:16Z">
        <w:r>
          <w:rPr>
            <w:rFonts w:hint="eastAsia" w:ascii="Times New Roman" w:hAnsi="Times New Roman" w:eastAsia="宋体" w:cs="Times New Roman"/>
            <w:b/>
            <w:bCs/>
            <w:color w:val="auto"/>
            <w:sz w:val="24"/>
            <w:szCs w:val="24"/>
            <w:highlight w:val="none"/>
            <w:u w:val="none"/>
            <w:lang w:val="en-US" w:eastAsia="zh-CN"/>
          </w:rPr>
          <w:t>1</w:t>
        </w:r>
      </w:ins>
      <w:ins w:id="7" w:author="灼灼其华" w:date="2025-03-04T11:04:17Z">
        <w:r>
          <w:rPr>
            <w:rFonts w:hint="eastAsia" w:ascii="Times New Roman" w:hAnsi="Times New Roman" w:eastAsia="宋体" w:cs="Times New Roman"/>
            <w:b/>
            <w:bCs/>
            <w:color w:val="auto"/>
            <w:sz w:val="24"/>
            <w:szCs w:val="24"/>
            <w:highlight w:val="none"/>
            <w:u w:val="none"/>
            <w:lang w:val="en-US" w:eastAsia="zh-CN"/>
          </w:rPr>
          <w:t>1</w:t>
        </w:r>
      </w:ins>
    </w:p>
    <w:p w14:paraId="4F0DE550">
      <w:pPr>
        <w:pStyle w:val="42"/>
        <w:tabs>
          <w:tab w:val="right" w:leader="dot" w:pos="8306"/>
        </w:tabs>
        <w:spacing w:line="480" w:lineRule="auto"/>
        <w:rPr>
          <w:rFonts w:hint="eastAsia" w:ascii="Times New Roman" w:hAnsi="Times New Roman" w:eastAsia="宋体" w:cs="Times New Roman"/>
          <w:b/>
          <w:bCs/>
          <w:color w:val="auto"/>
          <w:sz w:val="24"/>
          <w:szCs w:val="24"/>
          <w:highlight w:val="none"/>
          <w:u w:val="none"/>
          <w:lang w:eastAsia="zh-CN"/>
        </w:rPr>
      </w:pPr>
      <w:r>
        <w:rPr>
          <w:color w:val="auto"/>
          <w:highlight w:val="none"/>
          <w:u w:val="none"/>
        </w:rPr>
        <w:fldChar w:fldCharType="begin"/>
      </w:r>
      <w:r>
        <w:rPr>
          <w:color w:val="auto"/>
          <w:highlight w:val="none"/>
          <w:u w:val="none"/>
        </w:rPr>
        <w:instrText xml:space="preserve"> HYPERLINK \l "_Toc13776_WPSOffice_Level1" </w:instrText>
      </w:r>
      <w:r>
        <w:rPr>
          <w:color w:val="auto"/>
          <w:highlight w:val="none"/>
          <w:u w:val="none"/>
        </w:rPr>
        <w:fldChar w:fldCharType="separate"/>
      </w:r>
      <w:sdt>
        <w:sdtPr>
          <w:rPr>
            <w:rFonts w:ascii="Times New Roman" w:hAnsi="Times New Roman" w:eastAsia="宋体" w:cs="Times New Roman"/>
            <w:b/>
            <w:bCs/>
            <w:color w:val="auto"/>
            <w:kern w:val="44"/>
            <w:sz w:val="24"/>
            <w:szCs w:val="24"/>
            <w:highlight w:val="none"/>
            <w:u w:val="none"/>
          </w:rPr>
          <w:id w:val="1890999638"/>
        </w:sdtPr>
        <w:sdtEndPr>
          <w:rPr>
            <w:rFonts w:ascii="Times New Roman" w:hAnsi="Times New Roman" w:eastAsia="宋体" w:cs="Times New Roman"/>
            <w:b/>
            <w:bCs/>
            <w:color w:val="auto"/>
            <w:kern w:val="44"/>
            <w:sz w:val="24"/>
            <w:szCs w:val="24"/>
            <w:highlight w:val="none"/>
            <w:u w:val="none"/>
          </w:rPr>
        </w:sdtEndPr>
        <w:sdtContent>
          <w:r>
            <w:rPr>
              <w:rFonts w:ascii="Times New Roman" w:hAnsi="Times New Roman" w:eastAsia="宋体" w:cs="Times New Roman"/>
              <w:b/>
              <w:bCs/>
              <w:color w:val="auto"/>
              <w:sz w:val="24"/>
              <w:szCs w:val="24"/>
              <w:highlight w:val="none"/>
              <w:u w:val="none"/>
            </w:rPr>
            <w:t>三、区域环境质量现状、环境保护目标及评价标准</w:t>
          </w:r>
        </w:sdtContent>
      </w:sdt>
      <w:r>
        <w:rPr>
          <w:rFonts w:ascii="Times New Roman" w:hAnsi="Times New Roman" w:eastAsia="宋体" w:cs="Times New Roman"/>
          <w:b/>
          <w:bCs/>
          <w:color w:val="auto"/>
          <w:sz w:val="24"/>
          <w:szCs w:val="24"/>
          <w:highlight w:val="none"/>
          <w:u w:val="none"/>
        </w:rPr>
        <w:tab/>
      </w:r>
      <w:r>
        <w:rPr>
          <w:rFonts w:hint="eastAsia" w:ascii="Times New Roman" w:hAnsi="Times New Roman" w:eastAsia="宋体" w:cs="Times New Roman"/>
          <w:b/>
          <w:bCs/>
          <w:color w:val="auto"/>
          <w:sz w:val="24"/>
          <w:szCs w:val="24"/>
          <w:highlight w:val="none"/>
          <w:u w:val="none"/>
        </w:rPr>
        <w:t>2</w:t>
      </w:r>
      <w:r>
        <w:rPr>
          <w:rFonts w:hint="eastAsia" w:ascii="Times New Roman" w:hAnsi="Times New Roman" w:eastAsia="宋体" w:cs="Times New Roman"/>
          <w:b/>
          <w:bCs/>
          <w:color w:val="auto"/>
          <w:sz w:val="24"/>
          <w:szCs w:val="24"/>
          <w:highlight w:val="none"/>
          <w:u w:val="none"/>
        </w:rPr>
        <w:fldChar w:fldCharType="end"/>
      </w:r>
      <w:ins w:id="8" w:author="灼灼其华" w:date="2025-03-04T11:04:20Z">
        <w:r>
          <w:rPr>
            <w:rFonts w:hint="eastAsia" w:ascii="Times New Roman" w:hAnsi="Times New Roman" w:eastAsia="宋体" w:cs="Times New Roman"/>
            <w:b/>
            <w:bCs/>
            <w:color w:val="auto"/>
            <w:sz w:val="24"/>
            <w:szCs w:val="24"/>
            <w:highlight w:val="none"/>
            <w:u w:val="none"/>
            <w:lang w:val="en-US" w:eastAsia="zh-CN"/>
          </w:rPr>
          <w:t>4</w:t>
        </w:r>
      </w:ins>
    </w:p>
    <w:p w14:paraId="4C8AF439">
      <w:pPr>
        <w:pStyle w:val="42"/>
        <w:tabs>
          <w:tab w:val="right" w:leader="dot" w:pos="8306"/>
        </w:tabs>
        <w:spacing w:line="480" w:lineRule="auto"/>
        <w:rPr>
          <w:rFonts w:hint="eastAsia" w:ascii="Times New Roman" w:hAnsi="Times New Roman" w:eastAsia="宋体" w:cs="Times New Roman"/>
          <w:b/>
          <w:bCs/>
          <w:color w:val="auto"/>
          <w:sz w:val="24"/>
          <w:szCs w:val="24"/>
          <w:highlight w:val="none"/>
          <w:u w:val="none"/>
          <w:lang w:eastAsia="zh-CN"/>
        </w:rPr>
      </w:pPr>
      <w:r>
        <w:rPr>
          <w:color w:val="auto"/>
          <w:highlight w:val="none"/>
          <w:u w:val="none"/>
        </w:rPr>
        <w:fldChar w:fldCharType="begin"/>
      </w:r>
      <w:r>
        <w:rPr>
          <w:color w:val="auto"/>
          <w:highlight w:val="none"/>
          <w:u w:val="none"/>
        </w:rPr>
        <w:instrText xml:space="preserve"> HYPERLINK \l "_Toc19306_WPSOffice_Level1" </w:instrText>
      </w:r>
      <w:r>
        <w:rPr>
          <w:color w:val="auto"/>
          <w:highlight w:val="none"/>
          <w:u w:val="none"/>
        </w:rPr>
        <w:fldChar w:fldCharType="separate"/>
      </w:r>
      <w:sdt>
        <w:sdtPr>
          <w:rPr>
            <w:rFonts w:ascii="Times New Roman" w:hAnsi="Times New Roman" w:eastAsia="宋体" w:cs="Times New Roman"/>
            <w:b/>
            <w:bCs/>
            <w:color w:val="auto"/>
            <w:kern w:val="44"/>
            <w:sz w:val="24"/>
            <w:szCs w:val="24"/>
            <w:highlight w:val="none"/>
            <w:u w:val="none"/>
          </w:rPr>
          <w:id w:val="55988233"/>
        </w:sdtPr>
        <w:sdtEndPr>
          <w:rPr>
            <w:rFonts w:ascii="Times New Roman" w:hAnsi="Times New Roman" w:eastAsia="宋体" w:cs="Times New Roman"/>
            <w:b/>
            <w:bCs/>
            <w:color w:val="auto"/>
            <w:kern w:val="44"/>
            <w:sz w:val="24"/>
            <w:szCs w:val="24"/>
            <w:highlight w:val="none"/>
            <w:u w:val="none"/>
          </w:rPr>
        </w:sdtEndPr>
        <w:sdtContent>
          <w:r>
            <w:rPr>
              <w:rFonts w:ascii="Times New Roman" w:hAnsi="Times New Roman" w:eastAsia="宋体" w:cs="Times New Roman"/>
              <w:b/>
              <w:bCs/>
              <w:color w:val="auto"/>
              <w:sz w:val="24"/>
              <w:szCs w:val="24"/>
              <w:highlight w:val="none"/>
              <w:u w:val="none"/>
            </w:rPr>
            <w:t>四、主要环境影响和保护措施</w:t>
          </w:r>
        </w:sdtContent>
      </w:sdt>
      <w:r>
        <w:rPr>
          <w:rFonts w:ascii="Times New Roman" w:hAnsi="Times New Roman" w:eastAsia="宋体" w:cs="Times New Roman"/>
          <w:b/>
          <w:bCs/>
          <w:color w:val="auto"/>
          <w:sz w:val="24"/>
          <w:szCs w:val="24"/>
          <w:highlight w:val="none"/>
          <w:u w:val="none"/>
        </w:rPr>
        <w:tab/>
      </w:r>
      <w:r>
        <w:rPr>
          <w:rFonts w:hint="eastAsia" w:ascii="Times New Roman" w:hAnsi="Times New Roman" w:eastAsia="宋体" w:cs="Times New Roman"/>
          <w:b/>
          <w:bCs/>
          <w:color w:val="auto"/>
          <w:sz w:val="24"/>
          <w:szCs w:val="24"/>
          <w:highlight w:val="none"/>
          <w:u w:val="none"/>
        </w:rPr>
        <w:fldChar w:fldCharType="end"/>
      </w:r>
      <w:ins w:id="9" w:author="灼灼其华" w:date="2025-03-04T11:04:25Z">
        <w:r>
          <w:rPr>
            <w:rFonts w:hint="eastAsia" w:ascii="Times New Roman" w:hAnsi="Times New Roman" w:eastAsia="宋体" w:cs="Times New Roman"/>
            <w:b/>
            <w:bCs/>
            <w:color w:val="auto"/>
            <w:sz w:val="24"/>
            <w:szCs w:val="24"/>
            <w:highlight w:val="none"/>
            <w:u w:val="none"/>
            <w:lang w:val="en-US" w:eastAsia="zh-CN"/>
          </w:rPr>
          <w:t>3</w:t>
        </w:r>
      </w:ins>
      <w:ins w:id="10" w:author="灼灼其华" w:date="2025-03-04T11:04:24Z">
        <w:r>
          <w:rPr>
            <w:rFonts w:hint="eastAsia" w:ascii="Times New Roman" w:hAnsi="Times New Roman" w:eastAsia="宋体" w:cs="Times New Roman"/>
            <w:b/>
            <w:bCs/>
            <w:color w:val="auto"/>
            <w:sz w:val="24"/>
            <w:szCs w:val="24"/>
            <w:highlight w:val="none"/>
            <w:u w:val="none"/>
            <w:lang w:val="en-US" w:eastAsia="zh-CN"/>
          </w:rPr>
          <w:t>4</w:t>
        </w:r>
      </w:ins>
    </w:p>
    <w:p w14:paraId="12C6F4A3">
      <w:pPr>
        <w:pStyle w:val="42"/>
        <w:tabs>
          <w:tab w:val="right" w:leader="dot" w:pos="8306"/>
        </w:tabs>
        <w:spacing w:line="480" w:lineRule="auto"/>
        <w:rPr>
          <w:rFonts w:hint="eastAsia" w:ascii="Times New Roman" w:hAnsi="Times New Roman" w:eastAsia="宋体" w:cs="Times New Roman"/>
          <w:b/>
          <w:bCs/>
          <w:color w:val="auto"/>
          <w:sz w:val="24"/>
          <w:szCs w:val="24"/>
          <w:highlight w:val="none"/>
          <w:u w:val="none"/>
          <w:lang w:eastAsia="zh-CN"/>
        </w:rPr>
      </w:pPr>
      <w:r>
        <w:rPr>
          <w:color w:val="auto"/>
          <w:highlight w:val="none"/>
          <w:u w:val="none"/>
        </w:rPr>
        <w:fldChar w:fldCharType="begin"/>
      </w:r>
      <w:r>
        <w:rPr>
          <w:color w:val="auto"/>
          <w:highlight w:val="none"/>
          <w:u w:val="none"/>
        </w:rPr>
        <w:instrText xml:space="preserve"> HYPERLINK \l "_Toc10639_WPSOffice_Level1" </w:instrText>
      </w:r>
      <w:r>
        <w:rPr>
          <w:color w:val="auto"/>
          <w:highlight w:val="none"/>
          <w:u w:val="none"/>
        </w:rPr>
        <w:fldChar w:fldCharType="separate"/>
      </w:r>
      <w:sdt>
        <w:sdtPr>
          <w:rPr>
            <w:rFonts w:ascii="Times New Roman" w:hAnsi="Times New Roman" w:eastAsia="宋体" w:cs="Times New Roman"/>
            <w:b/>
            <w:bCs/>
            <w:color w:val="auto"/>
            <w:kern w:val="44"/>
            <w:sz w:val="24"/>
            <w:szCs w:val="24"/>
            <w:highlight w:val="none"/>
            <w:u w:val="none"/>
          </w:rPr>
          <w:id w:val="-949699153"/>
        </w:sdtPr>
        <w:sdtEndPr>
          <w:rPr>
            <w:rFonts w:ascii="Times New Roman" w:hAnsi="Times New Roman" w:eastAsia="宋体" w:cs="Times New Roman"/>
            <w:b/>
            <w:bCs/>
            <w:color w:val="auto"/>
            <w:kern w:val="44"/>
            <w:sz w:val="24"/>
            <w:szCs w:val="24"/>
            <w:highlight w:val="none"/>
            <w:u w:val="none"/>
          </w:rPr>
        </w:sdtEndPr>
        <w:sdtContent>
          <w:r>
            <w:rPr>
              <w:rFonts w:ascii="Times New Roman" w:hAnsi="Times New Roman" w:eastAsia="宋体" w:cs="Times New Roman"/>
              <w:b/>
              <w:bCs/>
              <w:color w:val="auto"/>
              <w:sz w:val="24"/>
              <w:szCs w:val="24"/>
              <w:highlight w:val="none"/>
              <w:u w:val="none"/>
            </w:rPr>
            <w:t>五、环境保护措施监督检查清单</w:t>
          </w:r>
        </w:sdtContent>
      </w:sdt>
      <w:r>
        <w:rPr>
          <w:rFonts w:ascii="Times New Roman" w:hAnsi="Times New Roman" w:eastAsia="宋体" w:cs="Times New Roman"/>
          <w:b/>
          <w:bCs/>
          <w:color w:val="auto"/>
          <w:sz w:val="24"/>
          <w:szCs w:val="24"/>
          <w:highlight w:val="none"/>
          <w:u w:val="none"/>
        </w:rPr>
        <w:tab/>
      </w:r>
      <w:r>
        <w:rPr>
          <w:rFonts w:ascii="Times New Roman" w:hAnsi="Times New Roman" w:eastAsia="宋体" w:cs="Times New Roman"/>
          <w:b/>
          <w:bCs/>
          <w:color w:val="auto"/>
          <w:sz w:val="24"/>
          <w:szCs w:val="24"/>
          <w:highlight w:val="none"/>
          <w:u w:val="none"/>
        </w:rPr>
        <w:fldChar w:fldCharType="end"/>
      </w:r>
      <w:ins w:id="11" w:author="灼灼其华" w:date="2025-03-04T11:04:30Z">
        <w:r>
          <w:rPr>
            <w:rFonts w:hint="eastAsia" w:ascii="Times New Roman" w:hAnsi="Times New Roman" w:eastAsia="宋体" w:cs="Times New Roman"/>
            <w:b/>
            <w:bCs/>
            <w:color w:val="auto"/>
            <w:sz w:val="24"/>
            <w:szCs w:val="24"/>
            <w:highlight w:val="none"/>
            <w:u w:val="none"/>
            <w:lang w:val="en-US" w:eastAsia="zh-CN"/>
          </w:rPr>
          <w:t>6</w:t>
        </w:r>
      </w:ins>
      <w:ins w:id="12" w:author="灼灼其华" w:date="2025-03-04T11:04:32Z">
        <w:r>
          <w:rPr>
            <w:rFonts w:hint="eastAsia" w:ascii="Times New Roman" w:hAnsi="Times New Roman" w:eastAsia="宋体" w:cs="Times New Roman"/>
            <w:b/>
            <w:bCs/>
            <w:color w:val="auto"/>
            <w:sz w:val="24"/>
            <w:szCs w:val="24"/>
            <w:highlight w:val="none"/>
            <w:u w:val="none"/>
            <w:lang w:val="en-US" w:eastAsia="zh-CN"/>
          </w:rPr>
          <w:t>8</w:t>
        </w:r>
      </w:ins>
    </w:p>
    <w:p w14:paraId="047E21BC">
      <w:pPr>
        <w:pStyle w:val="42"/>
        <w:tabs>
          <w:tab w:val="right" w:leader="dot" w:pos="8306"/>
        </w:tabs>
        <w:spacing w:line="480" w:lineRule="auto"/>
        <w:rPr>
          <w:rFonts w:hint="eastAsia" w:ascii="Times New Roman" w:hAnsi="Times New Roman" w:eastAsia="宋体" w:cs="Times New Roman"/>
          <w:b/>
          <w:bCs/>
          <w:color w:val="auto"/>
          <w:sz w:val="24"/>
          <w:szCs w:val="24"/>
          <w:highlight w:val="none"/>
          <w:u w:val="none"/>
          <w:lang w:eastAsia="zh-CN"/>
        </w:rPr>
      </w:pPr>
      <w:r>
        <w:rPr>
          <w:color w:val="auto"/>
          <w:highlight w:val="none"/>
          <w:u w:val="none"/>
        </w:rPr>
        <w:fldChar w:fldCharType="begin"/>
      </w:r>
      <w:r>
        <w:rPr>
          <w:color w:val="auto"/>
          <w:highlight w:val="none"/>
          <w:u w:val="none"/>
        </w:rPr>
        <w:instrText xml:space="preserve"> HYPERLINK \l "_Toc3896_WPSOffice_Level1" </w:instrText>
      </w:r>
      <w:r>
        <w:rPr>
          <w:color w:val="auto"/>
          <w:highlight w:val="none"/>
          <w:u w:val="none"/>
        </w:rPr>
        <w:fldChar w:fldCharType="separate"/>
      </w:r>
      <w:sdt>
        <w:sdtPr>
          <w:rPr>
            <w:rFonts w:ascii="Times New Roman" w:hAnsi="Times New Roman" w:eastAsia="宋体" w:cs="Times New Roman"/>
            <w:b/>
            <w:bCs/>
            <w:color w:val="auto"/>
            <w:kern w:val="44"/>
            <w:sz w:val="24"/>
            <w:szCs w:val="24"/>
            <w:highlight w:val="none"/>
            <w:u w:val="none"/>
          </w:rPr>
          <w:id w:val="1181474231"/>
        </w:sdtPr>
        <w:sdtEndPr>
          <w:rPr>
            <w:rFonts w:ascii="Times New Roman" w:hAnsi="Times New Roman" w:eastAsia="宋体" w:cs="Times New Roman"/>
            <w:b/>
            <w:bCs/>
            <w:color w:val="auto"/>
            <w:kern w:val="44"/>
            <w:sz w:val="24"/>
            <w:szCs w:val="24"/>
            <w:highlight w:val="none"/>
            <w:u w:val="none"/>
          </w:rPr>
        </w:sdtEndPr>
        <w:sdtContent>
          <w:r>
            <w:rPr>
              <w:rFonts w:ascii="Times New Roman" w:hAnsi="Times New Roman" w:eastAsia="宋体" w:cs="Times New Roman"/>
              <w:b/>
              <w:bCs/>
              <w:color w:val="auto"/>
              <w:sz w:val="24"/>
              <w:szCs w:val="24"/>
              <w:highlight w:val="none"/>
              <w:u w:val="none"/>
            </w:rPr>
            <w:t>六、结论</w:t>
          </w:r>
        </w:sdtContent>
      </w:sdt>
      <w:r>
        <w:rPr>
          <w:rFonts w:ascii="Times New Roman" w:hAnsi="Times New Roman" w:eastAsia="宋体" w:cs="Times New Roman"/>
          <w:b/>
          <w:bCs/>
          <w:color w:val="auto"/>
          <w:sz w:val="24"/>
          <w:szCs w:val="24"/>
          <w:highlight w:val="none"/>
          <w:u w:val="none"/>
        </w:rPr>
        <w:tab/>
      </w:r>
      <w:r>
        <w:rPr>
          <w:rFonts w:hint="eastAsia" w:ascii="Times New Roman" w:hAnsi="Times New Roman" w:eastAsia="宋体" w:cs="Times New Roman"/>
          <w:b/>
          <w:bCs/>
          <w:color w:val="auto"/>
          <w:sz w:val="24"/>
          <w:szCs w:val="24"/>
          <w:highlight w:val="none"/>
          <w:u w:val="none"/>
        </w:rPr>
        <w:fldChar w:fldCharType="end"/>
      </w:r>
      <w:ins w:id="13" w:author="灼灼其华" w:date="2025-03-04T11:04:35Z">
        <w:r>
          <w:rPr>
            <w:rFonts w:hint="eastAsia" w:ascii="Times New Roman" w:hAnsi="Times New Roman" w:eastAsia="宋体" w:cs="Times New Roman"/>
            <w:b/>
            <w:bCs/>
            <w:color w:val="auto"/>
            <w:sz w:val="24"/>
            <w:szCs w:val="24"/>
            <w:highlight w:val="none"/>
            <w:u w:val="none"/>
            <w:lang w:val="en-US" w:eastAsia="zh-CN"/>
          </w:rPr>
          <w:t>7</w:t>
        </w:r>
      </w:ins>
      <w:ins w:id="14" w:author="灼灼其华" w:date="2025-03-04T11:04:37Z">
        <w:r>
          <w:rPr>
            <w:rFonts w:hint="eastAsia" w:ascii="Times New Roman" w:hAnsi="Times New Roman" w:eastAsia="宋体" w:cs="Times New Roman"/>
            <w:b/>
            <w:bCs/>
            <w:color w:val="auto"/>
            <w:sz w:val="24"/>
            <w:szCs w:val="24"/>
            <w:highlight w:val="none"/>
            <w:u w:val="none"/>
            <w:lang w:val="en-US" w:eastAsia="zh-CN"/>
          </w:rPr>
          <w:t>0</w:t>
        </w:r>
      </w:ins>
    </w:p>
    <w:p w14:paraId="70AB83C6">
      <w:pPr>
        <w:pStyle w:val="42"/>
        <w:tabs>
          <w:tab w:val="right" w:leader="dot" w:pos="8306"/>
        </w:tabs>
        <w:spacing w:line="480" w:lineRule="auto"/>
        <w:rPr>
          <w:rFonts w:hint="eastAsia" w:ascii="Times New Roman" w:hAnsi="Times New Roman" w:eastAsia="宋体" w:cs="Times New Roman"/>
          <w:b/>
          <w:bCs/>
          <w:color w:val="auto"/>
          <w:sz w:val="24"/>
          <w:szCs w:val="24"/>
          <w:highlight w:val="none"/>
          <w:u w:val="none"/>
          <w:lang w:eastAsia="zh-CN"/>
        </w:rPr>
      </w:pPr>
      <w:r>
        <w:rPr>
          <w:color w:val="auto"/>
          <w:highlight w:val="none"/>
          <w:u w:val="none"/>
        </w:rPr>
        <w:fldChar w:fldCharType="begin"/>
      </w:r>
      <w:r>
        <w:rPr>
          <w:color w:val="auto"/>
          <w:highlight w:val="none"/>
          <w:u w:val="none"/>
        </w:rPr>
        <w:instrText xml:space="preserve"> HYPERLINK \l "_Toc1827_WPSOffice_Level1" </w:instrText>
      </w:r>
      <w:r>
        <w:rPr>
          <w:color w:val="auto"/>
          <w:highlight w:val="none"/>
          <w:u w:val="none"/>
        </w:rPr>
        <w:fldChar w:fldCharType="separate"/>
      </w:r>
      <w:sdt>
        <w:sdtPr>
          <w:rPr>
            <w:rFonts w:ascii="Times New Roman" w:hAnsi="Times New Roman" w:eastAsia="宋体" w:cs="Times New Roman"/>
            <w:b/>
            <w:bCs/>
            <w:color w:val="auto"/>
            <w:kern w:val="44"/>
            <w:sz w:val="24"/>
            <w:szCs w:val="24"/>
            <w:highlight w:val="none"/>
            <w:u w:val="none"/>
          </w:rPr>
          <w:id w:val="222259521"/>
        </w:sdtPr>
        <w:sdtEndPr>
          <w:rPr>
            <w:rFonts w:ascii="Times New Roman" w:hAnsi="Times New Roman" w:eastAsia="宋体" w:cs="Times New Roman"/>
            <w:b/>
            <w:bCs/>
            <w:color w:val="auto"/>
            <w:kern w:val="44"/>
            <w:sz w:val="24"/>
            <w:szCs w:val="24"/>
            <w:highlight w:val="none"/>
            <w:u w:val="none"/>
          </w:rPr>
        </w:sdtEndPr>
        <w:sdtContent>
          <w:r>
            <w:rPr>
              <w:rFonts w:ascii="Times New Roman" w:hAnsi="Times New Roman" w:eastAsia="宋体" w:cs="Times New Roman"/>
              <w:b/>
              <w:bCs/>
              <w:color w:val="auto"/>
              <w:sz w:val="24"/>
              <w:szCs w:val="24"/>
              <w:highlight w:val="none"/>
              <w:u w:val="none"/>
            </w:rPr>
            <w:t>附表</w:t>
          </w:r>
        </w:sdtContent>
      </w:sdt>
      <w:r>
        <w:rPr>
          <w:rFonts w:ascii="Times New Roman" w:hAnsi="Times New Roman" w:eastAsia="宋体" w:cs="Times New Roman"/>
          <w:b/>
          <w:bCs/>
          <w:color w:val="auto"/>
          <w:sz w:val="24"/>
          <w:szCs w:val="24"/>
          <w:highlight w:val="none"/>
          <w:u w:val="none"/>
        </w:rPr>
        <w:tab/>
      </w:r>
      <w:r>
        <w:rPr>
          <w:rFonts w:hint="eastAsia" w:ascii="Times New Roman" w:hAnsi="Times New Roman" w:eastAsia="宋体" w:cs="Times New Roman"/>
          <w:b/>
          <w:bCs/>
          <w:color w:val="auto"/>
          <w:sz w:val="24"/>
          <w:szCs w:val="24"/>
          <w:highlight w:val="none"/>
          <w:u w:val="none"/>
        </w:rPr>
        <w:fldChar w:fldCharType="end"/>
      </w:r>
      <w:ins w:id="15" w:author="灼灼其华" w:date="2025-03-04T11:04:39Z">
        <w:r>
          <w:rPr>
            <w:rFonts w:hint="eastAsia" w:ascii="Times New Roman" w:hAnsi="Times New Roman" w:eastAsia="宋体" w:cs="Times New Roman"/>
            <w:b/>
            <w:bCs/>
            <w:color w:val="auto"/>
            <w:sz w:val="24"/>
            <w:szCs w:val="24"/>
            <w:highlight w:val="none"/>
            <w:u w:val="none"/>
            <w:lang w:val="en-US" w:eastAsia="zh-CN"/>
          </w:rPr>
          <w:t>7</w:t>
        </w:r>
      </w:ins>
      <w:ins w:id="16" w:author="灼灼其华" w:date="2025-03-04T11:04:41Z">
        <w:r>
          <w:rPr>
            <w:rFonts w:hint="eastAsia" w:ascii="Times New Roman" w:hAnsi="Times New Roman" w:eastAsia="宋体" w:cs="Times New Roman"/>
            <w:b/>
            <w:bCs/>
            <w:color w:val="auto"/>
            <w:sz w:val="24"/>
            <w:szCs w:val="24"/>
            <w:highlight w:val="none"/>
            <w:u w:val="none"/>
            <w:lang w:val="en-US" w:eastAsia="zh-CN"/>
          </w:rPr>
          <w:t>1</w:t>
        </w:r>
      </w:ins>
    </w:p>
    <w:bookmarkEnd w:id="0"/>
    <w:p w14:paraId="2A0F7349">
      <w:pPr>
        <w:pStyle w:val="3"/>
        <w:spacing w:before="0" w:after="0" w:line="480" w:lineRule="auto"/>
        <w:jc w:val="center"/>
        <w:rPr>
          <w:color w:val="auto"/>
          <w:sz w:val="24"/>
          <w:szCs w:val="24"/>
          <w:highlight w:val="none"/>
          <w:u w:val="none"/>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bookmarkStart w:id="3" w:name="_Toc31166_WPSOffice_Level1"/>
      <w:r>
        <w:rPr>
          <w:color w:val="auto"/>
          <w:sz w:val="24"/>
          <w:highlight w:val="none"/>
          <w:u w:val="none"/>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267970</wp:posOffset>
                </wp:positionV>
                <wp:extent cx="5400675" cy="4994275"/>
                <wp:effectExtent l="0" t="0" r="0" b="0"/>
                <wp:wrapNone/>
                <wp:docPr id="5" name="文本框 5"/>
                <wp:cNvGraphicFramePr/>
                <a:graphic xmlns:a="http://schemas.openxmlformats.org/drawingml/2006/main">
                  <a:graphicData uri="http://schemas.microsoft.com/office/word/2010/wordprocessingShape">
                    <wps:wsp>
                      <wps:cNvSpPr txBox="1"/>
                      <wps:spPr>
                        <a:xfrm>
                          <a:off x="1080770" y="4352290"/>
                          <a:ext cx="5400675" cy="4994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242CA5">
                            <w:pPr>
                              <w:rPr>
                                <w:b/>
                                <w:bCs/>
                                <w:lang w:val="zh-CN"/>
                              </w:rPr>
                            </w:pPr>
                            <w:r>
                              <w:rPr>
                                <w:rFonts w:hint="eastAsia"/>
                                <w:b/>
                                <w:bCs/>
                                <w:lang w:val="zh-CN"/>
                              </w:rPr>
                              <w:t>附图</w:t>
                            </w:r>
                          </w:p>
                          <w:p w14:paraId="7BA637F8">
                            <w:r>
                              <w:rPr>
                                <w:rFonts w:hint="eastAsia"/>
                              </w:rPr>
                              <w:t>附图1   项目地理位置图</w:t>
                            </w:r>
                          </w:p>
                          <w:p w14:paraId="6036A8E5">
                            <w:r>
                              <w:rPr>
                                <w:rFonts w:hint="eastAsia"/>
                              </w:rPr>
                              <w:t>附图2   项目平面布置图</w:t>
                            </w:r>
                          </w:p>
                          <w:p w14:paraId="021A3E52">
                            <w:r>
                              <w:rPr>
                                <w:rFonts w:hint="eastAsia"/>
                              </w:rPr>
                              <w:t>附图3   项目监测点位图</w:t>
                            </w:r>
                          </w:p>
                          <w:p w14:paraId="0BB670A1">
                            <w:pPr>
                              <w:rPr>
                                <w:rFonts w:hint="eastAsia" w:ascii="Times New Roman" w:hAnsi="Times New Roman" w:eastAsia="宋体" w:cs="Times New Roman"/>
                              </w:rPr>
                            </w:pPr>
                            <w:r>
                              <w:rPr>
                                <w:rFonts w:hint="eastAsia" w:ascii="Times New Roman" w:hAnsi="Times New Roman" w:eastAsia="宋体" w:cs="Times New Roman"/>
                              </w:rPr>
                              <w:t>附图4   项目主要环境保护目标图</w:t>
                            </w:r>
                          </w:p>
                          <w:p w14:paraId="3BB7EFFF">
                            <w:pPr>
                              <w:rPr>
                                <w:rFonts w:hint="eastAsia" w:ascii="Times New Roman" w:hAnsi="Times New Roman" w:eastAsia="宋体" w:cs="Times New Roman"/>
                              </w:rPr>
                            </w:pPr>
                            <w:r>
                              <w:rPr>
                                <w:rFonts w:hint="eastAsia" w:ascii="Times New Roman" w:hAnsi="Times New Roman" w:eastAsia="宋体" w:cs="Times New Roman"/>
                              </w:rPr>
                              <w:t>附图5   项目厂区四周图片</w:t>
                            </w:r>
                          </w:p>
                          <w:p w14:paraId="14EC448D">
                            <w:pPr>
                              <w:rPr>
                                <w:rFonts w:hint="default" w:ascii="Times New Roman" w:hAnsi="Times New Roman" w:eastAsia="宋体" w:cs="Times New Roman"/>
                                <w:lang w:val="en-US" w:eastAsia="zh-CN"/>
                              </w:rPr>
                            </w:pPr>
                            <w:r>
                              <w:rPr>
                                <w:rFonts w:hint="eastAsia" w:ascii="Times New Roman" w:hAnsi="Times New Roman" w:eastAsia="宋体" w:cs="Times New Roman"/>
                                <w:lang w:eastAsia="zh-CN"/>
                              </w:rPr>
                              <w:t>附图</w:t>
                            </w:r>
                            <w:r>
                              <w:rPr>
                                <w:rFonts w:hint="eastAsia" w:ascii="Times New Roman" w:hAnsi="Times New Roman" w:eastAsia="宋体" w:cs="Times New Roman"/>
                                <w:lang w:val="en-US" w:eastAsia="zh-CN"/>
                              </w:rPr>
                              <w:t>6   永州市经济技术开发区调区（扩区）控制性详细规划</w:t>
                            </w:r>
                          </w:p>
                          <w:p w14:paraId="71128DEB">
                            <w:pPr>
                              <w:rPr>
                                <w:rFonts w:hint="eastAsia" w:ascii="Times New Roman" w:hAnsi="Times New Roman" w:eastAsia="宋体" w:cs="Times New Roman"/>
                              </w:rPr>
                            </w:pPr>
                            <w:r>
                              <w:rPr>
                                <w:rFonts w:hint="eastAsia" w:ascii="Times New Roman" w:hAnsi="Times New Roman" w:eastAsia="宋体" w:cs="Times New Roman"/>
                              </w:rPr>
                              <w:t>附图7   项目排水规划</w:t>
                            </w:r>
                          </w:p>
                          <w:p w14:paraId="07BBCDF1">
                            <w:pPr>
                              <w:rPr>
                                <w:rFonts w:hint="eastAsia" w:ascii="Times New Roman" w:hAnsi="Times New Roman" w:eastAsia="宋体" w:cs="Times New Roman"/>
                                <w:b/>
                                <w:bCs/>
                              </w:rPr>
                            </w:pPr>
                            <w:r>
                              <w:rPr>
                                <w:rFonts w:hint="eastAsia" w:ascii="Times New Roman" w:hAnsi="Times New Roman" w:eastAsia="宋体" w:cs="Times New Roman"/>
                                <w:b/>
                                <w:bCs/>
                              </w:rPr>
                              <w:t>附件</w:t>
                            </w:r>
                          </w:p>
                          <w:p w14:paraId="1257DE87">
                            <w:r>
                              <w:rPr>
                                <w:rFonts w:hint="eastAsia"/>
                              </w:rPr>
                              <w:t>附件1   环评委托书</w:t>
                            </w:r>
                          </w:p>
                          <w:p w14:paraId="430BBAE9">
                            <w:pPr>
                              <w:rPr>
                                <w:rFonts w:hint="eastAsia" w:ascii="Times New Roman" w:hAnsi="Times New Roman" w:eastAsia="宋体" w:cs="Times New Roman"/>
                              </w:rPr>
                            </w:pPr>
                            <w:r>
                              <w:rPr>
                                <w:rFonts w:hint="eastAsia"/>
                              </w:rPr>
                              <w:t>附</w:t>
                            </w:r>
                            <w:r>
                              <w:rPr>
                                <w:rFonts w:hint="eastAsia" w:ascii="Times New Roman" w:hAnsi="Times New Roman" w:eastAsia="宋体" w:cs="Times New Roman"/>
                              </w:rPr>
                              <w:t>件2   营业执照</w:t>
                            </w:r>
                          </w:p>
                          <w:p w14:paraId="5056D6E6">
                            <w:pPr>
                              <w:rPr>
                                <w:rFonts w:hint="eastAsia" w:ascii="Times New Roman" w:hAnsi="Times New Roman" w:eastAsia="宋体" w:cs="Times New Roman"/>
                              </w:rPr>
                            </w:pPr>
                            <w:r>
                              <w:rPr>
                                <w:rFonts w:hint="eastAsia" w:ascii="Times New Roman" w:hAnsi="Times New Roman" w:eastAsia="宋体" w:cs="Times New Roman"/>
                              </w:rPr>
                              <w:t xml:space="preserve">附件3  </w:t>
                            </w:r>
                            <w:r>
                              <w:rPr>
                                <w:rFonts w:hint="eastAsia" w:cs="Times New Roman"/>
                                <w:lang w:val="en-US" w:eastAsia="zh-CN"/>
                              </w:rPr>
                              <w:t xml:space="preserve"> </w:t>
                            </w:r>
                            <w:r>
                              <w:rPr>
                                <w:rFonts w:hint="eastAsia" w:ascii="Times New Roman" w:hAnsi="Times New Roman" w:eastAsia="宋体" w:cs="Times New Roman"/>
                              </w:rPr>
                              <w:t>项目备案文件</w:t>
                            </w:r>
                          </w:p>
                          <w:p w14:paraId="5A4C79C0">
                            <w:pPr>
                              <w:rPr>
                                <w:rFonts w:hint="eastAsia" w:ascii="Times New Roman" w:hAnsi="Times New Roman" w:eastAsia="宋体" w:cs="Times New Roman"/>
                              </w:rPr>
                            </w:pPr>
                            <w:r>
                              <w:rPr>
                                <w:rFonts w:hint="eastAsia" w:ascii="Times New Roman" w:hAnsi="Times New Roman" w:eastAsia="宋体" w:cs="Times New Roman"/>
                              </w:rPr>
                              <w:t xml:space="preserve">附件4  </w:t>
                            </w:r>
                            <w:r>
                              <w:rPr>
                                <w:rFonts w:hint="eastAsia" w:cs="Times New Roman"/>
                                <w:lang w:val="en-US" w:eastAsia="zh-CN"/>
                              </w:rPr>
                              <w:t xml:space="preserve"> </w:t>
                            </w:r>
                            <w:r>
                              <w:rPr>
                                <w:rFonts w:hint="eastAsia" w:ascii="Times New Roman" w:hAnsi="Times New Roman" w:eastAsia="宋体" w:cs="Times New Roman"/>
                              </w:rPr>
                              <w:t>厂房租赁合同</w:t>
                            </w:r>
                          </w:p>
                          <w:p w14:paraId="77C85B59">
                            <w:pPr>
                              <w:rPr>
                                <w:rFonts w:hint="eastAsia" w:ascii="Times New Roman" w:hAnsi="Times New Roman" w:eastAsia="宋体" w:cs="Times New Roman"/>
                              </w:rPr>
                            </w:pPr>
                            <w:r>
                              <w:rPr>
                                <w:rFonts w:hint="eastAsia" w:ascii="Times New Roman" w:hAnsi="Times New Roman" w:eastAsia="宋体" w:cs="Times New Roman"/>
                              </w:rPr>
                              <w:t>附件5  《永州经济技术开发区调区扩区规划环境影响报告书》审查意见的函</w:t>
                            </w:r>
                          </w:p>
                          <w:p w14:paraId="623F02B5">
                            <w:pPr>
                              <w:bidi w:val="0"/>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pt;margin-top:21.1pt;height:393.25pt;width:425.25pt;z-index:251659264;mso-width-relative:page;mso-height-relative:page;" filled="f" stroked="f" coordsize="21600,21600" o:gfxdata="UEsDBAoAAAAAAIdO4kAAAAAAAAAAAAAAAAAEAAAAZHJzL1BLAwQUAAAACACHTuJApLgmNtsAAAAJ&#10;AQAADwAAAGRycy9kb3ducmV2LnhtbE2PS0/DMBCE70j8B2uRuLV2rUJDGqdCkSokBIeWXrhtYjeJ&#10;6keI3Qf8epZTue1oRjPfFquLs+xkxtgHr2A2FcCMb4Lufatg97GeZMBiQq/RBm8UfJsIq/L2psBc&#10;h7PfmNM2tYxKfMxRQZfSkHMem844jNMwGE/ePowOE8mx5XrEM5U7y6UQj9xh72mhw8FUnWkO26NT&#10;8Fqt33FTS5f92Orlbf88fO0+H5S6v5uJJbBkLukahj98QoeSmOpw9Doyq2DyRORJwVxKYORnc7EA&#10;VtMhswXwsuD/Pyh/AVBLAwQUAAAACACHTuJAK3Z2T0YCAABzBAAADgAAAGRycy9lMm9Eb2MueG1s&#10;rVTBjtowEL1X6j9YvpcEFpYFEVZ0EVWlVXclWvVsHIdEsj2ubUjoB7R/0FMvvfe7+I6OncCibQ97&#10;6MWMPcMbvzfPmd02SpK9sK4CndF+L6VEaA55pbcZ/fRx9eaGEueZzpkELTJ6EI7ezl+/mtVmKgZQ&#10;gsyFJQii3bQ2GS29N9MkcbwUirkeGKExWYBVzOPWbpPcshrRlUwGaXqd1GBzY4EL5/B02SZph2hf&#10;AghFUXGxBL5TQvsW1QrJPFJyZWUcncfbFoXg/qEonPBEZhSZ+rhiE4w3YU3mMzbdWmbKindXYC+5&#10;wjNOilUam56hlswzsrPVX1Cq4hYcFL7HQSUtkagIsuinz7RZl8yIyAWlduYsuvt/sPzD/tGSKs/o&#10;iBLNFA78+OP78efv469vZBTkqY2bYtXaYJ1v3kKDpjmdOzwMrJvCqvCLfEjIpzfpeIwSHzI6vBoN&#10;BpNOaNF4wrFgNEQjjLEjDxWTyXCAG+yVPEEZ6/w7AYqEIKMWJxkFZvt759vSU0norGFVSRmnKTWp&#10;M3p9NUrjH84ZBJcaewRC7cVD5JtN07HcQH5AkhZalzjDVxU2v2fOPzKLtkBG+HD8Ay6FBGwCXURJ&#10;Cfbrv85DPU4Ls5TUaLOMui87ZgUl8r3GOU76w2HwZdwMR+MBbuxlZnOZ0Tt1B+jkPj5Rw2MY6r08&#10;hYUF9Rnf1yJ0xRTTHHtn1J/CO9+aH98nF4tFLEInGubv9drwAN3Kudh5KKqodJCp1aZTD70YZ9W9&#10;m2D2y32sevpWzP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pLgmNtsAAAAJAQAADwAAAAAAAAAB&#10;ACAAAAAiAAAAZHJzL2Rvd25yZXYueG1sUEsBAhQAFAAAAAgAh07iQCt2dk9GAgAAcwQAAA4AAAAA&#10;AAAAAQAgAAAAKgEAAGRycy9lMm9Eb2MueG1sUEsFBgAAAAAGAAYAWQEAAOIFAAAAAA==&#10;">
                <v:fill on="f" focussize="0,0"/>
                <v:stroke on="f" weight="0.5pt"/>
                <v:imagedata o:title=""/>
                <o:lock v:ext="edit" aspectratio="f"/>
                <v:textbox>
                  <w:txbxContent>
                    <w:p w14:paraId="14242CA5">
                      <w:pPr>
                        <w:rPr>
                          <w:b/>
                          <w:bCs/>
                          <w:lang w:val="zh-CN"/>
                        </w:rPr>
                      </w:pPr>
                      <w:r>
                        <w:rPr>
                          <w:rFonts w:hint="eastAsia"/>
                          <w:b/>
                          <w:bCs/>
                          <w:lang w:val="zh-CN"/>
                        </w:rPr>
                        <w:t>附图</w:t>
                      </w:r>
                    </w:p>
                    <w:p w14:paraId="7BA637F8">
                      <w:r>
                        <w:rPr>
                          <w:rFonts w:hint="eastAsia"/>
                        </w:rPr>
                        <w:t>附图1   项目地理位置图</w:t>
                      </w:r>
                    </w:p>
                    <w:p w14:paraId="6036A8E5">
                      <w:r>
                        <w:rPr>
                          <w:rFonts w:hint="eastAsia"/>
                        </w:rPr>
                        <w:t>附图2   项目平面布置图</w:t>
                      </w:r>
                    </w:p>
                    <w:p w14:paraId="021A3E52">
                      <w:r>
                        <w:rPr>
                          <w:rFonts w:hint="eastAsia"/>
                        </w:rPr>
                        <w:t>附图3   项目监测点位图</w:t>
                      </w:r>
                    </w:p>
                    <w:p w14:paraId="0BB670A1">
                      <w:pPr>
                        <w:rPr>
                          <w:rFonts w:hint="eastAsia" w:ascii="Times New Roman" w:hAnsi="Times New Roman" w:eastAsia="宋体" w:cs="Times New Roman"/>
                        </w:rPr>
                      </w:pPr>
                      <w:r>
                        <w:rPr>
                          <w:rFonts w:hint="eastAsia" w:ascii="Times New Roman" w:hAnsi="Times New Roman" w:eastAsia="宋体" w:cs="Times New Roman"/>
                        </w:rPr>
                        <w:t>附图4   项目主要环境保护目标图</w:t>
                      </w:r>
                    </w:p>
                    <w:p w14:paraId="3BB7EFFF">
                      <w:pPr>
                        <w:rPr>
                          <w:rFonts w:hint="eastAsia" w:ascii="Times New Roman" w:hAnsi="Times New Roman" w:eastAsia="宋体" w:cs="Times New Roman"/>
                        </w:rPr>
                      </w:pPr>
                      <w:r>
                        <w:rPr>
                          <w:rFonts w:hint="eastAsia" w:ascii="Times New Roman" w:hAnsi="Times New Roman" w:eastAsia="宋体" w:cs="Times New Roman"/>
                        </w:rPr>
                        <w:t>附图5   项目厂区四周图片</w:t>
                      </w:r>
                    </w:p>
                    <w:p w14:paraId="14EC448D">
                      <w:pPr>
                        <w:rPr>
                          <w:rFonts w:hint="default" w:ascii="Times New Roman" w:hAnsi="Times New Roman" w:eastAsia="宋体" w:cs="Times New Roman"/>
                          <w:lang w:val="en-US" w:eastAsia="zh-CN"/>
                        </w:rPr>
                      </w:pPr>
                      <w:r>
                        <w:rPr>
                          <w:rFonts w:hint="eastAsia" w:ascii="Times New Roman" w:hAnsi="Times New Roman" w:eastAsia="宋体" w:cs="Times New Roman"/>
                          <w:lang w:eastAsia="zh-CN"/>
                        </w:rPr>
                        <w:t>附图</w:t>
                      </w:r>
                      <w:r>
                        <w:rPr>
                          <w:rFonts w:hint="eastAsia" w:ascii="Times New Roman" w:hAnsi="Times New Roman" w:eastAsia="宋体" w:cs="Times New Roman"/>
                          <w:lang w:val="en-US" w:eastAsia="zh-CN"/>
                        </w:rPr>
                        <w:t>6   永州市经济技术开发区调区（扩区）控制性详细规划</w:t>
                      </w:r>
                    </w:p>
                    <w:p w14:paraId="71128DEB">
                      <w:pPr>
                        <w:rPr>
                          <w:rFonts w:hint="eastAsia" w:ascii="Times New Roman" w:hAnsi="Times New Roman" w:eastAsia="宋体" w:cs="Times New Roman"/>
                        </w:rPr>
                      </w:pPr>
                      <w:r>
                        <w:rPr>
                          <w:rFonts w:hint="eastAsia" w:ascii="Times New Roman" w:hAnsi="Times New Roman" w:eastAsia="宋体" w:cs="Times New Roman"/>
                        </w:rPr>
                        <w:t>附图7   项目排水规划</w:t>
                      </w:r>
                    </w:p>
                    <w:p w14:paraId="07BBCDF1">
                      <w:pPr>
                        <w:rPr>
                          <w:rFonts w:hint="eastAsia" w:ascii="Times New Roman" w:hAnsi="Times New Roman" w:eastAsia="宋体" w:cs="Times New Roman"/>
                          <w:b/>
                          <w:bCs/>
                        </w:rPr>
                      </w:pPr>
                      <w:r>
                        <w:rPr>
                          <w:rFonts w:hint="eastAsia" w:ascii="Times New Roman" w:hAnsi="Times New Roman" w:eastAsia="宋体" w:cs="Times New Roman"/>
                          <w:b/>
                          <w:bCs/>
                        </w:rPr>
                        <w:t>附件</w:t>
                      </w:r>
                    </w:p>
                    <w:p w14:paraId="1257DE87">
                      <w:r>
                        <w:rPr>
                          <w:rFonts w:hint="eastAsia"/>
                        </w:rPr>
                        <w:t>附件1   环评委托书</w:t>
                      </w:r>
                    </w:p>
                    <w:p w14:paraId="430BBAE9">
                      <w:pPr>
                        <w:rPr>
                          <w:rFonts w:hint="eastAsia" w:ascii="Times New Roman" w:hAnsi="Times New Roman" w:eastAsia="宋体" w:cs="Times New Roman"/>
                        </w:rPr>
                      </w:pPr>
                      <w:r>
                        <w:rPr>
                          <w:rFonts w:hint="eastAsia"/>
                        </w:rPr>
                        <w:t>附</w:t>
                      </w:r>
                      <w:r>
                        <w:rPr>
                          <w:rFonts w:hint="eastAsia" w:ascii="Times New Roman" w:hAnsi="Times New Roman" w:eastAsia="宋体" w:cs="Times New Roman"/>
                        </w:rPr>
                        <w:t>件2   营业执照</w:t>
                      </w:r>
                    </w:p>
                    <w:p w14:paraId="5056D6E6">
                      <w:pPr>
                        <w:rPr>
                          <w:rFonts w:hint="eastAsia" w:ascii="Times New Roman" w:hAnsi="Times New Roman" w:eastAsia="宋体" w:cs="Times New Roman"/>
                        </w:rPr>
                      </w:pPr>
                      <w:r>
                        <w:rPr>
                          <w:rFonts w:hint="eastAsia" w:ascii="Times New Roman" w:hAnsi="Times New Roman" w:eastAsia="宋体" w:cs="Times New Roman"/>
                        </w:rPr>
                        <w:t xml:space="preserve">附件3  </w:t>
                      </w:r>
                      <w:r>
                        <w:rPr>
                          <w:rFonts w:hint="eastAsia" w:cs="Times New Roman"/>
                          <w:lang w:val="en-US" w:eastAsia="zh-CN"/>
                        </w:rPr>
                        <w:t xml:space="preserve"> </w:t>
                      </w:r>
                      <w:r>
                        <w:rPr>
                          <w:rFonts w:hint="eastAsia" w:ascii="Times New Roman" w:hAnsi="Times New Roman" w:eastAsia="宋体" w:cs="Times New Roman"/>
                        </w:rPr>
                        <w:t>项目备案文件</w:t>
                      </w:r>
                    </w:p>
                    <w:p w14:paraId="5A4C79C0">
                      <w:pPr>
                        <w:rPr>
                          <w:rFonts w:hint="eastAsia" w:ascii="Times New Roman" w:hAnsi="Times New Roman" w:eastAsia="宋体" w:cs="Times New Roman"/>
                        </w:rPr>
                      </w:pPr>
                      <w:r>
                        <w:rPr>
                          <w:rFonts w:hint="eastAsia" w:ascii="Times New Roman" w:hAnsi="Times New Roman" w:eastAsia="宋体" w:cs="Times New Roman"/>
                        </w:rPr>
                        <w:t xml:space="preserve">附件4  </w:t>
                      </w:r>
                      <w:r>
                        <w:rPr>
                          <w:rFonts w:hint="eastAsia" w:cs="Times New Roman"/>
                          <w:lang w:val="en-US" w:eastAsia="zh-CN"/>
                        </w:rPr>
                        <w:t xml:space="preserve"> </w:t>
                      </w:r>
                      <w:r>
                        <w:rPr>
                          <w:rFonts w:hint="eastAsia" w:ascii="Times New Roman" w:hAnsi="Times New Roman" w:eastAsia="宋体" w:cs="Times New Roman"/>
                        </w:rPr>
                        <w:t>厂房租赁合同</w:t>
                      </w:r>
                    </w:p>
                    <w:p w14:paraId="77C85B59">
                      <w:pPr>
                        <w:rPr>
                          <w:rFonts w:hint="eastAsia" w:ascii="Times New Roman" w:hAnsi="Times New Roman" w:eastAsia="宋体" w:cs="Times New Roman"/>
                        </w:rPr>
                      </w:pPr>
                      <w:r>
                        <w:rPr>
                          <w:rFonts w:hint="eastAsia" w:ascii="Times New Roman" w:hAnsi="Times New Roman" w:eastAsia="宋体" w:cs="Times New Roman"/>
                        </w:rPr>
                        <w:t>附件5  《永州经济技术开发区调区扩区规划环境影响报告书》审查意见的函</w:t>
                      </w:r>
                    </w:p>
                    <w:p w14:paraId="623F02B5">
                      <w:pPr>
                        <w:bidi w:val="0"/>
                        <w:rPr>
                          <w:rFonts w:hint="eastAsia"/>
                        </w:rPr>
                      </w:pPr>
                    </w:p>
                  </w:txbxContent>
                </v:textbox>
              </v:shape>
            </w:pict>
          </mc:Fallback>
        </mc:AlternateContent>
      </w:r>
    </w:p>
    <w:p w14:paraId="45491876">
      <w:pPr>
        <w:pStyle w:val="3"/>
        <w:spacing w:before="0" w:after="0" w:line="480" w:lineRule="auto"/>
        <w:jc w:val="left"/>
        <w:rPr>
          <w:color w:val="auto"/>
          <w:sz w:val="32"/>
          <w:highlight w:val="none"/>
          <w:u w:val="none"/>
        </w:rPr>
      </w:pPr>
      <w:r>
        <w:rPr>
          <w:rFonts w:hint="eastAsia"/>
          <w:color w:val="auto"/>
          <w:sz w:val="32"/>
          <w:highlight w:val="none"/>
          <w:u w:val="none"/>
        </w:rPr>
        <w:t>一、</w:t>
      </w:r>
      <w:r>
        <w:rPr>
          <w:color w:val="auto"/>
          <w:sz w:val="32"/>
          <w:highlight w:val="none"/>
          <w:u w:val="none"/>
        </w:rPr>
        <w:t>建设项目基本情况</w:t>
      </w:r>
      <w:bookmarkEnd w:id="1"/>
      <w:bookmarkEnd w:id="3"/>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2537"/>
        <w:gridCol w:w="1669"/>
        <w:gridCol w:w="3151"/>
      </w:tblGrid>
      <w:tr w14:paraId="2679B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4" w:type="dxa"/>
            <w:vAlign w:val="center"/>
          </w:tcPr>
          <w:p w14:paraId="467655E7">
            <w:pPr>
              <w:jc w:val="center"/>
              <w:rPr>
                <w:color w:val="auto"/>
                <w:sz w:val="24"/>
                <w:szCs w:val="24"/>
                <w:highlight w:val="none"/>
                <w:u w:val="none"/>
                <w:shd w:val="clear" w:color="auto" w:fill="FFFFFF"/>
              </w:rPr>
            </w:pPr>
            <w:r>
              <w:rPr>
                <w:rFonts w:hint="eastAsia"/>
                <w:color w:val="auto"/>
                <w:sz w:val="24"/>
                <w:szCs w:val="24"/>
                <w:highlight w:val="none"/>
                <w:u w:val="none"/>
                <w:shd w:val="clear" w:color="auto" w:fill="FFFFFF"/>
              </w:rPr>
              <w:t>建设项目名称</w:t>
            </w:r>
          </w:p>
        </w:tc>
        <w:tc>
          <w:tcPr>
            <w:tcW w:w="7357" w:type="dxa"/>
            <w:gridSpan w:val="3"/>
            <w:vAlign w:val="center"/>
          </w:tcPr>
          <w:p w14:paraId="1382F94B">
            <w:pPr>
              <w:spacing w:line="360" w:lineRule="auto"/>
              <w:jc w:val="center"/>
              <w:rPr>
                <w:rFonts w:hint="default" w:ascii="Calibri" w:hAnsi="Calibri"/>
                <w:color w:val="auto"/>
                <w:kern w:val="0"/>
                <w:sz w:val="24"/>
                <w:szCs w:val="24"/>
                <w:highlight w:val="none"/>
                <w:u w:val="none"/>
                <w:lang w:val="en-US"/>
              </w:rPr>
            </w:pPr>
            <w:r>
              <w:rPr>
                <w:rFonts w:hint="eastAsia" w:ascii="Calibri" w:hAnsi="Calibri" w:eastAsia="宋体"/>
                <w:sz w:val="24"/>
                <w:highlight w:val="none"/>
                <w:lang w:val="en-US" w:eastAsia="zh-CN"/>
              </w:rPr>
              <w:t>永州市区域制剂中心</w:t>
            </w:r>
            <w:ins w:id="17" w:author="灼灼其华" w:date="2025-02-28T17:44:15Z">
              <w:r>
                <w:rPr>
                  <w:rFonts w:hint="eastAsia" w:ascii="Calibri" w:hAnsi="Calibri"/>
                  <w:sz w:val="24"/>
                  <w:highlight w:val="none"/>
                  <w:lang w:val="en-US" w:eastAsia="zh-CN"/>
                </w:rPr>
                <w:t>项目</w:t>
              </w:r>
            </w:ins>
          </w:p>
        </w:tc>
      </w:tr>
      <w:tr w14:paraId="6B434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14" w:type="dxa"/>
            <w:vAlign w:val="center"/>
          </w:tcPr>
          <w:p w14:paraId="27BEA10B">
            <w:pPr>
              <w:jc w:val="center"/>
              <w:rPr>
                <w:color w:val="auto"/>
                <w:sz w:val="24"/>
                <w:szCs w:val="24"/>
                <w:highlight w:val="none"/>
                <w:u w:val="none"/>
                <w:shd w:val="clear" w:color="auto" w:fill="FFFFFF"/>
              </w:rPr>
            </w:pPr>
            <w:r>
              <w:rPr>
                <w:rFonts w:hint="eastAsia"/>
                <w:color w:val="auto"/>
                <w:sz w:val="24"/>
                <w:szCs w:val="24"/>
                <w:highlight w:val="none"/>
                <w:u w:val="none"/>
                <w:shd w:val="clear" w:color="auto" w:fill="FFFFFF"/>
              </w:rPr>
              <w:t>项目代码</w:t>
            </w:r>
          </w:p>
        </w:tc>
        <w:tc>
          <w:tcPr>
            <w:tcW w:w="7357" w:type="dxa"/>
            <w:gridSpan w:val="3"/>
            <w:vAlign w:val="center"/>
          </w:tcPr>
          <w:p w14:paraId="667AF2EE">
            <w:pPr>
              <w:spacing w:line="360" w:lineRule="auto"/>
              <w:jc w:val="center"/>
              <w:rPr>
                <w:rFonts w:ascii="Calibri" w:hAnsi="Calibri"/>
                <w:color w:val="auto"/>
                <w:kern w:val="0"/>
                <w:sz w:val="24"/>
                <w:szCs w:val="24"/>
                <w:highlight w:val="none"/>
                <w:u w:val="none"/>
              </w:rPr>
            </w:pPr>
            <w:r>
              <w:rPr>
                <w:rFonts w:hint="eastAsia" w:ascii="Calibri" w:hAnsi="Calibri" w:eastAsia="宋体"/>
                <w:sz w:val="24"/>
                <w:highlight w:val="none"/>
                <w:lang w:val="en-US" w:eastAsia="zh-CN"/>
              </w:rPr>
              <w:t>2412-431171-04-01-926699</w:t>
            </w:r>
          </w:p>
        </w:tc>
      </w:tr>
      <w:tr w14:paraId="483C8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4" w:type="dxa"/>
            <w:vAlign w:val="center"/>
          </w:tcPr>
          <w:p w14:paraId="7D8B3D6B">
            <w:pPr>
              <w:jc w:val="center"/>
              <w:rPr>
                <w:color w:val="auto"/>
                <w:sz w:val="24"/>
                <w:szCs w:val="24"/>
                <w:highlight w:val="none"/>
                <w:u w:val="none"/>
                <w:shd w:val="clear" w:color="auto" w:fill="FFFFFF"/>
              </w:rPr>
            </w:pPr>
            <w:r>
              <w:rPr>
                <w:rFonts w:hint="eastAsia"/>
                <w:color w:val="auto"/>
                <w:sz w:val="24"/>
                <w:szCs w:val="24"/>
                <w:highlight w:val="none"/>
                <w:u w:val="none"/>
                <w:shd w:val="clear" w:color="auto" w:fill="FFFFFF"/>
              </w:rPr>
              <w:t>建设单位联系人</w:t>
            </w:r>
          </w:p>
        </w:tc>
        <w:tc>
          <w:tcPr>
            <w:tcW w:w="2537" w:type="dxa"/>
            <w:vAlign w:val="center"/>
          </w:tcPr>
          <w:p w14:paraId="738B1372">
            <w:pPr>
              <w:spacing w:line="360" w:lineRule="auto"/>
              <w:jc w:val="center"/>
              <w:rPr>
                <w:rFonts w:hint="default" w:eastAsia="宋体"/>
                <w:color w:val="auto"/>
                <w:sz w:val="24"/>
                <w:szCs w:val="24"/>
                <w:highlight w:val="none"/>
                <w:u w:val="none"/>
                <w:shd w:val="clear" w:color="auto" w:fill="FFFFFF"/>
                <w:lang w:val="en-US" w:eastAsia="zh-CN"/>
              </w:rPr>
            </w:pPr>
            <w:r>
              <w:rPr>
                <w:rFonts w:hint="eastAsia" w:ascii="Calibri" w:hAnsi="Calibri"/>
                <w:sz w:val="24"/>
                <w:highlight w:val="none"/>
                <w:lang w:val="en-US" w:eastAsia="zh-CN"/>
              </w:rPr>
              <w:t>朱艺</w:t>
            </w:r>
          </w:p>
        </w:tc>
        <w:tc>
          <w:tcPr>
            <w:tcW w:w="1669" w:type="dxa"/>
            <w:vAlign w:val="center"/>
          </w:tcPr>
          <w:p w14:paraId="6DE12038">
            <w:pPr>
              <w:jc w:val="center"/>
              <w:rPr>
                <w:color w:val="auto"/>
                <w:sz w:val="24"/>
                <w:szCs w:val="24"/>
                <w:highlight w:val="none"/>
                <w:u w:val="none"/>
                <w:shd w:val="clear" w:color="auto" w:fill="FFFFFF"/>
              </w:rPr>
            </w:pPr>
            <w:r>
              <w:rPr>
                <w:rFonts w:hint="eastAsia"/>
                <w:color w:val="auto"/>
                <w:sz w:val="24"/>
                <w:szCs w:val="24"/>
                <w:highlight w:val="none"/>
                <w:u w:val="none"/>
                <w:shd w:val="clear" w:color="auto" w:fill="FFFFFF"/>
              </w:rPr>
              <w:t>联系方式</w:t>
            </w:r>
          </w:p>
        </w:tc>
        <w:tc>
          <w:tcPr>
            <w:tcW w:w="3151" w:type="dxa"/>
            <w:vAlign w:val="center"/>
          </w:tcPr>
          <w:p w14:paraId="600E285B">
            <w:pPr>
              <w:jc w:val="center"/>
              <w:rPr>
                <w:color w:val="auto"/>
                <w:sz w:val="24"/>
                <w:szCs w:val="24"/>
                <w:highlight w:val="none"/>
                <w:u w:val="none"/>
                <w:shd w:val="clear" w:color="auto" w:fill="FFFFFF"/>
              </w:rPr>
            </w:pPr>
            <w:r>
              <w:rPr>
                <w:rFonts w:hint="eastAsia" w:eastAsia="宋体"/>
                <w:sz w:val="24"/>
                <w:szCs w:val="24"/>
                <w:highlight w:val="none"/>
                <w:vertAlign w:val="baseline"/>
                <w:lang w:val="en-US" w:eastAsia="zh-CN"/>
              </w:rPr>
              <w:t>15811843261</w:t>
            </w:r>
          </w:p>
        </w:tc>
      </w:tr>
      <w:tr w14:paraId="64097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4" w:type="dxa"/>
            <w:vAlign w:val="center"/>
          </w:tcPr>
          <w:p w14:paraId="7367D27E">
            <w:pPr>
              <w:spacing w:line="360" w:lineRule="auto"/>
              <w:jc w:val="center"/>
              <w:rPr>
                <w:rFonts w:ascii="Calibri" w:hAnsi="Calibri"/>
                <w:color w:val="auto"/>
                <w:kern w:val="0"/>
                <w:sz w:val="24"/>
                <w:szCs w:val="24"/>
                <w:highlight w:val="none"/>
                <w:u w:val="none"/>
              </w:rPr>
            </w:pPr>
            <w:r>
              <w:rPr>
                <w:rFonts w:hint="eastAsia" w:ascii="Calibri" w:hAnsi="Calibri"/>
                <w:color w:val="auto"/>
                <w:kern w:val="0"/>
                <w:sz w:val="24"/>
                <w:szCs w:val="24"/>
                <w:highlight w:val="none"/>
                <w:u w:val="none"/>
              </w:rPr>
              <w:t>建设地点</w:t>
            </w:r>
          </w:p>
        </w:tc>
        <w:tc>
          <w:tcPr>
            <w:tcW w:w="7357" w:type="dxa"/>
            <w:gridSpan w:val="3"/>
            <w:vAlign w:val="center"/>
          </w:tcPr>
          <w:p w14:paraId="6AB9CEDE">
            <w:pPr>
              <w:jc w:val="center"/>
              <w:rPr>
                <w:color w:val="auto"/>
                <w:sz w:val="24"/>
                <w:szCs w:val="24"/>
                <w:highlight w:val="none"/>
                <w:u w:val="none"/>
                <w:shd w:val="clear" w:color="auto" w:fill="FFFFFF"/>
              </w:rPr>
            </w:pPr>
            <w:ins w:id="18" w:author="灼灼其华" w:date="2025-02-28T09:45:44Z">
              <w:r>
                <w:rPr>
                  <w:rFonts w:hint="eastAsia"/>
                  <w:sz w:val="24"/>
                  <w:szCs w:val="24"/>
                  <w:highlight w:val="none"/>
                  <w:lang w:val="en-US" w:eastAsia="zh-CN"/>
                </w:rPr>
                <w:t>湖南省</w:t>
              </w:r>
            </w:ins>
            <w:r>
              <w:rPr>
                <w:rFonts w:hint="eastAsia" w:eastAsia="宋体"/>
                <w:sz w:val="24"/>
                <w:szCs w:val="24"/>
                <w:highlight w:val="none"/>
                <w:vertAlign w:val="baseline"/>
                <w:lang w:val="en-US" w:eastAsia="zh-CN"/>
              </w:rPr>
              <w:t>永州</w:t>
            </w:r>
            <w:ins w:id="19" w:author="灼灼其华" w:date="2025-02-28T09:45:34Z">
              <w:r>
                <w:rPr>
                  <w:rFonts w:hint="eastAsia"/>
                  <w:sz w:val="24"/>
                  <w:szCs w:val="24"/>
                  <w:highlight w:val="none"/>
                  <w:vertAlign w:val="baseline"/>
                  <w:lang w:val="en-US" w:eastAsia="zh-CN"/>
                </w:rPr>
                <w:t>经济</w:t>
              </w:r>
            </w:ins>
            <w:ins w:id="20" w:author="灼灼其华" w:date="2025-02-28T09:45:35Z">
              <w:r>
                <w:rPr>
                  <w:rFonts w:hint="eastAsia"/>
                  <w:sz w:val="24"/>
                  <w:szCs w:val="24"/>
                  <w:highlight w:val="none"/>
                  <w:vertAlign w:val="baseline"/>
                  <w:lang w:val="en-US" w:eastAsia="zh-CN"/>
                </w:rPr>
                <w:t>技术</w:t>
              </w:r>
            </w:ins>
            <w:ins w:id="21" w:author="灼灼其华" w:date="2025-02-28T09:45:40Z">
              <w:r>
                <w:rPr>
                  <w:rFonts w:hint="eastAsia"/>
                  <w:sz w:val="24"/>
                  <w:szCs w:val="24"/>
                  <w:highlight w:val="none"/>
                  <w:vertAlign w:val="baseline"/>
                  <w:lang w:val="en-US" w:eastAsia="zh-CN"/>
                </w:rPr>
                <w:t>开发区</w:t>
              </w:r>
            </w:ins>
            <w:r>
              <w:rPr>
                <w:rFonts w:hint="eastAsia" w:eastAsia="宋体"/>
                <w:sz w:val="24"/>
                <w:szCs w:val="24"/>
                <w:highlight w:val="none"/>
                <w:vertAlign w:val="baseline"/>
                <w:lang w:val="en-US" w:eastAsia="zh-CN"/>
              </w:rPr>
              <w:t>鸿意工业园12栋1~2层</w:t>
            </w:r>
          </w:p>
        </w:tc>
      </w:tr>
      <w:tr w14:paraId="31283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4" w:type="dxa"/>
            <w:vAlign w:val="center"/>
          </w:tcPr>
          <w:p w14:paraId="22C7832B">
            <w:pPr>
              <w:spacing w:line="360" w:lineRule="auto"/>
              <w:jc w:val="center"/>
              <w:rPr>
                <w:rFonts w:ascii="Calibri" w:hAnsi="Calibri"/>
                <w:color w:val="auto"/>
                <w:kern w:val="0"/>
                <w:sz w:val="24"/>
                <w:szCs w:val="24"/>
                <w:highlight w:val="none"/>
                <w:u w:val="none"/>
              </w:rPr>
            </w:pPr>
            <w:r>
              <w:rPr>
                <w:rFonts w:hint="eastAsia" w:ascii="Calibri" w:hAnsi="Calibri"/>
                <w:color w:val="auto"/>
                <w:kern w:val="0"/>
                <w:sz w:val="24"/>
                <w:szCs w:val="24"/>
                <w:highlight w:val="none"/>
                <w:u w:val="none"/>
              </w:rPr>
              <w:t>地理坐标</w:t>
            </w:r>
          </w:p>
        </w:tc>
        <w:tc>
          <w:tcPr>
            <w:tcW w:w="7357" w:type="dxa"/>
            <w:gridSpan w:val="3"/>
            <w:vAlign w:val="center"/>
          </w:tcPr>
          <w:p w14:paraId="51A79623">
            <w:pPr>
              <w:jc w:val="center"/>
              <w:rPr>
                <w:color w:val="auto"/>
                <w:sz w:val="24"/>
                <w:szCs w:val="24"/>
                <w:highlight w:val="none"/>
                <w:u w:val="none"/>
                <w:shd w:val="clear" w:color="auto" w:fill="FFFFFF"/>
              </w:rPr>
            </w:pPr>
            <w:r>
              <w:rPr>
                <w:rFonts w:hint="eastAsia" w:ascii="宋体" w:hAnsi="宋体" w:cs="宋体"/>
                <w:color w:val="auto"/>
                <w:sz w:val="24"/>
                <w:highlight w:val="none"/>
                <w:u w:val="none"/>
              </w:rPr>
              <w:t>（</w:t>
            </w:r>
            <w:r>
              <w:rPr>
                <w:rFonts w:hint="eastAsia" w:ascii="宋体" w:hAnsi="宋体" w:cs="宋体"/>
                <w:color w:val="auto"/>
                <w:sz w:val="24"/>
                <w:highlight w:val="none"/>
                <w:u w:val="none"/>
                <w:lang w:val="en-US" w:eastAsia="zh-CN"/>
              </w:rPr>
              <w:t>111</w:t>
            </w:r>
            <w:r>
              <w:rPr>
                <w:rFonts w:hint="eastAsia" w:ascii="宋体" w:hAnsi="宋体" w:cs="宋体"/>
                <w:color w:val="auto"/>
                <w:sz w:val="24"/>
                <w:highlight w:val="none"/>
                <w:u w:val="none"/>
              </w:rPr>
              <w:t>度</w:t>
            </w:r>
            <w:r>
              <w:rPr>
                <w:rFonts w:hint="eastAsia" w:ascii="宋体" w:hAnsi="宋体" w:cs="宋体"/>
                <w:color w:val="auto"/>
                <w:sz w:val="24"/>
                <w:highlight w:val="none"/>
                <w:u w:val="none"/>
                <w:lang w:val="en-US" w:eastAsia="zh-CN"/>
              </w:rPr>
              <w:t>35</w:t>
            </w:r>
            <w:r>
              <w:rPr>
                <w:rFonts w:hint="eastAsia" w:ascii="宋体" w:hAnsi="宋体" w:cs="宋体"/>
                <w:color w:val="auto"/>
                <w:sz w:val="24"/>
                <w:highlight w:val="none"/>
                <w:u w:val="none"/>
              </w:rPr>
              <w:t>分</w:t>
            </w:r>
            <w:r>
              <w:rPr>
                <w:rFonts w:hint="eastAsia" w:ascii="宋体" w:hAnsi="宋体" w:cs="宋体"/>
                <w:color w:val="auto"/>
                <w:sz w:val="24"/>
                <w:highlight w:val="none"/>
                <w:u w:val="none"/>
                <w:lang w:val="en-US" w:eastAsia="zh-CN"/>
              </w:rPr>
              <w:t>46.186</w:t>
            </w:r>
            <w:r>
              <w:rPr>
                <w:rFonts w:hint="eastAsia" w:ascii="宋体" w:hAnsi="宋体" w:cs="宋体"/>
                <w:color w:val="auto"/>
                <w:sz w:val="24"/>
                <w:highlight w:val="none"/>
                <w:u w:val="none"/>
              </w:rPr>
              <w:t>秒，</w:t>
            </w:r>
            <w:r>
              <w:rPr>
                <w:rFonts w:hint="eastAsia" w:ascii="宋体" w:hAnsi="宋体" w:cs="宋体"/>
                <w:color w:val="auto"/>
                <w:sz w:val="24"/>
                <w:highlight w:val="none"/>
                <w:u w:val="none"/>
                <w:lang w:val="en-US" w:eastAsia="zh-CN"/>
              </w:rPr>
              <w:t>26</w:t>
            </w:r>
            <w:r>
              <w:rPr>
                <w:rFonts w:hint="eastAsia" w:ascii="宋体" w:hAnsi="宋体" w:cs="宋体"/>
                <w:color w:val="auto"/>
                <w:sz w:val="24"/>
                <w:highlight w:val="none"/>
                <w:u w:val="none"/>
              </w:rPr>
              <w:t>度</w:t>
            </w:r>
            <w:r>
              <w:rPr>
                <w:rFonts w:hint="eastAsia" w:ascii="宋体" w:hAnsi="宋体" w:cs="宋体"/>
                <w:color w:val="auto"/>
                <w:sz w:val="24"/>
                <w:highlight w:val="none"/>
                <w:u w:val="none"/>
                <w:lang w:val="en-US" w:eastAsia="zh-CN"/>
              </w:rPr>
              <w:t>24</w:t>
            </w:r>
            <w:r>
              <w:rPr>
                <w:rFonts w:hint="eastAsia" w:ascii="宋体" w:hAnsi="宋体" w:cs="宋体"/>
                <w:color w:val="auto"/>
                <w:sz w:val="24"/>
                <w:highlight w:val="none"/>
                <w:u w:val="none"/>
              </w:rPr>
              <w:t>分</w:t>
            </w:r>
            <w:r>
              <w:rPr>
                <w:rFonts w:hint="eastAsia" w:ascii="宋体" w:hAnsi="宋体" w:cs="宋体"/>
                <w:color w:val="auto"/>
                <w:sz w:val="24"/>
                <w:highlight w:val="none"/>
                <w:u w:val="none"/>
                <w:lang w:val="en-US" w:eastAsia="zh-CN"/>
              </w:rPr>
              <w:t>2.368</w:t>
            </w:r>
            <w:r>
              <w:rPr>
                <w:rFonts w:hint="eastAsia" w:ascii="宋体" w:hAnsi="宋体" w:cs="宋体"/>
                <w:color w:val="auto"/>
                <w:sz w:val="24"/>
                <w:highlight w:val="none"/>
                <w:u w:val="none"/>
              </w:rPr>
              <w:t>秒）</w:t>
            </w:r>
          </w:p>
        </w:tc>
      </w:tr>
      <w:tr w14:paraId="69EC9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4" w:type="dxa"/>
            <w:vAlign w:val="center"/>
          </w:tcPr>
          <w:p w14:paraId="56B51182">
            <w:pPr>
              <w:jc w:val="center"/>
              <w:rPr>
                <w:rFonts w:ascii="Calibri" w:hAnsi="Calibri"/>
                <w:color w:val="auto"/>
                <w:kern w:val="0"/>
                <w:sz w:val="24"/>
                <w:szCs w:val="24"/>
                <w:highlight w:val="none"/>
                <w:u w:val="none"/>
              </w:rPr>
            </w:pPr>
            <w:r>
              <w:rPr>
                <w:rFonts w:hint="eastAsia" w:ascii="Calibri" w:hAnsi="Calibri"/>
                <w:color w:val="auto"/>
                <w:kern w:val="0"/>
                <w:sz w:val="24"/>
                <w:szCs w:val="24"/>
                <w:highlight w:val="none"/>
                <w:u w:val="none"/>
              </w:rPr>
              <w:t>国民经济</w:t>
            </w:r>
          </w:p>
          <w:p w14:paraId="2C5114C2">
            <w:pPr>
              <w:jc w:val="center"/>
              <w:rPr>
                <w:rFonts w:ascii="Calibri" w:hAnsi="Calibri"/>
                <w:color w:val="auto"/>
                <w:kern w:val="0"/>
                <w:sz w:val="24"/>
                <w:szCs w:val="24"/>
                <w:highlight w:val="none"/>
                <w:u w:val="none"/>
              </w:rPr>
            </w:pPr>
            <w:r>
              <w:rPr>
                <w:rFonts w:hint="eastAsia" w:ascii="Calibri" w:hAnsi="Calibri"/>
                <w:color w:val="auto"/>
                <w:kern w:val="0"/>
                <w:sz w:val="24"/>
                <w:szCs w:val="24"/>
                <w:highlight w:val="none"/>
                <w:u w:val="none"/>
              </w:rPr>
              <w:t>行业类别</w:t>
            </w:r>
          </w:p>
        </w:tc>
        <w:tc>
          <w:tcPr>
            <w:tcW w:w="2537" w:type="dxa"/>
            <w:vAlign w:val="center"/>
          </w:tcPr>
          <w:p w14:paraId="51AA631F">
            <w:pPr>
              <w:spacing w:line="360" w:lineRule="auto"/>
              <w:jc w:val="center"/>
              <w:rPr>
                <w:rFonts w:hint="default" w:ascii="Calibri" w:hAnsi="Calibri"/>
                <w:color w:val="auto"/>
                <w:kern w:val="0"/>
                <w:sz w:val="24"/>
                <w:szCs w:val="24"/>
                <w:highlight w:val="none"/>
                <w:u w:val="none"/>
                <w:lang w:val="en-US"/>
              </w:rPr>
            </w:pPr>
            <w:r>
              <w:rPr>
                <w:rFonts w:hint="eastAsia" w:ascii="Times New Roman" w:hAnsi="Times New Roman" w:eastAsia="宋体" w:cs="Times New Roman"/>
                <w:sz w:val="24"/>
                <w:szCs w:val="24"/>
                <w:highlight w:val="none"/>
                <w:vertAlign w:val="baseline"/>
                <w:lang w:val="en-US" w:eastAsia="zh-CN"/>
              </w:rPr>
              <w:t>C2740中成药生产；</w:t>
            </w:r>
          </w:p>
        </w:tc>
        <w:tc>
          <w:tcPr>
            <w:tcW w:w="1669" w:type="dxa"/>
            <w:vAlign w:val="center"/>
          </w:tcPr>
          <w:p w14:paraId="04E975E3">
            <w:pPr>
              <w:jc w:val="center"/>
              <w:rPr>
                <w:color w:val="auto"/>
                <w:sz w:val="24"/>
                <w:szCs w:val="24"/>
                <w:highlight w:val="none"/>
                <w:u w:val="none"/>
                <w:shd w:val="clear" w:color="auto" w:fill="FFFFFF"/>
              </w:rPr>
            </w:pPr>
            <w:r>
              <w:rPr>
                <w:rFonts w:hint="eastAsia"/>
                <w:color w:val="auto"/>
                <w:sz w:val="24"/>
                <w:szCs w:val="24"/>
                <w:highlight w:val="none"/>
                <w:u w:val="none"/>
                <w:shd w:val="clear" w:color="auto" w:fill="FFFFFF"/>
              </w:rPr>
              <w:t>建设项目</w:t>
            </w:r>
          </w:p>
          <w:p w14:paraId="106706E9">
            <w:pPr>
              <w:jc w:val="center"/>
              <w:rPr>
                <w:color w:val="auto"/>
                <w:sz w:val="24"/>
                <w:szCs w:val="24"/>
                <w:highlight w:val="none"/>
                <w:u w:val="none"/>
                <w:shd w:val="clear" w:color="auto" w:fill="FFFFFF"/>
              </w:rPr>
            </w:pPr>
            <w:r>
              <w:rPr>
                <w:rFonts w:hint="eastAsia"/>
                <w:color w:val="auto"/>
                <w:sz w:val="24"/>
                <w:szCs w:val="24"/>
                <w:highlight w:val="none"/>
                <w:u w:val="none"/>
                <w:shd w:val="clear" w:color="auto" w:fill="FFFFFF"/>
              </w:rPr>
              <w:t>行业类别</w:t>
            </w:r>
          </w:p>
        </w:tc>
        <w:tc>
          <w:tcPr>
            <w:tcW w:w="3151" w:type="dxa"/>
            <w:vAlign w:val="center"/>
          </w:tcPr>
          <w:p w14:paraId="530E417F">
            <w:pPr>
              <w:rPr>
                <w:rFonts w:hint="eastAsia" w:eastAsia="宋体"/>
                <w:color w:val="auto"/>
                <w:sz w:val="24"/>
                <w:szCs w:val="24"/>
                <w:highlight w:val="none"/>
                <w:u w:val="none"/>
                <w:shd w:val="clear" w:color="auto" w:fill="FFFFFF"/>
                <w:lang w:eastAsia="zh-CN"/>
              </w:rPr>
            </w:pPr>
            <w:r>
              <w:rPr>
                <w:rFonts w:hint="eastAsia"/>
                <w:color w:val="auto"/>
                <w:sz w:val="24"/>
                <w:szCs w:val="24"/>
                <w:highlight w:val="none"/>
                <w:u w:val="none"/>
                <w:shd w:val="clear" w:color="auto" w:fill="FFFFFF"/>
              </w:rPr>
              <w:t>二十四、医药制造业-48 中成药生产274</w:t>
            </w:r>
          </w:p>
        </w:tc>
      </w:tr>
      <w:tr w14:paraId="59A0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4" w:type="dxa"/>
            <w:vAlign w:val="center"/>
          </w:tcPr>
          <w:p w14:paraId="5A51031C">
            <w:pPr>
              <w:jc w:val="center"/>
              <w:rPr>
                <w:color w:val="auto"/>
                <w:kern w:val="0"/>
                <w:sz w:val="24"/>
                <w:szCs w:val="24"/>
                <w:highlight w:val="none"/>
                <w:u w:val="none"/>
              </w:rPr>
            </w:pPr>
            <w:r>
              <w:rPr>
                <w:rFonts w:hint="eastAsia"/>
                <w:color w:val="auto"/>
                <w:kern w:val="0"/>
                <w:sz w:val="24"/>
                <w:szCs w:val="24"/>
                <w:highlight w:val="none"/>
                <w:u w:val="none"/>
              </w:rPr>
              <w:t>建设性质</w:t>
            </w:r>
          </w:p>
        </w:tc>
        <w:tc>
          <w:tcPr>
            <w:tcW w:w="2537" w:type="dxa"/>
            <w:vAlign w:val="center"/>
          </w:tcPr>
          <w:p w14:paraId="5AE63586">
            <w:pPr>
              <w:jc w:val="left"/>
              <w:rPr>
                <w:color w:val="auto"/>
                <w:kern w:val="0"/>
                <w:sz w:val="24"/>
                <w:szCs w:val="24"/>
                <w:highlight w:val="none"/>
                <w:u w:val="none"/>
              </w:rPr>
            </w:pPr>
            <w:r>
              <w:rPr>
                <w:color w:val="auto"/>
                <w:kern w:val="0"/>
                <w:sz w:val="24"/>
                <w:szCs w:val="24"/>
                <w:highlight w:val="none"/>
                <w:u w:val="none"/>
              </w:rPr>
              <w:sym w:font="Wingdings" w:char="00FE"/>
            </w:r>
            <w:r>
              <w:rPr>
                <w:rFonts w:hint="eastAsia"/>
                <w:color w:val="auto"/>
                <w:kern w:val="0"/>
                <w:sz w:val="24"/>
                <w:szCs w:val="24"/>
                <w:highlight w:val="none"/>
                <w:u w:val="none"/>
              </w:rPr>
              <w:t>新建（迁建）</w:t>
            </w:r>
          </w:p>
          <w:p w14:paraId="4425CC45">
            <w:pPr>
              <w:jc w:val="left"/>
              <w:rPr>
                <w:color w:val="auto"/>
                <w:kern w:val="0"/>
                <w:sz w:val="24"/>
                <w:szCs w:val="24"/>
                <w:highlight w:val="none"/>
                <w:u w:val="none"/>
              </w:rPr>
            </w:pPr>
            <w:r>
              <w:rPr>
                <w:color w:val="auto"/>
                <w:kern w:val="0"/>
                <w:sz w:val="24"/>
                <w:szCs w:val="24"/>
                <w:highlight w:val="none"/>
                <w:u w:val="none"/>
              </w:rPr>
              <w:sym w:font="Wingdings" w:char="00A8"/>
            </w:r>
            <w:r>
              <w:rPr>
                <w:rFonts w:hint="eastAsia"/>
                <w:color w:val="auto"/>
                <w:kern w:val="0"/>
                <w:sz w:val="24"/>
                <w:szCs w:val="24"/>
                <w:highlight w:val="none"/>
                <w:u w:val="none"/>
              </w:rPr>
              <w:t>改建</w:t>
            </w:r>
          </w:p>
          <w:p w14:paraId="63175F05">
            <w:pPr>
              <w:jc w:val="left"/>
              <w:rPr>
                <w:color w:val="auto"/>
                <w:kern w:val="0"/>
                <w:sz w:val="24"/>
                <w:szCs w:val="24"/>
                <w:highlight w:val="none"/>
                <w:u w:val="none"/>
              </w:rPr>
            </w:pPr>
            <w:r>
              <w:rPr>
                <w:color w:val="auto"/>
                <w:kern w:val="0"/>
                <w:sz w:val="24"/>
                <w:szCs w:val="24"/>
                <w:highlight w:val="none"/>
                <w:u w:val="none"/>
              </w:rPr>
              <w:sym w:font="Wingdings" w:char="00A8"/>
            </w:r>
            <w:r>
              <w:rPr>
                <w:rFonts w:hint="eastAsia"/>
                <w:color w:val="auto"/>
                <w:kern w:val="0"/>
                <w:sz w:val="24"/>
                <w:szCs w:val="24"/>
                <w:highlight w:val="none"/>
                <w:u w:val="none"/>
              </w:rPr>
              <w:t>扩建</w:t>
            </w:r>
          </w:p>
          <w:p w14:paraId="7461B16E">
            <w:pPr>
              <w:jc w:val="left"/>
              <w:rPr>
                <w:color w:val="auto"/>
                <w:kern w:val="0"/>
                <w:sz w:val="24"/>
                <w:szCs w:val="24"/>
                <w:highlight w:val="none"/>
                <w:u w:val="none"/>
              </w:rPr>
            </w:pPr>
            <w:r>
              <w:rPr>
                <w:color w:val="auto"/>
                <w:kern w:val="0"/>
                <w:sz w:val="24"/>
                <w:szCs w:val="24"/>
                <w:highlight w:val="none"/>
                <w:u w:val="none"/>
              </w:rPr>
              <w:sym w:font="Wingdings" w:char="00A8"/>
            </w:r>
            <w:r>
              <w:rPr>
                <w:rFonts w:hint="eastAsia"/>
                <w:color w:val="auto"/>
                <w:kern w:val="0"/>
                <w:sz w:val="24"/>
                <w:szCs w:val="24"/>
                <w:highlight w:val="none"/>
                <w:u w:val="none"/>
              </w:rPr>
              <w:t>技术改造</w:t>
            </w:r>
          </w:p>
        </w:tc>
        <w:tc>
          <w:tcPr>
            <w:tcW w:w="1669" w:type="dxa"/>
            <w:vAlign w:val="center"/>
          </w:tcPr>
          <w:p w14:paraId="036E006F">
            <w:pPr>
              <w:jc w:val="center"/>
              <w:rPr>
                <w:color w:val="auto"/>
                <w:kern w:val="0"/>
                <w:sz w:val="24"/>
                <w:szCs w:val="24"/>
                <w:highlight w:val="none"/>
                <w:u w:val="none"/>
              </w:rPr>
            </w:pPr>
            <w:r>
              <w:rPr>
                <w:rFonts w:hint="eastAsia"/>
                <w:color w:val="auto"/>
                <w:kern w:val="0"/>
                <w:sz w:val="24"/>
                <w:szCs w:val="24"/>
                <w:highlight w:val="none"/>
                <w:u w:val="none"/>
              </w:rPr>
              <w:t>建设项目</w:t>
            </w:r>
          </w:p>
          <w:p w14:paraId="0AB0D571">
            <w:pPr>
              <w:jc w:val="center"/>
              <w:rPr>
                <w:color w:val="auto"/>
                <w:kern w:val="0"/>
                <w:sz w:val="24"/>
                <w:szCs w:val="24"/>
                <w:highlight w:val="none"/>
                <w:u w:val="none"/>
              </w:rPr>
            </w:pPr>
            <w:r>
              <w:rPr>
                <w:rFonts w:hint="eastAsia"/>
                <w:color w:val="auto"/>
                <w:kern w:val="0"/>
                <w:sz w:val="24"/>
                <w:szCs w:val="24"/>
                <w:highlight w:val="none"/>
                <w:u w:val="none"/>
              </w:rPr>
              <w:t>申报情形</w:t>
            </w:r>
          </w:p>
        </w:tc>
        <w:tc>
          <w:tcPr>
            <w:tcW w:w="3151" w:type="dxa"/>
            <w:vAlign w:val="center"/>
          </w:tcPr>
          <w:p w14:paraId="52A10D3F">
            <w:pPr>
              <w:jc w:val="left"/>
              <w:rPr>
                <w:color w:val="auto"/>
                <w:kern w:val="0"/>
                <w:sz w:val="24"/>
                <w:szCs w:val="24"/>
                <w:highlight w:val="none"/>
                <w:u w:val="none"/>
              </w:rPr>
            </w:pPr>
            <w:r>
              <w:rPr>
                <w:color w:val="auto"/>
                <w:kern w:val="0"/>
                <w:sz w:val="24"/>
                <w:szCs w:val="24"/>
                <w:highlight w:val="none"/>
                <w:u w:val="none"/>
              </w:rPr>
              <w:sym w:font="Wingdings" w:char="00FE"/>
            </w:r>
            <w:r>
              <w:rPr>
                <w:rFonts w:hint="eastAsia"/>
                <w:color w:val="auto"/>
                <w:kern w:val="0"/>
                <w:sz w:val="24"/>
                <w:szCs w:val="24"/>
                <w:highlight w:val="none"/>
                <w:u w:val="none"/>
              </w:rPr>
              <w:t>首次申报项目</w:t>
            </w:r>
          </w:p>
          <w:p w14:paraId="36A51730">
            <w:pPr>
              <w:jc w:val="left"/>
              <w:rPr>
                <w:color w:val="auto"/>
                <w:kern w:val="0"/>
                <w:sz w:val="24"/>
                <w:szCs w:val="24"/>
                <w:highlight w:val="none"/>
                <w:u w:val="none"/>
              </w:rPr>
            </w:pPr>
            <w:r>
              <w:rPr>
                <w:color w:val="auto"/>
                <w:kern w:val="0"/>
                <w:sz w:val="24"/>
                <w:szCs w:val="24"/>
                <w:highlight w:val="none"/>
                <w:u w:val="none"/>
              </w:rPr>
              <w:sym w:font="Wingdings" w:char="00A8"/>
            </w:r>
            <w:r>
              <w:rPr>
                <w:rFonts w:hint="eastAsia"/>
                <w:color w:val="auto"/>
                <w:kern w:val="0"/>
                <w:sz w:val="24"/>
                <w:szCs w:val="24"/>
                <w:highlight w:val="none"/>
                <w:u w:val="none"/>
              </w:rPr>
              <w:t>不准预报批后再次申报项目</w:t>
            </w:r>
          </w:p>
          <w:p w14:paraId="4441FB04">
            <w:pPr>
              <w:jc w:val="left"/>
              <w:rPr>
                <w:color w:val="auto"/>
                <w:kern w:val="0"/>
                <w:sz w:val="24"/>
                <w:szCs w:val="24"/>
                <w:highlight w:val="none"/>
                <w:u w:val="none"/>
              </w:rPr>
            </w:pPr>
            <w:r>
              <w:rPr>
                <w:color w:val="auto"/>
                <w:kern w:val="0"/>
                <w:sz w:val="24"/>
                <w:szCs w:val="24"/>
                <w:highlight w:val="none"/>
                <w:u w:val="none"/>
              </w:rPr>
              <w:sym w:font="Wingdings" w:char="00A8"/>
            </w:r>
            <w:r>
              <w:rPr>
                <w:rFonts w:hint="eastAsia"/>
                <w:color w:val="auto"/>
                <w:kern w:val="0"/>
                <w:sz w:val="24"/>
                <w:szCs w:val="24"/>
                <w:highlight w:val="none"/>
                <w:u w:val="none"/>
              </w:rPr>
              <w:t>超五年重新审核项目</w:t>
            </w:r>
          </w:p>
          <w:p w14:paraId="3BC7E652">
            <w:pPr>
              <w:jc w:val="left"/>
              <w:rPr>
                <w:color w:val="auto"/>
                <w:sz w:val="24"/>
                <w:szCs w:val="24"/>
                <w:highlight w:val="none"/>
                <w:u w:val="none"/>
              </w:rPr>
            </w:pPr>
            <w:r>
              <w:rPr>
                <w:color w:val="auto"/>
                <w:kern w:val="0"/>
                <w:sz w:val="24"/>
                <w:szCs w:val="24"/>
                <w:highlight w:val="none"/>
                <w:u w:val="none"/>
              </w:rPr>
              <w:sym w:font="Wingdings" w:char="00A8"/>
            </w:r>
            <w:r>
              <w:rPr>
                <w:rFonts w:hint="eastAsia"/>
                <w:color w:val="auto"/>
                <w:kern w:val="0"/>
                <w:sz w:val="24"/>
                <w:szCs w:val="24"/>
                <w:highlight w:val="none"/>
                <w:u w:val="none"/>
              </w:rPr>
              <w:t>重大变动重新报批项目</w:t>
            </w:r>
          </w:p>
        </w:tc>
      </w:tr>
      <w:tr w14:paraId="1C32E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4" w:type="dxa"/>
            <w:vAlign w:val="center"/>
          </w:tcPr>
          <w:p w14:paraId="57A4614E">
            <w:pPr>
              <w:jc w:val="center"/>
              <w:rPr>
                <w:color w:val="auto"/>
                <w:kern w:val="0"/>
                <w:sz w:val="24"/>
                <w:szCs w:val="24"/>
                <w:highlight w:val="none"/>
                <w:u w:val="none"/>
              </w:rPr>
            </w:pPr>
            <w:r>
              <w:rPr>
                <w:rFonts w:hint="eastAsia"/>
                <w:color w:val="auto"/>
                <w:kern w:val="0"/>
                <w:sz w:val="24"/>
                <w:szCs w:val="24"/>
                <w:highlight w:val="none"/>
                <w:u w:val="none"/>
              </w:rPr>
              <w:t>项目审批（核准/备案）部门（选填）</w:t>
            </w:r>
          </w:p>
        </w:tc>
        <w:tc>
          <w:tcPr>
            <w:tcW w:w="2537" w:type="dxa"/>
            <w:vAlign w:val="center"/>
          </w:tcPr>
          <w:p w14:paraId="4043E9AB">
            <w:pPr>
              <w:jc w:val="center"/>
              <w:rPr>
                <w:color w:val="auto"/>
                <w:kern w:val="0"/>
                <w:sz w:val="24"/>
                <w:szCs w:val="24"/>
                <w:highlight w:val="none"/>
                <w:u w:val="none"/>
              </w:rPr>
            </w:pPr>
            <w:r>
              <w:rPr>
                <w:rFonts w:hint="eastAsia"/>
                <w:color w:val="auto"/>
                <w:kern w:val="0"/>
                <w:sz w:val="24"/>
                <w:szCs w:val="24"/>
                <w:highlight w:val="none"/>
                <w:u w:val="none"/>
              </w:rPr>
              <w:t>永州经济技术开发区产业发展局</w:t>
            </w:r>
          </w:p>
        </w:tc>
        <w:tc>
          <w:tcPr>
            <w:tcW w:w="1669" w:type="dxa"/>
            <w:vAlign w:val="center"/>
          </w:tcPr>
          <w:p w14:paraId="22C29418">
            <w:pPr>
              <w:jc w:val="center"/>
              <w:rPr>
                <w:color w:val="auto"/>
                <w:kern w:val="0"/>
                <w:sz w:val="24"/>
                <w:szCs w:val="24"/>
                <w:highlight w:val="none"/>
                <w:u w:val="none"/>
              </w:rPr>
            </w:pPr>
            <w:r>
              <w:rPr>
                <w:rFonts w:hint="eastAsia"/>
                <w:color w:val="auto"/>
                <w:kern w:val="0"/>
                <w:sz w:val="24"/>
                <w:szCs w:val="24"/>
                <w:highlight w:val="none"/>
                <w:u w:val="none"/>
              </w:rPr>
              <w:t>项目审批（核准/备案）文号（选填）</w:t>
            </w:r>
          </w:p>
        </w:tc>
        <w:tc>
          <w:tcPr>
            <w:tcW w:w="3151" w:type="dxa"/>
            <w:vAlign w:val="center"/>
          </w:tcPr>
          <w:p w14:paraId="49DC0332">
            <w:pPr>
              <w:jc w:val="center"/>
              <w:rPr>
                <w:color w:val="auto"/>
                <w:kern w:val="0"/>
                <w:sz w:val="24"/>
                <w:szCs w:val="24"/>
                <w:highlight w:val="none"/>
                <w:u w:val="none"/>
              </w:rPr>
            </w:pPr>
            <w:r>
              <w:rPr>
                <w:rFonts w:hint="eastAsia"/>
                <w:color w:val="auto"/>
                <w:kern w:val="0"/>
                <w:sz w:val="24"/>
                <w:szCs w:val="24"/>
                <w:highlight w:val="none"/>
                <w:u w:val="none"/>
              </w:rPr>
              <w:t>永经开产发备字</w:t>
            </w:r>
            <w:r>
              <w:rPr>
                <w:rFonts w:hint="eastAsia"/>
                <w:color w:val="auto"/>
                <w:kern w:val="0"/>
                <w:sz w:val="24"/>
                <w:szCs w:val="24"/>
                <w:highlight w:val="none"/>
                <w:u w:val="none"/>
                <w:lang w:eastAsia="zh-CN"/>
              </w:rPr>
              <w:t>【</w:t>
            </w:r>
            <w:r>
              <w:rPr>
                <w:rFonts w:hint="eastAsia"/>
                <w:color w:val="auto"/>
                <w:kern w:val="0"/>
                <w:sz w:val="24"/>
                <w:szCs w:val="24"/>
                <w:highlight w:val="none"/>
                <w:u w:val="none"/>
              </w:rPr>
              <w:t>2024</w:t>
            </w:r>
            <w:r>
              <w:rPr>
                <w:rFonts w:hint="eastAsia"/>
                <w:color w:val="auto"/>
                <w:kern w:val="0"/>
                <w:sz w:val="24"/>
                <w:szCs w:val="24"/>
                <w:highlight w:val="none"/>
                <w:u w:val="none"/>
                <w:lang w:eastAsia="zh-CN"/>
              </w:rPr>
              <w:t>】</w:t>
            </w:r>
            <w:r>
              <w:rPr>
                <w:rFonts w:hint="eastAsia"/>
                <w:color w:val="auto"/>
                <w:kern w:val="0"/>
                <w:sz w:val="24"/>
                <w:szCs w:val="24"/>
                <w:highlight w:val="none"/>
                <w:u w:val="none"/>
              </w:rPr>
              <w:t>115 号</w:t>
            </w:r>
          </w:p>
        </w:tc>
      </w:tr>
      <w:tr w14:paraId="6B67C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4" w:type="dxa"/>
            <w:vAlign w:val="center"/>
          </w:tcPr>
          <w:p w14:paraId="3CF97338">
            <w:pPr>
              <w:jc w:val="center"/>
              <w:rPr>
                <w:color w:val="auto"/>
                <w:kern w:val="0"/>
                <w:sz w:val="24"/>
                <w:szCs w:val="24"/>
                <w:highlight w:val="none"/>
                <w:u w:val="none"/>
              </w:rPr>
            </w:pPr>
            <w:r>
              <w:rPr>
                <w:rFonts w:hint="eastAsia"/>
                <w:color w:val="auto"/>
                <w:kern w:val="0"/>
                <w:sz w:val="24"/>
                <w:szCs w:val="24"/>
                <w:highlight w:val="none"/>
                <w:u w:val="none"/>
              </w:rPr>
              <w:t>总投资（万元）</w:t>
            </w:r>
          </w:p>
        </w:tc>
        <w:tc>
          <w:tcPr>
            <w:tcW w:w="2537" w:type="dxa"/>
            <w:vAlign w:val="center"/>
          </w:tcPr>
          <w:p w14:paraId="65B45BB7">
            <w:pPr>
              <w:jc w:val="center"/>
              <w:rPr>
                <w:rFonts w:hint="default" w:eastAsia="宋体"/>
                <w:color w:val="auto"/>
                <w:kern w:val="0"/>
                <w:sz w:val="24"/>
                <w:szCs w:val="24"/>
                <w:highlight w:val="none"/>
                <w:u w:val="none"/>
                <w:lang w:val="en-US" w:eastAsia="zh-CN"/>
              </w:rPr>
            </w:pPr>
            <w:r>
              <w:rPr>
                <w:rFonts w:hint="eastAsia"/>
                <w:color w:val="auto"/>
                <w:kern w:val="0"/>
                <w:sz w:val="24"/>
                <w:szCs w:val="24"/>
                <w:highlight w:val="none"/>
                <w:u w:val="none"/>
                <w:lang w:val="en-US" w:eastAsia="zh-CN"/>
              </w:rPr>
              <w:t>2000</w:t>
            </w:r>
          </w:p>
        </w:tc>
        <w:tc>
          <w:tcPr>
            <w:tcW w:w="1669" w:type="dxa"/>
            <w:vAlign w:val="center"/>
          </w:tcPr>
          <w:p w14:paraId="7FB57526">
            <w:pPr>
              <w:jc w:val="center"/>
              <w:rPr>
                <w:color w:val="auto"/>
                <w:kern w:val="0"/>
                <w:sz w:val="24"/>
                <w:szCs w:val="24"/>
                <w:highlight w:val="none"/>
                <w:u w:val="none"/>
              </w:rPr>
            </w:pPr>
            <w:r>
              <w:rPr>
                <w:rFonts w:hint="eastAsia"/>
                <w:color w:val="auto"/>
                <w:kern w:val="0"/>
                <w:sz w:val="24"/>
                <w:szCs w:val="24"/>
                <w:highlight w:val="none"/>
                <w:u w:val="none"/>
              </w:rPr>
              <w:t>环保投资</w:t>
            </w:r>
          </w:p>
          <w:p w14:paraId="744722C4">
            <w:pPr>
              <w:jc w:val="center"/>
              <w:rPr>
                <w:color w:val="auto"/>
                <w:kern w:val="0"/>
                <w:sz w:val="24"/>
                <w:szCs w:val="24"/>
                <w:highlight w:val="none"/>
                <w:u w:val="none"/>
              </w:rPr>
            </w:pPr>
            <w:r>
              <w:rPr>
                <w:rFonts w:hint="eastAsia"/>
                <w:color w:val="auto"/>
                <w:kern w:val="0"/>
                <w:sz w:val="24"/>
                <w:szCs w:val="24"/>
                <w:highlight w:val="none"/>
                <w:u w:val="none"/>
              </w:rPr>
              <w:t>（万元）</w:t>
            </w:r>
          </w:p>
        </w:tc>
        <w:tc>
          <w:tcPr>
            <w:tcW w:w="3151" w:type="dxa"/>
            <w:vAlign w:val="center"/>
          </w:tcPr>
          <w:p w14:paraId="3CEE6885">
            <w:pPr>
              <w:jc w:val="center"/>
              <w:rPr>
                <w:rFonts w:hint="default" w:eastAsia="宋体"/>
                <w:color w:val="auto"/>
                <w:kern w:val="0"/>
                <w:sz w:val="24"/>
                <w:szCs w:val="24"/>
                <w:highlight w:val="none"/>
                <w:u w:val="none"/>
                <w:lang w:val="en-US" w:eastAsia="zh-CN"/>
              </w:rPr>
            </w:pPr>
            <w:r>
              <w:rPr>
                <w:rFonts w:hint="eastAsia"/>
                <w:color w:val="auto"/>
                <w:kern w:val="0"/>
                <w:sz w:val="24"/>
                <w:szCs w:val="24"/>
                <w:highlight w:val="none"/>
                <w:u w:val="none"/>
                <w:lang w:val="en-US" w:eastAsia="zh-CN"/>
              </w:rPr>
              <w:t>50</w:t>
            </w:r>
          </w:p>
        </w:tc>
      </w:tr>
      <w:tr w14:paraId="0D59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14" w:type="dxa"/>
            <w:vAlign w:val="center"/>
          </w:tcPr>
          <w:p w14:paraId="71B2F4CF">
            <w:pPr>
              <w:jc w:val="center"/>
              <w:rPr>
                <w:color w:val="auto"/>
                <w:kern w:val="0"/>
                <w:sz w:val="24"/>
                <w:szCs w:val="24"/>
                <w:highlight w:val="none"/>
                <w:u w:val="none"/>
              </w:rPr>
            </w:pPr>
            <w:r>
              <w:rPr>
                <w:rFonts w:hint="eastAsia"/>
                <w:color w:val="auto"/>
                <w:kern w:val="0"/>
                <w:sz w:val="24"/>
                <w:szCs w:val="24"/>
                <w:highlight w:val="none"/>
                <w:u w:val="none"/>
              </w:rPr>
              <w:t>环保投资占地（%）</w:t>
            </w:r>
          </w:p>
        </w:tc>
        <w:tc>
          <w:tcPr>
            <w:tcW w:w="2537" w:type="dxa"/>
            <w:vAlign w:val="center"/>
          </w:tcPr>
          <w:p w14:paraId="09CD8581">
            <w:pPr>
              <w:jc w:val="center"/>
              <w:rPr>
                <w:color w:val="auto"/>
                <w:kern w:val="0"/>
                <w:sz w:val="24"/>
                <w:szCs w:val="24"/>
                <w:highlight w:val="none"/>
                <w:u w:val="none"/>
              </w:rPr>
            </w:pPr>
            <w:r>
              <w:rPr>
                <w:rFonts w:hint="eastAsia" w:cs="Times New Roman"/>
                <w:bCs/>
                <w:color w:val="auto"/>
                <w:kern w:val="0"/>
                <w:sz w:val="24"/>
                <w:szCs w:val="24"/>
                <w:highlight w:val="none"/>
                <w:u w:val="none" w:color="auto"/>
                <w:lang w:val="en-US" w:eastAsia="zh-CN" w:bidi="ar-SA"/>
              </w:rPr>
              <w:t>2.5</w:t>
            </w:r>
          </w:p>
        </w:tc>
        <w:tc>
          <w:tcPr>
            <w:tcW w:w="1669" w:type="dxa"/>
            <w:vAlign w:val="center"/>
          </w:tcPr>
          <w:p w14:paraId="35BD4AB0">
            <w:pPr>
              <w:jc w:val="center"/>
              <w:rPr>
                <w:color w:val="auto"/>
                <w:kern w:val="0"/>
                <w:sz w:val="24"/>
                <w:szCs w:val="24"/>
                <w:highlight w:val="none"/>
                <w:u w:val="none"/>
              </w:rPr>
            </w:pPr>
            <w:r>
              <w:rPr>
                <w:rFonts w:hint="eastAsia"/>
                <w:color w:val="auto"/>
                <w:kern w:val="0"/>
                <w:sz w:val="24"/>
                <w:szCs w:val="24"/>
                <w:highlight w:val="none"/>
                <w:u w:val="none"/>
              </w:rPr>
              <w:t>施工工期</w:t>
            </w:r>
          </w:p>
        </w:tc>
        <w:tc>
          <w:tcPr>
            <w:tcW w:w="3151" w:type="dxa"/>
            <w:vAlign w:val="center"/>
          </w:tcPr>
          <w:p w14:paraId="07F94FFE">
            <w:pPr>
              <w:jc w:val="center"/>
              <w:rPr>
                <w:rFonts w:hint="eastAsia" w:eastAsia="宋体"/>
                <w:color w:val="auto"/>
                <w:kern w:val="0"/>
                <w:sz w:val="24"/>
                <w:szCs w:val="24"/>
                <w:highlight w:val="none"/>
                <w:u w:val="none"/>
                <w:lang w:val="en-US" w:eastAsia="zh-CN"/>
              </w:rPr>
            </w:pPr>
            <w:r>
              <w:rPr>
                <w:rFonts w:hint="eastAsia"/>
                <w:color w:val="auto"/>
                <w:kern w:val="0"/>
                <w:sz w:val="24"/>
                <w:szCs w:val="24"/>
                <w:highlight w:val="none"/>
                <w:u w:val="none"/>
                <w:lang w:val="en-US" w:eastAsia="zh-CN"/>
              </w:rPr>
              <w:t>3个月</w:t>
            </w:r>
          </w:p>
        </w:tc>
      </w:tr>
      <w:tr w14:paraId="52621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4" w:type="dxa"/>
            <w:vAlign w:val="center"/>
          </w:tcPr>
          <w:p w14:paraId="45FAD4C2">
            <w:pPr>
              <w:jc w:val="center"/>
              <w:rPr>
                <w:color w:val="auto"/>
                <w:kern w:val="0"/>
                <w:sz w:val="24"/>
                <w:szCs w:val="24"/>
                <w:highlight w:val="none"/>
                <w:u w:val="none"/>
              </w:rPr>
            </w:pPr>
            <w:r>
              <w:rPr>
                <w:rFonts w:hint="eastAsia"/>
                <w:color w:val="auto"/>
                <w:kern w:val="0"/>
                <w:sz w:val="24"/>
                <w:szCs w:val="24"/>
                <w:highlight w:val="none"/>
                <w:u w:val="none"/>
              </w:rPr>
              <w:t>是否开工建设</w:t>
            </w:r>
          </w:p>
        </w:tc>
        <w:tc>
          <w:tcPr>
            <w:tcW w:w="2537" w:type="dxa"/>
            <w:vAlign w:val="center"/>
          </w:tcPr>
          <w:p w14:paraId="5EA1BA92">
            <w:pPr>
              <w:jc w:val="left"/>
              <w:rPr>
                <w:color w:val="auto"/>
                <w:kern w:val="0"/>
                <w:sz w:val="24"/>
                <w:szCs w:val="24"/>
                <w:highlight w:val="none"/>
                <w:u w:val="none"/>
              </w:rPr>
            </w:pPr>
            <w:r>
              <w:rPr>
                <w:color w:val="auto"/>
                <w:kern w:val="0"/>
                <w:sz w:val="24"/>
                <w:szCs w:val="24"/>
                <w:highlight w:val="none"/>
                <w:u w:val="none"/>
              </w:rPr>
              <w:sym w:font="Wingdings" w:char="00FE"/>
            </w:r>
            <w:r>
              <w:rPr>
                <w:rFonts w:hint="eastAsia"/>
                <w:color w:val="auto"/>
                <w:kern w:val="0"/>
                <w:sz w:val="24"/>
                <w:szCs w:val="24"/>
                <w:highlight w:val="none"/>
                <w:u w:val="none"/>
              </w:rPr>
              <w:t>否</w:t>
            </w:r>
          </w:p>
          <w:p w14:paraId="3AFF10C2">
            <w:pPr>
              <w:jc w:val="left"/>
              <w:rPr>
                <w:color w:val="auto"/>
                <w:kern w:val="0"/>
                <w:sz w:val="24"/>
                <w:szCs w:val="24"/>
                <w:highlight w:val="none"/>
                <w:u w:val="none"/>
              </w:rPr>
            </w:pPr>
            <w:r>
              <w:rPr>
                <w:color w:val="auto"/>
                <w:kern w:val="0"/>
                <w:sz w:val="24"/>
                <w:szCs w:val="24"/>
                <w:highlight w:val="none"/>
                <w:u w:val="none"/>
              </w:rPr>
              <w:sym w:font="Wingdings" w:char="00A8"/>
            </w:r>
            <w:r>
              <w:rPr>
                <w:rFonts w:hint="eastAsia"/>
                <w:color w:val="auto"/>
                <w:kern w:val="0"/>
                <w:sz w:val="24"/>
                <w:szCs w:val="24"/>
                <w:highlight w:val="none"/>
                <w:u w:val="none"/>
              </w:rPr>
              <w:t xml:space="preserve">是：           </w:t>
            </w:r>
          </w:p>
        </w:tc>
        <w:tc>
          <w:tcPr>
            <w:tcW w:w="1669" w:type="dxa"/>
            <w:vAlign w:val="center"/>
          </w:tcPr>
          <w:p w14:paraId="6538B108">
            <w:pPr>
              <w:jc w:val="center"/>
              <w:rPr>
                <w:color w:val="auto"/>
                <w:kern w:val="0"/>
                <w:sz w:val="24"/>
                <w:szCs w:val="24"/>
                <w:highlight w:val="none"/>
                <w:u w:val="none"/>
              </w:rPr>
            </w:pPr>
            <w:r>
              <w:rPr>
                <w:rFonts w:hint="eastAsia"/>
                <w:color w:val="auto"/>
                <w:kern w:val="0"/>
                <w:sz w:val="24"/>
                <w:szCs w:val="24"/>
                <w:highlight w:val="none"/>
                <w:u w:val="none"/>
              </w:rPr>
              <w:t>用地（用海）面积（m</w:t>
            </w:r>
            <w:r>
              <w:rPr>
                <w:rFonts w:hint="eastAsia"/>
                <w:color w:val="auto"/>
                <w:kern w:val="0"/>
                <w:sz w:val="24"/>
                <w:szCs w:val="24"/>
                <w:highlight w:val="none"/>
                <w:u w:val="none"/>
                <w:vertAlign w:val="superscript"/>
              </w:rPr>
              <w:t>2</w:t>
            </w:r>
            <w:r>
              <w:rPr>
                <w:rFonts w:hint="eastAsia"/>
                <w:color w:val="auto"/>
                <w:kern w:val="0"/>
                <w:sz w:val="24"/>
                <w:szCs w:val="24"/>
                <w:highlight w:val="none"/>
                <w:u w:val="none"/>
              </w:rPr>
              <w:t>）</w:t>
            </w:r>
          </w:p>
        </w:tc>
        <w:tc>
          <w:tcPr>
            <w:tcW w:w="3151" w:type="dxa"/>
            <w:vAlign w:val="center"/>
          </w:tcPr>
          <w:p w14:paraId="6B139B37">
            <w:pPr>
              <w:jc w:val="center"/>
              <w:rPr>
                <w:rFonts w:hint="default" w:eastAsia="宋体"/>
                <w:color w:val="auto"/>
                <w:kern w:val="0"/>
                <w:sz w:val="24"/>
                <w:szCs w:val="24"/>
                <w:highlight w:val="none"/>
                <w:u w:val="none"/>
                <w:lang w:val="en-US" w:eastAsia="zh-CN"/>
              </w:rPr>
            </w:pPr>
            <w:r>
              <w:rPr>
                <w:rFonts w:hint="eastAsia"/>
                <w:color w:val="auto"/>
                <w:kern w:val="0"/>
                <w:sz w:val="24"/>
                <w:szCs w:val="24"/>
                <w:highlight w:val="none"/>
                <w:u w:val="none"/>
                <w:lang w:val="en-US" w:eastAsia="zh-CN"/>
              </w:rPr>
              <w:t>1800</w:t>
            </w:r>
          </w:p>
        </w:tc>
      </w:tr>
      <w:tr w14:paraId="1390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714" w:type="dxa"/>
            <w:vAlign w:val="center"/>
          </w:tcPr>
          <w:p w14:paraId="4DE20ECD">
            <w:pPr>
              <w:jc w:val="center"/>
              <w:rPr>
                <w:color w:val="auto"/>
                <w:kern w:val="0"/>
                <w:sz w:val="24"/>
                <w:szCs w:val="24"/>
                <w:highlight w:val="none"/>
                <w:u w:val="none"/>
              </w:rPr>
            </w:pPr>
            <w:r>
              <w:rPr>
                <w:rFonts w:hint="eastAsia"/>
                <w:color w:val="auto"/>
                <w:kern w:val="0"/>
                <w:sz w:val="24"/>
                <w:szCs w:val="24"/>
                <w:highlight w:val="none"/>
                <w:u w:val="none"/>
              </w:rPr>
              <w:t>专项评价设施情况</w:t>
            </w:r>
          </w:p>
        </w:tc>
        <w:tc>
          <w:tcPr>
            <w:tcW w:w="7357" w:type="dxa"/>
            <w:gridSpan w:val="3"/>
            <w:vAlign w:val="center"/>
          </w:tcPr>
          <w:p w14:paraId="3FFAE0BE">
            <w:pPr>
              <w:jc w:val="center"/>
              <w:rPr>
                <w:color w:val="auto"/>
                <w:kern w:val="0"/>
                <w:sz w:val="24"/>
                <w:szCs w:val="24"/>
                <w:highlight w:val="none"/>
                <w:u w:val="none"/>
              </w:rPr>
            </w:pPr>
            <w:r>
              <w:rPr>
                <w:rFonts w:hint="eastAsia"/>
                <w:color w:val="auto"/>
                <w:kern w:val="0"/>
                <w:sz w:val="24"/>
                <w:szCs w:val="24"/>
                <w:highlight w:val="none"/>
                <w:u w:val="none"/>
              </w:rPr>
              <w:t>无</w:t>
            </w:r>
          </w:p>
        </w:tc>
      </w:tr>
      <w:tr w14:paraId="7ADC2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714" w:type="dxa"/>
            <w:vAlign w:val="center"/>
          </w:tcPr>
          <w:p w14:paraId="4807513F">
            <w:pPr>
              <w:spacing w:line="360" w:lineRule="auto"/>
              <w:jc w:val="center"/>
              <w:rPr>
                <w:color w:val="auto"/>
                <w:kern w:val="0"/>
                <w:sz w:val="24"/>
                <w:szCs w:val="24"/>
                <w:highlight w:val="none"/>
                <w:u w:val="none"/>
              </w:rPr>
            </w:pPr>
            <w:r>
              <w:rPr>
                <w:rFonts w:hint="eastAsia"/>
                <w:color w:val="auto"/>
                <w:kern w:val="0"/>
                <w:sz w:val="24"/>
                <w:szCs w:val="24"/>
                <w:highlight w:val="none"/>
                <w:u w:val="none"/>
              </w:rPr>
              <w:t>规划情况</w:t>
            </w:r>
          </w:p>
        </w:tc>
        <w:tc>
          <w:tcPr>
            <w:tcW w:w="7357" w:type="dxa"/>
            <w:gridSpan w:val="3"/>
            <w:vAlign w:val="center"/>
          </w:tcPr>
          <w:p w14:paraId="0F2A5606">
            <w:pPr>
              <w:pStyle w:val="52"/>
              <w:spacing w:line="360" w:lineRule="auto"/>
              <w:jc w:val="left"/>
              <w:rPr>
                <w:color w:val="auto"/>
                <w:sz w:val="24"/>
                <w:szCs w:val="24"/>
                <w:highlight w:val="none"/>
                <w:u w:val="none"/>
              </w:rPr>
            </w:pPr>
            <w:r>
              <w:rPr>
                <w:rFonts w:hint="eastAsia"/>
                <w:color w:val="auto"/>
                <w:sz w:val="24"/>
                <w:szCs w:val="24"/>
                <w:highlight w:val="none"/>
                <w:u w:val="none"/>
                <w:lang w:val="en-US" w:eastAsia="zh-CN"/>
              </w:rPr>
              <w:t>1、</w:t>
            </w:r>
            <w:r>
              <w:rPr>
                <w:color w:val="auto"/>
                <w:sz w:val="24"/>
                <w:szCs w:val="24"/>
                <w:highlight w:val="none"/>
                <w:u w:val="none"/>
              </w:rPr>
              <w:t>规划名称：</w:t>
            </w:r>
            <w:r>
              <w:rPr>
                <w:rFonts w:hint="eastAsia"/>
                <w:color w:val="auto"/>
                <w:sz w:val="24"/>
                <w:szCs w:val="24"/>
                <w:highlight w:val="none"/>
                <w:u w:val="none"/>
              </w:rPr>
              <w:t>永州经济技术开发区总体规划（2013-2020）</w:t>
            </w:r>
            <w:r>
              <w:rPr>
                <w:color w:val="auto"/>
                <w:sz w:val="24"/>
                <w:szCs w:val="24"/>
                <w:highlight w:val="none"/>
                <w:u w:val="none"/>
              </w:rPr>
              <w:t>；</w:t>
            </w:r>
          </w:p>
          <w:p w14:paraId="240CBBE0">
            <w:pPr>
              <w:pStyle w:val="52"/>
              <w:spacing w:line="360" w:lineRule="auto"/>
              <w:jc w:val="left"/>
              <w:rPr>
                <w:color w:val="auto"/>
                <w:sz w:val="24"/>
                <w:szCs w:val="24"/>
                <w:highlight w:val="none"/>
                <w:u w:val="none"/>
              </w:rPr>
            </w:pPr>
            <w:r>
              <w:rPr>
                <w:rFonts w:hint="eastAsia"/>
                <w:color w:val="auto"/>
                <w:sz w:val="24"/>
                <w:szCs w:val="24"/>
                <w:highlight w:val="none"/>
                <w:u w:val="none"/>
              </w:rPr>
              <w:t>审批机关：</w:t>
            </w:r>
            <w:r>
              <w:rPr>
                <w:rFonts w:hint="eastAsia"/>
                <w:color w:val="auto"/>
                <w:sz w:val="24"/>
                <w:szCs w:val="24"/>
                <w:highlight w:val="none"/>
                <w:u w:val="none"/>
                <w:lang w:eastAsia="zh-CN"/>
              </w:rPr>
              <w:t>湖南省</w:t>
            </w:r>
            <w:r>
              <w:rPr>
                <w:rFonts w:hint="eastAsia"/>
                <w:color w:val="auto"/>
                <w:sz w:val="24"/>
                <w:szCs w:val="24"/>
                <w:highlight w:val="none"/>
                <w:u w:val="none"/>
              </w:rPr>
              <w:t>人民政府</w:t>
            </w:r>
          </w:p>
          <w:p w14:paraId="24C86DEF">
            <w:pPr>
              <w:pStyle w:val="52"/>
              <w:spacing w:line="360" w:lineRule="auto"/>
              <w:jc w:val="left"/>
              <w:rPr>
                <w:rFonts w:hint="default" w:eastAsia="宋体"/>
                <w:color w:val="auto"/>
                <w:sz w:val="24"/>
                <w:szCs w:val="24"/>
                <w:highlight w:val="none"/>
                <w:u w:val="none"/>
                <w:lang w:val="en-US" w:eastAsia="zh-CN"/>
              </w:rPr>
            </w:pPr>
            <w:r>
              <w:rPr>
                <w:rFonts w:hint="eastAsia"/>
                <w:color w:val="auto"/>
                <w:sz w:val="24"/>
                <w:szCs w:val="24"/>
                <w:highlight w:val="none"/>
                <w:u w:val="none"/>
              </w:rPr>
              <w:t>审批文件名称及文号：</w:t>
            </w:r>
            <w:r>
              <w:rPr>
                <w:rFonts w:hint="eastAsia"/>
                <w:color w:val="auto"/>
                <w:sz w:val="24"/>
                <w:szCs w:val="24"/>
                <w:highlight w:val="none"/>
                <w:u w:val="none"/>
                <w:lang w:eastAsia="zh-CN"/>
              </w:rPr>
              <w:t>湘政函</w:t>
            </w:r>
            <w:r>
              <w:rPr>
                <w:rFonts w:hint="eastAsia"/>
                <w:color w:val="auto"/>
                <w:sz w:val="24"/>
                <w:szCs w:val="24"/>
                <w:highlight w:val="none"/>
                <w:u w:val="none"/>
                <w:lang w:val="en-US" w:eastAsia="zh-CN"/>
              </w:rPr>
              <w:t>[2016] 177号</w:t>
            </w:r>
          </w:p>
          <w:p w14:paraId="3FC6F015">
            <w:pPr>
              <w:pStyle w:val="52"/>
              <w:spacing w:line="360" w:lineRule="auto"/>
              <w:jc w:val="left"/>
              <w:rPr>
                <w:color w:val="auto"/>
                <w:sz w:val="24"/>
                <w:szCs w:val="24"/>
                <w:highlight w:val="none"/>
                <w:u w:val="none"/>
              </w:rPr>
            </w:pPr>
            <w:r>
              <w:rPr>
                <w:rFonts w:hint="eastAsia"/>
                <w:color w:val="auto"/>
                <w:sz w:val="24"/>
                <w:szCs w:val="24"/>
                <w:highlight w:val="none"/>
                <w:u w:val="none"/>
                <w:lang w:val="en-US" w:eastAsia="zh-CN"/>
              </w:rPr>
              <w:t>2、</w:t>
            </w:r>
            <w:r>
              <w:rPr>
                <w:color w:val="auto"/>
                <w:sz w:val="24"/>
                <w:szCs w:val="24"/>
                <w:highlight w:val="none"/>
                <w:u w:val="none"/>
              </w:rPr>
              <w:t>规划名称：</w:t>
            </w:r>
            <w:r>
              <w:rPr>
                <w:rFonts w:hint="eastAsia"/>
                <w:color w:val="auto"/>
                <w:sz w:val="24"/>
                <w:szCs w:val="24"/>
                <w:highlight w:val="none"/>
                <w:u w:val="none"/>
              </w:rPr>
              <w:t>永州经济技术开发区(北部片区、南部片区)控制性详细规划</w:t>
            </w:r>
            <w:r>
              <w:rPr>
                <w:color w:val="auto"/>
                <w:sz w:val="24"/>
                <w:szCs w:val="24"/>
                <w:highlight w:val="none"/>
                <w:u w:val="none"/>
              </w:rPr>
              <w:t>；</w:t>
            </w:r>
          </w:p>
          <w:p w14:paraId="7976D5ED">
            <w:pPr>
              <w:pStyle w:val="52"/>
              <w:spacing w:line="360" w:lineRule="auto"/>
              <w:jc w:val="left"/>
              <w:rPr>
                <w:color w:val="auto"/>
                <w:sz w:val="24"/>
                <w:szCs w:val="24"/>
                <w:highlight w:val="none"/>
                <w:u w:val="none"/>
              </w:rPr>
            </w:pPr>
            <w:r>
              <w:rPr>
                <w:rFonts w:hint="eastAsia"/>
                <w:color w:val="auto"/>
                <w:sz w:val="24"/>
                <w:szCs w:val="24"/>
                <w:highlight w:val="none"/>
                <w:u w:val="none"/>
              </w:rPr>
              <w:t>审批机关：</w:t>
            </w:r>
            <w:r>
              <w:rPr>
                <w:rFonts w:hint="eastAsia"/>
                <w:color w:val="auto"/>
                <w:sz w:val="24"/>
                <w:szCs w:val="24"/>
                <w:highlight w:val="none"/>
                <w:u w:val="none"/>
                <w:lang w:eastAsia="zh-CN"/>
              </w:rPr>
              <w:t>永州市</w:t>
            </w:r>
            <w:r>
              <w:rPr>
                <w:rFonts w:hint="eastAsia"/>
                <w:color w:val="auto"/>
                <w:sz w:val="24"/>
                <w:szCs w:val="24"/>
                <w:highlight w:val="none"/>
                <w:u w:val="none"/>
              </w:rPr>
              <w:t>人民政府</w:t>
            </w:r>
          </w:p>
          <w:p w14:paraId="5956E132">
            <w:pPr>
              <w:pStyle w:val="52"/>
              <w:spacing w:line="360" w:lineRule="auto"/>
              <w:jc w:val="left"/>
              <w:rPr>
                <w:color w:val="auto"/>
                <w:sz w:val="24"/>
                <w:szCs w:val="24"/>
                <w:highlight w:val="none"/>
                <w:u w:val="none"/>
              </w:rPr>
            </w:pPr>
            <w:r>
              <w:rPr>
                <w:rFonts w:hint="eastAsia"/>
                <w:color w:val="auto"/>
                <w:sz w:val="24"/>
                <w:szCs w:val="24"/>
                <w:highlight w:val="none"/>
                <w:u w:val="none"/>
              </w:rPr>
              <w:t>审批文件名称及文号：</w:t>
            </w:r>
            <w:r>
              <w:rPr>
                <w:rFonts w:hint="eastAsia"/>
                <w:color w:val="auto"/>
                <w:sz w:val="24"/>
                <w:szCs w:val="24"/>
                <w:highlight w:val="none"/>
                <w:u w:val="none"/>
                <w:lang w:eastAsia="zh-CN"/>
              </w:rPr>
              <w:t>永政函</w:t>
            </w:r>
            <w:r>
              <w:rPr>
                <w:rFonts w:hint="eastAsia"/>
                <w:color w:val="auto"/>
                <w:sz w:val="24"/>
                <w:szCs w:val="24"/>
                <w:highlight w:val="none"/>
                <w:u w:val="none"/>
                <w:lang w:val="en-US" w:eastAsia="zh-CN"/>
              </w:rPr>
              <w:t>[2014] 132号</w:t>
            </w:r>
          </w:p>
        </w:tc>
      </w:tr>
      <w:tr w14:paraId="65A1E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4" w:type="dxa"/>
            <w:vAlign w:val="center"/>
          </w:tcPr>
          <w:p w14:paraId="0BA03DC6">
            <w:pPr>
              <w:jc w:val="center"/>
              <w:rPr>
                <w:color w:val="auto"/>
                <w:kern w:val="0"/>
                <w:sz w:val="24"/>
                <w:szCs w:val="24"/>
                <w:highlight w:val="none"/>
                <w:u w:val="none"/>
              </w:rPr>
            </w:pPr>
            <w:r>
              <w:rPr>
                <w:rFonts w:hint="eastAsia"/>
                <w:color w:val="auto"/>
                <w:kern w:val="0"/>
                <w:sz w:val="24"/>
                <w:szCs w:val="24"/>
                <w:highlight w:val="none"/>
                <w:u w:val="none"/>
              </w:rPr>
              <w:t>规划环境影响评价情况</w:t>
            </w:r>
          </w:p>
        </w:tc>
        <w:tc>
          <w:tcPr>
            <w:tcW w:w="7357" w:type="dxa"/>
            <w:gridSpan w:val="3"/>
            <w:vAlign w:val="center"/>
          </w:tcPr>
          <w:p w14:paraId="576C3443">
            <w:pPr>
              <w:spacing w:line="360" w:lineRule="auto"/>
              <w:ind w:firstLine="480" w:firstLineChars="200"/>
              <w:rPr>
                <w:color w:val="auto"/>
                <w:kern w:val="0"/>
                <w:sz w:val="24"/>
                <w:szCs w:val="24"/>
                <w:highlight w:val="none"/>
                <w:u w:val="none" w:color="auto"/>
              </w:rPr>
            </w:pPr>
            <w:r>
              <w:rPr>
                <w:rFonts w:hint="eastAsia"/>
                <w:color w:val="auto"/>
                <w:kern w:val="0"/>
                <w:sz w:val="24"/>
                <w:szCs w:val="24"/>
                <w:highlight w:val="none"/>
                <w:u w:val="none" w:color="auto"/>
              </w:rPr>
              <w:t>规划环境影响评价文件名称：《永州经济技术开发区调区扩区规划环境影响报告书》</w:t>
            </w:r>
          </w:p>
          <w:p w14:paraId="19986354">
            <w:pPr>
              <w:spacing w:line="360" w:lineRule="auto"/>
              <w:ind w:firstLine="480" w:firstLineChars="200"/>
              <w:rPr>
                <w:rFonts w:hint="default" w:eastAsia="宋体"/>
                <w:color w:val="auto"/>
                <w:kern w:val="0"/>
                <w:sz w:val="24"/>
                <w:szCs w:val="24"/>
                <w:highlight w:val="none"/>
                <w:u w:val="none" w:color="auto"/>
                <w:lang w:val="en-US" w:eastAsia="zh-CN"/>
              </w:rPr>
            </w:pPr>
            <w:r>
              <w:rPr>
                <w:rFonts w:hint="eastAsia"/>
                <w:color w:val="auto"/>
                <w:kern w:val="0"/>
                <w:sz w:val="24"/>
                <w:szCs w:val="24"/>
                <w:highlight w:val="none"/>
                <w:u w:val="none" w:color="auto"/>
              </w:rPr>
              <w:t>审查机关：湖南省</w:t>
            </w:r>
            <w:r>
              <w:rPr>
                <w:rFonts w:hint="eastAsia"/>
                <w:color w:val="auto"/>
                <w:kern w:val="0"/>
                <w:sz w:val="24"/>
                <w:szCs w:val="24"/>
                <w:highlight w:val="none"/>
                <w:u w:val="none" w:color="auto"/>
                <w:lang w:val="en-US" w:eastAsia="zh-CN"/>
              </w:rPr>
              <w:t>生态环境厅</w:t>
            </w:r>
          </w:p>
          <w:p w14:paraId="12C3C0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kern w:val="0"/>
                <w:sz w:val="24"/>
                <w:szCs w:val="24"/>
                <w:highlight w:val="none"/>
                <w:u w:val="none"/>
              </w:rPr>
            </w:pPr>
            <w:r>
              <w:rPr>
                <w:rFonts w:hint="eastAsia"/>
                <w:color w:val="auto"/>
                <w:kern w:val="0"/>
                <w:sz w:val="24"/>
                <w:szCs w:val="24"/>
                <w:highlight w:val="none"/>
                <w:u w:val="none" w:color="auto"/>
              </w:rPr>
              <w:t>审查文件名称及文号：关于《永州经济技术开发区调区扩区规划环境影响报告书》审查意见的函（湘环评函[202</w:t>
            </w:r>
            <w:r>
              <w:rPr>
                <w:rFonts w:hint="eastAsia"/>
                <w:color w:val="auto"/>
                <w:kern w:val="0"/>
                <w:sz w:val="24"/>
                <w:szCs w:val="24"/>
                <w:highlight w:val="none"/>
                <w:u w:val="none" w:color="auto"/>
                <w:lang w:val="en-US" w:eastAsia="zh-CN"/>
              </w:rPr>
              <w:t>4</w:t>
            </w:r>
            <w:r>
              <w:rPr>
                <w:rFonts w:hint="eastAsia"/>
                <w:color w:val="auto"/>
                <w:kern w:val="0"/>
                <w:sz w:val="24"/>
                <w:szCs w:val="24"/>
                <w:highlight w:val="none"/>
                <w:u w:val="none" w:color="auto"/>
              </w:rPr>
              <w:t xml:space="preserve">] </w:t>
            </w:r>
            <w:r>
              <w:rPr>
                <w:rFonts w:hint="eastAsia"/>
                <w:color w:val="auto"/>
                <w:kern w:val="0"/>
                <w:sz w:val="24"/>
                <w:szCs w:val="24"/>
                <w:highlight w:val="none"/>
                <w:u w:val="none" w:color="auto"/>
                <w:lang w:val="en-US" w:eastAsia="zh-CN"/>
              </w:rPr>
              <w:t>51</w:t>
            </w:r>
            <w:r>
              <w:rPr>
                <w:rFonts w:hint="eastAsia"/>
                <w:color w:val="auto"/>
                <w:kern w:val="0"/>
                <w:sz w:val="24"/>
                <w:szCs w:val="24"/>
                <w:highlight w:val="none"/>
                <w:u w:val="none" w:color="auto"/>
              </w:rPr>
              <w:t>号）</w:t>
            </w:r>
          </w:p>
        </w:tc>
      </w:tr>
      <w:tr w14:paraId="319D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1714" w:type="dxa"/>
            <w:vAlign w:val="center"/>
          </w:tcPr>
          <w:p w14:paraId="7397821F">
            <w:pPr>
              <w:jc w:val="center"/>
              <w:rPr>
                <w:color w:val="auto"/>
                <w:kern w:val="0"/>
                <w:sz w:val="24"/>
                <w:szCs w:val="24"/>
                <w:highlight w:val="none"/>
                <w:u w:val="none"/>
              </w:rPr>
            </w:pPr>
            <w:r>
              <w:rPr>
                <w:rFonts w:hint="eastAsia"/>
                <w:color w:val="auto"/>
                <w:kern w:val="0"/>
                <w:sz w:val="24"/>
                <w:szCs w:val="24"/>
                <w:highlight w:val="none"/>
                <w:u w:val="none"/>
              </w:rPr>
              <w:t>规划及规划环境</w:t>
            </w:r>
          </w:p>
          <w:p w14:paraId="46FE8B77">
            <w:pPr>
              <w:jc w:val="center"/>
              <w:rPr>
                <w:color w:val="auto"/>
                <w:kern w:val="0"/>
                <w:sz w:val="24"/>
                <w:szCs w:val="24"/>
                <w:highlight w:val="none"/>
                <w:u w:val="none"/>
              </w:rPr>
            </w:pPr>
            <w:r>
              <w:rPr>
                <w:rFonts w:hint="eastAsia"/>
                <w:color w:val="auto"/>
                <w:kern w:val="0"/>
                <w:sz w:val="24"/>
                <w:szCs w:val="24"/>
                <w:highlight w:val="none"/>
                <w:u w:val="none"/>
              </w:rPr>
              <w:t>影响评价符合性分析</w:t>
            </w:r>
          </w:p>
        </w:tc>
        <w:tc>
          <w:tcPr>
            <w:tcW w:w="7357" w:type="dxa"/>
            <w:gridSpan w:val="3"/>
            <w:vAlign w:val="center"/>
          </w:tcPr>
          <w:p w14:paraId="5D0DB33E">
            <w:pPr>
              <w:autoSpaceDE w:val="0"/>
              <w:autoSpaceDN w:val="0"/>
              <w:adjustRightInd w:val="0"/>
              <w:snapToGrid w:val="0"/>
              <w:spacing w:line="360" w:lineRule="auto"/>
              <w:ind w:firstLine="480" w:firstLineChars="200"/>
              <w:rPr>
                <w:color w:val="auto"/>
                <w:kern w:val="0"/>
                <w:sz w:val="24"/>
                <w:szCs w:val="24"/>
                <w:highlight w:val="none"/>
                <w:u w:val="none" w:color="auto"/>
              </w:rPr>
            </w:pPr>
            <w:r>
              <w:rPr>
                <w:color w:val="auto"/>
                <w:kern w:val="0"/>
                <w:sz w:val="24"/>
                <w:szCs w:val="24"/>
                <w:highlight w:val="none"/>
                <w:u w:val="none" w:color="auto"/>
              </w:rPr>
              <w:t>（1）与园区规划相符性分析</w:t>
            </w:r>
          </w:p>
          <w:p w14:paraId="3CE0325E">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color w:val="auto"/>
                <w:kern w:val="0"/>
                <w:sz w:val="24"/>
                <w:szCs w:val="24"/>
                <w:highlight w:val="none"/>
                <w:u w:val="none" w:color="auto"/>
              </w:rPr>
            </w:pPr>
            <w:r>
              <w:rPr>
                <w:color w:val="auto"/>
                <w:kern w:val="0"/>
                <w:sz w:val="24"/>
                <w:szCs w:val="24"/>
                <w:highlight w:val="none"/>
                <w:u w:val="none" w:color="auto"/>
              </w:rPr>
              <w:t>本项目拟建于</w:t>
            </w:r>
            <w:ins w:id="22" w:author="灼灼其华" w:date="2025-02-28T09:48:50Z">
              <w:r>
                <w:rPr>
                  <w:rFonts w:hint="eastAsia"/>
                  <w:sz w:val="24"/>
                  <w:szCs w:val="24"/>
                  <w:highlight w:val="none"/>
                  <w:lang w:val="en-US" w:eastAsia="zh-CN"/>
                </w:rPr>
                <w:t>湖南省</w:t>
              </w:r>
            </w:ins>
            <w:ins w:id="23" w:author="灼灼其华" w:date="2025-02-28T09:48:50Z">
              <w:r>
                <w:rPr>
                  <w:rFonts w:hint="eastAsia" w:eastAsia="宋体"/>
                  <w:sz w:val="24"/>
                  <w:szCs w:val="24"/>
                  <w:highlight w:val="none"/>
                  <w:vertAlign w:val="baseline"/>
                  <w:lang w:val="en-US" w:eastAsia="zh-CN"/>
                </w:rPr>
                <w:t>永州</w:t>
              </w:r>
            </w:ins>
            <w:ins w:id="24" w:author="灼灼其华" w:date="2025-02-28T09:48:50Z">
              <w:r>
                <w:rPr>
                  <w:rFonts w:hint="eastAsia"/>
                  <w:sz w:val="24"/>
                  <w:szCs w:val="24"/>
                  <w:highlight w:val="none"/>
                  <w:vertAlign w:val="baseline"/>
                  <w:lang w:val="en-US" w:eastAsia="zh-CN"/>
                </w:rPr>
                <w:t>经济技术开发区</w:t>
              </w:r>
            </w:ins>
            <w:ins w:id="25" w:author="灼灼其华" w:date="2025-02-28T09:48:50Z">
              <w:r>
                <w:rPr>
                  <w:rFonts w:hint="eastAsia" w:eastAsia="宋体"/>
                  <w:sz w:val="24"/>
                  <w:szCs w:val="24"/>
                  <w:highlight w:val="none"/>
                  <w:vertAlign w:val="baseline"/>
                  <w:lang w:val="en-US" w:eastAsia="zh-CN"/>
                </w:rPr>
                <w:t>鸿意工业园12栋1~2层</w:t>
              </w:r>
            </w:ins>
            <w:r>
              <w:rPr>
                <w:color w:val="auto"/>
                <w:kern w:val="0"/>
                <w:sz w:val="24"/>
                <w:szCs w:val="24"/>
                <w:highlight w:val="none"/>
                <w:u w:val="none" w:color="auto"/>
              </w:rPr>
              <w:t>，所处地块为工业用地，符合</w:t>
            </w:r>
            <w:r>
              <w:rPr>
                <w:rFonts w:hint="eastAsia"/>
                <w:color w:val="auto"/>
                <w:kern w:val="0"/>
                <w:sz w:val="24"/>
                <w:szCs w:val="24"/>
                <w:highlight w:val="none"/>
                <w:u w:val="none" w:color="auto"/>
              </w:rPr>
              <w:t>《永州经济技术开发区调区扩区规划环境影响报告书》审查意见的函（湘环评函[202</w:t>
            </w:r>
            <w:r>
              <w:rPr>
                <w:rFonts w:hint="eastAsia"/>
                <w:color w:val="auto"/>
                <w:kern w:val="0"/>
                <w:sz w:val="24"/>
                <w:szCs w:val="24"/>
                <w:highlight w:val="none"/>
                <w:u w:val="none" w:color="auto"/>
                <w:lang w:val="en-US" w:eastAsia="zh-CN"/>
              </w:rPr>
              <w:t>4</w:t>
            </w:r>
            <w:r>
              <w:rPr>
                <w:rFonts w:hint="eastAsia"/>
                <w:color w:val="auto"/>
                <w:kern w:val="0"/>
                <w:sz w:val="24"/>
                <w:szCs w:val="24"/>
                <w:highlight w:val="none"/>
                <w:u w:val="none" w:color="auto"/>
              </w:rPr>
              <w:t xml:space="preserve">] </w:t>
            </w:r>
            <w:r>
              <w:rPr>
                <w:rFonts w:hint="eastAsia"/>
                <w:color w:val="auto"/>
                <w:kern w:val="0"/>
                <w:sz w:val="24"/>
                <w:szCs w:val="24"/>
                <w:highlight w:val="none"/>
                <w:u w:val="none" w:color="auto"/>
                <w:lang w:val="en-US" w:eastAsia="zh-CN"/>
              </w:rPr>
              <w:t>51</w:t>
            </w:r>
            <w:r>
              <w:rPr>
                <w:rFonts w:hint="eastAsia"/>
                <w:color w:val="auto"/>
                <w:kern w:val="0"/>
                <w:sz w:val="24"/>
                <w:szCs w:val="24"/>
                <w:highlight w:val="none"/>
                <w:u w:val="none" w:color="auto"/>
              </w:rPr>
              <w:t>号）</w:t>
            </w:r>
            <w:r>
              <w:rPr>
                <w:color w:val="auto"/>
                <w:kern w:val="0"/>
                <w:sz w:val="24"/>
                <w:szCs w:val="24"/>
                <w:highlight w:val="none"/>
                <w:u w:val="none" w:color="auto"/>
              </w:rPr>
              <w:t>要求和准入要求。</w:t>
            </w:r>
          </w:p>
          <w:p w14:paraId="154F1013">
            <w:pPr>
              <w:jc w:val="center"/>
              <w:rPr>
                <w:rFonts w:ascii="宋体" w:hAnsi="宋体" w:cs="宋体"/>
                <w:b/>
                <w:bCs/>
                <w:color w:val="auto"/>
                <w:kern w:val="0"/>
                <w:highlight w:val="none"/>
                <w:u w:val="none" w:color="auto"/>
              </w:rPr>
            </w:pPr>
            <w:r>
              <w:rPr>
                <w:rFonts w:hint="eastAsia" w:ascii="宋体" w:hAnsi="宋体" w:cs="宋体"/>
                <w:b/>
                <w:bCs/>
                <w:color w:val="auto"/>
                <w:kern w:val="0"/>
                <w:highlight w:val="none"/>
                <w:u w:val="none" w:color="auto"/>
              </w:rPr>
              <w:t>表1-1  本项目与《永州经济技术开发区调区扩区规划环境影响报告书》审查意见的函（湘环评函[202</w:t>
            </w:r>
            <w:r>
              <w:rPr>
                <w:rFonts w:hint="eastAsia" w:ascii="宋体" w:hAnsi="宋体" w:cs="宋体"/>
                <w:b/>
                <w:bCs/>
                <w:color w:val="auto"/>
                <w:kern w:val="0"/>
                <w:highlight w:val="none"/>
                <w:u w:val="none" w:color="auto"/>
                <w:lang w:val="en-US" w:eastAsia="zh-CN"/>
              </w:rPr>
              <w:t>4</w:t>
            </w:r>
            <w:r>
              <w:rPr>
                <w:rFonts w:hint="eastAsia" w:ascii="宋体" w:hAnsi="宋体" w:cs="宋体"/>
                <w:b/>
                <w:bCs/>
                <w:color w:val="auto"/>
                <w:kern w:val="0"/>
                <w:highlight w:val="none"/>
                <w:u w:val="none" w:color="auto"/>
              </w:rPr>
              <w:t xml:space="preserve">] </w:t>
            </w:r>
            <w:r>
              <w:rPr>
                <w:rFonts w:hint="eastAsia" w:ascii="宋体" w:hAnsi="宋体" w:cs="宋体"/>
                <w:b/>
                <w:bCs/>
                <w:color w:val="auto"/>
                <w:kern w:val="0"/>
                <w:highlight w:val="none"/>
                <w:u w:val="none" w:color="auto"/>
                <w:lang w:val="en-US" w:eastAsia="zh-CN"/>
              </w:rPr>
              <w:t>51</w:t>
            </w:r>
            <w:r>
              <w:rPr>
                <w:rFonts w:hint="eastAsia" w:ascii="宋体" w:hAnsi="宋体" w:cs="宋体"/>
                <w:b/>
                <w:bCs/>
                <w:color w:val="auto"/>
                <w:kern w:val="0"/>
                <w:highlight w:val="none"/>
                <w:u w:val="none" w:color="auto"/>
              </w:rPr>
              <w:t>号）相符性分析</w:t>
            </w:r>
          </w:p>
          <w:tbl>
            <w:tblPr>
              <w:tblStyle w:val="29"/>
              <w:tblW w:w="704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888"/>
              <w:gridCol w:w="1361"/>
              <w:gridCol w:w="1119"/>
            </w:tblGrid>
            <w:tr w14:paraId="113003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75" w:type="dxa"/>
                  <w:tcBorders>
                    <w:tl2br w:val="nil"/>
                    <w:tr2bl w:val="nil"/>
                  </w:tcBorders>
                  <w:vAlign w:val="center"/>
                </w:tcPr>
                <w:p w14:paraId="34FA9F69">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序号</w:t>
                  </w:r>
                </w:p>
              </w:tc>
              <w:tc>
                <w:tcPr>
                  <w:tcW w:w="3888" w:type="dxa"/>
                  <w:tcBorders>
                    <w:tl2br w:val="nil"/>
                    <w:tr2bl w:val="nil"/>
                  </w:tcBorders>
                  <w:vAlign w:val="center"/>
                </w:tcPr>
                <w:p w14:paraId="3055E411">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园区入驻企业准入要求</w:t>
                  </w:r>
                </w:p>
              </w:tc>
              <w:tc>
                <w:tcPr>
                  <w:tcW w:w="1361" w:type="dxa"/>
                  <w:tcBorders>
                    <w:tl2br w:val="nil"/>
                    <w:tr2bl w:val="nil"/>
                  </w:tcBorders>
                  <w:vAlign w:val="center"/>
                </w:tcPr>
                <w:p w14:paraId="26497187">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本项目情况</w:t>
                  </w:r>
                </w:p>
              </w:tc>
              <w:tc>
                <w:tcPr>
                  <w:tcW w:w="1119" w:type="dxa"/>
                  <w:tcBorders>
                    <w:tl2br w:val="nil"/>
                    <w:tr2bl w:val="nil"/>
                  </w:tcBorders>
                  <w:vAlign w:val="center"/>
                </w:tcPr>
                <w:p w14:paraId="25C7C535">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相符性</w:t>
                  </w:r>
                </w:p>
              </w:tc>
            </w:tr>
            <w:tr w14:paraId="69165B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tcBorders>
                    <w:tl2br w:val="nil"/>
                    <w:tr2bl w:val="nil"/>
                  </w:tcBorders>
                  <w:vAlign w:val="center"/>
                </w:tcPr>
                <w:p w14:paraId="599F8C83">
                  <w:pPr>
                    <w:jc w:val="center"/>
                    <w:rPr>
                      <w:rFonts w:hint="eastAsia" w:ascii="宋体" w:hAnsi="宋体" w:eastAsia="宋体" w:cs="宋体"/>
                      <w:color w:val="auto"/>
                      <w:kern w:val="0"/>
                      <w:highlight w:val="none"/>
                      <w:u w:val="none" w:color="auto"/>
                      <w:lang w:val="en-US" w:eastAsia="zh-CN"/>
                    </w:rPr>
                  </w:pPr>
                  <w:r>
                    <w:rPr>
                      <w:rFonts w:hint="eastAsia" w:ascii="宋体" w:hAnsi="宋体" w:cs="宋体"/>
                      <w:color w:val="auto"/>
                      <w:kern w:val="0"/>
                      <w:highlight w:val="none"/>
                      <w:u w:val="none" w:color="auto"/>
                      <w:lang w:val="en-US" w:eastAsia="zh-CN"/>
                    </w:rPr>
                    <w:t>1</w:t>
                  </w:r>
                </w:p>
              </w:tc>
              <w:tc>
                <w:tcPr>
                  <w:tcW w:w="3888" w:type="dxa"/>
                  <w:tcBorders>
                    <w:tl2br w:val="nil"/>
                    <w:tr2bl w:val="nil"/>
                  </w:tcBorders>
                  <w:vAlign w:val="center"/>
                </w:tcPr>
                <w:p w14:paraId="20DEE0C2">
                  <w:pPr>
                    <w:rPr>
                      <w:rFonts w:hint="eastAsia" w:ascii="宋体" w:hAnsi="宋体" w:cs="宋体"/>
                      <w:color w:val="auto"/>
                      <w:kern w:val="0"/>
                      <w:highlight w:val="none"/>
                      <w:u w:val="none" w:color="auto"/>
                    </w:rPr>
                  </w:pPr>
                  <w:r>
                    <w:rPr>
                      <w:rFonts w:hint="eastAsia"/>
                      <w:color w:val="auto"/>
                      <w:highlight w:val="none"/>
                      <w:u w:val="none" w:color="auto"/>
                    </w:rPr>
                    <w:t>一、永州经济技术开发区(以下简称园区)，其前身为永州市凤凰园经济开发区，成立于1988年，1990年设立为省级开发区(湘体改字(1990】36号)，2013年园区更名为永州经济技术开发区(湘发改函〔2013〕275号)。2013年《永州市经济开发区环境影响报告书》取得原湖南省环境保护厅批复(湘环评</w:t>
                  </w:r>
                  <w:r>
                    <w:rPr>
                      <w:rFonts w:hint="eastAsia"/>
                      <w:color w:val="auto"/>
                      <w:highlight w:val="none"/>
                      <w:u w:val="none" w:color="auto"/>
                      <w:lang w:eastAsia="zh-CN"/>
                    </w:rPr>
                    <w:t>【</w:t>
                  </w:r>
                  <w:r>
                    <w:rPr>
                      <w:rFonts w:hint="eastAsia"/>
                      <w:color w:val="auto"/>
                      <w:highlight w:val="none"/>
                      <w:u w:val="none" w:color="auto"/>
                    </w:rPr>
                    <w:t>2013】306号)。2021年国务院同意其升级为国家级经济技术开发区(国办函(202164号)，并定名为永州经济技术开发区。根据湖南省发展和改革委员会、湖南省自然资源厅《关于发布湖南省省级及以上产业园区边界面积及四至范围目录的通知》(湘发改园区</w:t>
                  </w:r>
                  <w:r>
                    <w:rPr>
                      <w:rFonts w:hint="eastAsia"/>
                      <w:color w:val="auto"/>
                      <w:highlight w:val="none"/>
                      <w:u w:val="none" w:color="auto"/>
                      <w:lang w:eastAsia="zh-CN"/>
                    </w:rPr>
                    <w:t>【</w:t>
                  </w:r>
                  <w:r>
                    <w:rPr>
                      <w:rFonts w:hint="eastAsia"/>
                      <w:color w:val="auto"/>
                      <w:highlight w:val="none"/>
                      <w:u w:val="none" w:color="auto"/>
                    </w:rPr>
                    <w:t>2022】601号)，园区核准面积1592.75公顷。为拓展发展空间，园区启动了本轮调区扩区并相应开展规划环评。园区本次拟在1592.75公顷基础上，调入633.11公顷，调出332.56公顷，调区扩区后园区总面积1893.30公顷，其中北部片区(区块一、区块二)拟调整为972.69公顷，规划发展先进制造、轻纺时尚、生物医药产业，配套发展商贸物流、综合服务;南部片区(区块三、区块四)拟调整为809.70公顷，规划发展现代先进装备制造、电子信息两大主导产业和大数据特色产业;新增陆港片区(区块五)规划面积110.91公顷，规划发展商贸、物流、仓储产业，构建综合物流平台。本次规划环评范围涵盖了园区已核准范围(湘发改园区</w:t>
                  </w:r>
                  <w:r>
                    <w:rPr>
                      <w:rFonts w:hint="eastAsia"/>
                      <w:color w:val="auto"/>
                      <w:highlight w:val="none"/>
                      <w:u w:val="none" w:color="auto"/>
                      <w:lang w:eastAsia="zh-CN"/>
                    </w:rPr>
                    <w:t>【</w:t>
                  </w:r>
                  <w:r>
                    <w:rPr>
                      <w:rFonts w:hint="eastAsia"/>
                      <w:color w:val="auto"/>
                      <w:highlight w:val="none"/>
                      <w:u w:val="none" w:color="auto"/>
                    </w:rPr>
                    <w:t>2022】601号)及2024年6月湖南省自然资源厅《关于永州经济技术开发区扩区用地审核意见的复函》明确的相关范围，园区调区扩区总体及各片区具体面积、范围及相关坐标信息，以省政府及其职能部门核准、认定的信息为准。</w:t>
                  </w:r>
                </w:p>
              </w:tc>
              <w:tc>
                <w:tcPr>
                  <w:tcW w:w="1361" w:type="dxa"/>
                  <w:tcBorders>
                    <w:tl2br w:val="nil"/>
                    <w:tr2bl w:val="nil"/>
                  </w:tcBorders>
                  <w:vAlign w:val="center"/>
                </w:tcPr>
                <w:p w14:paraId="56F7E975">
                  <w:pPr>
                    <w:jc w:val="center"/>
                    <w:rPr>
                      <w:rFonts w:hint="default" w:ascii="宋体" w:hAnsi="宋体" w:eastAsia="宋体" w:cs="宋体"/>
                      <w:color w:val="auto"/>
                      <w:kern w:val="0"/>
                      <w:highlight w:val="none"/>
                      <w:u w:val="none" w:color="auto"/>
                      <w:lang w:val="en-US" w:eastAsia="zh-CN"/>
                    </w:rPr>
                  </w:pPr>
                  <w:r>
                    <w:rPr>
                      <w:rFonts w:hint="eastAsia" w:ascii="宋体" w:hAnsi="宋体" w:eastAsia="宋体" w:cs="宋体"/>
                      <w:color w:val="auto"/>
                      <w:kern w:val="0"/>
                      <w:highlight w:val="none"/>
                      <w:u w:val="none" w:color="auto"/>
                      <w:lang w:val="en-US" w:eastAsia="zh-CN"/>
                    </w:rPr>
                    <w:t>本项目位于永州市经开区鸿意工业园12栋1~2层，属于</w:t>
                  </w:r>
                  <w:r>
                    <w:rPr>
                      <w:rFonts w:hint="eastAsia" w:ascii="宋体" w:hAnsi="宋体" w:cs="宋体"/>
                      <w:color w:val="auto"/>
                      <w:kern w:val="0"/>
                      <w:highlight w:val="none"/>
                      <w:u w:val="none" w:color="auto"/>
                      <w:lang w:val="en-US" w:eastAsia="zh-CN"/>
                    </w:rPr>
                    <w:t>区块</w:t>
                  </w:r>
                  <w:r>
                    <w:rPr>
                      <w:rFonts w:hint="eastAsia" w:ascii="宋体" w:hAnsi="宋体" w:eastAsia="宋体" w:cs="宋体"/>
                      <w:color w:val="auto"/>
                      <w:kern w:val="0"/>
                      <w:highlight w:val="none"/>
                      <w:u w:val="none" w:color="auto"/>
                      <w:lang w:val="en-US" w:eastAsia="zh-CN"/>
                    </w:rPr>
                    <w:t>三，项目生产的产品属于C2740中成药生产，</w:t>
                  </w:r>
                  <w:r>
                    <w:rPr>
                      <w:rFonts w:hint="eastAsia" w:ascii="宋体" w:hAnsi="宋体" w:cs="宋体"/>
                      <w:color w:val="auto"/>
                      <w:kern w:val="0"/>
                      <w:highlight w:val="none"/>
                      <w:u w:val="none" w:color="auto"/>
                      <w:lang w:val="en-US" w:eastAsia="zh-CN"/>
                    </w:rPr>
                    <w:t>不属于主导产业，但也不属于限制类</w:t>
                  </w:r>
                  <w:ins w:id="26" w:author="灼灼其华" w:date="2025-03-03T09:35:33Z">
                    <w:r>
                      <w:rPr>
                        <w:rFonts w:hint="eastAsia" w:ascii="宋体" w:hAnsi="宋体" w:cs="宋体"/>
                        <w:color w:val="auto"/>
                        <w:kern w:val="0"/>
                        <w:highlight w:val="none"/>
                        <w:u w:val="none" w:color="auto"/>
                        <w:lang w:val="en-US" w:eastAsia="zh-CN"/>
                      </w:rPr>
                      <w:t>（限制新引入噪声大、以气型污染为主的工业项目</w:t>
                    </w:r>
                  </w:ins>
                  <w:ins w:id="27" w:author="灼灼其华" w:date="2025-03-03T09:35:34Z">
                    <w:r>
                      <w:rPr>
                        <w:rFonts w:hint="eastAsia" w:ascii="宋体" w:hAnsi="宋体" w:cs="宋体"/>
                        <w:color w:val="auto"/>
                        <w:kern w:val="0"/>
                        <w:highlight w:val="none"/>
                        <w:u w:val="none" w:color="auto"/>
                        <w:lang w:val="en-US" w:eastAsia="zh-CN"/>
                      </w:rPr>
                      <w:t>）</w:t>
                    </w:r>
                  </w:ins>
                  <w:r>
                    <w:rPr>
                      <w:rFonts w:hint="eastAsia" w:ascii="宋体" w:hAnsi="宋体" w:eastAsia="宋体" w:cs="宋体"/>
                      <w:color w:val="auto"/>
                      <w:kern w:val="0"/>
                      <w:highlight w:val="none"/>
                      <w:u w:val="none" w:color="auto"/>
                      <w:lang w:val="en-US" w:eastAsia="zh-CN"/>
                    </w:rPr>
                    <w:t>，</w:t>
                  </w:r>
                  <w:r>
                    <w:rPr>
                      <w:rFonts w:hint="eastAsia" w:ascii="宋体" w:hAnsi="宋体" w:cs="宋体"/>
                      <w:color w:val="auto"/>
                      <w:kern w:val="0"/>
                      <w:highlight w:val="none"/>
                      <w:u w:val="none" w:color="auto"/>
                      <w:lang w:val="en-US" w:eastAsia="zh-CN"/>
                    </w:rPr>
                    <w:t>因此</w:t>
                  </w:r>
                  <w:r>
                    <w:rPr>
                      <w:rFonts w:hint="eastAsia" w:ascii="宋体" w:hAnsi="宋体" w:eastAsia="宋体" w:cs="宋体"/>
                      <w:color w:val="auto"/>
                      <w:kern w:val="0"/>
                      <w:highlight w:val="none"/>
                      <w:u w:val="none" w:color="auto"/>
                      <w:lang w:val="en-US" w:eastAsia="zh-CN"/>
                    </w:rPr>
                    <w:t>与园区</w:t>
                  </w:r>
                  <w:r>
                    <w:rPr>
                      <w:rFonts w:hint="eastAsia" w:ascii="宋体" w:hAnsi="宋体" w:cs="宋体"/>
                      <w:color w:val="auto"/>
                      <w:kern w:val="0"/>
                      <w:highlight w:val="none"/>
                      <w:u w:val="none" w:color="auto"/>
                      <w:lang w:val="en-US" w:eastAsia="zh-CN"/>
                    </w:rPr>
                    <w:t>规划相符</w:t>
                  </w:r>
                </w:p>
              </w:tc>
              <w:tc>
                <w:tcPr>
                  <w:tcW w:w="1119" w:type="dxa"/>
                  <w:tcBorders>
                    <w:tl2br w:val="nil"/>
                    <w:tr2bl w:val="nil"/>
                  </w:tcBorders>
                  <w:vAlign w:val="center"/>
                </w:tcPr>
                <w:p w14:paraId="09D5E339">
                  <w:pPr>
                    <w:jc w:val="center"/>
                    <w:rPr>
                      <w:rFonts w:hint="eastAsia" w:ascii="宋体" w:hAnsi="宋体" w:eastAsia="宋体" w:cs="宋体"/>
                      <w:color w:val="auto"/>
                      <w:kern w:val="0"/>
                      <w:highlight w:val="none"/>
                      <w:u w:val="none" w:color="auto"/>
                      <w:lang w:val="en-US" w:eastAsia="zh-CN"/>
                    </w:rPr>
                  </w:pPr>
                  <w:r>
                    <w:rPr>
                      <w:rFonts w:hint="eastAsia" w:ascii="宋体" w:hAnsi="宋体" w:cs="宋体"/>
                      <w:color w:val="auto"/>
                      <w:kern w:val="0"/>
                      <w:highlight w:val="none"/>
                      <w:u w:val="none" w:color="auto"/>
                      <w:lang w:val="en-US" w:eastAsia="zh-CN"/>
                    </w:rPr>
                    <w:t>相符</w:t>
                  </w:r>
                </w:p>
              </w:tc>
            </w:tr>
            <w:tr w14:paraId="07131D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8" w:hRule="atLeast"/>
                <w:jc w:val="center"/>
              </w:trPr>
              <w:tc>
                <w:tcPr>
                  <w:tcW w:w="675" w:type="dxa"/>
                  <w:tcBorders>
                    <w:tl2br w:val="nil"/>
                    <w:tr2bl w:val="nil"/>
                  </w:tcBorders>
                  <w:vAlign w:val="center"/>
                </w:tcPr>
                <w:p w14:paraId="4462B8F0">
                  <w:pPr>
                    <w:jc w:val="center"/>
                    <w:rPr>
                      <w:rFonts w:hint="eastAsia" w:ascii="宋体" w:hAnsi="宋体" w:eastAsia="宋体" w:cs="宋体"/>
                      <w:color w:val="auto"/>
                      <w:kern w:val="0"/>
                      <w:highlight w:val="none"/>
                      <w:u w:val="none" w:color="auto"/>
                      <w:lang w:eastAsia="zh-CN"/>
                    </w:rPr>
                  </w:pPr>
                  <w:r>
                    <w:rPr>
                      <w:rFonts w:hint="eastAsia" w:ascii="宋体" w:hAnsi="宋体" w:cs="宋体"/>
                      <w:color w:val="auto"/>
                      <w:kern w:val="0"/>
                      <w:highlight w:val="none"/>
                      <w:u w:val="none" w:color="auto"/>
                      <w:lang w:val="en-US" w:eastAsia="zh-CN"/>
                    </w:rPr>
                    <w:t>2</w:t>
                  </w:r>
                </w:p>
              </w:tc>
              <w:tc>
                <w:tcPr>
                  <w:tcW w:w="3888" w:type="dxa"/>
                  <w:tcBorders>
                    <w:tl2br w:val="nil"/>
                    <w:tr2bl w:val="nil"/>
                  </w:tcBorders>
                  <w:vAlign w:val="center"/>
                </w:tcPr>
                <w:p w14:paraId="02DC01C0">
                  <w:pPr>
                    <w:rPr>
                      <w:rFonts w:hint="eastAsia" w:ascii="宋体" w:hAnsi="宋体" w:cs="宋体"/>
                      <w:color w:val="auto"/>
                      <w:kern w:val="0"/>
                      <w:highlight w:val="none"/>
                      <w:u w:val="none" w:color="auto"/>
                    </w:rPr>
                  </w:pPr>
                  <w:r>
                    <w:rPr>
                      <w:rFonts w:hint="eastAsia" w:ascii="宋体" w:hAnsi="宋体" w:cs="宋体"/>
                      <w:color w:val="auto"/>
                      <w:kern w:val="0"/>
                      <w:highlight w:val="none"/>
                      <w:u w:val="none" w:color="auto"/>
                    </w:rPr>
                    <w:t>(一)做好功能布局，严格执行准入要求。园区在进行国土空间规划和开发建设过程中应从规划层面提升环境相容性，以减小工业开发对城市居住及社会服务功能的影响。经过多年产城融合发展，园区现有范围内存在连片居住用地，在紧邻集中居住区、学校的工业地块应限制新引入噪声大、以气型污染为主的工业项目，并加强对已有气型污染企业的污染控制。产业引进应落实园区生态环境分区管控要求，执行《报告书》提出的产业定位和产业生态环境准入清单，对于《长江经济带发展负面清单指南》《湖</w:t>
                  </w:r>
                </w:p>
                <w:p w14:paraId="49ECA1BC">
                  <w:pPr>
                    <w:rPr>
                      <w:rFonts w:ascii="宋体" w:hAnsi="宋体" w:cs="宋体"/>
                      <w:color w:val="auto"/>
                      <w:kern w:val="0"/>
                      <w:highlight w:val="none"/>
                      <w:u w:val="none" w:color="auto"/>
                    </w:rPr>
                  </w:pPr>
                  <w:r>
                    <w:rPr>
                      <w:rFonts w:hint="eastAsia" w:ascii="宋体" w:hAnsi="宋体" w:cs="宋体"/>
                      <w:color w:val="auto"/>
                      <w:kern w:val="0"/>
                      <w:highlight w:val="none"/>
                      <w:u w:val="none" w:color="auto"/>
                    </w:rPr>
                    <w:t>南省湘江保护条例》(最新修正版)提出的相关禁止性、限制性要求应予以落实。</w:t>
                  </w:r>
                </w:p>
              </w:tc>
              <w:tc>
                <w:tcPr>
                  <w:tcW w:w="1361" w:type="dxa"/>
                  <w:tcBorders>
                    <w:tl2br w:val="nil"/>
                    <w:tr2bl w:val="nil"/>
                  </w:tcBorders>
                  <w:vAlign w:val="center"/>
                </w:tcPr>
                <w:p w14:paraId="3E4EC742">
                  <w:pPr>
                    <w:rPr>
                      <w:rFonts w:hint="default" w:ascii="宋体" w:hAnsi="宋体" w:cs="宋体"/>
                      <w:color w:val="auto"/>
                      <w:kern w:val="0"/>
                      <w:highlight w:val="none"/>
                      <w:u w:val="none" w:color="auto"/>
                      <w:lang w:val="en-US" w:eastAsia="zh-CN"/>
                    </w:rPr>
                  </w:pPr>
                  <w:r>
                    <w:rPr>
                      <w:rFonts w:hint="eastAsia" w:ascii="宋体" w:hAnsi="宋体" w:cs="宋体"/>
                      <w:color w:val="auto"/>
                      <w:kern w:val="0"/>
                      <w:highlight w:val="none"/>
                      <w:u w:val="none" w:color="auto"/>
                    </w:rPr>
                    <w:t>本项目</w:t>
                  </w:r>
                  <w:r>
                    <w:rPr>
                      <w:rFonts w:hint="eastAsia" w:ascii="宋体" w:hAnsi="宋体" w:cs="宋体"/>
                      <w:color w:val="auto"/>
                      <w:kern w:val="0"/>
                      <w:highlight w:val="none"/>
                      <w:u w:val="none" w:color="auto"/>
                      <w:lang w:val="en-US" w:eastAsia="zh-CN"/>
                    </w:rPr>
                    <w:t>四周为工业厂房，不属于</w:t>
                  </w:r>
                  <w:r>
                    <w:rPr>
                      <w:rFonts w:hint="eastAsia" w:ascii="宋体" w:hAnsi="宋体" w:cs="宋体"/>
                      <w:color w:val="auto"/>
                      <w:kern w:val="0"/>
                      <w:highlight w:val="none"/>
                      <w:u w:val="none" w:color="auto"/>
                    </w:rPr>
                    <w:t>紧邻集中居住区、学校的工业地块</w:t>
                  </w:r>
                </w:p>
              </w:tc>
              <w:tc>
                <w:tcPr>
                  <w:tcW w:w="1119" w:type="dxa"/>
                  <w:tcBorders>
                    <w:tl2br w:val="nil"/>
                    <w:tr2bl w:val="nil"/>
                  </w:tcBorders>
                  <w:vAlign w:val="center"/>
                </w:tcPr>
                <w:p w14:paraId="561FB11A">
                  <w:pPr>
                    <w:rPr>
                      <w:rFonts w:hint="eastAsia" w:ascii="宋体" w:hAnsi="宋体" w:cs="宋体"/>
                      <w:color w:val="auto"/>
                      <w:kern w:val="0"/>
                      <w:highlight w:val="none"/>
                      <w:u w:val="none" w:color="auto"/>
                    </w:rPr>
                  </w:pPr>
                  <w:r>
                    <w:rPr>
                      <w:rFonts w:hint="eastAsia" w:ascii="宋体" w:hAnsi="宋体" w:cs="宋体"/>
                      <w:color w:val="auto"/>
                      <w:kern w:val="0"/>
                      <w:highlight w:val="none"/>
                      <w:u w:val="none" w:color="auto"/>
                    </w:rPr>
                    <w:t>相符</w:t>
                  </w:r>
                </w:p>
              </w:tc>
            </w:tr>
            <w:tr w14:paraId="74D20A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tcBorders>
                    <w:tl2br w:val="nil"/>
                    <w:tr2bl w:val="nil"/>
                  </w:tcBorders>
                  <w:vAlign w:val="center"/>
                </w:tcPr>
                <w:p w14:paraId="2388E87D">
                  <w:pPr>
                    <w:jc w:val="center"/>
                    <w:rPr>
                      <w:rFonts w:hint="eastAsia" w:ascii="宋体" w:hAnsi="宋体" w:eastAsia="宋体" w:cs="宋体"/>
                      <w:color w:val="auto"/>
                      <w:kern w:val="0"/>
                      <w:highlight w:val="none"/>
                      <w:u w:val="none" w:color="auto"/>
                      <w:lang w:eastAsia="zh-CN"/>
                    </w:rPr>
                  </w:pPr>
                  <w:r>
                    <w:rPr>
                      <w:rFonts w:hint="eastAsia" w:ascii="宋体" w:hAnsi="宋体" w:cs="宋体"/>
                      <w:color w:val="auto"/>
                      <w:kern w:val="0"/>
                      <w:highlight w:val="none"/>
                      <w:u w:val="none" w:color="auto"/>
                      <w:lang w:val="en-US" w:eastAsia="zh-CN"/>
                    </w:rPr>
                    <w:t>3</w:t>
                  </w:r>
                </w:p>
              </w:tc>
              <w:tc>
                <w:tcPr>
                  <w:tcW w:w="3888" w:type="dxa"/>
                  <w:tcBorders>
                    <w:tl2br w:val="nil"/>
                    <w:tr2bl w:val="nil"/>
                  </w:tcBorders>
                  <w:vAlign w:val="center"/>
                </w:tcPr>
                <w:p w14:paraId="0DBF77EA">
                  <w:pPr>
                    <w:rPr>
                      <w:rFonts w:hint="eastAsia" w:ascii="宋体" w:hAnsi="宋体" w:cs="宋体"/>
                      <w:color w:val="auto"/>
                      <w:kern w:val="0"/>
                      <w:highlight w:val="none"/>
                      <w:u w:val="none" w:color="auto"/>
                    </w:rPr>
                  </w:pPr>
                  <w:r>
                    <w:rPr>
                      <w:rFonts w:hint="eastAsia" w:ascii="宋体" w:hAnsi="宋体" w:cs="宋体"/>
                      <w:color w:val="auto"/>
                      <w:kern w:val="0"/>
                      <w:highlight w:val="none"/>
                      <w:u w:val="none" w:color="auto"/>
                    </w:rPr>
                    <w:t>(二)落实管控措施，加强园区污染治理。园区应切实抓好污水处理设施及配套管网的建设和运维，做好雨污分流，确保园区各片区生产生活废水应收尽收，全部送至污水处理厂集中处理并满足污水处理厂进水接纳标准，园区引进项目要符合污水处理厂处理能力和排污口审批所规定的废水排放量等要求，确保尾水</w:t>
                  </w:r>
                </w:p>
                <w:p w14:paraId="1571FDB3">
                  <w:pPr>
                    <w:rPr>
                      <w:rFonts w:hint="eastAsia" w:ascii="宋体" w:hAnsi="宋体" w:cs="宋体"/>
                      <w:color w:val="auto"/>
                      <w:kern w:val="0"/>
                      <w:highlight w:val="none"/>
                      <w:u w:val="none" w:color="auto"/>
                    </w:rPr>
                  </w:pPr>
                  <w:r>
                    <w:rPr>
                      <w:rFonts w:hint="eastAsia" w:ascii="宋体" w:hAnsi="宋体" w:cs="宋体"/>
                      <w:color w:val="auto"/>
                      <w:kern w:val="0"/>
                      <w:highlight w:val="none"/>
                      <w:u w:val="none" w:color="auto"/>
                    </w:rPr>
                    <w:t>达到污水处理厂环评及排污口批复的相关标准。北部片区(区块一、区块二)、陆港片区(区块五)废水现状及规划均排入下河线污水处理厂处理;南部片区(区块三)废水现状排入下河线污水处理厂处理，规划南部片区南甸路以南，博乐路以北,潇湘大道以西，袁家路以东范围进入永州经开区工业污水处理厂处理，其余地块进入下河线污水处理厂处理</w:t>
                  </w:r>
                  <w:r>
                    <w:rPr>
                      <w:rFonts w:hint="eastAsia" w:ascii="宋体" w:hAnsi="宋体" w:cs="宋体"/>
                      <w:color w:val="auto"/>
                      <w:kern w:val="0"/>
                      <w:highlight w:val="none"/>
                      <w:u w:val="none" w:color="auto"/>
                      <w:lang w:eastAsia="zh-CN"/>
                    </w:rPr>
                    <w:t>；</w:t>
                  </w:r>
                  <w:r>
                    <w:rPr>
                      <w:rFonts w:hint="eastAsia" w:ascii="宋体" w:hAnsi="宋体" w:cs="宋体"/>
                      <w:color w:val="auto"/>
                      <w:kern w:val="0"/>
                      <w:highlight w:val="none"/>
                      <w:u w:val="none" w:color="auto"/>
                    </w:rPr>
                    <w:t>南部片区(区块四)废水现状排入下河线污水处理厂处理，规划排入河东污水处理厂处理。</w:t>
                  </w:r>
                </w:p>
                <w:p w14:paraId="09B3579C">
                  <w:pPr>
                    <w:rPr>
                      <w:rFonts w:hint="eastAsia" w:ascii="宋体" w:hAnsi="宋体" w:cs="宋体"/>
                      <w:color w:val="auto"/>
                      <w:kern w:val="0"/>
                      <w:highlight w:val="none"/>
                      <w:u w:val="none" w:color="auto"/>
                    </w:rPr>
                  </w:pPr>
                  <w:r>
                    <w:rPr>
                      <w:rFonts w:hint="eastAsia" w:ascii="宋体" w:hAnsi="宋体" w:cs="宋体"/>
                      <w:color w:val="auto"/>
                      <w:kern w:val="0"/>
                      <w:highlight w:val="none"/>
                      <w:u w:val="none" w:color="auto"/>
                    </w:rPr>
                    <w:t>应加快永州经开区工业污水处理厂和河东污水处理厂的建设调试进度，确保污水处理设施及管网与项目同步投入运营。园区后续应落实国、省关于水污染防治、排水方案优化、环保基础设施建设运行等方面的政策要求。园区应加强大气污染防治，控制相关特征污染物的无组织排放，督促园区企业重点做好V0Cs、恶臭治理，对重点排放的生产设施予以严格监管，确保其处理设施稳妥、持续有效运行，严格落实大气污染防治特护期及重污染天气应急响应的相关减排要求。做好固体废物和生活垃圾的分类收集转运、综合利用和无害化处理，建立完善的固废管理体系。对危险废物应严格按照国家有关规定综合利用或妥善处置，对产生危险废物的单位，应强化日常环境监管。园区应督促企业严格落实排污许可制度。</w:t>
                  </w:r>
                </w:p>
              </w:tc>
              <w:tc>
                <w:tcPr>
                  <w:tcW w:w="1361" w:type="dxa"/>
                  <w:tcBorders>
                    <w:tl2br w:val="nil"/>
                    <w:tr2bl w:val="nil"/>
                  </w:tcBorders>
                  <w:vAlign w:val="center"/>
                </w:tcPr>
                <w:p w14:paraId="29105601">
                  <w:pPr>
                    <w:jc w:val="center"/>
                    <w:rPr>
                      <w:rFonts w:hint="default" w:ascii="宋体" w:hAnsi="宋体" w:eastAsia="宋体" w:cs="宋体"/>
                      <w:color w:val="auto"/>
                      <w:kern w:val="0"/>
                      <w:highlight w:val="none"/>
                      <w:u w:val="none" w:color="auto"/>
                      <w:lang w:val="en-US" w:eastAsia="zh-CN"/>
                    </w:rPr>
                  </w:pPr>
                  <w:r>
                    <w:rPr>
                      <w:rFonts w:hint="eastAsia" w:ascii="宋体" w:hAnsi="宋体" w:cs="宋体"/>
                      <w:color w:val="auto"/>
                      <w:kern w:val="0"/>
                      <w:highlight w:val="none"/>
                      <w:u w:val="none" w:color="auto"/>
                    </w:rPr>
                    <w:t>本项目</w:t>
                  </w:r>
                  <w:r>
                    <w:rPr>
                      <w:rFonts w:hint="eastAsia" w:ascii="宋体" w:hAnsi="宋体" w:cs="宋体"/>
                      <w:color w:val="auto"/>
                      <w:kern w:val="0"/>
                      <w:highlight w:val="none"/>
                      <w:u w:val="none" w:color="auto"/>
                      <w:lang w:val="en-US" w:eastAsia="zh-CN"/>
                    </w:rPr>
                    <w:t>位于南部片区（区块三），项目生活污水、生产废水排入下河线污水处理厂处理。</w:t>
                  </w:r>
                </w:p>
              </w:tc>
              <w:tc>
                <w:tcPr>
                  <w:tcW w:w="1119" w:type="dxa"/>
                  <w:tcBorders>
                    <w:tl2br w:val="nil"/>
                    <w:tr2bl w:val="nil"/>
                  </w:tcBorders>
                  <w:vAlign w:val="center"/>
                </w:tcPr>
                <w:p w14:paraId="0DCCCF50">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相符</w:t>
                  </w:r>
                </w:p>
              </w:tc>
            </w:tr>
            <w:tr w14:paraId="236D68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675" w:type="dxa"/>
                  <w:tcBorders>
                    <w:tl2br w:val="nil"/>
                    <w:tr2bl w:val="nil"/>
                  </w:tcBorders>
                  <w:vAlign w:val="center"/>
                </w:tcPr>
                <w:p w14:paraId="6501C4C0">
                  <w:pPr>
                    <w:jc w:val="center"/>
                    <w:rPr>
                      <w:rFonts w:hint="eastAsia" w:ascii="宋体" w:hAnsi="宋体" w:eastAsia="宋体" w:cs="宋体"/>
                      <w:color w:val="auto"/>
                      <w:kern w:val="0"/>
                      <w:highlight w:val="none"/>
                      <w:u w:val="none" w:color="auto"/>
                      <w:lang w:eastAsia="zh-CN"/>
                    </w:rPr>
                  </w:pPr>
                  <w:r>
                    <w:rPr>
                      <w:rFonts w:hint="eastAsia" w:ascii="宋体" w:hAnsi="宋体" w:cs="宋体"/>
                      <w:color w:val="auto"/>
                      <w:kern w:val="0"/>
                      <w:highlight w:val="none"/>
                      <w:u w:val="none" w:color="auto"/>
                      <w:lang w:val="en-US" w:eastAsia="zh-CN"/>
                    </w:rPr>
                    <w:t>4</w:t>
                  </w:r>
                </w:p>
              </w:tc>
              <w:tc>
                <w:tcPr>
                  <w:tcW w:w="3888" w:type="dxa"/>
                  <w:tcBorders>
                    <w:tl2br w:val="nil"/>
                    <w:tr2bl w:val="nil"/>
                  </w:tcBorders>
                  <w:vAlign w:val="center"/>
                </w:tcPr>
                <w:p w14:paraId="62D5DF3C">
                  <w:pPr>
                    <w:jc w:val="both"/>
                    <w:rPr>
                      <w:rFonts w:ascii="宋体" w:hAnsi="宋体" w:cs="宋体"/>
                      <w:color w:val="auto"/>
                      <w:kern w:val="0"/>
                      <w:highlight w:val="none"/>
                      <w:u w:val="none" w:color="auto"/>
                    </w:rPr>
                  </w:pPr>
                  <w:r>
                    <w:rPr>
                      <w:rFonts w:hint="eastAsia" w:ascii="宋体" w:hAnsi="宋体" w:cs="宋体"/>
                      <w:color w:val="auto"/>
                      <w:kern w:val="0"/>
                      <w:highlight w:val="none"/>
                      <w:u w:val="none" w:color="auto"/>
                    </w:rPr>
                    <w:t>(三)完善监测体系，监控环境质量变化状况。园区应按照《报告书》提出的跟踪监测方案落实相关工作，建立健全各环境要素的监控体系，督促相关企业严格按要求安装在线监测并联网。园区应加强对重点排放企业、污水处理厂的监督性监测，严防企业废水废气偷排漏排或污染治理措施不正常运行。重点加强对周边集中居住区大气环境质量的监测，并涵盖相关特征排放因子。</w:t>
                  </w:r>
                </w:p>
              </w:tc>
              <w:tc>
                <w:tcPr>
                  <w:tcW w:w="1361" w:type="dxa"/>
                  <w:tcBorders>
                    <w:tl2br w:val="nil"/>
                    <w:tr2bl w:val="nil"/>
                  </w:tcBorders>
                  <w:vAlign w:val="center"/>
                </w:tcPr>
                <w:p w14:paraId="0AFC3F27">
                  <w:pPr>
                    <w:jc w:val="center"/>
                    <w:rPr>
                      <w:rFonts w:hint="default" w:ascii="宋体" w:hAnsi="宋体" w:eastAsia="宋体" w:cs="宋体"/>
                      <w:color w:val="auto"/>
                      <w:kern w:val="0"/>
                      <w:highlight w:val="none"/>
                      <w:u w:val="none" w:color="auto"/>
                      <w:lang w:val="en-US" w:eastAsia="zh-CN"/>
                    </w:rPr>
                  </w:pPr>
                  <w:r>
                    <w:rPr>
                      <w:rFonts w:hint="eastAsia" w:ascii="宋体" w:hAnsi="宋体" w:cs="宋体"/>
                      <w:color w:val="auto"/>
                      <w:kern w:val="0"/>
                      <w:highlight w:val="none"/>
                      <w:u w:val="none" w:color="auto"/>
                      <w:lang w:val="en-US" w:eastAsia="zh-CN"/>
                    </w:rPr>
                    <w:t>本项目建成投产后拟进行厂区自行监测</w:t>
                  </w:r>
                </w:p>
              </w:tc>
              <w:tc>
                <w:tcPr>
                  <w:tcW w:w="1119" w:type="dxa"/>
                  <w:tcBorders>
                    <w:tl2br w:val="nil"/>
                    <w:tr2bl w:val="nil"/>
                  </w:tcBorders>
                  <w:vAlign w:val="center"/>
                </w:tcPr>
                <w:p w14:paraId="297131EB">
                  <w:pPr>
                    <w:jc w:val="center"/>
                    <w:rPr>
                      <w:rFonts w:hint="eastAsia" w:ascii="宋体" w:hAnsi="宋体" w:eastAsia="宋体" w:cs="宋体"/>
                      <w:color w:val="auto"/>
                      <w:kern w:val="0"/>
                      <w:highlight w:val="none"/>
                      <w:u w:val="none" w:color="auto"/>
                      <w:lang w:val="en-US" w:eastAsia="zh-CN"/>
                    </w:rPr>
                  </w:pPr>
                  <w:r>
                    <w:rPr>
                      <w:rFonts w:hint="eastAsia" w:ascii="宋体" w:hAnsi="宋体" w:cs="宋体"/>
                      <w:color w:val="auto"/>
                      <w:kern w:val="0"/>
                      <w:highlight w:val="none"/>
                      <w:u w:val="none" w:color="auto"/>
                      <w:lang w:val="en-US" w:eastAsia="zh-CN"/>
                    </w:rPr>
                    <w:t>相符</w:t>
                  </w:r>
                </w:p>
              </w:tc>
            </w:tr>
            <w:tr w14:paraId="456774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2" w:hRule="atLeast"/>
                <w:jc w:val="center"/>
              </w:trPr>
              <w:tc>
                <w:tcPr>
                  <w:tcW w:w="675" w:type="dxa"/>
                  <w:tcBorders>
                    <w:tl2br w:val="nil"/>
                    <w:tr2bl w:val="nil"/>
                  </w:tcBorders>
                  <w:vAlign w:val="center"/>
                </w:tcPr>
                <w:p w14:paraId="5CC81F82">
                  <w:pPr>
                    <w:jc w:val="center"/>
                    <w:rPr>
                      <w:rFonts w:hint="eastAsia" w:ascii="宋体" w:hAnsi="宋体" w:eastAsia="宋体" w:cs="宋体"/>
                      <w:color w:val="auto"/>
                      <w:kern w:val="0"/>
                      <w:highlight w:val="none"/>
                      <w:u w:val="none" w:color="auto"/>
                      <w:lang w:eastAsia="zh-CN"/>
                    </w:rPr>
                  </w:pPr>
                  <w:r>
                    <w:rPr>
                      <w:rFonts w:hint="eastAsia" w:ascii="宋体" w:hAnsi="宋体" w:cs="宋体"/>
                      <w:color w:val="auto"/>
                      <w:kern w:val="0"/>
                      <w:highlight w:val="none"/>
                      <w:u w:val="none" w:color="auto"/>
                      <w:lang w:val="en-US" w:eastAsia="zh-CN"/>
                    </w:rPr>
                    <w:t>5</w:t>
                  </w:r>
                </w:p>
              </w:tc>
              <w:tc>
                <w:tcPr>
                  <w:tcW w:w="3888" w:type="dxa"/>
                  <w:tcBorders>
                    <w:tl2br w:val="nil"/>
                    <w:tr2bl w:val="nil"/>
                  </w:tcBorders>
                  <w:vAlign w:val="center"/>
                </w:tcPr>
                <w:p w14:paraId="295937FA">
                  <w:pPr>
                    <w:rPr>
                      <w:rFonts w:ascii="宋体" w:hAnsi="宋体" w:cs="宋体"/>
                      <w:color w:val="auto"/>
                      <w:kern w:val="0"/>
                      <w:highlight w:val="none"/>
                      <w:u w:val="none" w:color="auto"/>
                    </w:rPr>
                  </w:pPr>
                  <w:r>
                    <w:rPr>
                      <w:rFonts w:hint="eastAsia" w:ascii="宋体" w:hAnsi="宋体" w:cs="宋体"/>
                      <w:color w:val="auto"/>
                      <w:kern w:val="0"/>
                      <w:highlight w:val="none"/>
                      <w:u w:val="none" w:color="auto"/>
                    </w:rPr>
                    <w:t>(四)强化风险管控，严防园区环境事故。建立健全园区环境风险管理工作长效机制，加强园区环境风险防控、预警和应急体系建设，全面提升园区环境风险防控和环境事故应急处置能力</w:t>
                  </w:r>
                  <w:r>
                    <w:rPr>
                      <w:rFonts w:hint="eastAsia" w:ascii="宋体" w:hAnsi="宋体" w:cs="宋体"/>
                      <w:color w:val="auto"/>
                      <w:kern w:val="0"/>
                      <w:highlight w:val="none"/>
                      <w:u w:val="none" w:color="auto"/>
                      <w:lang w:eastAsia="zh-CN"/>
                    </w:rPr>
                    <w:t>，</w:t>
                  </w:r>
                  <w:r>
                    <w:rPr>
                      <w:rFonts w:hint="eastAsia" w:ascii="宋体" w:hAnsi="宋体" w:cs="宋体"/>
                      <w:color w:val="auto"/>
                      <w:kern w:val="0"/>
                      <w:highlight w:val="none"/>
                      <w:u w:val="none" w:color="auto"/>
                    </w:rPr>
                    <w:t>确保区域环境安全。</w:t>
                  </w:r>
                </w:p>
              </w:tc>
              <w:tc>
                <w:tcPr>
                  <w:tcW w:w="1361" w:type="dxa"/>
                  <w:tcBorders>
                    <w:tl2br w:val="nil"/>
                    <w:tr2bl w:val="nil"/>
                  </w:tcBorders>
                  <w:vAlign w:val="center"/>
                </w:tcPr>
                <w:p w14:paraId="21B57BD1">
                  <w:pPr>
                    <w:spacing w:line="240" w:lineRule="auto"/>
                    <w:ind w:firstLine="0" w:firstLineChars="0"/>
                    <w:jc w:val="center"/>
                    <w:rPr>
                      <w:rFonts w:ascii="宋体" w:hAnsi="宋体" w:cs="宋体"/>
                      <w:color w:val="auto"/>
                      <w:kern w:val="0"/>
                      <w:highlight w:val="none"/>
                      <w:u w:val="none" w:color="auto"/>
                    </w:rPr>
                  </w:pPr>
                  <w:r>
                    <w:rPr>
                      <w:rFonts w:hint="eastAsia"/>
                      <w:color w:val="auto"/>
                      <w:sz w:val="21"/>
                      <w:szCs w:val="21"/>
                      <w:highlight w:val="none"/>
                      <w:u w:val="none" w:color="auto"/>
                      <w:lang w:val="en-US" w:eastAsia="zh-CN"/>
                    </w:rPr>
                    <w:t>本项目拟</w:t>
                  </w:r>
                  <w:r>
                    <w:rPr>
                      <w:color w:val="auto"/>
                      <w:sz w:val="21"/>
                      <w:szCs w:val="21"/>
                      <w:highlight w:val="none"/>
                      <w:u w:val="none" w:color="auto"/>
                    </w:rPr>
                    <w:t>建立健全</w:t>
                  </w:r>
                  <w:r>
                    <w:rPr>
                      <w:rFonts w:hint="eastAsia"/>
                      <w:color w:val="auto"/>
                      <w:sz w:val="21"/>
                      <w:szCs w:val="21"/>
                      <w:highlight w:val="none"/>
                      <w:u w:val="none" w:color="auto"/>
                      <w:lang w:val="en-US" w:eastAsia="zh-CN"/>
                    </w:rPr>
                    <w:t>厂区的</w:t>
                  </w:r>
                  <w:r>
                    <w:rPr>
                      <w:color w:val="auto"/>
                      <w:sz w:val="21"/>
                      <w:szCs w:val="21"/>
                      <w:highlight w:val="none"/>
                      <w:u w:val="none" w:color="auto"/>
                    </w:rPr>
                    <w:t>环境风险管理</w:t>
                  </w:r>
                </w:p>
              </w:tc>
              <w:tc>
                <w:tcPr>
                  <w:tcW w:w="1119" w:type="dxa"/>
                  <w:tcBorders>
                    <w:tl2br w:val="nil"/>
                    <w:tr2bl w:val="nil"/>
                  </w:tcBorders>
                  <w:vAlign w:val="center"/>
                </w:tcPr>
                <w:p w14:paraId="7E821345">
                  <w:pPr>
                    <w:jc w:val="center"/>
                    <w:rPr>
                      <w:rFonts w:hint="eastAsia" w:ascii="宋体" w:hAnsi="宋体" w:eastAsia="宋体" w:cs="宋体"/>
                      <w:color w:val="auto"/>
                      <w:kern w:val="0"/>
                      <w:highlight w:val="none"/>
                      <w:u w:val="none" w:color="auto"/>
                      <w:lang w:val="en-US" w:eastAsia="zh-CN"/>
                    </w:rPr>
                  </w:pPr>
                  <w:r>
                    <w:rPr>
                      <w:rFonts w:hint="eastAsia" w:ascii="宋体" w:hAnsi="宋体" w:eastAsia="宋体" w:cs="宋体"/>
                      <w:color w:val="auto"/>
                      <w:kern w:val="0"/>
                      <w:highlight w:val="none"/>
                      <w:u w:val="none" w:color="auto"/>
                      <w:lang w:val="en-US" w:eastAsia="zh-CN"/>
                    </w:rPr>
                    <w:t>相符</w:t>
                  </w:r>
                </w:p>
              </w:tc>
            </w:tr>
            <w:tr w14:paraId="5CC273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12" w:hRule="atLeast"/>
                <w:jc w:val="center"/>
              </w:trPr>
              <w:tc>
                <w:tcPr>
                  <w:tcW w:w="675" w:type="dxa"/>
                  <w:tcBorders>
                    <w:tl2br w:val="nil"/>
                    <w:tr2bl w:val="nil"/>
                  </w:tcBorders>
                  <w:vAlign w:val="center"/>
                </w:tcPr>
                <w:p w14:paraId="5517B415">
                  <w:pPr>
                    <w:jc w:val="center"/>
                    <w:rPr>
                      <w:rFonts w:hint="default" w:ascii="宋体" w:hAnsi="宋体" w:eastAsia="宋体" w:cs="宋体"/>
                      <w:color w:val="auto"/>
                      <w:kern w:val="0"/>
                      <w:highlight w:val="none"/>
                      <w:u w:val="none" w:color="auto"/>
                      <w:lang w:val="en-US" w:eastAsia="zh-CN"/>
                    </w:rPr>
                  </w:pPr>
                  <w:r>
                    <w:rPr>
                      <w:rFonts w:hint="eastAsia" w:ascii="宋体" w:hAnsi="宋体" w:cs="宋体"/>
                      <w:color w:val="auto"/>
                      <w:kern w:val="0"/>
                      <w:highlight w:val="none"/>
                      <w:u w:val="none" w:color="auto"/>
                      <w:lang w:val="en-US" w:eastAsia="zh-CN"/>
                    </w:rPr>
                    <w:t>6</w:t>
                  </w:r>
                </w:p>
              </w:tc>
              <w:tc>
                <w:tcPr>
                  <w:tcW w:w="3888" w:type="dxa"/>
                  <w:tcBorders>
                    <w:tl2br w:val="nil"/>
                    <w:tr2bl w:val="nil"/>
                  </w:tcBorders>
                  <w:vAlign w:val="center"/>
                </w:tcPr>
                <w:p w14:paraId="1E7B39CF">
                  <w:pPr>
                    <w:rPr>
                      <w:rFonts w:ascii="宋体" w:hAnsi="宋体" w:cs="宋体"/>
                      <w:color w:val="auto"/>
                      <w:kern w:val="0"/>
                      <w:highlight w:val="none"/>
                      <w:u w:val="none" w:color="auto"/>
                    </w:rPr>
                  </w:pPr>
                  <w:r>
                    <w:rPr>
                      <w:rFonts w:hint="eastAsia" w:ascii="宋体" w:hAnsi="宋体" w:cs="宋体"/>
                      <w:color w:val="auto"/>
                      <w:kern w:val="0"/>
                      <w:highlight w:val="none"/>
                      <w:u w:val="none" w:color="auto"/>
                    </w:rPr>
                    <w:t>(五)做好周边控规，落实搬迁安置计划。园区管委会与地方政府应共同做好控规，确保园区开发过程中的居民搬迁安置到位，防止发生居民再次安置和次生环境问题。</w:t>
                  </w:r>
                </w:p>
              </w:tc>
              <w:tc>
                <w:tcPr>
                  <w:tcW w:w="1361" w:type="dxa"/>
                  <w:tcBorders>
                    <w:tl2br w:val="nil"/>
                    <w:tr2bl w:val="nil"/>
                  </w:tcBorders>
                  <w:vAlign w:val="center"/>
                </w:tcPr>
                <w:p w14:paraId="62E6297F">
                  <w:pPr>
                    <w:spacing w:line="240" w:lineRule="auto"/>
                    <w:ind w:firstLine="0" w:firstLineChars="0"/>
                    <w:jc w:val="center"/>
                    <w:rPr>
                      <w:rFonts w:ascii="宋体" w:hAnsi="宋体" w:cs="宋体"/>
                      <w:color w:val="auto"/>
                      <w:kern w:val="0"/>
                      <w:highlight w:val="none"/>
                      <w:u w:val="none" w:color="auto"/>
                    </w:rPr>
                  </w:pPr>
                  <w:r>
                    <w:rPr>
                      <w:rFonts w:hint="eastAsia"/>
                      <w:color w:val="auto"/>
                      <w:sz w:val="21"/>
                      <w:szCs w:val="21"/>
                      <w:highlight w:val="none"/>
                      <w:u w:val="none" w:color="auto"/>
                      <w:lang w:val="en-US" w:eastAsia="zh-CN"/>
                    </w:rPr>
                    <w:t>本项目不涉及</w:t>
                  </w:r>
                  <w:r>
                    <w:rPr>
                      <w:color w:val="auto"/>
                      <w:sz w:val="21"/>
                      <w:szCs w:val="21"/>
                      <w:highlight w:val="none"/>
                      <w:u w:val="none" w:color="auto"/>
                    </w:rPr>
                    <w:t>搬迁安置计划</w:t>
                  </w:r>
                </w:p>
              </w:tc>
              <w:tc>
                <w:tcPr>
                  <w:tcW w:w="1119" w:type="dxa"/>
                  <w:tcBorders>
                    <w:tl2br w:val="nil"/>
                    <w:tr2bl w:val="nil"/>
                  </w:tcBorders>
                  <w:vAlign w:val="center"/>
                </w:tcPr>
                <w:p w14:paraId="23506256">
                  <w:pPr>
                    <w:jc w:val="center"/>
                    <w:rPr>
                      <w:rFonts w:hint="eastAsia" w:ascii="宋体" w:hAnsi="宋体" w:eastAsia="宋体" w:cs="宋体"/>
                      <w:color w:val="auto"/>
                      <w:kern w:val="0"/>
                      <w:highlight w:val="none"/>
                      <w:u w:val="none" w:color="auto"/>
                      <w:lang w:val="en-US" w:eastAsia="zh-CN"/>
                    </w:rPr>
                  </w:pPr>
                  <w:r>
                    <w:rPr>
                      <w:rFonts w:hint="eastAsia" w:ascii="宋体" w:hAnsi="宋体" w:eastAsia="宋体" w:cs="宋体"/>
                      <w:color w:val="auto"/>
                      <w:kern w:val="0"/>
                      <w:highlight w:val="none"/>
                      <w:u w:val="none" w:color="auto"/>
                      <w:lang w:val="en-US" w:eastAsia="zh-CN"/>
                    </w:rPr>
                    <w:t>相符</w:t>
                  </w:r>
                </w:p>
              </w:tc>
            </w:tr>
            <w:tr w14:paraId="37B731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675" w:type="dxa"/>
                  <w:tcBorders>
                    <w:tl2br w:val="nil"/>
                    <w:tr2bl w:val="nil"/>
                  </w:tcBorders>
                  <w:vAlign w:val="center"/>
                </w:tcPr>
                <w:p w14:paraId="0CD55305">
                  <w:pPr>
                    <w:jc w:val="center"/>
                    <w:rPr>
                      <w:rFonts w:hint="default" w:ascii="宋体" w:hAnsi="宋体" w:cs="宋体"/>
                      <w:color w:val="auto"/>
                      <w:kern w:val="0"/>
                      <w:highlight w:val="none"/>
                      <w:u w:val="none" w:color="auto"/>
                      <w:lang w:val="en-US" w:eastAsia="zh-CN"/>
                    </w:rPr>
                  </w:pPr>
                  <w:r>
                    <w:rPr>
                      <w:rFonts w:hint="eastAsia" w:ascii="宋体" w:hAnsi="宋体" w:cs="宋体"/>
                      <w:color w:val="auto"/>
                      <w:kern w:val="0"/>
                      <w:highlight w:val="none"/>
                      <w:u w:val="none" w:color="auto"/>
                      <w:lang w:val="en-US" w:eastAsia="zh-CN"/>
                    </w:rPr>
                    <w:t>7</w:t>
                  </w:r>
                </w:p>
              </w:tc>
              <w:tc>
                <w:tcPr>
                  <w:tcW w:w="3888" w:type="dxa"/>
                  <w:tcBorders>
                    <w:tl2br w:val="nil"/>
                    <w:tr2bl w:val="nil"/>
                  </w:tcBorders>
                  <w:vAlign w:val="center"/>
                </w:tcPr>
                <w:p w14:paraId="429C7AC6">
                  <w:pPr>
                    <w:rPr>
                      <w:rFonts w:ascii="宋体" w:hAnsi="宋体" w:cs="宋体"/>
                      <w:color w:val="auto"/>
                      <w:kern w:val="0"/>
                      <w:highlight w:val="none"/>
                      <w:u w:val="none" w:color="auto"/>
                    </w:rPr>
                  </w:pPr>
                  <w:r>
                    <w:rPr>
                      <w:rFonts w:hint="eastAsia" w:ascii="宋体" w:hAnsi="宋体" w:cs="宋体"/>
                      <w:color w:val="auto"/>
                      <w:kern w:val="0"/>
                      <w:highlight w:val="none"/>
                      <w:u w:val="none" w:color="auto"/>
                      <w:lang w:eastAsia="zh-CN"/>
                    </w:rPr>
                    <w:t>（</w:t>
                  </w:r>
                  <w:r>
                    <w:rPr>
                      <w:rFonts w:hint="eastAsia" w:ascii="宋体" w:hAnsi="宋体" w:cs="宋体"/>
                      <w:color w:val="auto"/>
                      <w:kern w:val="0"/>
                      <w:highlight w:val="none"/>
                      <w:u w:val="none" w:color="auto"/>
                    </w:rPr>
                    <w:t>六)做好园区建设期生态保护。尽可能保留自然水体，施工期对土石方开挖、堆存及回填要实施围挡、护坡等措施，裸露地及时恢复植被，杜绝施工建设对地表水体的污染。</w:t>
                  </w:r>
                </w:p>
              </w:tc>
              <w:tc>
                <w:tcPr>
                  <w:tcW w:w="1361" w:type="dxa"/>
                  <w:tcBorders>
                    <w:tl2br w:val="nil"/>
                    <w:tr2bl w:val="nil"/>
                  </w:tcBorders>
                  <w:vAlign w:val="center"/>
                </w:tcPr>
                <w:p w14:paraId="10D66ACD">
                  <w:pPr>
                    <w:spacing w:line="240" w:lineRule="auto"/>
                    <w:ind w:firstLine="0" w:firstLineChars="0"/>
                    <w:jc w:val="center"/>
                    <w:rPr>
                      <w:rFonts w:hint="eastAsia" w:ascii="宋体" w:hAnsi="宋体" w:cs="宋体"/>
                      <w:color w:val="auto"/>
                      <w:kern w:val="0"/>
                      <w:highlight w:val="none"/>
                      <w:u w:val="none" w:color="auto"/>
                    </w:rPr>
                  </w:pPr>
                  <w:r>
                    <w:rPr>
                      <w:rFonts w:hint="eastAsia"/>
                      <w:color w:val="auto"/>
                      <w:sz w:val="21"/>
                      <w:szCs w:val="21"/>
                      <w:highlight w:val="none"/>
                      <w:u w:val="none" w:color="auto"/>
                      <w:lang w:val="en-US" w:eastAsia="zh-CN"/>
                    </w:rPr>
                    <w:t>本项目拟</w:t>
                  </w:r>
                  <w:r>
                    <w:rPr>
                      <w:color w:val="auto"/>
                      <w:sz w:val="21"/>
                      <w:szCs w:val="21"/>
                      <w:highlight w:val="none"/>
                      <w:u w:val="none" w:color="auto"/>
                    </w:rPr>
                    <w:t>做好园区建设期生态保护</w:t>
                  </w:r>
                </w:p>
              </w:tc>
              <w:tc>
                <w:tcPr>
                  <w:tcW w:w="1119" w:type="dxa"/>
                  <w:tcBorders>
                    <w:tl2br w:val="nil"/>
                    <w:tr2bl w:val="nil"/>
                  </w:tcBorders>
                  <w:vAlign w:val="center"/>
                </w:tcPr>
                <w:p w14:paraId="69FE6DF8">
                  <w:pPr>
                    <w:jc w:val="center"/>
                    <w:rPr>
                      <w:rFonts w:hint="eastAsia" w:ascii="宋体" w:hAnsi="宋体" w:eastAsia="宋体" w:cs="宋体"/>
                      <w:color w:val="auto"/>
                      <w:kern w:val="0"/>
                      <w:highlight w:val="none"/>
                      <w:u w:val="none" w:color="auto"/>
                      <w:lang w:val="en-US" w:eastAsia="zh-CN"/>
                    </w:rPr>
                  </w:pPr>
                  <w:r>
                    <w:rPr>
                      <w:rFonts w:hint="eastAsia" w:ascii="宋体" w:hAnsi="宋体" w:eastAsia="宋体" w:cs="宋体"/>
                      <w:color w:val="auto"/>
                      <w:kern w:val="0"/>
                      <w:highlight w:val="none"/>
                      <w:u w:val="none" w:color="auto"/>
                      <w:lang w:val="en-US" w:eastAsia="zh-CN"/>
                    </w:rPr>
                    <w:t>相符</w:t>
                  </w:r>
                </w:p>
              </w:tc>
            </w:tr>
          </w:tbl>
          <w:p w14:paraId="608560F6">
            <w:pPr>
              <w:jc w:val="center"/>
              <w:rPr>
                <w:color w:val="auto"/>
                <w:kern w:val="0"/>
                <w:sz w:val="24"/>
                <w:szCs w:val="24"/>
                <w:highlight w:val="none"/>
                <w:u w:val="none"/>
              </w:rPr>
            </w:pPr>
          </w:p>
        </w:tc>
      </w:tr>
      <w:tr w14:paraId="7582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2" w:hRule="atLeast"/>
          <w:jc w:val="center"/>
        </w:trPr>
        <w:tc>
          <w:tcPr>
            <w:tcW w:w="1714" w:type="dxa"/>
            <w:vAlign w:val="center"/>
          </w:tcPr>
          <w:p w14:paraId="3101DFB5">
            <w:pPr>
              <w:jc w:val="center"/>
              <w:rPr>
                <w:color w:val="auto"/>
                <w:kern w:val="0"/>
                <w:sz w:val="24"/>
                <w:szCs w:val="24"/>
                <w:highlight w:val="none"/>
                <w:u w:val="none"/>
              </w:rPr>
            </w:pPr>
            <w:r>
              <w:rPr>
                <w:rFonts w:hint="eastAsia"/>
                <w:color w:val="auto"/>
                <w:kern w:val="0"/>
                <w:sz w:val="24"/>
                <w:szCs w:val="24"/>
                <w:highlight w:val="none"/>
                <w:u w:val="none"/>
              </w:rPr>
              <w:t>其他符合性分析</w:t>
            </w:r>
          </w:p>
        </w:tc>
        <w:tc>
          <w:tcPr>
            <w:tcW w:w="7357" w:type="dxa"/>
            <w:gridSpan w:val="3"/>
            <w:vAlign w:val="center"/>
          </w:tcPr>
          <w:p w14:paraId="5F54E284">
            <w:pPr>
              <w:spacing w:line="360" w:lineRule="auto"/>
              <w:rPr>
                <w:b/>
                <w:bCs/>
                <w:color w:val="auto"/>
                <w:sz w:val="24"/>
                <w:highlight w:val="none"/>
                <w:u w:val="none"/>
              </w:rPr>
            </w:pPr>
            <w:r>
              <w:rPr>
                <w:rFonts w:hint="eastAsia"/>
                <w:b/>
                <w:bCs/>
                <w:color w:val="auto"/>
                <w:sz w:val="24"/>
                <w:highlight w:val="none"/>
                <w:u w:val="none"/>
              </w:rPr>
              <w:t>1、国家产业政策符合性分析</w:t>
            </w:r>
          </w:p>
          <w:p w14:paraId="6D511A81">
            <w:pPr>
              <w:spacing w:line="360" w:lineRule="auto"/>
              <w:ind w:firstLine="480" w:firstLineChars="200"/>
              <w:rPr>
                <w:b/>
                <w:bCs/>
                <w:color w:val="auto"/>
                <w:sz w:val="24"/>
                <w:szCs w:val="24"/>
                <w:highlight w:val="none"/>
                <w:u w:val="none"/>
              </w:rPr>
            </w:pPr>
            <w:r>
              <w:rPr>
                <w:rFonts w:hint="eastAsia" w:ascii="Calibri" w:hAnsi="Calibri" w:eastAsia="宋体"/>
                <w:sz w:val="24"/>
                <w:highlight w:val="none"/>
                <w:lang w:val="en-US" w:eastAsia="zh-CN"/>
              </w:rPr>
              <w:t>永州市奕康生物科技有限责任公司</w:t>
            </w:r>
            <w:r>
              <w:rPr>
                <w:rFonts w:hint="eastAsia"/>
                <w:color w:val="auto"/>
                <w:sz w:val="24"/>
                <w:szCs w:val="24"/>
                <w:highlight w:val="none"/>
                <w:u w:val="none"/>
              </w:rPr>
              <w:t>建设的“</w:t>
            </w:r>
            <w:r>
              <w:rPr>
                <w:rFonts w:hint="eastAsia" w:ascii="Calibri" w:hAnsi="Calibri" w:eastAsia="宋体"/>
                <w:sz w:val="24"/>
                <w:highlight w:val="none"/>
                <w:lang w:val="en-US" w:eastAsia="zh-CN"/>
              </w:rPr>
              <w:t>永州市区域制剂中心</w:t>
            </w:r>
            <w:ins w:id="28" w:author="灼灼其华" w:date="2025-02-28T17:44:19Z">
              <w:r>
                <w:rPr>
                  <w:rFonts w:hint="eastAsia" w:ascii="Calibri" w:hAnsi="Calibri"/>
                  <w:sz w:val="24"/>
                  <w:highlight w:val="none"/>
                  <w:lang w:val="en-US" w:eastAsia="zh-CN"/>
                </w:rPr>
                <w:t>项目</w:t>
              </w:r>
            </w:ins>
            <w:r>
              <w:rPr>
                <w:rFonts w:hint="eastAsia"/>
                <w:color w:val="auto"/>
                <w:sz w:val="24"/>
                <w:szCs w:val="24"/>
                <w:highlight w:val="none"/>
                <w:u w:val="none"/>
              </w:rPr>
              <w:t>”，根据《产业结构调整指导目录》（20</w:t>
            </w:r>
            <w:r>
              <w:rPr>
                <w:rFonts w:hint="eastAsia"/>
                <w:color w:val="auto"/>
                <w:sz w:val="24"/>
                <w:szCs w:val="24"/>
                <w:highlight w:val="none"/>
                <w:u w:val="none"/>
                <w:lang w:val="en-US" w:eastAsia="zh-CN"/>
              </w:rPr>
              <w:t>24</w:t>
            </w:r>
            <w:r>
              <w:rPr>
                <w:rFonts w:hint="eastAsia"/>
                <w:color w:val="auto"/>
                <w:sz w:val="24"/>
                <w:szCs w:val="24"/>
                <w:highlight w:val="none"/>
                <w:u w:val="none"/>
              </w:rPr>
              <w:t>年本），</w:t>
            </w:r>
            <w:r>
              <w:rPr>
                <w:color w:val="auto"/>
                <w:sz w:val="24"/>
                <w:szCs w:val="24"/>
                <w:highlight w:val="none"/>
                <w:u w:val="none"/>
              </w:rPr>
              <w:t>本项目不属于</w:t>
            </w:r>
            <w:r>
              <w:rPr>
                <w:rFonts w:hint="eastAsia"/>
                <w:color w:val="auto"/>
                <w:sz w:val="24"/>
                <w:szCs w:val="24"/>
                <w:highlight w:val="none"/>
                <w:u w:val="none"/>
              </w:rPr>
              <w:t>其中的</w:t>
            </w:r>
            <w:r>
              <w:rPr>
                <w:color w:val="auto"/>
                <w:sz w:val="24"/>
                <w:szCs w:val="24"/>
                <w:highlight w:val="none"/>
                <w:u w:val="none"/>
              </w:rPr>
              <w:t>限制类和淘汰类，符合国家和地方的有关产业政策的规定。</w:t>
            </w:r>
          </w:p>
          <w:p w14:paraId="01857CFF">
            <w:pPr>
              <w:spacing w:line="360" w:lineRule="auto"/>
              <w:rPr>
                <w:rStyle w:val="33"/>
                <w:color w:val="auto"/>
                <w:kern w:val="0"/>
                <w:szCs w:val="20"/>
                <w:highlight w:val="none"/>
                <w:u w:val="none"/>
              </w:rPr>
            </w:pPr>
            <w:r>
              <w:rPr>
                <w:rFonts w:hint="eastAsia"/>
                <w:b/>
                <w:bCs/>
                <w:color w:val="auto"/>
                <w:sz w:val="24"/>
                <w:highlight w:val="none"/>
                <w:u w:val="none"/>
              </w:rPr>
              <w:t>2、选址布局合理性</w:t>
            </w:r>
          </w:p>
          <w:p w14:paraId="274189AC">
            <w:pPr>
              <w:spacing w:line="360" w:lineRule="auto"/>
              <w:ind w:firstLine="480" w:firstLineChars="200"/>
              <w:rPr>
                <w:color w:val="auto"/>
                <w:sz w:val="24"/>
                <w:highlight w:val="none"/>
                <w:u w:val="none"/>
              </w:rPr>
            </w:pPr>
            <w:r>
              <w:rPr>
                <w:rFonts w:hint="eastAsia" w:hAnsi="宋体"/>
                <w:color w:val="auto"/>
                <w:sz w:val="24"/>
                <w:highlight w:val="none"/>
                <w:u w:val="none"/>
              </w:rPr>
              <w:t>本项目</w:t>
            </w:r>
            <w:r>
              <w:rPr>
                <w:color w:val="auto"/>
                <w:spacing w:val="-2"/>
                <w:sz w:val="24"/>
                <w:highlight w:val="none"/>
                <w:u w:val="none"/>
              </w:rPr>
              <w:t>位于</w:t>
            </w:r>
            <w:ins w:id="29" w:author="灼灼其华" w:date="2025-02-28T09:49:18Z">
              <w:r>
                <w:rPr>
                  <w:rFonts w:hint="eastAsia"/>
                  <w:sz w:val="24"/>
                  <w:szCs w:val="24"/>
                  <w:highlight w:val="none"/>
                  <w:lang w:val="en-US" w:eastAsia="zh-CN"/>
                </w:rPr>
                <w:t>湖南省</w:t>
              </w:r>
            </w:ins>
            <w:ins w:id="30" w:author="灼灼其华" w:date="2025-02-28T09:49:18Z">
              <w:r>
                <w:rPr>
                  <w:rFonts w:hint="eastAsia" w:eastAsia="宋体"/>
                  <w:sz w:val="24"/>
                  <w:szCs w:val="24"/>
                  <w:highlight w:val="none"/>
                  <w:vertAlign w:val="baseline"/>
                  <w:lang w:val="en-US" w:eastAsia="zh-CN"/>
                </w:rPr>
                <w:t>永州</w:t>
              </w:r>
            </w:ins>
            <w:ins w:id="31" w:author="灼灼其华" w:date="2025-02-28T09:49:18Z">
              <w:r>
                <w:rPr>
                  <w:rFonts w:hint="eastAsia"/>
                  <w:sz w:val="24"/>
                  <w:szCs w:val="24"/>
                  <w:highlight w:val="none"/>
                  <w:vertAlign w:val="baseline"/>
                  <w:lang w:val="en-US" w:eastAsia="zh-CN"/>
                </w:rPr>
                <w:t>经济技术开发区</w:t>
              </w:r>
            </w:ins>
            <w:ins w:id="32" w:author="灼灼其华" w:date="2025-02-28T09:49:18Z">
              <w:r>
                <w:rPr>
                  <w:rFonts w:hint="eastAsia" w:eastAsia="宋体"/>
                  <w:sz w:val="24"/>
                  <w:szCs w:val="24"/>
                  <w:highlight w:val="none"/>
                  <w:vertAlign w:val="baseline"/>
                  <w:lang w:val="en-US" w:eastAsia="zh-CN"/>
                </w:rPr>
                <w:t>鸿意工业园12栋1~2层</w:t>
              </w:r>
            </w:ins>
            <w:r>
              <w:rPr>
                <w:color w:val="auto"/>
                <w:spacing w:val="-2"/>
                <w:sz w:val="24"/>
                <w:highlight w:val="none"/>
                <w:u w:val="none"/>
              </w:rPr>
              <w:t>，</w:t>
            </w:r>
            <w:r>
              <w:rPr>
                <w:color w:val="auto"/>
                <w:sz w:val="24"/>
                <w:highlight w:val="none"/>
                <w:u w:val="none"/>
              </w:rPr>
              <w:t>项目</w:t>
            </w:r>
            <w:r>
              <w:rPr>
                <w:rFonts w:hint="eastAsia"/>
                <w:color w:val="auto"/>
                <w:sz w:val="24"/>
                <w:highlight w:val="none"/>
                <w:u w:val="none"/>
                <w:lang w:val="en-US" w:eastAsia="zh-CN"/>
              </w:rPr>
              <w:t>北</w:t>
            </w:r>
            <w:r>
              <w:rPr>
                <w:rFonts w:hint="eastAsia"/>
                <w:color w:val="auto"/>
                <w:sz w:val="24"/>
                <w:highlight w:val="none"/>
                <w:u w:val="none"/>
              </w:rPr>
              <w:t>面为长丰</w:t>
            </w:r>
            <w:r>
              <w:rPr>
                <w:rFonts w:hint="eastAsia"/>
                <w:color w:val="auto"/>
                <w:sz w:val="24"/>
                <w:highlight w:val="none"/>
                <w:u w:val="none"/>
                <w:lang w:val="en-US" w:eastAsia="zh-CN"/>
              </w:rPr>
              <w:t>大道</w:t>
            </w:r>
            <w:r>
              <w:rPr>
                <w:color w:val="auto"/>
                <w:spacing w:val="-2"/>
                <w:sz w:val="24"/>
                <w:highlight w:val="none"/>
                <w:u w:val="none"/>
              </w:rPr>
              <w:t>，</w:t>
            </w:r>
            <w:r>
              <w:rPr>
                <w:rFonts w:hint="eastAsia"/>
                <w:color w:val="auto"/>
                <w:spacing w:val="-2"/>
                <w:sz w:val="24"/>
                <w:highlight w:val="none"/>
                <w:u w:val="none"/>
                <w:lang w:val="en-US" w:eastAsia="zh-CN"/>
              </w:rPr>
              <w:t>东面为亲水路，</w:t>
            </w:r>
            <w:r>
              <w:rPr>
                <w:color w:val="auto"/>
                <w:spacing w:val="-2"/>
                <w:sz w:val="24"/>
                <w:highlight w:val="none"/>
                <w:u w:val="none"/>
              </w:rPr>
              <w:t>交通便利，地理位置优越。电力供应和水源供应均能保障，项目</w:t>
            </w:r>
            <w:r>
              <w:rPr>
                <w:rFonts w:hint="eastAsia"/>
                <w:color w:val="auto"/>
                <w:spacing w:val="-2"/>
                <w:sz w:val="24"/>
                <w:highlight w:val="none"/>
                <w:u w:val="none"/>
              </w:rPr>
              <w:t>所在地</w:t>
            </w:r>
            <w:r>
              <w:rPr>
                <w:color w:val="auto"/>
                <w:spacing w:val="-2"/>
                <w:sz w:val="24"/>
                <w:highlight w:val="none"/>
                <w:u w:val="none"/>
              </w:rPr>
              <w:t>属于可建设用地</w:t>
            </w:r>
            <w:r>
              <w:rPr>
                <w:rFonts w:hint="eastAsia"/>
                <w:color w:val="auto"/>
                <w:spacing w:val="-2"/>
                <w:sz w:val="24"/>
                <w:highlight w:val="none"/>
                <w:u w:val="none"/>
              </w:rPr>
              <w:t>中的工业用地</w:t>
            </w:r>
            <w:r>
              <w:rPr>
                <w:color w:val="auto"/>
                <w:spacing w:val="-2"/>
                <w:sz w:val="24"/>
                <w:highlight w:val="none"/>
                <w:u w:val="none"/>
              </w:rPr>
              <w:t>，用地不占用基本农田</w:t>
            </w:r>
            <w:r>
              <w:rPr>
                <w:rFonts w:hint="eastAsia"/>
                <w:color w:val="auto"/>
                <w:spacing w:val="-2"/>
                <w:sz w:val="24"/>
                <w:highlight w:val="none"/>
                <w:u w:val="none"/>
              </w:rPr>
              <w:t>、</w:t>
            </w:r>
            <w:r>
              <w:rPr>
                <w:color w:val="auto"/>
                <w:spacing w:val="-2"/>
                <w:sz w:val="24"/>
                <w:highlight w:val="none"/>
                <w:u w:val="none"/>
              </w:rPr>
              <w:t>周边风景旅游区以及水源保护区，项目所在地不属于城市和城镇居民等人口集中地</w:t>
            </w:r>
            <w:r>
              <w:rPr>
                <w:rFonts w:hint="eastAsia"/>
                <w:color w:val="auto"/>
                <w:spacing w:val="-2"/>
                <w:sz w:val="24"/>
                <w:highlight w:val="none"/>
                <w:u w:val="none"/>
              </w:rPr>
              <w:t>。</w:t>
            </w:r>
          </w:p>
          <w:p w14:paraId="2673F956">
            <w:pPr>
              <w:spacing w:line="360" w:lineRule="auto"/>
              <w:ind w:firstLine="472" w:firstLineChars="200"/>
              <w:rPr>
                <w:color w:val="auto"/>
                <w:spacing w:val="-2"/>
                <w:sz w:val="24"/>
                <w:highlight w:val="none"/>
                <w:u w:val="none"/>
              </w:rPr>
            </w:pPr>
            <w:r>
              <w:rPr>
                <w:color w:val="auto"/>
                <w:spacing w:val="-2"/>
                <w:sz w:val="24"/>
                <w:highlight w:val="none"/>
                <w:u w:val="none"/>
              </w:rPr>
              <w:t>根据现场勘察，项目周边居民较少，无学校、医院等敏感目标，在实施了本报告提出的环保措施的前提下，废水实现循环使用、外排废气实现达标排放、生产固废实现综合利用、厂界噪声可达标</w:t>
            </w:r>
            <w:r>
              <w:rPr>
                <w:rFonts w:hint="eastAsia"/>
                <w:color w:val="auto"/>
                <w:spacing w:val="-2"/>
                <w:sz w:val="24"/>
                <w:highlight w:val="none"/>
                <w:u w:val="none"/>
              </w:rPr>
              <w:t>。</w:t>
            </w:r>
          </w:p>
          <w:p w14:paraId="5085FE5B">
            <w:pPr>
              <w:spacing w:line="360" w:lineRule="auto"/>
              <w:ind w:firstLine="472" w:firstLineChars="200"/>
              <w:rPr>
                <w:color w:val="auto"/>
                <w:sz w:val="24"/>
                <w:highlight w:val="none"/>
                <w:u w:val="none"/>
              </w:rPr>
            </w:pPr>
            <w:r>
              <w:rPr>
                <w:color w:val="auto"/>
                <w:spacing w:val="-2"/>
                <w:sz w:val="24"/>
                <w:highlight w:val="none"/>
                <w:u w:val="none"/>
              </w:rPr>
              <w:t>总体而言，项目选址具有良好的区位优势，在落实本评价提出的环境保护措施的前提下，本项目建设对周边环境影响较小。因此，从环保的角度考虑，项目的选址是合理的。</w:t>
            </w:r>
          </w:p>
          <w:p w14:paraId="6CF20DF2">
            <w:pPr>
              <w:spacing w:line="360" w:lineRule="auto"/>
              <w:rPr>
                <w:b/>
                <w:bCs/>
                <w:color w:val="auto"/>
                <w:sz w:val="24"/>
                <w:highlight w:val="none"/>
                <w:u w:val="none"/>
              </w:rPr>
            </w:pPr>
            <w:r>
              <w:rPr>
                <w:rFonts w:hint="eastAsia"/>
                <w:b/>
                <w:bCs/>
                <w:color w:val="auto"/>
                <w:sz w:val="24"/>
                <w:highlight w:val="none"/>
                <w:u w:val="none"/>
              </w:rPr>
              <w:t>3、三线一单</w:t>
            </w:r>
          </w:p>
          <w:p w14:paraId="20E223C2">
            <w:pPr>
              <w:spacing w:line="360" w:lineRule="auto"/>
              <w:ind w:firstLine="472" w:firstLineChars="200"/>
              <w:rPr>
                <w:rFonts w:ascii="Times New Roman" w:hAnsi="Times New Roman" w:eastAsia="宋体" w:cs="Times New Roman"/>
                <w:color w:val="auto"/>
                <w:spacing w:val="-2"/>
                <w:sz w:val="24"/>
                <w:highlight w:val="none"/>
                <w:u w:val="none"/>
              </w:rPr>
            </w:pPr>
            <w:r>
              <w:rPr>
                <w:rFonts w:hint="eastAsia" w:ascii="Times New Roman" w:hAnsi="Times New Roman" w:eastAsia="宋体" w:cs="Times New Roman"/>
                <w:color w:val="auto"/>
                <w:spacing w:val="-2"/>
                <w:sz w:val="24"/>
                <w:highlight w:val="none"/>
                <w:u w:val="none"/>
              </w:rPr>
              <w:t>本项目位于</w:t>
            </w:r>
            <w:ins w:id="33" w:author="灼灼其华" w:date="2025-02-28T09:49:32Z">
              <w:r>
                <w:rPr>
                  <w:rFonts w:hint="eastAsia"/>
                  <w:sz w:val="24"/>
                  <w:szCs w:val="24"/>
                  <w:highlight w:val="none"/>
                  <w:lang w:val="en-US" w:eastAsia="zh-CN"/>
                </w:rPr>
                <w:t>湖南省</w:t>
              </w:r>
            </w:ins>
            <w:ins w:id="34" w:author="灼灼其华" w:date="2025-02-28T09:49:32Z">
              <w:r>
                <w:rPr>
                  <w:rFonts w:hint="eastAsia" w:eastAsia="宋体"/>
                  <w:sz w:val="24"/>
                  <w:szCs w:val="24"/>
                  <w:highlight w:val="none"/>
                  <w:vertAlign w:val="baseline"/>
                  <w:lang w:val="en-US" w:eastAsia="zh-CN"/>
                </w:rPr>
                <w:t>永州</w:t>
              </w:r>
            </w:ins>
            <w:ins w:id="35" w:author="灼灼其华" w:date="2025-02-28T09:49:32Z">
              <w:r>
                <w:rPr>
                  <w:rFonts w:hint="eastAsia"/>
                  <w:sz w:val="24"/>
                  <w:szCs w:val="24"/>
                  <w:highlight w:val="none"/>
                  <w:vertAlign w:val="baseline"/>
                  <w:lang w:val="en-US" w:eastAsia="zh-CN"/>
                </w:rPr>
                <w:t>经济技术开发区</w:t>
              </w:r>
            </w:ins>
            <w:ins w:id="36" w:author="灼灼其华" w:date="2025-02-28T09:49:32Z">
              <w:r>
                <w:rPr>
                  <w:rFonts w:hint="eastAsia" w:eastAsia="宋体"/>
                  <w:sz w:val="24"/>
                  <w:szCs w:val="24"/>
                  <w:highlight w:val="none"/>
                  <w:vertAlign w:val="baseline"/>
                  <w:lang w:val="en-US" w:eastAsia="zh-CN"/>
                </w:rPr>
                <w:t>鸿意工业园12栋1~2层</w:t>
              </w:r>
            </w:ins>
            <w:r>
              <w:rPr>
                <w:rFonts w:hint="eastAsia" w:ascii="Times New Roman" w:hAnsi="Times New Roman" w:eastAsia="宋体" w:cs="Times New Roman"/>
                <w:color w:val="auto"/>
                <w:spacing w:val="-2"/>
                <w:sz w:val="24"/>
                <w:highlight w:val="none"/>
                <w:u w:val="none"/>
              </w:rPr>
              <w:t>，</w:t>
            </w:r>
            <w:r>
              <w:rPr>
                <w:rFonts w:ascii="Times New Roman" w:hAnsi="Times New Roman" w:eastAsia="宋体" w:cs="Times New Roman"/>
                <w:color w:val="auto"/>
                <w:spacing w:val="-2"/>
                <w:sz w:val="24"/>
                <w:highlight w:val="none"/>
                <w:u w:val="none"/>
              </w:rPr>
              <w:t>根据《</w:t>
            </w:r>
            <w:r>
              <w:rPr>
                <w:rFonts w:hint="eastAsia" w:ascii="Times New Roman" w:hAnsi="Times New Roman" w:eastAsia="宋体" w:cs="Times New Roman"/>
                <w:color w:val="auto"/>
                <w:spacing w:val="-2"/>
                <w:sz w:val="24"/>
                <w:highlight w:val="none"/>
                <w:u w:val="none"/>
              </w:rPr>
              <w:t>湖南省生态环境分区管控总体管控要求暨省级以上产业园区生态环境准入清单</w:t>
            </w:r>
            <w:r>
              <w:rPr>
                <w:rFonts w:ascii="Times New Roman" w:hAnsi="Times New Roman" w:eastAsia="宋体" w:cs="Times New Roman"/>
                <w:color w:val="auto"/>
                <w:spacing w:val="-2"/>
                <w:sz w:val="24"/>
                <w:highlight w:val="none"/>
                <w:u w:val="none"/>
              </w:rPr>
              <w:t>》</w:t>
            </w:r>
            <w:r>
              <w:rPr>
                <w:rFonts w:hint="eastAsia" w:ascii="Times New Roman" w:hAnsi="Times New Roman" w:eastAsia="宋体" w:cs="Times New Roman"/>
                <w:color w:val="auto"/>
                <w:spacing w:val="-2"/>
                <w:sz w:val="24"/>
                <w:highlight w:val="none"/>
                <w:u w:val="none"/>
              </w:rPr>
              <w:t>(2023版)</w:t>
            </w:r>
            <w:r>
              <w:rPr>
                <w:rFonts w:ascii="Times New Roman" w:hAnsi="Times New Roman" w:eastAsia="宋体" w:cs="Times New Roman"/>
                <w:color w:val="auto"/>
                <w:spacing w:val="-2"/>
                <w:sz w:val="24"/>
                <w:highlight w:val="none"/>
                <w:u w:val="none"/>
              </w:rPr>
              <w:t>，项目所在区属于重点管控单元管控单元。</w:t>
            </w:r>
          </w:p>
          <w:p w14:paraId="77CB67D2">
            <w:pPr>
              <w:keepNext w:val="0"/>
              <w:keepLines w:val="0"/>
              <w:pageBreakBefore w:val="0"/>
              <w:kinsoku/>
              <w:wordWrap/>
              <w:overflowPunct/>
              <w:topLinePunct w:val="0"/>
              <w:autoSpaceDE/>
              <w:autoSpaceDN/>
              <w:bidi w:val="0"/>
              <w:adjustRightInd/>
              <w:snapToGrid/>
              <w:spacing w:line="360" w:lineRule="auto"/>
              <w:ind w:firstLine="482"/>
              <w:textAlignment w:val="auto"/>
              <w:outlineLvl w:val="9"/>
              <w:rPr>
                <w:color w:val="000000"/>
                <w:sz w:val="24"/>
                <w:szCs w:val="24"/>
                <w:highlight w:val="none"/>
                <w:u w:val="none"/>
              </w:rPr>
            </w:pPr>
            <w:r>
              <w:rPr>
                <w:color w:val="000000"/>
                <w:sz w:val="24"/>
                <w:szCs w:val="24"/>
                <w:highlight w:val="none"/>
                <w:u w:val="none"/>
              </w:rPr>
              <w:t>1、生态红线</w:t>
            </w:r>
          </w:p>
          <w:p w14:paraId="5205E7F0">
            <w:pPr>
              <w:keepNext w:val="0"/>
              <w:keepLines w:val="0"/>
              <w:pageBreakBefore w:val="0"/>
              <w:kinsoku/>
              <w:wordWrap/>
              <w:overflowPunct/>
              <w:topLinePunct w:val="0"/>
              <w:autoSpaceDE/>
              <w:autoSpaceDN/>
              <w:bidi w:val="0"/>
              <w:adjustRightInd/>
              <w:snapToGrid/>
              <w:spacing w:line="360" w:lineRule="auto"/>
              <w:ind w:firstLine="482"/>
              <w:textAlignment w:val="auto"/>
              <w:outlineLvl w:val="9"/>
              <w:rPr>
                <w:color w:val="000000"/>
                <w:sz w:val="24"/>
                <w:szCs w:val="24"/>
                <w:highlight w:val="none"/>
                <w:u w:val="none"/>
              </w:rPr>
            </w:pPr>
            <w:r>
              <w:rPr>
                <w:color w:val="000000"/>
                <w:sz w:val="24"/>
                <w:szCs w:val="24"/>
                <w:highlight w:val="none"/>
                <w:u w:val="none"/>
              </w:rPr>
              <w:t>“生态保护红线”是生态空间范围内具有特殊重要生态功能必须实行强制性严格保护的区域。经核实，本项目拟建地为工业园内，不在生态红线范围内，符合生态红线要求。</w:t>
            </w:r>
          </w:p>
          <w:p w14:paraId="0F7BEE7E">
            <w:pPr>
              <w:keepNext w:val="0"/>
              <w:keepLines w:val="0"/>
              <w:pageBreakBefore w:val="0"/>
              <w:kinsoku/>
              <w:wordWrap/>
              <w:overflowPunct/>
              <w:topLinePunct w:val="0"/>
              <w:autoSpaceDE/>
              <w:autoSpaceDN/>
              <w:bidi w:val="0"/>
              <w:adjustRightInd/>
              <w:snapToGrid/>
              <w:spacing w:line="360" w:lineRule="auto"/>
              <w:ind w:firstLine="482"/>
              <w:textAlignment w:val="auto"/>
              <w:outlineLvl w:val="9"/>
              <w:rPr>
                <w:color w:val="000000"/>
                <w:sz w:val="24"/>
                <w:szCs w:val="24"/>
                <w:highlight w:val="none"/>
                <w:u w:val="none"/>
              </w:rPr>
            </w:pPr>
            <w:r>
              <w:rPr>
                <w:color w:val="000000"/>
                <w:sz w:val="24"/>
                <w:szCs w:val="24"/>
                <w:highlight w:val="none"/>
                <w:u w:val="none"/>
              </w:rPr>
              <w:t>2、环境质量底线</w:t>
            </w:r>
          </w:p>
          <w:p w14:paraId="60B26C44">
            <w:pPr>
              <w:widowControl/>
              <w:spacing w:line="360" w:lineRule="auto"/>
              <w:ind w:firstLine="480" w:firstLineChars="200"/>
              <w:rPr>
                <w:rFonts w:hint="eastAsia" w:hAnsi="宋体"/>
                <w:color w:val="auto"/>
                <w:sz w:val="24"/>
                <w:highlight w:val="none"/>
                <w:u w:val="none" w:color="auto"/>
                <w:lang w:bidi="ar"/>
              </w:rPr>
            </w:pPr>
            <w:r>
              <w:rPr>
                <w:rFonts w:hint="eastAsia" w:hAnsi="宋体"/>
                <w:color w:val="auto"/>
                <w:sz w:val="24"/>
                <w:highlight w:val="none"/>
                <w:u w:val="none" w:color="auto"/>
                <w:lang w:bidi="ar"/>
              </w:rPr>
              <w:t>本项目所在区域地表水环境质量为《地表水环境质量标准》（GB3838-2002）Ⅲ类，声环境质量为《声环境质量标准》（GB3096-2008）</w:t>
            </w:r>
            <w:ins w:id="37" w:author="灼灼其华" w:date="2025-02-28T17:16:10Z">
              <w:r>
                <w:rPr>
                  <w:rFonts w:hint="eastAsia" w:hAnsi="宋体"/>
                  <w:color w:val="auto"/>
                  <w:sz w:val="24"/>
                  <w:highlight w:val="none"/>
                  <w:u w:val="none" w:color="auto"/>
                  <w:lang w:val="en-US" w:eastAsia="zh-CN" w:bidi="ar"/>
                </w:rPr>
                <w:t>3</w:t>
              </w:r>
            </w:ins>
            <w:r>
              <w:rPr>
                <w:rFonts w:hint="eastAsia" w:hAnsi="宋体"/>
                <w:color w:val="auto"/>
                <w:sz w:val="24"/>
                <w:highlight w:val="none"/>
                <w:u w:val="none" w:color="auto"/>
                <w:lang w:bidi="ar"/>
              </w:rPr>
              <w:t>类。</w:t>
            </w:r>
          </w:p>
          <w:p w14:paraId="1D13613C">
            <w:pPr>
              <w:widowControl/>
              <w:spacing w:line="360" w:lineRule="auto"/>
              <w:ind w:firstLine="480" w:firstLineChars="200"/>
              <w:rPr>
                <w:rFonts w:hint="eastAsia" w:hAnsi="宋体"/>
                <w:color w:val="auto"/>
                <w:sz w:val="24"/>
                <w:highlight w:val="none"/>
                <w:u w:val="none" w:color="auto"/>
                <w:lang w:bidi="ar"/>
              </w:rPr>
            </w:pPr>
            <w:r>
              <w:rPr>
                <w:rFonts w:hint="eastAsia" w:hAnsi="宋体"/>
                <w:color w:val="auto"/>
                <w:sz w:val="24"/>
                <w:highlight w:val="none"/>
                <w:u w:val="none" w:color="auto"/>
                <w:lang w:bidi="ar"/>
              </w:rPr>
              <w:t>冷水滩区2023年常规大气污染物中PM</w:t>
            </w:r>
            <w:r>
              <w:rPr>
                <w:rFonts w:hint="eastAsia" w:hAnsi="宋体"/>
                <w:color w:val="auto"/>
                <w:sz w:val="24"/>
                <w:highlight w:val="none"/>
                <w:u w:val="none" w:color="auto"/>
                <w:vertAlign w:val="subscript"/>
                <w:lang w:bidi="ar"/>
              </w:rPr>
              <w:t>10</w:t>
            </w:r>
            <w:r>
              <w:rPr>
                <w:rFonts w:hint="eastAsia" w:hAnsi="宋体"/>
                <w:color w:val="auto"/>
                <w:sz w:val="24"/>
                <w:highlight w:val="none"/>
                <w:u w:val="none" w:color="auto"/>
                <w:lang w:bidi="ar"/>
              </w:rPr>
              <w:t>、SO</w:t>
            </w:r>
            <w:r>
              <w:rPr>
                <w:rFonts w:hint="eastAsia" w:hAnsi="宋体"/>
                <w:color w:val="auto"/>
                <w:sz w:val="24"/>
                <w:highlight w:val="none"/>
                <w:u w:val="none" w:color="auto"/>
                <w:vertAlign w:val="subscript"/>
                <w:lang w:bidi="ar"/>
              </w:rPr>
              <w:t>2</w:t>
            </w:r>
            <w:r>
              <w:rPr>
                <w:rFonts w:hint="eastAsia" w:hAnsi="宋体"/>
                <w:color w:val="auto"/>
                <w:sz w:val="24"/>
                <w:highlight w:val="none"/>
                <w:u w:val="none" w:color="auto"/>
                <w:lang w:bidi="ar"/>
              </w:rPr>
              <w:t>、NO</w:t>
            </w:r>
            <w:r>
              <w:rPr>
                <w:rFonts w:hint="eastAsia" w:hAnsi="宋体"/>
                <w:color w:val="auto"/>
                <w:sz w:val="24"/>
                <w:highlight w:val="none"/>
                <w:u w:val="none" w:color="auto"/>
                <w:vertAlign w:val="subscript"/>
                <w:lang w:bidi="ar"/>
              </w:rPr>
              <w:t>2</w:t>
            </w:r>
            <w:r>
              <w:rPr>
                <w:rFonts w:hint="eastAsia" w:hAnsi="宋体"/>
                <w:color w:val="auto"/>
                <w:sz w:val="24"/>
                <w:highlight w:val="none"/>
                <w:u w:val="none" w:color="auto"/>
                <w:lang w:bidi="ar"/>
              </w:rPr>
              <w:t>、CO年平均值、CO日最大8h平均值浓度均满足《环境空气质量标准》（GB3096-2012）中二级标准要求。PM</w:t>
            </w:r>
            <w:r>
              <w:rPr>
                <w:rFonts w:hint="eastAsia" w:hAnsi="宋体"/>
                <w:color w:val="auto"/>
                <w:sz w:val="24"/>
                <w:highlight w:val="none"/>
                <w:u w:val="none" w:color="auto"/>
                <w:vertAlign w:val="subscript"/>
                <w:lang w:bidi="ar"/>
              </w:rPr>
              <w:t>2.5</w:t>
            </w:r>
            <w:r>
              <w:rPr>
                <w:rFonts w:hint="eastAsia" w:hAnsi="宋体"/>
                <w:color w:val="auto"/>
                <w:sz w:val="24"/>
                <w:highlight w:val="none"/>
                <w:u w:val="none" w:color="auto"/>
                <w:lang w:bidi="ar"/>
              </w:rPr>
              <w:t>占标率是102.9%，项目所在区域环境空气属于不达标区。超标原因分析：1、重污染天气应急减排不到位；2、烟花爆竹燃放管控不到位。应对措施：强化重污染天气防范和应对，全力加强烟花爆竹燃放管控。</w:t>
            </w:r>
          </w:p>
          <w:p w14:paraId="2AB193D0">
            <w:pPr>
              <w:widowControl/>
              <w:spacing w:line="360" w:lineRule="auto"/>
              <w:ind w:firstLine="480" w:firstLineChars="200"/>
              <w:rPr>
                <w:rFonts w:hint="eastAsia" w:hAnsi="宋体"/>
                <w:color w:val="auto"/>
                <w:sz w:val="24"/>
                <w:highlight w:val="none"/>
                <w:u w:val="none" w:color="auto"/>
                <w:lang w:bidi="ar"/>
              </w:rPr>
            </w:pPr>
            <w:r>
              <w:rPr>
                <w:rFonts w:hint="eastAsia" w:hAnsi="宋体"/>
                <w:color w:val="auto"/>
                <w:sz w:val="24"/>
                <w:highlight w:val="none"/>
                <w:u w:val="none" w:color="auto"/>
                <w:lang w:bidi="ar"/>
              </w:rPr>
              <w:t>在采取上述措施后环境空气质量将得到明显改善，本项目在采取环评提出的污染防治措施后，项目的建设不会改变区域环境质量底线要求。</w:t>
            </w:r>
          </w:p>
          <w:p w14:paraId="5298C2CF">
            <w:pPr>
              <w:keepNext w:val="0"/>
              <w:keepLines w:val="0"/>
              <w:pageBreakBefore w:val="0"/>
              <w:kinsoku/>
              <w:wordWrap/>
              <w:overflowPunct/>
              <w:topLinePunct w:val="0"/>
              <w:autoSpaceDE/>
              <w:autoSpaceDN/>
              <w:bidi w:val="0"/>
              <w:adjustRightInd/>
              <w:snapToGrid/>
              <w:spacing w:line="360" w:lineRule="auto"/>
              <w:ind w:firstLine="482"/>
              <w:textAlignment w:val="auto"/>
              <w:outlineLvl w:val="9"/>
              <w:rPr>
                <w:color w:val="000000"/>
                <w:sz w:val="24"/>
                <w:szCs w:val="24"/>
                <w:highlight w:val="none"/>
                <w:u w:val="none"/>
              </w:rPr>
            </w:pPr>
            <w:r>
              <w:rPr>
                <w:color w:val="000000"/>
                <w:sz w:val="24"/>
                <w:szCs w:val="24"/>
                <w:highlight w:val="none"/>
                <w:u w:val="none"/>
              </w:rPr>
              <w:t>3、资源利用上线</w:t>
            </w:r>
          </w:p>
          <w:p w14:paraId="72DF9F92">
            <w:pPr>
              <w:keepNext w:val="0"/>
              <w:keepLines w:val="0"/>
              <w:pageBreakBefore w:val="0"/>
              <w:kinsoku/>
              <w:wordWrap/>
              <w:overflowPunct/>
              <w:topLinePunct w:val="0"/>
              <w:autoSpaceDE/>
              <w:autoSpaceDN/>
              <w:bidi w:val="0"/>
              <w:adjustRightInd/>
              <w:snapToGrid/>
              <w:spacing w:line="360" w:lineRule="auto"/>
              <w:ind w:firstLine="482"/>
              <w:textAlignment w:val="auto"/>
              <w:outlineLvl w:val="9"/>
              <w:rPr>
                <w:color w:val="000000"/>
                <w:sz w:val="24"/>
                <w:szCs w:val="24"/>
                <w:highlight w:val="none"/>
                <w:u w:val="none"/>
              </w:rPr>
            </w:pPr>
            <w:r>
              <w:rPr>
                <w:color w:val="000000"/>
                <w:sz w:val="24"/>
                <w:szCs w:val="24"/>
                <w:highlight w:val="none"/>
                <w:u w:val="none"/>
              </w:rPr>
              <w:t>资源是环境的载体，“资源利用上线”地区能源、水、土地等资源消耗不得突破的“天花板”。</w:t>
            </w:r>
          </w:p>
          <w:p w14:paraId="57306CD1">
            <w:pPr>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outlineLvl w:val="9"/>
              <w:rPr>
                <w:color w:val="000000"/>
                <w:sz w:val="24"/>
                <w:szCs w:val="24"/>
                <w:highlight w:val="none"/>
                <w:u w:val="none"/>
              </w:rPr>
            </w:pPr>
            <w:r>
              <w:rPr>
                <w:color w:val="000000"/>
                <w:sz w:val="24"/>
                <w:szCs w:val="24"/>
                <w:highlight w:val="none"/>
                <w:u w:val="none"/>
              </w:rPr>
              <w:t>项目为</w:t>
            </w:r>
            <w:r>
              <w:rPr>
                <w:rFonts w:hint="eastAsia" w:ascii="Times New Roman" w:hAnsi="Times New Roman" w:eastAsia="宋体" w:cs="Times New Roman"/>
                <w:sz w:val="24"/>
                <w:szCs w:val="24"/>
                <w:highlight w:val="none"/>
                <w:vertAlign w:val="baseline"/>
                <w:lang w:val="en-US" w:eastAsia="zh-CN"/>
              </w:rPr>
              <w:t>C2740中成药生产</w:t>
            </w:r>
            <w:r>
              <w:rPr>
                <w:sz w:val="24"/>
                <w:szCs w:val="24"/>
                <w:highlight w:val="none"/>
                <w:u w:val="none"/>
              </w:rPr>
              <w:t>，营运过程中消耗</w:t>
            </w:r>
            <w:ins w:id="38" w:author="灼灼其华" w:date="2025-02-28T17:16:26Z">
              <w:r>
                <w:rPr>
                  <w:rFonts w:hint="eastAsia"/>
                  <w:sz w:val="24"/>
                  <w:szCs w:val="24"/>
                  <w:highlight w:val="none"/>
                  <w:u w:val="none"/>
                  <w:lang w:val="en-US" w:eastAsia="zh-CN"/>
                </w:rPr>
                <w:t>少</w:t>
              </w:r>
            </w:ins>
            <w:r>
              <w:rPr>
                <w:sz w:val="24"/>
                <w:szCs w:val="24"/>
                <w:highlight w:val="none"/>
                <w:u w:val="none"/>
              </w:rPr>
              <w:t>量的水资源、电资源，区域内生产和生活用水均使用自来水，能源主要依托当地电</w:t>
            </w:r>
            <w:r>
              <w:rPr>
                <w:kern w:val="0"/>
                <w:sz w:val="24"/>
                <w:szCs w:val="24"/>
                <w:highlight w:val="none"/>
                <w:u w:val="none"/>
              </w:rPr>
              <w:t>网供电，项目资源消耗相对区域资源利用总量较小。</w:t>
            </w:r>
            <w:r>
              <w:rPr>
                <w:rFonts w:hint="eastAsia"/>
                <w:color w:val="000000"/>
                <w:sz w:val="24"/>
                <w:szCs w:val="24"/>
                <w:highlight w:val="none"/>
                <w:u w:val="none"/>
                <w:lang w:eastAsia="zh-CN"/>
              </w:rPr>
              <w:t>租用</w:t>
            </w:r>
            <w:r>
              <w:rPr>
                <w:rFonts w:hint="eastAsia"/>
                <w:color w:val="000000"/>
                <w:sz w:val="24"/>
                <w:szCs w:val="24"/>
                <w:highlight w:val="none"/>
                <w:u w:val="none"/>
              </w:rPr>
              <w:t>工业园区工业</w:t>
            </w:r>
            <w:r>
              <w:rPr>
                <w:rFonts w:hint="eastAsia"/>
                <w:color w:val="000000"/>
                <w:sz w:val="24"/>
                <w:szCs w:val="24"/>
                <w:highlight w:val="none"/>
                <w:u w:val="none"/>
                <w:lang w:eastAsia="zh-CN"/>
              </w:rPr>
              <w:t>标准</w:t>
            </w:r>
            <w:r>
              <w:rPr>
                <w:rFonts w:hint="eastAsia"/>
                <w:color w:val="000000"/>
                <w:sz w:val="24"/>
                <w:szCs w:val="24"/>
                <w:highlight w:val="none"/>
                <w:u w:val="none"/>
              </w:rPr>
              <w:t>厂房</w:t>
            </w:r>
            <w:r>
              <w:rPr>
                <w:color w:val="000000"/>
                <w:sz w:val="24"/>
                <w:szCs w:val="24"/>
                <w:highlight w:val="none"/>
                <w:u w:val="none"/>
              </w:rPr>
              <w:t>，土地资源消耗符合要求。</w:t>
            </w:r>
          </w:p>
          <w:p w14:paraId="4EE3938A">
            <w:pPr>
              <w:keepNext w:val="0"/>
              <w:keepLines w:val="0"/>
              <w:pageBreakBefore w:val="0"/>
              <w:kinsoku/>
              <w:wordWrap/>
              <w:overflowPunct/>
              <w:topLinePunct w:val="0"/>
              <w:autoSpaceDE/>
              <w:autoSpaceDN/>
              <w:bidi w:val="0"/>
              <w:adjustRightInd/>
              <w:snapToGrid/>
              <w:spacing w:line="360" w:lineRule="auto"/>
              <w:ind w:firstLine="482"/>
              <w:textAlignment w:val="auto"/>
              <w:outlineLvl w:val="9"/>
              <w:rPr>
                <w:color w:val="000000"/>
                <w:sz w:val="24"/>
                <w:szCs w:val="24"/>
                <w:highlight w:val="none"/>
                <w:u w:val="none"/>
              </w:rPr>
            </w:pPr>
            <w:r>
              <w:rPr>
                <w:color w:val="000000"/>
                <w:sz w:val="24"/>
                <w:szCs w:val="24"/>
                <w:highlight w:val="none"/>
                <w:u w:val="none"/>
              </w:rPr>
              <w:t>因此，项目资源利用满足要求。</w:t>
            </w:r>
          </w:p>
          <w:p w14:paraId="18294305">
            <w:pPr>
              <w:keepNext w:val="0"/>
              <w:keepLines w:val="0"/>
              <w:pageBreakBefore w:val="0"/>
              <w:kinsoku/>
              <w:wordWrap/>
              <w:overflowPunct/>
              <w:topLinePunct w:val="0"/>
              <w:autoSpaceDE/>
              <w:autoSpaceDN/>
              <w:bidi w:val="0"/>
              <w:adjustRightInd/>
              <w:snapToGrid/>
              <w:spacing w:line="360" w:lineRule="auto"/>
              <w:ind w:firstLine="482"/>
              <w:textAlignment w:val="auto"/>
              <w:outlineLvl w:val="9"/>
              <w:rPr>
                <w:color w:val="auto"/>
                <w:sz w:val="24"/>
                <w:szCs w:val="24"/>
                <w:highlight w:val="none"/>
                <w:u w:val="none" w:color="auto"/>
              </w:rPr>
            </w:pPr>
            <w:r>
              <w:rPr>
                <w:color w:val="000000"/>
                <w:sz w:val="24"/>
                <w:szCs w:val="24"/>
                <w:highlight w:val="none"/>
                <w:u w:val="none"/>
              </w:rPr>
              <w:t>4、</w:t>
            </w:r>
            <w:r>
              <w:rPr>
                <w:rFonts w:hint="eastAsia"/>
                <w:color w:val="000000"/>
                <w:sz w:val="24"/>
                <w:szCs w:val="24"/>
                <w:highlight w:val="none"/>
                <w:u w:val="none"/>
                <w:lang w:eastAsia="zh-CN"/>
              </w:rPr>
              <w:t>生态</w:t>
            </w:r>
            <w:r>
              <w:rPr>
                <w:color w:val="auto"/>
                <w:sz w:val="24"/>
                <w:szCs w:val="24"/>
                <w:highlight w:val="none"/>
                <w:u w:val="none" w:color="auto"/>
              </w:rPr>
              <w:t>环境准入清单</w:t>
            </w:r>
          </w:p>
          <w:p w14:paraId="001C10A2">
            <w:pPr>
              <w:keepNext w:val="0"/>
              <w:keepLines w:val="0"/>
              <w:pageBreakBefore w:val="0"/>
              <w:kinsoku/>
              <w:wordWrap/>
              <w:overflowPunct/>
              <w:topLinePunct w:val="0"/>
              <w:autoSpaceDE/>
              <w:autoSpaceDN/>
              <w:bidi w:val="0"/>
              <w:adjustRightInd/>
              <w:snapToGrid/>
              <w:spacing w:line="360" w:lineRule="auto"/>
              <w:ind w:firstLine="482"/>
              <w:textAlignment w:val="auto"/>
              <w:outlineLvl w:val="9"/>
              <w:rPr>
                <w:rFonts w:hint="eastAsia" w:ascii="Times New Roman" w:hAnsi="Times New Roman" w:eastAsia="宋体" w:cs="Times New Roman"/>
                <w:color w:val="auto"/>
                <w:spacing w:val="-2"/>
                <w:sz w:val="24"/>
                <w:highlight w:val="none"/>
                <w:u w:val="none" w:color="auto"/>
                <w:shd w:val="clear" w:color="auto" w:fill="auto"/>
              </w:rPr>
            </w:pPr>
            <w:r>
              <w:rPr>
                <w:color w:val="auto"/>
                <w:sz w:val="24"/>
                <w:szCs w:val="24"/>
                <w:highlight w:val="none"/>
                <w:u w:val="none" w:color="auto"/>
              </w:rPr>
              <w:t>项目为</w:t>
            </w:r>
            <w:r>
              <w:rPr>
                <w:rFonts w:hint="eastAsia" w:ascii="Times New Roman" w:hAnsi="Times New Roman" w:eastAsia="宋体" w:cs="Times New Roman"/>
                <w:color w:val="auto"/>
                <w:sz w:val="24"/>
                <w:szCs w:val="24"/>
                <w:highlight w:val="none"/>
                <w:u w:val="none" w:color="auto"/>
                <w:vertAlign w:val="baseline"/>
                <w:lang w:val="en-US" w:eastAsia="zh-CN"/>
              </w:rPr>
              <w:t>C2740中成药生产</w:t>
            </w:r>
            <w:r>
              <w:rPr>
                <w:color w:val="auto"/>
                <w:sz w:val="24"/>
                <w:szCs w:val="24"/>
                <w:highlight w:val="none"/>
                <w:u w:val="none" w:color="auto"/>
              </w:rPr>
              <w:t>，根据</w:t>
            </w:r>
            <w:r>
              <w:rPr>
                <w:rFonts w:hint="eastAsia"/>
                <w:color w:val="auto"/>
                <w:kern w:val="0"/>
                <w:sz w:val="24"/>
                <w:szCs w:val="24"/>
                <w:highlight w:val="none"/>
                <w:u w:val="none" w:color="auto"/>
              </w:rPr>
              <w:t>《永州经济技术开发区调区扩区规划环境影响报告书》</w:t>
            </w:r>
            <w:r>
              <w:rPr>
                <w:rFonts w:hint="eastAsia"/>
                <w:color w:val="auto"/>
                <w:sz w:val="24"/>
                <w:szCs w:val="24"/>
                <w:highlight w:val="none"/>
                <w:u w:val="none" w:color="auto"/>
              </w:rPr>
              <w:t>，本项目所属行业</w:t>
            </w:r>
            <w:r>
              <w:rPr>
                <w:rFonts w:hint="eastAsia"/>
                <w:color w:val="auto"/>
                <w:sz w:val="24"/>
                <w:szCs w:val="24"/>
                <w:highlight w:val="none"/>
                <w:u w:val="none" w:color="auto"/>
                <w:lang w:eastAsia="zh-CN"/>
              </w:rPr>
              <w:t>、使用的工艺、生产的产品均</w:t>
            </w:r>
            <w:r>
              <w:rPr>
                <w:color w:val="auto"/>
                <w:sz w:val="24"/>
                <w:szCs w:val="24"/>
                <w:highlight w:val="none"/>
                <w:u w:val="none" w:color="auto"/>
              </w:rPr>
              <w:t>未被列入</w:t>
            </w:r>
            <w:r>
              <w:rPr>
                <w:rFonts w:hint="eastAsia"/>
                <w:color w:val="auto"/>
                <w:sz w:val="24"/>
                <w:szCs w:val="24"/>
                <w:highlight w:val="none"/>
                <w:u w:val="none" w:color="auto"/>
                <w:lang w:eastAsia="zh-CN"/>
              </w:rPr>
              <w:t>环境准入</w:t>
            </w:r>
            <w:r>
              <w:rPr>
                <w:color w:val="auto"/>
                <w:sz w:val="24"/>
                <w:szCs w:val="24"/>
                <w:highlight w:val="none"/>
                <w:u w:val="none" w:color="auto"/>
              </w:rPr>
              <w:t>负面清单。</w:t>
            </w:r>
          </w:p>
          <w:p w14:paraId="55A0CE8F">
            <w:pPr>
              <w:pStyle w:val="4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b w:val="0"/>
                <w:color w:val="auto"/>
                <w:kern w:val="2"/>
                <w:sz w:val="24"/>
                <w:szCs w:val="24"/>
                <w:highlight w:val="none"/>
                <w:u w:val="none"/>
                <w:lang w:val="en-US" w:eastAsia="zh-CN" w:bidi="ar-SA"/>
              </w:rPr>
            </w:pPr>
            <w:r>
              <w:rPr>
                <w:rFonts w:hint="eastAsia" w:ascii="Times New Roman" w:hAnsi="Times New Roman" w:eastAsia="宋体" w:cs="Times New Roman"/>
                <w:b w:val="0"/>
                <w:color w:val="auto"/>
                <w:kern w:val="2"/>
                <w:sz w:val="24"/>
                <w:szCs w:val="24"/>
                <w:highlight w:val="none"/>
                <w:u w:val="none"/>
                <w:lang w:val="en-US" w:eastAsia="zh-CN" w:bidi="ar-SA"/>
              </w:rPr>
              <w:t>根据《永州经济技术开发区开展扩区环境影响报告书》中调区扩区环评成果，结合《湖南省“三线一单”生态环境总体管控要求暨省级以上产业园区生态环境准入清单》和《永州市市“三线一单”生态环境分区管控的意见》、《湖南省生态环境分区管控总体管控要求暨省级以上产业园区生态环境准入清单（征求意见稿）》的成果，对园区生态环境准入清单提出动态更新建议，详见下表。</w:t>
            </w:r>
          </w:p>
          <w:p w14:paraId="1D376638">
            <w:pPr>
              <w:pStyle w:val="44"/>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highlight w:val="none"/>
                <w:u w:val="none"/>
              </w:rPr>
            </w:pPr>
            <w:r>
              <w:rPr>
                <w:rFonts w:hint="eastAsia"/>
                <w:color w:val="auto"/>
                <w:sz w:val="21"/>
                <w:szCs w:val="21"/>
                <w:highlight w:val="none"/>
                <w:u w:val="none"/>
              </w:rPr>
              <w:t xml:space="preserve">表1-2  </w:t>
            </w:r>
            <w:r>
              <w:rPr>
                <w:rFonts w:hint="eastAsia" w:ascii="Times New Roman" w:hAnsi="Times New Roman" w:eastAsia="宋体" w:cs="Times New Roman"/>
                <w:color w:val="auto"/>
                <w:sz w:val="21"/>
                <w:szCs w:val="21"/>
                <w:highlight w:val="none"/>
                <w:u w:val="none"/>
              </w:rPr>
              <w:t>关于永州经济技术</w:t>
            </w:r>
            <w:r>
              <w:rPr>
                <w:rFonts w:hint="eastAsia"/>
                <w:color w:val="auto"/>
                <w:sz w:val="21"/>
                <w:szCs w:val="21"/>
                <w:highlight w:val="none"/>
                <w:u w:val="none"/>
              </w:rPr>
              <w:t>开发区相关管控要求</w:t>
            </w:r>
          </w:p>
          <w:tbl>
            <w:tblPr>
              <w:tblStyle w:val="29"/>
              <w:tblW w:w="7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518"/>
              <w:gridCol w:w="1827"/>
              <w:gridCol w:w="1053"/>
            </w:tblGrid>
            <w:tr w14:paraId="5FC4E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61" w:type="dxa"/>
                  <w:vAlign w:val="center"/>
                </w:tcPr>
                <w:p w14:paraId="35C41B2A">
                  <w:pPr>
                    <w:jc w:val="center"/>
                    <w:rPr>
                      <w:rFonts w:hint="eastAsia"/>
                      <w:color w:val="auto"/>
                      <w:highlight w:val="none"/>
                      <w:u w:val="none"/>
                      <w:shd w:val="clear" w:color="auto" w:fill="auto"/>
                      <w:lang w:val="en-US" w:eastAsia="zh-CN"/>
                    </w:rPr>
                  </w:pPr>
                  <w:r>
                    <w:rPr>
                      <w:rFonts w:hint="eastAsia"/>
                      <w:color w:val="auto"/>
                      <w:highlight w:val="none"/>
                      <w:u w:val="none"/>
                      <w:shd w:val="clear" w:color="auto" w:fill="auto"/>
                      <w:lang w:val="en-US" w:eastAsia="zh-CN"/>
                    </w:rPr>
                    <w:t>管控纬度</w:t>
                  </w:r>
                </w:p>
              </w:tc>
              <w:tc>
                <w:tcPr>
                  <w:tcW w:w="3518" w:type="dxa"/>
                  <w:vAlign w:val="center"/>
                </w:tcPr>
                <w:p w14:paraId="18DD4ADA">
                  <w:pPr>
                    <w:jc w:val="center"/>
                    <w:rPr>
                      <w:rFonts w:hint="eastAsia"/>
                      <w:color w:val="auto"/>
                      <w:highlight w:val="none"/>
                      <w:u w:val="none"/>
                      <w:shd w:val="clear" w:color="auto" w:fill="auto"/>
                      <w:lang w:val="en-US" w:eastAsia="zh-CN"/>
                    </w:rPr>
                  </w:pPr>
                  <w:r>
                    <w:rPr>
                      <w:rFonts w:hint="eastAsia"/>
                      <w:color w:val="auto"/>
                      <w:highlight w:val="none"/>
                      <w:u w:val="none"/>
                      <w:shd w:val="clear" w:color="auto" w:fill="auto"/>
                      <w:lang w:val="en-US" w:eastAsia="zh-CN"/>
                    </w:rPr>
                    <w:t>扩区后管控要求</w:t>
                  </w:r>
                </w:p>
              </w:tc>
              <w:tc>
                <w:tcPr>
                  <w:tcW w:w="1827" w:type="dxa"/>
                  <w:vAlign w:val="center"/>
                </w:tcPr>
                <w:p w14:paraId="303AD65F">
                  <w:pPr>
                    <w:jc w:val="center"/>
                    <w:rPr>
                      <w:color w:val="auto"/>
                      <w:highlight w:val="none"/>
                      <w:u w:val="none"/>
                      <w:shd w:val="clear" w:color="auto" w:fill="auto"/>
                    </w:rPr>
                  </w:pPr>
                  <w:r>
                    <w:rPr>
                      <w:color w:val="auto"/>
                      <w:highlight w:val="none"/>
                      <w:u w:val="none"/>
                      <w:shd w:val="clear" w:color="auto" w:fill="auto"/>
                    </w:rPr>
                    <w:t>本项目符合情况</w:t>
                  </w:r>
                </w:p>
              </w:tc>
              <w:tc>
                <w:tcPr>
                  <w:tcW w:w="1053" w:type="dxa"/>
                  <w:vAlign w:val="center"/>
                </w:tcPr>
                <w:p w14:paraId="2B1CCBC2">
                  <w:pPr>
                    <w:jc w:val="center"/>
                    <w:rPr>
                      <w:color w:val="auto"/>
                      <w:highlight w:val="none"/>
                      <w:u w:val="none"/>
                      <w:shd w:val="clear" w:color="auto" w:fill="auto"/>
                    </w:rPr>
                  </w:pPr>
                  <w:r>
                    <w:rPr>
                      <w:color w:val="auto"/>
                      <w:highlight w:val="none"/>
                      <w:u w:val="none"/>
                      <w:shd w:val="clear" w:color="auto" w:fill="auto"/>
                    </w:rPr>
                    <w:t>符合性结论</w:t>
                  </w:r>
                </w:p>
              </w:tc>
            </w:tr>
            <w:tr w14:paraId="3F46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61" w:type="dxa"/>
                  <w:vAlign w:val="center"/>
                </w:tcPr>
                <w:p w14:paraId="06C30DDF">
                  <w:pPr>
                    <w:jc w:val="center"/>
                    <w:rPr>
                      <w:rFonts w:hint="eastAsia"/>
                      <w:color w:val="auto"/>
                      <w:highlight w:val="none"/>
                      <w:u w:val="none"/>
                      <w:shd w:val="clear" w:color="auto" w:fill="auto"/>
                      <w:lang w:val="en-US" w:eastAsia="zh-CN"/>
                    </w:rPr>
                  </w:pPr>
                  <w:r>
                    <w:rPr>
                      <w:rFonts w:hint="eastAsia"/>
                      <w:color w:val="auto"/>
                      <w:highlight w:val="none"/>
                      <w:u w:val="none"/>
                      <w:shd w:val="clear" w:color="auto" w:fill="auto"/>
                      <w:lang w:val="en-US" w:eastAsia="zh-CN"/>
                    </w:rPr>
                    <w:t>范围</w:t>
                  </w:r>
                </w:p>
              </w:tc>
              <w:tc>
                <w:tcPr>
                  <w:tcW w:w="3518" w:type="dxa"/>
                  <w:vAlign w:val="center"/>
                </w:tcPr>
                <w:p w14:paraId="23F9A059">
                  <w:pPr>
                    <w:jc w:val="center"/>
                    <w:rPr>
                      <w:rFonts w:hint="eastAsia"/>
                      <w:color w:val="auto"/>
                      <w:highlight w:val="none"/>
                      <w:u w:val="none"/>
                      <w:shd w:val="clear" w:color="auto" w:fill="auto"/>
                      <w:lang w:val="en-US" w:eastAsia="zh-CN"/>
                    </w:rPr>
                  </w:pPr>
                  <w:r>
                    <w:rPr>
                      <w:rFonts w:hint="eastAsia"/>
                      <w:color w:val="auto"/>
                      <w:highlight w:val="none"/>
                      <w:u w:val="none"/>
                      <w:shd w:val="clear" w:color="auto" w:fill="auto"/>
                      <w:lang w:val="en-US" w:eastAsia="zh-CN"/>
                    </w:rPr>
                    <w:t>扩区后的总体用地规模为18.933 km</w:t>
                  </w:r>
                  <w:r>
                    <w:rPr>
                      <w:rFonts w:hint="eastAsia"/>
                      <w:color w:val="auto"/>
                      <w:highlight w:val="none"/>
                      <w:u w:val="none"/>
                      <w:shd w:val="clear" w:color="auto" w:fill="auto"/>
                      <w:vertAlign w:val="superscript"/>
                      <w:lang w:val="en-US" w:eastAsia="zh-CN"/>
                    </w:rPr>
                    <w:t>2</w:t>
                  </w:r>
                  <w:r>
                    <w:rPr>
                      <w:rFonts w:hint="eastAsia"/>
                      <w:color w:val="auto"/>
                      <w:highlight w:val="none"/>
                      <w:u w:val="none"/>
                      <w:shd w:val="clear" w:color="auto" w:fill="auto"/>
                      <w:lang w:val="en-US" w:eastAsia="zh-CN"/>
                    </w:rPr>
                    <w:t>（最终以政府核准面积为准）</w:t>
                  </w:r>
                </w:p>
              </w:tc>
              <w:tc>
                <w:tcPr>
                  <w:tcW w:w="1827" w:type="dxa"/>
                  <w:vAlign w:val="center"/>
                </w:tcPr>
                <w:p w14:paraId="1CA1104A">
                  <w:pPr>
                    <w:jc w:val="center"/>
                    <w:rPr>
                      <w:rFonts w:hint="eastAsia" w:ascii="Times New Roman" w:hAnsi="Times New Roman" w:eastAsia="宋体" w:cs="Times New Roman"/>
                      <w:color w:val="auto"/>
                      <w:highlight w:val="none"/>
                      <w:u w:val="none"/>
                      <w:shd w:val="clear" w:color="auto" w:fill="auto"/>
                      <w:lang w:val="en-US" w:eastAsia="zh-CN"/>
                    </w:rPr>
                  </w:pPr>
                  <w:r>
                    <w:rPr>
                      <w:rFonts w:hint="eastAsia" w:cs="Times New Roman"/>
                      <w:color w:val="auto"/>
                      <w:highlight w:val="none"/>
                      <w:u w:val="none"/>
                      <w:shd w:val="clear" w:color="auto" w:fill="auto"/>
                      <w:lang w:val="en-US" w:eastAsia="zh-CN"/>
                    </w:rPr>
                    <w:t>本项目位于永州</w:t>
                  </w:r>
                  <w:ins w:id="39" w:author="灼灼其华" w:date="2025-02-28T09:49:52Z">
                    <w:r>
                      <w:rPr>
                        <w:rFonts w:hint="eastAsia" w:cs="Times New Roman"/>
                        <w:color w:val="auto"/>
                        <w:highlight w:val="none"/>
                        <w:u w:val="none"/>
                        <w:shd w:val="clear" w:color="auto" w:fill="auto"/>
                        <w:lang w:val="en-US" w:eastAsia="zh-CN"/>
                      </w:rPr>
                      <w:t>经济</w:t>
                    </w:r>
                  </w:ins>
                  <w:ins w:id="40" w:author="灼灼其华" w:date="2025-02-28T09:49:53Z">
                    <w:r>
                      <w:rPr>
                        <w:rFonts w:hint="eastAsia" w:cs="Times New Roman"/>
                        <w:color w:val="auto"/>
                        <w:highlight w:val="none"/>
                        <w:u w:val="none"/>
                        <w:shd w:val="clear" w:color="auto" w:fill="auto"/>
                        <w:lang w:val="en-US" w:eastAsia="zh-CN"/>
                      </w:rPr>
                      <w:t>技术</w:t>
                    </w:r>
                  </w:ins>
                  <w:ins w:id="41" w:author="灼灼其华" w:date="2025-02-28T09:49:55Z">
                    <w:r>
                      <w:rPr>
                        <w:rFonts w:hint="eastAsia" w:cs="Times New Roman"/>
                        <w:color w:val="auto"/>
                        <w:highlight w:val="none"/>
                        <w:u w:val="none"/>
                        <w:shd w:val="clear" w:color="auto" w:fill="auto"/>
                        <w:lang w:val="en-US" w:eastAsia="zh-CN"/>
                      </w:rPr>
                      <w:t>开发区</w:t>
                    </w:r>
                  </w:ins>
                  <w:r>
                    <w:rPr>
                      <w:rFonts w:hint="eastAsia" w:cs="Times New Roman"/>
                      <w:color w:val="auto"/>
                      <w:highlight w:val="none"/>
                      <w:u w:val="none"/>
                      <w:shd w:val="clear" w:color="auto" w:fill="auto"/>
                      <w:lang w:val="en-US" w:eastAsia="zh-CN"/>
                    </w:rPr>
                    <w:t>范围内</w:t>
                  </w:r>
                </w:p>
              </w:tc>
              <w:tc>
                <w:tcPr>
                  <w:tcW w:w="1053" w:type="dxa"/>
                  <w:vAlign w:val="center"/>
                </w:tcPr>
                <w:p w14:paraId="78F98293">
                  <w:pPr>
                    <w:jc w:val="center"/>
                    <w:rPr>
                      <w:rFonts w:hint="eastAsia" w:ascii="Times New Roman" w:hAnsi="Times New Roman" w:eastAsia="宋体" w:cs="Times New Roman"/>
                      <w:color w:val="auto"/>
                      <w:highlight w:val="none"/>
                      <w:u w:val="none"/>
                      <w:shd w:val="clear" w:color="auto" w:fill="auto"/>
                      <w:lang w:val="en-US" w:eastAsia="zh-CN"/>
                    </w:rPr>
                  </w:pPr>
                  <w:r>
                    <w:rPr>
                      <w:rFonts w:hint="eastAsia" w:cs="Times New Roman"/>
                      <w:color w:val="auto"/>
                      <w:highlight w:val="none"/>
                      <w:u w:val="none"/>
                      <w:shd w:val="clear" w:color="auto" w:fill="auto"/>
                      <w:lang w:val="en-US" w:eastAsia="zh-CN"/>
                    </w:rPr>
                    <w:t>符合</w:t>
                  </w:r>
                </w:p>
              </w:tc>
            </w:tr>
            <w:tr w14:paraId="457C3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761" w:type="dxa"/>
                  <w:vAlign w:val="center"/>
                </w:tcPr>
                <w:p w14:paraId="3A84C472">
                  <w:pPr>
                    <w:jc w:val="center"/>
                    <w:rPr>
                      <w:rFonts w:hint="eastAsia"/>
                      <w:color w:val="auto"/>
                      <w:highlight w:val="none"/>
                      <w:u w:val="none"/>
                      <w:shd w:val="clear" w:color="auto" w:fill="auto"/>
                      <w:lang w:val="en-US" w:eastAsia="zh-CN"/>
                    </w:rPr>
                  </w:pPr>
                  <w:r>
                    <w:rPr>
                      <w:rFonts w:hint="eastAsia"/>
                      <w:color w:val="auto"/>
                      <w:highlight w:val="none"/>
                      <w:u w:val="none"/>
                      <w:shd w:val="clear" w:color="auto" w:fill="auto"/>
                      <w:lang w:val="en-US" w:eastAsia="zh-CN"/>
                    </w:rPr>
                    <w:t>涉及乡镇（街道）</w:t>
                  </w:r>
                </w:p>
              </w:tc>
              <w:tc>
                <w:tcPr>
                  <w:tcW w:w="3518" w:type="dxa"/>
                  <w:vAlign w:val="center"/>
                </w:tcPr>
                <w:p w14:paraId="76B0BF3A">
                  <w:pPr>
                    <w:jc w:val="center"/>
                    <w:rPr>
                      <w:rFonts w:hint="eastAsia"/>
                      <w:color w:val="auto"/>
                      <w:highlight w:val="none"/>
                      <w:u w:val="none"/>
                      <w:shd w:val="clear" w:color="auto" w:fill="auto"/>
                      <w:lang w:val="en-US" w:eastAsia="zh-CN"/>
                    </w:rPr>
                  </w:pPr>
                  <w:r>
                    <w:rPr>
                      <w:rFonts w:hint="eastAsia"/>
                      <w:color w:val="auto"/>
                      <w:highlight w:val="none"/>
                      <w:u w:val="none"/>
                      <w:shd w:val="clear" w:color="auto" w:fill="auto"/>
                      <w:lang w:val="en-US" w:eastAsia="zh-CN"/>
                    </w:rPr>
                    <w:t>区块一（北部片区）涉及高溪市镇、凤凰街道、珊瑚街道、梧桐街道；区块二涉及菱角山街道；区块三（南部片区）涉及仁湾街道；区块四涉及曲河街道。区块五（陆港片区）涉及马坪农业开发区。</w:t>
                  </w:r>
                </w:p>
              </w:tc>
              <w:tc>
                <w:tcPr>
                  <w:tcW w:w="1827" w:type="dxa"/>
                  <w:vAlign w:val="center"/>
                </w:tcPr>
                <w:p w14:paraId="3C443263">
                  <w:pPr>
                    <w:jc w:val="center"/>
                    <w:rPr>
                      <w:rFonts w:hint="eastAsia" w:ascii="Times New Roman" w:hAnsi="Times New Roman" w:eastAsia="宋体" w:cs="Times New Roman"/>
                      <w:color w:val="auto"/>
                      <w:highlight w:val="none"/>
                      <w:u w:val="none"/>
                      <w:shd w:val="clear" w:color="auto" w:fill="auto"/>
                      <w:lang w:val="en-US" w:eastAsia="zh-CN"/>
                    </w:rPr>
                  </w:pPr>
                  <w:r>
                    <w:rPr>
                      <w:rFonts w:hint="eastAsia" w:cs="Times New Roman"/>
                      <w:color w:val="auto"/>
                      <w:highlight w:val="none"/>
                      <w:u w:val="none"/>
                      <w:shd w:val="clear" w:color="auto" w:fill="auto"/>
                      <w:lang w:val="en-US" w:eastAsia="zh-CN"/>
                    </w:rPr>
                    <w:t>本项目位于区块三</w:t>
                  </w:r>
                </w:p>
              </w:tc>
              <w:tc>
                <w:tcPr>
                  <w:tcW w:w="1053" w:type="dxa"/>
                  <w:vAlign w:val="center"/>
                </w:tcPr>
                <w:p w14:paraId="6AE826D6">
                  <w:pPr>
                    <w:jc w:val="center"/>
                    <w:rPr>
                      <w:rFonts w:hint="eastAsia" w:ascii="Times New Roman" w:hAnsi="Times New Roman" w:eastAsia="宋体" w:cs="Times New Roman"/>
                      <w:color w:val="auto"/>
                      <w:highlight w:val="none"/>
                      <w:u w:val="none"/>
                      <w:shd w:val="clear" w:color="auto" w:fill="auto"/>
                      <w:lang w:val="en-US" w:eastAsia="zh-CN"/>
                    </w:rPr>
                  </w:pPr>
                  <w:r>
                    <w:rPr>
                      <w:rFonts w:hint="eastAsia" w:cs="Times New Roman"/>
                      <w:color w:val="auto"/>
                      <w:highlight w:val="none"/>
                      <w:u w:val="none"/>
                      <w:shd w:val="clear" w:color="auto" w:fill="auto"/>
                      <w:lang w:val="en-US" w:eastAsia="zh-CN"/>
                    </w:rPr>
                    <w:t>符合</w:t>
                  </w:r>
                </w:p>
              </w:tc>
            </w:tr>
            <w:tr w14:paraId="0B38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4" w:hRule="atLeast"/>
              </w:trPr>
              <w:tc>
                <w:tcPr>
                  <w:tcW w:w="761" w:type="dxa"/>
                  <w:vAlign w:val="center"/>
                </w:tcPr>
                <w:p w14:paraId="2556B65B">
                  <w:pPr>
                    <w:jc w:val="both"/>
                    <w:rPr>
                      <w:rFonts w:hint="eastAsia"/>
                      <w:color w:val="auto"/>
                      <w:highlight w:val="none"/>
                      <w:u w:val="none"/>
                      <w:shd w:val="clear" w:color="auto" w:fill="auto"/>
                      <w:lang w:val="en-US" w:eastAsia="zh-CN"/>
                    </w:rPr>
                  </w:pPr>
                  <w:r>
                    <w:rPr>
                      <w:rFonts w:hint="eastAsia"/>
                      <w:color w:val="auto"/>
                      <w:highlight w:val="none"/>
                      <w:u w:val="none"/>
                      <w:shd w:val="clear" w:color="auto" w:fill="auto"/>
                      <w:lang w:val="en-US" w:eastAsia="zh-CN"/>
                    </w:rPr>
                    <w:t>主导产业</w:t>
                  </w:r>
                </w:p>
              </w:tc>
              <w:tc>
                <w:tcPr>
                  <w:tcW w:w="3518" w:type="dxa"/>
                  <w:vAlign w:val="center"/>
                </w:tcPr>
                <w:p w14:paraId="23D53CA8">
                  <w:pPr>
                    <w:jc w:val="both"/>
                    <w:rPr>
                      <w:rFonts w:hint="eastAsia"/>
                      <w:color w:val="auto"/>
                      <w:highlight w:val="none"/>
                      <w:u w:val="none"/>
                      <w:shd w:val="clear" w:color="auto" w:fill="auto"/>
                      <w:lang w:val="en-US" w:eastAsia="zh-CN"/>
                    </w:rPr>
                  </w:pPr>
                  <w:r>
                    <w:rPr>
                      <w:rFonts w:hint="eastAsia"/>
                      <w:color w:val="auto"/>
                      <w:highlight w:val="none"/>
                      <w:u w:val="none"/>
                      <w:shd w:val="clear" w:color="auto" w:fill="auto"/>
                      <w:lang w:val="en-US" w:eastAsia="zh-CN"/>
                    </w:rPr>
                    <w:t>区块一、区块二（北部片区）：以北部片区为核心，发展轻纺时尚业、先进制造业和生物医药产业。</w:t>
                  </w:r>
                </w:p>
                <w:p w14:paraId="29FE438E">
                  <w:pPr>
                    <w:jc w:val="both"/>
                    <w:rPr>
                      <w:rFonts w:hint="eastAsia"/>
                      <w:color w:val="auto"/>
                      <w:highlight w:val="none"/>
                      <w:u w:val="none"/>
                      <w:shd w:val="clear" w:color="auto" w:fill="auto"/>
                      <w:lang w:val="en-US" w:eastAsia="zh-CN"/>
                    </w:rPr>
                  </w:pPr>
                  <w:r>
                    <w:rPr>
                      <w:rFonts w:hint="eastAsia"/>
                      <w:color w:val="auto"/>
                      <w:highlight w:val="none"/>
                      <w:u w:val="none"/>
                      <w:shd w:val="clear" w:color="auto" w:fill="auto"/>
                      <w:lang w:val="en-US" w:eastAsia="zh-CN"/>
                    </w:rPr>
                    <w:t>区块三、区块四（南部片区）：以南部片区为核心，着力培植现代装备制造、电子信息及大数据产业。</w:t>
                  </w:r>
                </w:p>
                <w:p w14:paraId="2809F1DF">
                  <w:pPr>
                    <w:jc w:val="both"/>
                    <w:rPr>
                      <w:rFonts w:hint="eastAsia"/>
                      <w:color w:val="auto"/>
                      <w:highlight w:val="none"/>
                      <w:u w:val="none"/>
                      <w:shd w:val="clear" w:color="auto" w:fill="auto"/>
                      <w:lang w:val="en-US" w:eastAsia="zh-CN"/>
                    </w:rPr>
                  </w:pPr>
                  <w:r>
                    <w:rPr>
                      <w:rFonts w:hint="eastAsia"/>
                      <w:color w:val="auto"/>
                      <w:highlight w:val="none"/>
                      <w:u w:val="none"/>
                      <w:shd w:val="clear" w:color="auto" w:fill="auto"/>
                      <w:lang w:val="en-US" w:eastAsia="zh-CN"/>
                    </w:rPr>
                    <w:t>区块五（陆港片区）：构建以综合物流平台为媒介的综合性商贸物流产业园区。</w:t>
                  </w:r>
                </w:p>
              </w:tc>
              <w:tc>
                <w:tcPr>
                  <w:tcW w:w="1827" w:type="dxa"/>
                  <w:vAlign w:val="center"/>
                </w:tcPr>
                <w:p w14:paraId="5B23DF4C">
                  <w:pPr>
                    <w:jc w:val="center"/>
                    <w:rPr>
                      <w:rFonts w:hint="eastAsia" w:ascii="Times New Roman" w:hAnsi="Times New Roman" w:eastAsia="宋体" w:cs="Times New Roman"/>
                      <w:color w:val="auto"/>
                      <w:highlight w:val="none"/>
                      <w:u w:val="none"/>
                      <w:shd w:val="clear" w:color="auto" w:fill="auto"/>
                      <w:lang w:val="en-US" w:eastAsia="zh-CN"/>
                    </w:rPr>
                  </w:pPr>
                  <w:r>
                    <w:rPr>
                      <w:rFonts w:hint="eastAsia" w:ascii="Times New Roman" w:hAnsi="Times New Roman" w:eastAsia="宋体" w:cs="Times New Roman"/>
                      <w:color w:val="auto"/>
                      <w:highlight w:val="none"/>
                      <w:u w:val="none"/>
                      <w:shd w:val="clear" w:color="auto" w:fill="auto"/>
                      <w:lang w:val="en-US" w:eastAsia="zh-CN"/>
                    </w:rPr>
                    <w:t>本项目为</w:t>
                  </w:r>
                  <w:r>
                    <w:rPr>
                      <w:rFonts w:hint="eastAsia"/>
                      <w:color w:val="auto"/>
                      <w:highlight w:val="none"/>
                      <w:u w:val="none"/>
                      <w:shd w:val="clear" w:color="auto" w:fill="auto"/>
                      <w:lang w:val="en-US" w:eastAsia="zh-CN"/>
                    </w:rPr>
                    <w:t>位于区块三，主要生产</w:t>
                  </w:r>
                  <w:r>
                    <w:rPr>
                      <w:rFonts w:hint="eastAsia" w:ascii="Times New Roman" w:hAnsi="Times New Roman"/>
                      <w:szCs w:val="21"/>
                      <w:highlight w:val="none"/>
                      <w:lang w:val="en-US" w:eastAsia="zh-CN"/>
                    </w:rPr>
                    <w:t>清化止咳颗粒、薏仁散结颗粒、接骨强筋散</w:t>
                  </w:r>
                  <w:r>
                    <w:rPr>
                      <w:rFonts w:hint="eastAsia"/>
                      <w:color w:val="auto"/>
                      <w:highlight w:val="none"/>
                      <w:u w:val="none"/>
                      <w:shd w:val="clear" w:color="auto" w:fill="auto"/>
                      <w:lang w:val="en-US" w:eastAsia="zh-CN"/>
                    </w:rPr>
                    <w:t>，属于中成药生产，</w:t>
                  </w:r>
                  <w:r>
                    <w:rPr>
                      <w:rFonts w:hint="eastAsia" w:ascii="宋体" w:hAnsi="宋体" w:cs="宋体"/>
                      <w:color w:val="auto"/>
                      <w:kern w:val="0"/>
                      <w:highlight w:val="none"/>
                      <w:u w:val="none" w:color="auto"/>
                      <w:lang w:val="en-US" w:eastAsia="zh-CN"/>
                    </w:rPr>
                    <w:t>不属于主导产业，但也不属于限制类</w:t>
                  </w:r>
                </w:p>
              </w:tc>
              <w:tc>
                <w:tcPr>
                  <w:tcW w:w="1053" w:type="dxa"/>
                  <w:vAlign w:val="center"/>
                </w:tcPr>
                <w:p w14:paraId="1C08DB86">
                  <w:pPr>
                    <w:jc w:val="center"/>
                    <w:rPr>
                      <w:rFonts w:hint="eastAsia" w:ascii="Times New Roman" w:hAnsi="Times New Roman" w:eastAsia="宋体" w:cs="Times New Roman"/>
                      <w:color w:val="auto"/>
                      <w:highlight w:val="none"/>
                      <w:u w:val="none"/>
                      <w:shd w:val="clear" w:color="auto" w:fill="auto"/>
                      <w:lang w:val="en-US" w:eastAsia="zh-CN"/>
                    </w:rPr>
                  </w:pPr>
                  <w:r>
                    <w:rPr>
                      <w:rFonts w:hint="eastAsia" w:ascii="Times New Roman" w:hAnsi="Times New Roman" w:eastAsia="宋体" w:cs="Times New Roman"/>
                      <w:color w:val="auto"/>
                      <w:highlight w:val="none"/>
                      <w:u w:val="none"/>
                      <w:shd w:val="clear" w:color="auto" w:fill="auto"/>
                      <w:lang w:val="en-US" w:eastAsia="zh-CN"/>
                    </w:rPr>
                    <w:t>符合</w:t>
                  </w:r>
                </w:p>
              </w:tc>
            </w:tr>
            <w:tr w14:paraId="779B0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761" w:type="dxa"/>
                  <w:vAlign w:val="center"/>
                </w:tcPr>
                <w:p w14:paraId="0BFFE937">
                  <w:pPr>
                    <w:jc w:val="center"/>
                    <w:rPr>
                      <w:rFonts w:hint="eastAsia" w:eastAsia="宋体"/>
                      <w:color w:val="auto"/>
                      <w:highlight w:val="none"/>
                      <w:u w:val="none"/>
                      <w:shd w:val="clear" w:color="auto" w:fill="auto"/>
                      <w:lang w:val="en-US" w:eastAsia="zh-CN"/>
                    </w:rPr>
                  </w:pPr>
                  <w:r>
                    <w:rPr>
                      <w:rFonts w:hint="eastAsia"/>
                      <w:color w:val="auto"/>
                      <w:highlight w:val="none"/>
                      <w:u w:val="none"/>
                      <w:shd w:val="clear" w:color="auto" w:fill="auto"/>
                      <w:lang w:val="en-US" w:eastAsia="zh-CN"/>
                    </w:rPr>
                    <w:t>空间布局约束</w:t>
                  </w:r>
                </w:p>
              </w:tc>
              <w:tc>
                <w:tcPr>
                  <w:tcW w:w="3518" w:type="dxa"/>
                  <w:vAlign w:val="center"/>
                </w:tcPr>
                <w:p w14:paraId="48AE7954">
                  <w:pPr>
                    <w:pStyle w:val="6"/>
                    <w:rPr>
                      <w:color w:val="auto"/>
                      <w:highlight w:val="none"/>
                      <w:u w:val="none"/>
                    </w:rPr>
                  </w:pPr>
                  <w:r>
                    <w:rPr>
                      <w:color w:val="auto"/>
                      <w:highlight w:val="none"/>
                      <w:u w:val="none"/>
                    </w:rPr>
                    <w:t>（1.1）</w:t>
                  </w:r>
                  <w:r>
                    <w:rPr>
                      <w:rFonts w:hint="eastAsia"/>
                      <w:color w:val="auto"/>
                      <w:highlight w:val="none"/>
                      <w:u w:val="none"/>
                    </w:rPr>
                    <w:t>下河线</w:t>
                  </w:r>
                  <w:r>
                    <w:rPr>
                      <w:color w:val="auto"/>
                      <w:highlight w:val="none"/>
                      <w:u w:val="none"/>
                    </w:rPr>
                    <w:t>污水处理厂纳污范围内</w:t>
                  </w:r>
                  <w:r>
                    <w:rPr>
                      <w:rFonts w:hint="eastAsia"/>
                      <w:color w:val="auto"/>
                      <w:highlight w:val="none"/>
                      <w:u w:val="none"/>
                    </w:rPr>
                    <w:t>禁止新引进以重点重金属和持久性有机物为特征水污染因子的企业。</w:t>
                  </w:r>
                </w:p>
                <w:p w14:paraId="7D9AD852">
                  <w:pPr>
                    <w:pStyle w:val="6"/>
                    <w:rPr>
                      <w:b/>
                      <w:color w:val="auto"/>
                      <w:highlight w:val="none"/>
                      <w:u w:val="none"/>
                    </w:rPr>
                  </w:pPr>
                  <w:r>
                    <w:rPr>
                      <w:rFonts w:hint="eastAsia"/>
                      <w:color w:val="auto"/>
                      <w:highlight w:val="none"/>
                      <w:u w:val="none"/>
                    </w:rPr>
                    <w:t>（</w:t>
                  </w:r>
                  <w:r>
                    <w:rPr>
                      <w:color w:val="auto"/>
                      <w:highlight w:val="none"/>
                      <w:u w:val="none"/>
                    </w:rPr>
                    <w:t>1.2</w:t>
                  </w:r>
                  <w:r>
                    <w:rPr>
                      <w:rFonts w:hint="eastAsia"/>
                      <w:color w:val="auto"/>
                      <w:highlight w:val="none"/>
                      <w:u w:val="none"/>
                    </w:rPr>
                    <w:t>） 区块一（北部片区）：严格准入引进气型污染企业。</w:t>
                  </w:r>
                </w:p>
                <w:p w14:paraId="6BD7A08C">
                  <w:pPr>
                    <w:jc w:val="center"/>
                    <w:rPr>
                      <w:rFonts w:hint="eastAsia"/>
                      <w:color w:val="auto"/>
                      <w:highlight w:val="none"/>
                      <w:u w:val="none"/>
                      <w:shd w:val="clear" w:color="auto" w:fill="auto"/>
                    </w:rPr>
                  </w:pPr>
                  <w:r>
                    <w:rPr>
                      <w:rFonts w:hint="eastAsia"/>
                      <w:color w:val="auto"/>
                      <w:highlight w:val="none"/>
                      <w:u w:val="none"/>
                    </w:rPr>
                    <w:t>（</w:t>
                  </w:r>
                  <w:r>
                    <w:rPr>
                      <w:color w:val="auto"/>
                      <w:highlight w:val="none"/>
                      <w:u w:val="none"/>
                    </w:rPr>
                    <w:t>1.3</w:t>
                  </w:r>
                  <w:r>
                    <w:rPr>
                      <w:rFonts w:hint="eastAsia"/>
                      <w:color w:val="auto"/>
                      <w:highlight w:val="none"/>
                      <w:u w:val="none"/>
                    </w:rPr>
                    <w:t>）湘江干流岸线</w:t>
                  </w:r>
                  <w:r>
                    <w:rPr>
                      <w:color w:val="auto"/>
                      <w:highlight w:val="none"/>
                      <w:u w:val="none"/>
                    </w:rPr>
                    <w:t>1</w:t>
                  </w:r>
                  <w:r>
                    <w:rPr>
                      <w:rFonts w:hint="eastAsia"/>
                      <w:color w:val="auto"/>
                      <w:highlight w:val="none"/>
                      <w:u w:val="none"/>
                    </w:rPr>
                    <w:t>公里范围内不准新增化工园区和化工项目。</w:t>
                  </w:r>
                </w:p>
              </w:tc>
              <w:tc>
                <w:tcPr>
                  <w:tcW w:w="1827" w:type="dxa"/>
                  <w:vAlign w:val="center"/>
                </w:tcPr>
                <w:p w14:paraId="6561BFDD">
                  <w:pPr>
                    <w:jc w:val="center"/>
                    <w:rPr>
                      <w:rFonts w:hint="eastAsia" w:eastAsia="宋体"/>
                      <w:color w:val="auto"/>
                      <w:highlight w:val="none"/>
                      <w:u w:val="none"/>
                      <w:shd w:val="clear" w:color="auto" w:fill="auto"/>
                      <w:lang w:val="en-US" w:eastAsia="zh-CN"/>
                    </w:rPr>
                  </w:pPr>
                  <w:r>
                    <w:rPr>
                      <w:rFonts w:hint="eastAsia"/>
                      <w:color w:val="auto"/>
                      <w:highlight w:val="none"/>
                      <w:u w:val="none"/>
                      <w:shd w:val="clear" w:color="auto" w:fill="auto"/>
                    </w:rPr>
                    <w:t>本项目</w:t>
                  </w:r>
                  <w:r>
                    <w:rPr>
                      <w:rFonts w:hint="eastAsia"/>
                      <w:color w:val="auto"/>
                      <w:highlight w:val="none"/>
                      <w:u w:val="none"/>
                      <w:shd w:val="clear" w:color="auto" w:fill="auto"/>
                      <w:lang w:val="en-US" w:eastAsia="zh-CN"/>
                    </w:rPr>
                    <w:t>废水排入下河线污水处理厂，废水中不含</w:t>
                  </w:r>
                  <w:r>
                    <w:rPr>
                      <w:rFonts w:hint="eastAsia"/>
                      <w:color w:val="auto"/>
                      <w:highlight w:val="none"/>
                      <w:u w:val="none"/>
                    </w:rPr>
                    <w:t>重金属和持久性有机物</w:t>
                  </w:r>
                  <w:r>
                    <w:rPr>
                      <w:rFonts w:hint="eastAsia"/>
                      <w:color w:val="auto"/>
                      <w:highlight w:val="none"/>
                      <w:u w:val="none"/>
                      <w:shd w:val="clear" w:color="auto" w:fill="auto"/>
                      <w:lang w:val="en-US" w:eastAsia="zh-CN"/>
                    </w:rPr>
                    <w:t>，不在</w:t>
                  </w:r>
                  <w:r>
                    <w:rPr>
                      <w:rFonts w:hint="eastAsia"/>
                      <w:color w:val="auto"/>
                      <w:highlight w:val="none"/>
                      <w:u w:val="none"/>
                      <w:shd w:val="clear" w:color="auto" w:fill="auto"/>
                    </w:rPr>
                    <w:t>湘江干流岸线1公里范围内</w:t>
                  </w:r>
                  <w:r>
                    <w:rPr>
                      <w:rFonts w:hint="eastAsia"/>
                      <w:color w:val="auto"/>
                      <w:highlight w:val="none"/>
                      <w:u w:val="none"/>
                      <w:shd w:val="clear" w:color="auto" w:fill="auto"/>
                      <w:lang w:eastAsia="zh-CN"/>
                    </w:rPr>
                    <w:t>，</w:t>
                  </w:r>
                  <w:r>
                    <w:rPr>
                      <w:rFonts w:hint="eastAsia"/>
                      <w:color w:val="auto"/>
                      <w:highlight w:val="none"/>
                      <w:u w:val="none"/>
                      <w:shd w:val="clear" w:color="auto" w:fill="auto"/>
                      <w:lang w:val="en-US" w:eastAsia="zh-CN"/>
                    </w:rPr>
                    <w:t>不涉及化工。</w:t>
                  </w:r>
                </w:p>
              </w:tc>
              <w:tc>
                <w:tcPr>
                  <w:tcW w:w="1053" w:type="dxa"/>
                  <w:vAlign w:val="center"/>
                </w:tcPr>
                <w:p w14:paraId="5B090A60">
                  <w:pPr>
                    <w:jc w:val="center"/>
                    <w:rPr>
                      <w:rFonts w:hint="eastAsia"/>
                      <w:color w:val="auto"/>
                      <w:highlight w:val="none"/>
                      <w:u w:val="none"/>
                      <w:shd w:val="clear" w:color="auto" w:fill="auto"/>
                    </w:rPr>
                  </w:pPr>
                  <w:r>
                    <w:rPr>
                      <w:rFonts w:hint="eastAsia"/>
                      <w:color w:val="auto"/>
                      <w:highlight w:val="none"/>
                      <w:u w:val="none"/>
                      <w:shd w:val="clear" w:color="auto" w:fill="auto"/>
                      <w:lang w:val="en-US" w:eastAsia="zh-CN"/>
                    </w:rPr>
                    <w:t>符合</w:t>
                  </w:r>
                </w:p>
              </w:tc>
            </w:tr>
            <w:tr w14:paraId="164D3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761" w:type="dxa"/>
                  <w:vAlign w:val="center"/>
                </w:tcPr>
                <w:p w14:paraId="3B598A0A">
                  <w:pPr>
                    <w:jc w:val="center"/>
                    <w:rPr>
                      <w:rFonts w:hint="eastAsia" w:ascii="Times New Roman" w:hAnsi="Times New Roman" w:eastAsia="宋体" w:cs="Times New Roman"/>
                      <w:color w:val="auto"/>
                      <w:highlight w:val="none"/>
                      <w:u w:val="none"/>
                      <w:shd w:val="clear" w:color="auto" w:fill="auto"/>
                      <w:lang w:eastAsia="zh-CN"/>
                    </w:rPr>
                  </w:pPr>
                  <w:r>
                    <w:rPr>
                      <w:rFonts w:hint="eastAsia" w:ascii="Times New Roman" w:hAnsi="Times New Roman" w:eastAsia="宋体" w:cs="Times New Roman"/>
                      <w:color w:val="auto"/>
                      <w:highlight w:val="none"/>
                      <w:u w:val="none"/>
                      <w:shd w:val="clear" w:color="auto" w:fill="auto"/>
                      <w:lang w:eastAsia="zh-CN"/>
                    </w:rPr>
                    <w:t>污染物排放管控</w:t>
                  </w:r>
                </w:p>
              </w:tc>
              <w:tc>
                <w:tcPr>
                  <w:tcW w:w="3518" w:type="dxa"/>
                  <w:vAlign w:val="center"/>
                </w:tcPr>
                <w:p w14:paraId="6B543F57">
                  <w:pPr>
                    <w:pStyle w:val="6"/>
                    <w:rPr>
                      <w:color w:val="auto"/>
                      <w:highlight w:val="none"/>
                      <w:u w:val="none"/>
                    </w:rPr>
                  </w:pPr>
                  <w:r>
                    <w:rPr>
                      <w:rFonts w:hint="eastAsia"/>
                      <w:color w:val="auto"/>
                      <w:highlight w:val="none"/>
                      <w:u w:val="none"/>
                    </w:rPr>
                    <w:t>（2.1）废水：经开区排水实施雨污分流，雨水排入湘江。</w:t>
                  </w:r>
                </w:p>
                <w:p w14:paraId="1FAF6D8B">
                  <w:pPr>
                    <w:rPr>
                      <w:rFonts w:hint="eastAsia"/>
                      <w:color w:val="auto"/>
                      <w:highlight w:val="none"/>
                      <w:u w:val="none"/>
                      <w:shd w:val="clear" w:color="auto" w:fill="auto"/>
                      <w:lang w:eastAsia="zh-CN"/>
                    </w:rPr>
                  </w:pPr>
                  <w:r>
                    <w:rPr>
                      <w:rFonts w:hint="eastAsia"/>
                      <w:color w:val="auto"/>
                      <w:highlight w:val="none"/>
                      <w:u w:val="none"/>
                    </w:rPr>
                    <w:t>（2.1）废水：经开区排水实施雨污分流，雨水排入湘江。</w:t>
                  </w:r>
                  <w:r>
                    <w:rPr>
                      <w:rFonts w:hint="eastAsia"/>
                      <w:color w:val="auto"/>
                      <w:highlight w:val="none"/>
                      <w:u w:val="none"/>
                    </w:rPr>
                    <w:cr/>
                  </w:r>
                  <w:r>
                    <w:rPr>
                      <w:rFonts w:hint="eastAsia"/>
                      <w:color w:val="auto"/>
                      <w:highlight w:val="none"/>
                      <w:u w:val="none"/>
                    </w:rPr>
                    <w:t>北部片区（区块一、二）：（2.1.1）现有废污水经处理后纳入下河线污水处理厂，进一步处理达标后排入湘江。南部片区（区块三）：（2.1.2）加快经开区工业园污水处理厂建设，南部片区南甸路以南，博乐路以北，潇湘大道以西，袁家路以东范围污水排入永州经开区污水处理厂处理达标后排入湘江；其他区域废污水经处理后纳入下河线污水处理厂，进一步处理达标后排入湘江。南部片区（区块四）：废污水经处理后排入河东污水处理厂，进一步处理达标后排入湘江。</w:t>
                  </w:r>
                  <w:r>
                    <w:rPr>
                      <w:rFonts w:hint="eastAsia"/>
                      <w:color w:val="auto"/>
                      <w:highlight w:val="none"/>
                      <w:u w:val="none"/>
                    </w:rPr>
                    <w:cr/>
                  </w:r>
                  <w:r>
                    <w:rPr>
                      <w:rFonts w:hint="eastAsia"/>
                      <w:color w:val="auto"/>
                      <w:highlight w:val="none"/>
                      <w:u w:val="none"/>
                    </w:rPr>
                    <w:t>陆港片区（区块五）：（2.1.3）废污水经处理后纳入下河线污水处理厂，进一步处理达标后排入湘江。园区不得超污水处理厂处理能力引进废水排放项目。</w:t>
                  </w:r>
                  <w:r>
                    <w:rPr>
                      <w:rFonts w:hint="eastAsia"/>
                      <w:color w:val="auto"/>
                      <w:highlight w:val="none"/>
                      <w:u w:val="none"/>
                    </w:rPr>
                    <w:cr/>
                  </w:r>
                  <w:r>
                    <w:rPr>
                      <w:rFonts w:hint="eastAsia"/>
                      <w:color w:val="auto"/>
                      <w:highlight w:val="none"/>
                      <w:u w:val="none"/>
                    </w:rPr>
                    <w:t>（2.2）废气：（2.2.1）建立经开区清洁生产管理考核机制，对各企业工艺废气产出的生产节点，应配置废气收集与净化处理装置，确保达标排放；加强生产工艺研究与技术改进，采取有效措施，减少入园企业工艺废气的无组织排放。（2.2.2）新、改、扩建涉及 VOCs 排放项目，从原辅材料和工艺过程大力推广使用低（无）VOCs 含量的涂料、有机溶剂、胶黏剂、油墨等原辅材料，配套改进生产工艺。（2.2.3）园区内涉及《湖南省生态环境厅关于执行污染物特别排放限值（第一批）的公告》中的行业大气污染物排放需满足公告要求。</w:t>
                  </w:r>
                  <w:r>
                    <w:rPr>
                      <w:rFonts w:hint="eastAsia"/>
                      <w:color w:val="auto"/>
                      <w:highlight w:val="none"/>
                      <w:u w:val="none"/>
                    </w:rPr>
                    <w:cr/>
                  </w:r>
                  <w:r>
                    <w:rPr>
                      <w:rFonts w:hint="eastAsia"/>
                      <w:color w:val="auto"/>
                      <w:highlight w:val="none"/>
                      <w:u w:val="none"/>
                    </w:rPr>
                    <w:t>（2.3）固废：做好经开区工业固体废物和生活垃圾的分类收集、转运、综合利用和无害化处理，建立统一的固废收集、贮存、运输、综合利用和安全处置的运营管理体系。推行清洁生产，减少固体废物产生量；加强固体废物的资源化进程，提高综合利用率；规范固体废物处理措施，严防二次污染。南部片区按相关要求加快建设一般固废处置中心，对一般工业固废进行规范处置</w:t>
                  </w:r>
                  <w:r>
                    <w:rPr>
                      <w:rFonts w:hint="eastAsia"/>
                      <w:color w:val="auto"/>
                      <w:highlight w:val="none"/>
                      <w:u w:val="none"/>
                      <w:shd w:val="clear" w:color="auto" w:fill="auto"/>
                      <w:lang w:eastAsia="zh-CN"/>
                    </w:rPr>
                    <w:t>。</w:t>
                  </w:r>
                </w:p>
              </w:tc>
              <w:tc>
                <w:tcPr>
                  <w:tcW w:w="1827" w:type="dxa"/>
                  <w:vAlign w:val="center"/>
                </w:tcPr>
                <w:p w14:paraId="6F614FA7">
                  <w:pPr>
                    <w:jc w:val="center"/>
                    <w:rPr>
                      <w:rFonts w:hint="eastAsia" w:ascii="Times New Roman" w:hAnsi="Times New Roman" w:eastAsia="宋体" w:cs="Times New Roman"/>
                      <w:color w:val="auto"/>
                      <w:highlight w:val="none"/>
                      <w:u w:val="none"/>
                      <w:shd w:val="clear" w:color="auto" w:fill="auto"/>
                      <w:lang w:val="en-US" w:eastAsia="zh-CN"/>
                    </w:rPr>
                  </w:pPr>
                  <w:r>
                    <w:rPr>
                      <w:rFonts w:hint="eastAsia" w:ascii="Times New Roman" w:hAnsi="Times New Roman" w:eastAsia="宋体" w:cs="Times New Roman"/>
                      <w:color w:val="auto"/>
                      <w:highlight w:val="none"/>
                      <w:u w:val="none"/>
                      <w:shd w:val="clear" w:color="auto" w:fill="auto"/>
                      <w:lang w:val="en-US" w:eastAsia="zh-CN"/>
                    </w:rPr>
                    <w:t>本项目雨污分流，</w:t>
                  </w:r>
                  <w:r>
                    <w:rPr>
                      <w:rFonts w:hint="eastAsia"/>
                      <w:color w:val="auto"/>
                      <w:highlight w:val="none"/>
                      <w:u w:val="none"/>
                      <w:shd w:val="clear" w:color="auto" w:fill="auto"/>
                      <w:lang w:eastAsia="zh-CN"/>
                    </w:rPr>
                    <w:t>雨水排入湘江，</w:t>
                  </w:r>
                  <w:r>
                    <w:rPr>
                      <w:rFonts w:hint="eastAsia" w:ascii="Times New Roman" w:hAnsi="Times New Roman" w:eastAsia="宋体" w:cs="Times New Roman"/>
                      <w:color w:val="auto"/>
                      <w:highlight w:val="none"/>
                      <w:u w:val="none"/>
                      <w:shd w:val="clear" w:color="auto" w:fill="auto"/>
                      <w:lang w:val="en-US" w:eastAsia="zh-CN"/>
                    </w:rPr>
                    <w:t>生活污水</w:t>
                  </w:r>
                  <w:r>
                    <w:rPr>
                      <w:rFonts w:hint="eastAsia" w:cs="Times New Roman"/>
                      <w:color w:val="auto"/>
                      <w:highlight w:val="none"/>
                      <w:u w:val="none"/>
                      <w:shd w:val="clear" w:color="auto" w:fill="auto"/>
                      <w:lang w:val="en-US" w:eastAsia="zh-CN"/>
                    </w:rPr>
                    <w:t>、生产废水</w:t>
                  </w:r>
                  <w:r>
                    <w:rPr>
                      <w:rFonts w:hint="eastAsia" w:ascii="Times New Roman" w:hAnsi="Times New Roman" w:eastAsia="宋体" w:cs="Times New Roman"/>
                      <w:color w:val="auto"/>
                      <w:highlight w:val="none"/>
                      <w:u w:val="none"/>
                      <w:shd w:val="clear" w:color="auto" w:fill="auto"/>
                      <w:lang w:val="en-US" w:eastAsia="zh-CN"/>
                    </w:rPr>
                    <w:t>经预处理</w:t>
                  </w:r>
                  <w:r>
                    <w:rPr>
                      <w:rFonts w:hint="eastAsia" w:cs="Times New Roman"/>
                      <w:color w:val="auto"/>
                      <w:highlight w:val="none"/>
                      <w:u w:val="none"/>
                      <w:shd w:val="clear" w:color="auto" w:fill="auto"/>
                      <w:lang w:val="en-US" w:eastAsia="zh-CN"/>
                    </w:rPr>
                    <w:t>后</w:t>
                  </w:r>
                  <w:r>
                    <w:rPr>
                      <w:rFonts w:hint="eastAsia" w:ascii="Times New Roman" w:hAnsi="Times New Roman" w:eastAsia="宋体" w:cs="Times New Roman"/>
                      <w:color w:val="auto"/>
                      <w:highlight w:val="none"/>
                      <w:u w:val="none"/>
                      <w:shd w:val="clear" w:color="auto" w:fill="auto"/>
                      <w:lang w:val="en-US" w:eastAsia="zh-CN"/>
                    </w:rPr>
                    <w:t>排入下河线污水处理厂处理，厂区废气均配置</w:t>
                  </w:r>
                  <w:r>
                    <w:rPr>
                      <w:rFonts w:hint="eastAsia"/>
                      <w:color w:val="auto"/>
                      <w:highlight w:val="none"/>
                      <w:u w:val="none"/>
                      <w:shd w:val="clear" w:color="auto" w:fill="auto"/>
                      <w:lang w:eastAsia="zh-CN"/>
                    </w:rPr>
                    <w:t>气收集与处理装置，</w:t>
                  </w:r>
                  <w:r>
                    <w:rPr>
                      <w:rFonts w:hint="eastAsia"/>
                      <w:color w:val="auto"/>
                      <w:highlight w:val="none"/>
                      <w:u w:val="none"/>
                      <w:shd w:val="clear" w:color="auto" w:fill="auto"/>
                      <w:lang w:val="en-US" w:eastAsia="zh-CN"/>
                    </w:rPr>
                    <w:t>可</w:t>
                  </w:r>
                  <w:r>
                    <w:rPr>
                      <w:rFonts w:hint="eastAsia"/>
                      <w:color w:val="auto"/>
                      <w:highlight w:val="none"/>
                      <w:u w:val="none"/>
                      <w:shd w:val="clear" w:color="auto" w:fill="auto"/>
                      <w:lang w:eastAsia="zh-CN"/>
                    </w:rPr>
                    <w:t>确保达标排放，</w:t>
                  </w:r>
                  <w:r>
                    <w:rPr>
                      <w:rFonts w:hint="eastAsia"/>
                      <w:color w:val="auto"/>
                      <w:highlight w:val="none"/>
                      <w:u w:val="none"/>
                      <w:shd w:val="clear" w:color="auto" w:fill="auto"/>
                      <w:lang w:val="en-US" w:eastAsia="zh-CN"/>
                    </w:rPr>
                    <w:t>厂区</w:t>
                  </w:r>
                  <w:r>
                    <w:rPr>
                      <w:rFonts w:hint="eastAsia" w:ascii="Times New Roman" w:hAnsi="Times New Roman" w:eastAsia="宋体" w:cs="Times New Roman"/>
                      <w:color w:val="auto"/>
                      <w:highlight w:val="none"/>
                      <w:u w:val="none"/>
                      <w:shd w:val="clear" w:color="auto" w:fill="auto"/>
                      <w:lang w:eastAsia="zh-CN"/>
                    </w:rPr>
                    <w:t>工业固体废物和生活垃圾的分类收集、转运、综合利用和无害化处理，危险固废按国家有关规定暂存后定期委托有资质单位处置。</w:t>
                  </w:r>
                </w:p>
              </w:tc>
              <w:tc>
                <w:tcPr>
                  <w:tcW w:w="1053" w:type="dxa"/>
                  <w:vAlign w:val="center"/>
                </w:tcPr>
                <w:p w14:paraId="4760D819">
                  <w:pPr>
                    <w:jc w:val="center"/>
                    <w:rPr>
                      <w:rFonts w:hint="eastAsia" w:ascii="Times New Roman" w:hAnsi="Times New Roman" w:eastAsia="宋体" w:cs="Times New Roman"/>
                      <w:color w:val="auto"/>
                      <w:highlight w:val="none"/>
                      <w:u w:val="none"/>
                      <w:shd w:val="clear" w:color="auto" w:fill="auto"/>
                    </w:rPr>
                  </w:pPr>
                  <w:r>
                    <w:rPr>
                      <w:rFonts w:hint="eastAsia" w:ascii="Times New Roman" w:hAnsi="Times New Roman" w:eastAsia="宋体" w:cs="Times New Roman"/>
                      <w:color w:val="auto"/>
                      <w:highlight w:val="none"/>
                      <w:u w:val="none"/>
                      <w:shd w:val="clear" w:color="auto" w:fill="auto"/>
                      <w:lang w:val="en-US" w:eastAsia="zh-CN"/>
                    </w:rPr>
                    <w:t>符合</w:t>
                  </w:r>
                </w:p>
              </w:tc>
            </w:tr>
            <w:tr w14:paraId="64E4B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1" w:hRule="atLeast"/>
              </w:trPr>
              <w:tc>
                <w:tcPr>
                  <w:tcW w:w="761" w:type="dxa"/>
                  <w:vAlign w:val="center"/>
                </w:tcPr>
                <w:p w14:paraId="351E966E">
                  <w:pPr>
                    <w:jc w:val="center"/>
                    <w:rPr>
                      <w:rFonts w:hint="eastAsia" w:ascii="Times New Roman" w:hAnsi="Times New Roman" w:eastAsia="宋体" w:cs="Times New Roman"/>
                      <w:color w:val="auto"/>
                      <w:highlight w:val="none"/>
                      <w:u w:val="none"/>
                      <w:shd w:val="clear" w:color="auto" w:fill="auto"/>
                    </w:rPr>
                  </w:pPr>
                  <w:r>
                    <w:rPr>
                      <w:rFonts w:hint="eastAsia" w:ascii="Times New Roman" w:hAnsi="Times New Roman" w:eastAsia="宋体" w:cs="Times New Roman"/>
                      <w:color w:val="auto"/>
                      <w:highlight w:val="none"/>
                      <w:u w:val="none"/>
                      <w:shd w:val="clear" w:color="auto" w:fill="auto"/>
                    </w:rPr>
                    <w:t>环境风险防控</w:t>
                  </w:r>
                </w:p>
              </w:tc>
              <w:tc>
                <w:tcPr>
                  <w:tcW w:w="3518" w:type="dxa"/>
                  <w:vAlign w:val="center"/>
                </w:tcPr>
                <w:p w14:paraId="0BE3602E">
                  <w:pPr>
                    <w:jc w:val="center"/>
                    <w:rPr>
                      <w:rFonts w:hint="eastAsia" w:ascii="Times New Roman" w:hAnsi="Times New Roman" w:eastAsia="宋体" w:cs="Times New Roman"/>
                      <w:color w:val="auto"/>
                      <w:highlight w:val="none"/>
                      <w:u w:val="none"/>
                      <w:shd w:val="clear" w:color="auto" w:fill="auto"/>
                    </w:rPr>
                  </w:pPr>
                  <w:r>
                    <w:rPr>
                      <w:rFonts w:hint="eastAsia"/>
                      <w:color w:val="auto"/>
                      <w:highlight w:val="none"/>
                      <w:u w:val="none"/>
                    </w:rPr>
                    <w:t>（3.1）经开区应建立健全环境风险防控体系，组织严格落实开发区突发环境事件应急预案的相关要求，加强环境风险事故防范和应急管理。应特别关注对重点环境风险防控企业的监管，强化对环境风险物质泄漏、废水废气非正常排放、消防废水外排等环境风险的防控。（3.2）园区可能发生突发环境事件的污染物排放企业，生产、储存、运输、使用危险化学品的企业，产生、收集、贮存、运输危险废物的企业等应当编制和实施环境应急预案；鼓励其他企业制定单独的环境应急预案，在突发事件应急预案中制定环境应急预案专章，并备案。（3.3）对各类涉及土地利用的规划、有毒有害物质可能造成土壤污染的新（改、扩）建项目，依法进行环境影响评价，严格落实对土壤环境影响的评价内容，并提出并落实防腐蚀、防渗漏、防遗撒等土壤污染防治具体措施；需要建设的土壤污染防治设施，要与主体工程同时设计、同时施工、同时投产使用鼓励企业采用先进适用清洁生产工艺和技术。</w:t>
                  </w:r>
                </w:p>
              </w:tc>
              <w:tc>
                <w:tcPr>
                  <w:tcW w:w="1827" w:type="dxa"/>
                  <w:vAlign w:val="center"/>
                </w:tcPr>
                <w:p w14:paraId="254EE9A4">
                  <w:pPr>
                    <w:jc w:val="center"/>
                    <w:rPr>
                      <w:rFonts w:hint="eastAsia" w:ascii="Times New Roman" w:hAnsi="Times New Roman" w:eastAsia="宋体" w:cs="Times New Roman"/>
                      <w:color w:val="auto"/>
                      <w:highlight w:val="none"/>
                      <w:u w:val="none"/>
                      <w:shd w:val="clear" w:color="auto" w:fill="auto"/>
                      <w:lang w:val="en-US" w:eastAsia="zh-CN"/>
                    </w:rPr>
                  </w:pPr>
                  <w:r>
                    <w:rPr>
                      <w:rFonts w:hint="eastAsia" w:ascii="Times New Roman" w:hAnsi="Times New Roman" w:eastAsia="宋体" w:cs="Times New Roman"/>
                      <w:color w:val="auto"/>
                      <w:highlight w:val="none"/>
                      <w:u w:val="none"/>
                      <w:shd w:val="clear" w:color="auto" w:fill="auto"/>
                    </w:rPr>
                    <w:t>本项目已在环评中落实对土壤环境影响的评价内容，并提出防范土壤污染的具体措施</w:t>
                  </w:r>
                  <w:r>
                    <w:rPr>
                      <w:rFonts w:hint="eastAsia" w:cs="Times New Roman"/>
                      <w:color w:val="auto"/>
                      <w:highlight w:val="none"/>
                      <w:u w:val="none"/>
                      <w:shd w:val="clear" w:color="auto" w:fill="auto"/>
                      <w:lang w:eastAsia="zh-CN"/>
                    </w:rPr>
                    <w:t>，</w:t>
                  </w:r>
                  <w:r>
                    <w:rPr>
                      <w:rFonts w:hint="eastAsia" w:cs="Times New Roman"/>
                      <w:color w:val="auto"/>
                      <w:highlight w:val="none"/>
                      <w:u w:val="none"/>
                      <w:shd w:val="clear" w:color="auto" w:fill="auto"/>
                      <w:lang w:val="en-US" w:eastAsia="zh-CN"/>
                    </w:rPr>
                    <w:t>项目生产采用先进生产工艺和技术</w:t>
                  </w:r>
                </w:p>
              </w:tc>
              <w:tc>
                <w:tcPr>
                  <w:tcW w:w="1053" w:type="dxa"/>
                  <w:vAlign w:val="center"/>
                </w:tcPr>
                <w:p w14:paraId="16FF88BC">
                  <w:pPr>
                    <w:jc w:val="center"/>
                    <w:rPr>
                      <w:rFonts w:hint="eastAsia" w:ascii="Times New Roman" w:hAnsi="Times New Roman" w:eastAsia="宋体" w:cs="Times New Roman"/>
                      <w:color w:val="auto"/>
                      <w:highlight w:val="none"/>
                      <w:u w:val="none"/>
                      <w:shd w:val="clear" w:color="auto" w:fill="auto"/>
                    </w:rPr>
                  </w:pPr>
                  <w:r>
                    <w:rPr>
                      <w:rFonts w:hint="eastAsia" w:ascii="Times New Roman" w:hAnsi="Times New Roman" w:eastAsia="宋体" w:cs="Times New Roman"/>
                      <w:color w:val="auto"/>
                      <w:highlight w:val="none"/>
                      <w:u w:val="none"/>
                      <w:shd w:val="clear" w:color="auto" w:fill="auto"/>
                      <w:lang w:val="en-US" w:eastAsia="zh-CN"/>
                    </w:rPr>
                    <w:t>符合</w:t>
                  </w:r>
                </w:p>
              </w:tc>
            </w:tr>
            <w:tr w14:paraId="2B9AF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8" w:hRule="atLeast"/>
              </w:trPr>
              <w:tc>
                <w:tcPr>
                  <w:tcW w:w="761" w:type="dxa"/>
                  <w:vAlign w:val="center"/>
                </w:tcPr>
                <w:p w14:paraId="6181EA39">
                  <w:pPr>
                    <w:jc w:val="center"/>
                    <w:rPr>
                      <w:rFonts w:hint="eastAsia" w:ascii="Times New Roman" w:hAnsi="Times New Roman" w:eastAsia="宋体" w:cs="Times New Roman"/>
                      <w:color w:val="auto"/>
                      <w:highlight w:val="none"/>
                      <w:u w:val="none"/>
                      <w:shd w:val="clear" w:color="auto" w:fill="auto"/>
                    </w:rPr>
                  </w:pPr>
                  <w:r>
                    <w:rPr>
                      <w:rFonts w:hint="eastAsia" w:ascii="Times New Roman" w:hAnsi="Times New Roman" w:eastAsia="宋体" w:cs="Times New Roman"/>
                      <w:color w:val="auto"/>
                      <w:highlight w:val="none"/>
                      <w:u w:val="none"/>
                      <w:shd w:val="clear" w:color="auto" w:fill="auto"/>
                    </w:rPr>
                    <w:t>资源开发效率要求</w:t>
                  </w:r>
                </w:p>
              </w:tc>
              <w:tc>
                <w:tcPr>
                  <w:tcW w:w="3518" w:type="dxa"/>
                  <w:vAlign w:val="center"/>
                </w:tcPr>
                <w:p w14:paraId="0905FFBF">
                  <w:pPr>
                    <w:jc w:val="center"/>
                    <w:rPr>
                      <w:rFonts w:hint="eastAsia" w:ascii="Times New Roman" w:hAnsi="Times New Roman" w:eastAsia="宋体" w:cs="Times New Roman"/>
                      <w:color w:val="auto"/>
                      <w:highlight w:val="none"/>
                      <w:u w:val="none"/>
                      <w:shd w:val="clear" w:color="auto" w:fill="auto"/>
                      <w:lang w:eastAsia="zh-CN"/>
                    </w:rPr>
                  </w:pPr>
                  <w:r>
                    <w:rPr>
                      <w:rFonts w:hint="eastAsia"/>
                      <w:color w:val="auto"/>
                      <w:highlight w:val="none"/>
                      <w:u w:val="none"/>
                    </w:rPr>
                    <w:t>（4.1）能源：</w:t>
                  </w:r>
                  <w:r>
                    <w:rPr>
                      <w:rFonts w:hint="eastAsia"/>
                      <w:bCs/>
                      <w:color w:val="auto"/>
                      <w:highlight w:val="none"/>
                      <w:u w:val="none"/>
                    </w:rPr>
                    <w:t>（4.1.1）经开区位于永州市人民政府划定的高污染燃料禁燃区内，严格执行禁燃区有关要求。经开区内不得燃用中、高硫煤作为燃料；</w:t>
                  </w:r>
                  <w:r>
                    <w:rPr>
                      <w:rFonts w:hint="eastAsia"/>
                      <w:color w:val="auto"/>
                      <w:highlight w:val="none"/>
                      <w:u w:val="none"/>
                    </w:rPr>
                    <w:t>积极推广清洁能源，区块一（北部片区）实施集中供热，区块三（南部片区）加快集中供热设施建设。（4.1.2）到 2025 年，高科园（北部片区）能源消费强度控制在 0.021 吨标煤/万元，能源消费增量控制在1.05 万吨标煤（当量值）以内，能源消费总量控制在24000.39 吨标煤（当量值）以内。2025 年，长丰工业园（南部片区）年综合能源消费量预测值为 362165.11 吨标煤（当量值），单位 GDP 能耗预测值为0.188 吨标煤/万元。（4.2）水资源：对取用水总量已达到或超过控制指标的行业、单位暂停审批新增取水，对取用水总量接近控制指标的行业、单位限制审批新增取水。重点开展食品等高耗水工业行业节水技术改造。限期关闭未经批准的和公共供水管网覆盖范围内的自备水井到 2025 年，高耗水行业达到先进定额标准，永州经济技术开发区用水总量控制在 8645 万立方米以内，万元地区生产总值用水量、万元工业增加值用水量分别比 2020 年降低18.06%、8.87%。（4.3）土地资源：促进园区土地高质量利用；在详细规划编制、用地预审与选址、用地报批、土地出让、规划许可竣工验收等环节，全面推行工业项目建设用地引导指标和工业项目供地负面清单管理，工业用地固定资产投入强度须达到 250 万元/亩以上，工业用地均税收15 万元/亩。</w:t>
                  </w:r>
                </w:p>
              </w:tc>
              <w:tc>
                <w:tcPr>
                  <w:tcW w:w="1827" w:type="dxa"/>
                  <w:vAlign w:val="center"/>
                </w:tcPr>
                <w:p w14:paraId="644D6F31">
                  <w:pPr>
                    <w:jc w:val="center"/>
                    <w:rPr>
                      <w:rFonts w:hint="eastAsia" w:ascii="Times New Roman" w:hAnsi="Times New Roman" w:eastAsia="宋体" w:cs="Times New Roman"/>
                      <w:color w:val="auto"/>
                      <w:highlight w:val="none"/>
                      <w:u w:val="none"/>
                      <w:shd w:val="clear" w:color="auto" w:fill="auto"/>
                      <w:lang w:eastAsia="zh-CN"/>
                    </w:rPr>
                  </w:pPr>
                  <w:r>
                    <w:rPr>
                      <w:rFonts w:hint="eastAsia" w:ascii="Times New Roman" w:hAnsi="Times New Roman" w:eastAsia="宋体" w:cs="Times New Roman"/>
                      <w:color w:val="auto"/>
                      <w:highlight w:val="none"/>
                      <w:u w:val="none"/>
                      <w:shd w:val="clear" w:color="auto" w:fill="auto"/>
                      <w:lang w:eastAsia="zh-CN"/>
                    </w:rPr>
                    <w:t>本项目不涉及高污染燃料的使用；本项目已落实提高水资源重复利用率，且落实了提高土地利用率。</w:t>
                  </w:r>
                </w:p>
              </w:tc>
              <w:tc>
                <w:tcPr>
                  <w:tcW w:w="1053" w:type="dxa"/>
                  <w:vAlign w:val="center"/>
                </w:tcPr>
                <w:p w14:paraId="04BD756E">
                  <w:pPr>
                    <w:jc w:val="center"/>
                    <w:rPr>
                      <w:rFonts w:hint="eastAsia" w:ascii="Times New Roman" w:hAnsi="Times New Roman" w:eastAsia="宋体" w:cs="Times New Roman"/>
                      <w:color w:val="auto"/>
                      <w:highlight w:val="none"/>
                      <w:u w:val="none"/>
                      <w:shd w:val="clear" w:color="auto" w:fill="auto"/>
                    </w:rPr>
                  </w:pPr>
                  <w:r>
                    <w:rPr>
                      <w:rFonts w:hint="eastAsia" w:ascii="Times New Roman" w:hAnsi="Times New Roman" w:eastAsia="宋体" w:cs="Times New Roman"/>
                      <w:color w:val="auto"/>
                      <w:highlight w:val="none"/>
                      <w:u w:val="none"/>
                      <w:shd w:val="clear" w:color="auto" w:fill="auto"/>
                      <w:lang w:val="en-US" w:eastAsia="zh-CN"/>
                    </w:rPr>
                    <w:t>符合</w:t>
                  </w:r>
                </w:p>
              </w:tc>
            </w:tr>
          </w:tbl>
          <w:p w14:paraId="771F4F9A">
            <w:pPr>
              <w:jc w:val="center"/>
              <w:rPr>
                <w:color w:val="auto"/>
                <w:kern w:val="0"/>
                <w:sz w:val="24"/>
                <w:szCs w:val="24"/>
                <w:highlight w:val="none"/>
                <w:u w:val="none"/>
              </w:rPr>
            </w:pPr>
          </w:p>
        </w:tc>
      </w:tr>
    </w:tbl>
    <w:p w14:paraId="1959F632">
      <w:pPr>
        <w:pStyle w:val="2"/>
        <w:rPr>
          <w:color w:val="auto"/>
          <w:kern w:val="2"/>
          <w:sz w:val="24"/>
          <w:highlight w:val="none"/>
          <w:u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610D4241">
      <w:pPr>
        <w:pStyle w:val="3"/>
        <w:keepNext w:val="0"/>
        <w:keepLines w:val="0"/>
        <w:spacing w:before="0" w:after="0" w:line="360" w:lineRule="auto"/>
        <w:jc w:val="center"/>
        <w:rPr>
          <w:color w:val="auto"/>
          <w:sz w:val="32"/>
          <w:highlight w:val="none"/>
          <w:u w:val="none"/>
        </w:rPr>
      </w:pPr>
      <w:bookmarkStart w:id="4" w:name="_Toc28910_WPSOffice_Level1"/>
      <w:r>
        <w:rPr>
          <w:rFonts w:hint="eastAsia"/>
          <w:color w:val="auto"/>
          <w:sz w:val="32"/>
          <w:highlight w:val="none"/>
          <w:u w:val="none"/>
        </w:rPr>
        <w:t>二、建设项目工程分析</w:t>
      </w:r>
      <w:bookmarkEnd w:id="4"/>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7836"/>
        <w:tblGridChange w:id="42">
          <w:tblGrid>
            <w:gridCol w:w="1235"/>
            <w:gridCol w:w="7836"/>
          </w:tblGrid>
        </w:tblGridChange>
      </w:tblGrid>
      <w:tr w14:paraId="30887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5" w:type="dxa"/>
            <w:vAlign w:val="center"/>
          </w:tcPr>
          <w:p w14:paraId="7AE7C09D">
            <w:pPr>
              <w:jc w:val="center"/>
              <w:rPr>
                <w:color w:val="auto"/>
                <w:kern w:val="0"/>
                <w:sz w:val="24"/>
                <w:szCs w:val="24"/>
                <w:highlight w:val="none"/>
                <w:u w:val="none"/>
              </w:rPr>
            </w:pPr>
            <w:r>
              <w:rPr>
                <w:rFonts w:hint="eastAsia"/>
                <w:color w:val="auto"/>
                <w:kern w:val="0"/>
                <w:sz w:val="24"/>
                <w:szCs w:val="24"/>
                <w:highlight w:val="none"/>
                <w:u w:val="none"/>
              </w:rPr>
              <w:t>建设</w:t>
            </w:r>
          </w:p>
          <w:p w14:paraId="229C823A">
            <w:pPr>
              <w:jc w:val="center"/>
              <w:rPr>
                <w:color w:val="auto"/>
                <w:kern w:val="0"/>
                <w:sz w:val="24"/>
                <w:szCs w:val="24"/>
                <w:highlight w:val="none"/>
                <w:u w:val="none"/>
              </w:rPr>
            </w:pPr>
            <w:r>
              <w:rPr>
                <w:rFonts w:hint="eastAsia"/>
                <w:color w:val="auto"/>
                <w:kern w:val="0"/>
                <w:sz w:val="24"/>
                <w:szCs w:val="24"/>
                <w:highlight w:val="none"/>
                <w:u w:val="none"/>
              </w:rPr>
              <w:t>内容</w:t>
            </w:r>
          </w:p>
        </w:tc>
        <w:tc>
          <w:tcPr>
            <w:tcW w:w="7836" w:type="dxa"/>
            <w:vAlign w:val="center"/>
          </w:tcPr>
          <w:p w14:paraId="27F13DAB">
            <w:pPr>
              <w:spacing w:line="360" w:lineRule="auto"/>
              <w:ind w:right="78" w:rightChars="37"/>
              <w:rPr>
                <w:rFonts w:hint="eastAsia" w:eastAsia="宋体"/>
                <w:b/>
                <w:bCs/>
                <w:color w:val="auto"/>
                <w:sz w:val="24"/>
                <w:highlight w:val="none"/>
                <w:u w:val="none"/>
                <w:lang w:eastAsia="zh-CN"/>
              </w:rPr>
            </w:pPr>
            <w:r>
              <w:rPr>
                <w:rFonts w:hint="eastAsia"/>
                <w:b/>
                <w:bCs/>
                <w:color w:val="auto"/>
                <w:sz w:val="24"/>
                <w:highlight w:val="none"/>
                <w:u w:val="none"/>
              </w:rPr>
              <w:t>1、项目</w:t>
            </w:r>
            <w:r>
              <w:rPr>
                <w:rFonts w:hint="eastAsia"/>
                <w:b/>
                <w:bCs/>
                <w:color w:val="auto"/>
                <w:sz w:val="24"/>
                <w:highlight w:val="none"/>
                <w:u w:val="none"/>
                <w:lang w:val="en-US" w:eastAsia="zh-CN"/>
              </w:rPr>
              <w:t>由来</w:t>
            </w:r>
          </w:p>
          <w:p w14:paraId="413DDD8F">
            <w:pPr>
              <w:keepNext w:val="0"/>
              <w:keepLines w:val="0"/>
              <w:pageBreakBefore w:val="0"/>
              <w:widowControl w:val="0"/>
              <w:kinsoku/>
              <w:wordWrap/>
              <w:overflowPunct/>
              <w:topLinePunct w:val="0"/>
              <w:autoSpaceDE/>
              <w:autoSpaceDN/>
              <w:bidi w:val="0"/>
              <w:adjustRightInd/>
              <w:snapToGrid/>
              <w:spacing w:line="360" w:lineRule="auto"/>
              <w:ind w:right="78" w:rightChars="37" w:firstLine="480" w:firstLineChars="200"/>
              <w:textAlignment w:val="auto"/>
              <w:outlineLvl w:val="9"/>
              <w:rPr>
                <w:rFonts w:hint="eastAsia" w:ascii="Times New Roman" w:hAnsi="Times New Roman" w:eastAsia="宋体" w:cs="Times New Roman"/>
                <w:color w:val="auto"/>
                <w:sz w:val="24"/>
                <w:szCs w:val="24"/>
                <w:highlight w:val="none"/>
                <w:u w:val="none"/>
                <w:shd w:val="clear" w:color="auto" w:fill="auto"/>
              </w:rPr>
            </w:pPr>
            <w:r>
              <w:rPr>
                <w:rFonts w:hint="eastAsia" w:ascii="Calibri" w:hAnsi="Calibri" w:eastAsia="宋体"/>
                <w:sz w:val="24"/>
                <w:highlight w:val="none"/>
                <w:lang w:val="en-US" w:eastAsia="zh-CN"/>
              </w:rPr>
              <w:t>永州市奕康生物科技有限责任公司</w:t>
            </w:r>
            <w:r>
              <w:rPr>
                <w:rFonts w:hint="eastAsia" w:ascii="Calibri" w:hAnsi="Calibri" w:eastAsia="宋体"/>
                <w:color w:val="auto"/>
                <w:sz w:val="24"/>
                <w:highlight w:val="none"/>
                <w:u w:val="none"/>
                <w:lang w:val="en-US" w:eastAsia="zh-CN"/>
              </w:rPr>
              <w:t>成立于2024年6月7日，主要进行中成药生产。</w:t>
            </w:r>
            <w:r>
              <w:rPr>
                <w:rFonts w:hint="eastAsia" w:ascii="Calibri" w:hAnsi="Calibri" w:eastAsia="宋体"/>
                <w:sz w:val="24"/>
                <w:highlight w:val="none"/>
                <w:lang w:val="en-US" w:eastAsia="zh-CN"/>
              </w:rPr>
              <w:t>永州市奕康生物科技有限责任公司</w:t>
            </w:r>
            <w:r>
              <w:rPr>
                <w:rFonts w:hint="eastAsia" w:ascii="Calibri" w:hAnsi="Calibri" w:eastAsia="宋体"/>
                <w:color w:val="auto"/>
                <w:sz w:val="24"/>
                <w:highlight w:val="none"/>
                <w:u w:val="none"/>
                <w:lang w:val="en-US" w:eastAsia="zh-CN"/>
              </w:rPr>
              <w:t>拟投资</w:t>
            </w:r>
            <w:r>
              <w:rPr>
                <w:rFonts w:hint="eastAsia"/>
                <w:color w:val="auto"/>
                <w:kern w:val="0"/>
                <w:sz w:val="24"/>
                <w:szCs w:val="24"/>
                <w:highlight w:val="none"/>
                <w:u w:val="none"/>
                <w:lang w:val="en-US" w:eastAsia="zh-CN"/>
              </w:rPr>
              <w:t>2000</w:t>
            </w:r>
            <w:r>
              <w:rPr>
                <w:rFonts w:hint="eastAsia" w:ascii="Calibri" w:hAnsi="Calibri" w:eastAsia="宋体"/>
                <w:color w:val="auto"/>
                <w:sz w:val="24"/>
                <w:highlight w:val="none"/>
                <w:u w:val="none"/>
                <w:lang w:val="en-US" w:eastAsia="zh-CN"/>
              </w:rPr>
              <w:t>万元，在</w:t>
            </w:r>
            <w:ins w:id="43" w:author="灼灼其华" w:date="2025-02-28T09:50:08Z">
              <w:r>
                <w:rPr>
                  <w:rFonts w:hint="eastAsia"/>
                  <w:sz w:val="24"/>
                  <w:szCs w:val="24"/>
                  <w:highlight w:val="none"/>
                  <w:lang w:val="en-US" w:eastAsia="zh-CN"/>
                </w:rPr>
                <w:t>湖南省</w:t>
              </w:r>
            </w:ins>
            <w:ins w:id="44" w:author="灼灼其华" w:date="2025-02-28T09:50:08Z">
              <w:r>
                <w:rPr>
                  <w:rFonts w:hint="eastAsia" w:eastAsia="宋体"/>
                  <w:sz w:val="24"/>
                  <w:szCs w:val="24"/>
                  <w:highlight w:val="none"/>
                  <w:vertAlign w:val="baseline"/>
                  <w:lang w:val="en-US" w:eastAsia="zh-CN"/>
                </w:rPr>
                <w:t>永州</w:t>
              </w:r>
            </w:ins>
            <w:ins w:id="45" w:author="灼灼其华" w:date="2025-02-28T09:50:08Z">
              <w:r>
                <w:rPr>
                  <w:rFonts w:hint="eastAsia"/>
                  <w:sz w:val="24"/>
                  <w:szCs w:val="24"/>
                  <w:highlight w:val="none"/>
                  <w:vertAlign w:val="baseline"/>
                  <w:lang w:val="en-US" w:eastAsia="zh-CN"/>
                </w:rPr>
                <w:t>经济技术开发区</w:t>
              </w:r>
            </w:ins>
            <w:ins w:id="46" w:author="灼灼其华" w:date="2025-02-28T09:50:08Z">
              <w:r>
                <w:rPr>
                  <w:rFonts w:hint="eastAsia" w:eastAsia="宋体"/>
                  <w:sz w:val="24"/>
                  <w:szCs w:val="24"/>
                  <w:highlight w:val="none"/>
                  <w:vertAlign w:val="baseline"/>
                  <w:lang w:val="en-US" w:eastAsia="zh-CN"/>
                </w:rPr>
                <w:t>鸿意工业园12栋1~2层</w:t>
              </w:r>
            </w:ins>
            <w:r>
              <w:rPr>
                <w:rFonts w:hint="eastAsia" w:ascii="Calibri" w:hAnsi="Calibri" w:eastAsia="宋体"/>
                <w:color w:val="auto"/>
                <w:sz w:val="24"/>
                <w:highlight w:val="none"/>
                <w:u w:val="none"/>
                <w:lang w:val="en-US" w:eastAsia="zh-CN"/>
              </w:rPr>
              <w:t>购置中药</w:t>
            </w:r>
            <w:r>
              <w:rPr>
                <w:rFonts w:hint="eastAsia" w:ascii="Calibri" w:hAnsi="Calibri"/>
                <w:color w:val="auto"/>
                <w:sz w:val="24"/>
                <w:highlight w:val="none"/>
                <w:u w:val="none"/>
                <w:lang w:val="en-US" w:eastAsia="zh-CN"/>
              </w:rPr>
              <w:t>水</w:t>
            </w:r>
            <w:r>
              <w:rPr>
                <w:rFonts w:hint="eastAsia" w:ascii="Calibri" w:hAnsi="Calibri" w:eastAsia="宋体"/>
                <w:color w:val="auto"/>
                <w:sz w:val="24"/>
                <w:highlight w:val="none"/>
                <w:u w:val="none"/>
                <w:lang w:val="en-US" w:eastAsia="zh-CN"/>
              </w:rPr>
              <w:t>提取浓缩生产线</w:t>
            </w:r>
            <w:r>
              <w:rPr>
                <w:rFonts w:hint="eastAsia" w:ascii="Calibri" w:hAnsi="Calibri"/>
                <w:color w:val="auto"/>
                <w:sz w:val="24"/>
                <w:highlight w:val="none"/>
                <w:u w:val="none"/>
                <w:lang w:val="en-US" w:eastAsia="zh-CN"/>
              </w:rPr>
              <w:t>，</w:t>
            </w:r>
            <w:r>
              <w:rPr>
                <w:rFonts w:hint="eastAsia" w:ascii="Calibri" w:hAnsi="Calibri" w:eastAsia="宋体"/>
                <w:color w:val="auto"/>
                <w:sz w:val="24"/>
                <w:highlight w:val="none"/>
                <w:u w:val="none"/>
                <w:lang w:val="en-US" w:eastAsia="zh-CN"/>
              </w:rPr>
              <w:t>购进中药材、麦芽糊精等原辅材料，项目建</w:t>
            </w:r>
            <w:r>
              <w:rPr>
                <w:rFonts w:hint="eastAsia" w:ascii="Calibri" w:hAnsi="Calibri" w:eastAsia="宋体" w:cs="Times New Roman"/>
                <w:color w:val="auto"/>
                <w:sz w:val="24"/>
                <w:highlight w:val="none"/>
                <w:u w:val="none"/>
                <w:lang w:val="en-US" w:eastAsia="zh-CN"/>
              </w:rPr>
              <w:t>成后将形成年产4.5t清化止咳颗粒、2.4t薏仁散结颗粒、2t接骨强筋散的规模。</w:t>
            </w:r>
            <w:r>
              <w:rPr>
                <w:rFonts w:hint="eastAsia" w:ascii="Times New Roman" w:hAnsi="Times New Roman" w:eastAsia="宋体" w:cs="Times New Roman"/>
                <w:color w:val="auto"/>
                <w:sz w:val="24"/>
                <w:szCs w:val="24"/>
                <w:highlight w:val="none"/>
                <w:u w:val="none"/>
                <w:shd w:val="clear" w:color="auto" w:fill="auto"/>
                <w:lang w:val="en-US" w:eastAsia="zh-CN"/>
              </w:rPr>
              <w:t>‌</w:t>
            </w:r>
          </w:p>
          <w:p w14:paraId="42F11FBA">
            <w:pPr>
              <w:keepNext w:val="0"/>
              <w:keepLines w:val="0"/>
              <w:pageBreakBefore w:val="0"/>
              <w:widowControl w:val="0"/>
              <w:kinsoku/>
              <w:wordWrap/>
              <w:overflowPunct/>
              <w:topLinePunct w:val="0"/>
              <w:autoSpaceDE/>
              <w:autoSpaceDN/>
              <w:bidi w:val="0"/>
              <w:adjustRightInd/>
              <w:snapToGrid/>
              <w:spacing w:line="360" w:lineRule="auto"/>
              <w:ind w:right="78" w:rightChars="37" w:firstLine="480" w:firstLineChars="200"/>
              <w:textAlignment w:val="auto"/>
              <w:outlineLvl w:val="9"/>
              <w:rPr>
                <w:rFonts w:hint="eastAsia"/>
                <w:b w:val="0"/>
                <w:bCs w:val="0"/>
                <w:color w:val="auto"/>
                <w:sz w:val="24"/>
                <w:highlight w:val="none"/>
                <w:u w:val="none" w:color="auto"/>
              </w:rPr>
            </w:pPr>
            <w:r>
              <w:rPr>
                <w:rFonts w:hint="eastAsia" w:ascii="Times New Roman" w:hAnsi="Times New Roman" w:eastAsia="宋体" w:cs="Times New Roman"/>
                <w:color w:val="auto"/>
                <w:sz w:val="24"/>
                <w:szCs w:val="24"/>
                <w:highlight w:val="none"/>
                <w:u w:val="none"/>
                <w:shd w:val="clear" w:color="auto" w:fill="auto"/>
              </w:rPr>
              <w:t>本项目属于《国民经济行业分类》（GB/T4754-2017）中 C2740 中成药生产。根据《建设项目环境影响评价分类管理名录》（2021 年版）规定，本项目类别属于“二十四、医药制造业”中“48、中成药生产 274*”中“其他（单纯切片、制干、打包的除外）”，项目类别应编制相应的环境影响报告表。</w:t>
            </w:r>
            <w:r>
              <w:rPr>
                <w:rFonts w:hint="default" w:ascii="Times New Roman" w:hAnsi="Times New Roman" w:eastAsia="宋体" w:cs="Times New Roman"/>
                <w:color w:val="auto"/>
                <w:sz w:val="24"/>
                <w:szCs w:val="24"/>
                <w:highlight w:val="none"/>
                <w:u w:val="none"/>
                <w:shd w:val="clear" w:color="auto" w:fill="auto"/>
              </w:rPr>
              <w:t>为此，</w:t>
            </w:r>
            <w:r>
              <w:rPr>
                <w:rFonts w:hint="eastAsia" w:ascii="Calibri" w:hAnsi="Calibri" w:eastAsia="宋体"/>
                <w:sz w:val="24"/>
                <w:highlight w:val="none"/>
                <w:lang w:val="en-US" w:eastAsia="zh-CN"/>
              </w:rPr>
              <w:t>永州市奕康生物科技有限责任公司</w:t>
            </w:r>
            <w:r>
              <w:rPr>
                <w:rFonts w:hint="default" w:ascii="Times New Roman" w:hAnsi="Times New Roman" w:eastAsia="宋体" w:cs="Times New Roman"/>
                <w:color w:val="auto"/>
                <w:sz w:val="24"/>
                <w:szCs w:val="24"/>
                <w:highlight w:val="none"/>
                <w:u w:val="none"/>
                <w:shd w:val="clear" w:color="auto" w:fill="auto"/>
              </w:rPr>
              <w:t>委托湖南佰纳环保科技有限公司承担</w:t>
            </w:r>
            <w:r>
              <w:rPr>
                <w:rFonts w:hint="default" w:ascii="Times New Roman" w:hAnsi="Times New Roman" w:eastAsia="宋体" w:cs="Times New Roman"/>
                <w:color w:val="auto"/>
                <w:sz w:val="24"/>
                <w:szCs w:val="24"/>
                <w:highlight w:val="none"/>
                <w:u w:val="none"/>
                <w:shd w:val="clear" w:color="auto" w:fill="auto"/>
                <w:lang w:eastAsia="zh-CN"/>
              </w:rPr>
              <w:t>“</w:t>
            </w:r>
            <w:r>
              <w:rPr>
                <w:rFonts w:hint="eastAsia" w:ascii="Calibri" w:hAnsi="Calibri" w:eastAsia="宋体"/>
                <w:sz w:val="24"/>
                <w:highlight w:val="none"/>
                <w:lang w:val="en-US" w:eastAsia="zh-CN"/>
              </w:rPr>
              <w:t>永州市区域制剂中心</w:t>
            </w:r>
            <w:ins w:id="47" w:author="灼灼其华" w:date="2025-02-28T17:44:23Z">
              <w:r>
                <w:rPr>
                  <w:rFonts w:hint="eastAsia" w:ascii="Calibri" w:hAnsi="Calibri"/>
                  <w:sz w:val="24"/>
                  <w:highlight w:val="none"/>
                  <w:lang w:val="en-US" w:eastAsia="zh-CN"/>
                </w:rPr>
                <w:t>项目</w:t>
              </w:r>
            </w:ins>
            <w:r>
              <w:rPr>
                <w:rFonts w:hint="default" w:ascii="Times New Roman" w:hAnsi="Times New Roman" w:eastAsia="宋体" w:cs="Times New Roman"/>
                <w:color w:val="auto"/>
                <w:sz w:val="24"/>
                <w:szCs w:val="24"/>
                <w:highlight w:val="none"/>
                <w:u w:val="none"/>
                <w:shd w:val="clear" w:color="auto" w:fill="auto"/>
                <w:lang w:eastAsia="zh-CN"/>
              </w:rPr>
              <w:t>”</w:t>
            </w:r>
            <w:r>
              <w:rPr>
                <w:rFonts w:hint="default" w:ascii="Times New Roman" w:hAnsi="Times New Roman" w:eastAsia="宋体" w:cs="Times New Roman"/>
                <w:color w:val="auto"/>
                <w:sz w:val="24"/>
                <w:szCs w:val="24"/>
                <w:highlight w:val="none"/>
                <w:u w:val="none"/>
                <w:shd w:val="clear" w:color="auto" w:fill="auto"/>
              </w:rPr>
              <w:t>的环境影响评价工作（详见附件1）。</w:t>
            </w:r>
            <w:r>
              <w:rPr>
                <w:rFonts w:hint="default" w:ascii="Times New Roman" w:hAnsi="Times New Roman" w:cs="Times New Roman"/>
                <w:color w:val="auto"/>
                <w:sz w:val="24"/>
                <w:szCs w:val="24"/>
                <w:highlight w:val="none"/>
                <w:u w:val="none"/>
                <w:shd w:val="clear" w:color="auto" w:fill="auto"/>
              </w:rPr>
              <w:t>接受委托后，评价单位组织有关人员对项目场址（项目地理位置详见附图1）及其周围环境状况进行了详细踏勘，并收集有关本项目的工程资料，完成了本项目环境影响评价报告表的编制工作。</w:t>
            </w:r>
          </w:p>
          <w:p w14:paraId="0CA33235">
            <w:pPr>
              <w:spacing w:line="360" w:lineRule="auto"/>
              <w:ind w:right="78" w:rightChars="37"/>
              <w:rPr>
                <w:rFonts w:hint="eastAsia" w:eastAsia="宋体"/>
                <w:b/>
                <w:bCs/>
                <w:color w:val="auto"/>
                <w:sz w:val="24"/>
                <w:highlight w:val="none"/>
                <w:u w:val="none"/>
                <w:lang w:eastAsia="zh-CN"/>
              </w:rPr>
            </w:pPr>
            <w:r>
              <w:rPr>
                <w:rFonts w:hint="eastAsia"/>
                <w:b/>
                <w:bCs/>
                <w:color w:val="auto"/>
                <w:sz w:val="24"/>
                <w:highlight w:val="none"/>
                <w:u w:val="none"/>
                <w:lang w:val="en-US" w:eastAsia="zh-CN"/>
              </w:rPr>
              <w:t>2</w:t>
            </w:r>
            <w:r>
              <w:rPr>
                <w:rFonts w:hint="eastAsia"/>
                <w:b/>
                <w:bCs/>
                <w:color w:val="auto"/>
                <w:sz w:val="24"/>
                <w:highlight w:val="none"/>
                <w:u w:val="none"/>
              </w:rPr>
              <w:t>、项目</w:t>
            </w:r>
            <w:r>
              <w:rPr>
                <w:rFonts w:hint="eastAsia"/>
                <w:b/>
                <w:bCs/>
                <w:color w:val="auto"/>
                <w:sz w:val="24"/>
                <w:highlight w:val="none"/>
                <w:u w:val="none"/>
                <w:lang w:val="en-US" w:eastAsia="zh-CN"/>
              </w:rPr>
              <w:t>组成</w:t>
            </w:r>
          </w:p>
          <w:p w14:paraId="1792E457">
            <w:pPr>
              <w:spacing w:line="360" w:lineRule="auto"/>
              <w:ind w:firstLine="480" w:firstLineChars="200"/>
              <w:jc w:val="left"/>
              <w:rPr>
                <w:bCs/>
                <w:color w:val="auto"/>
                <w:sz w:val="24"/>
                <w:szCs w:val="24"/>
                <w:highlight w:val="none"/>
                <w:u w:val="none"/>
              </w:rPr>
            </w:pPr>
            <w:r>
              <w:rPr>
                <w:rFonts w:hint="eastAsia" w:ascii="Calibri" w:hAnsi="Calibri" w:eastAsia="宋体"/>
                <w:sz w:val="24"/>
                <w:highlight w:val="none"/>
                <w:lang w:val="en-US" w:eastAsia="zh-CN"/>
              </w:rPr>
              <w:t>永州市奕康生物科技有限责任</w:t>
            </w:r>
            <w:r>
              <w:rPr>
                <w:rFonts w:hint="eastAsia" w:ascii="Calibri" w:hAnsi="Calibri" w:eastAsia="宋体" w:cs="Times New Roman"/>
                <w:sz w:val="24"/>
                <w:highlight w:val="none"/>
                <w:lang w:val="en-US" w:eastAsia="zh-CN"/>
              </w:rPr>
              <w:t>公司拟投资2000万元在</w:t>
            </w:r>
            <w:ins w:id="48" w:author="灼灼其华" w:date="2025-02-28T09:50:17Z">
              <w:r>
                <w:rPr>
                  <w:rFonts w:hint="eastAsia"/>
                  <w:sz w:val="24"/>
                  <w:szCs w:val="24"/>
                  <w:highlight w:val="none"/>
                  <w:lang w:val="en-US" w:eastAsia="zh-CN"/>
                </w:rPr>
                <w:t>湖南省</w:t>
              </w:r>
            </w:ins>
            <w:ins w:id="49" w:author="灼灼其华" w:date="2025-02-28T09:50:17Z">
              <w:r>
                <w:rPr>
                  <w:rFonts w:hint="eastAsia" w:eastAsia="宋体"/>
                  <w:sz w:val="24"/>
                  <w:szCs w:val="24"/>
                  <w:highlight w:val="none"/>
                  <w:vertAlign w:val="baseline"/>
                  <w:lang w:val="en-US" w:eastAsia="zh-CN"/>
                </w:rPr>
                <w:t>永州</w:t>
              </w:r>
            </w:ins>
            <w:ins w:id="50" w:author="灼灼其华" w:date="2025-02-28T09:50:17Z">
              <w:r>
                <w:rPr>
                  <w:rFonts w:hint="eastAsia"/>
                  <w:sz w:val="24"/>
                  <w:szCs w:val="24"/>
                  <w:highlight w:val="none"/>
                  <w:vertAlign w:val="baseline"/>
                  <w:lang w:val="en-US" w:eastAsia="zh-CN"/>
                </w:rPr>
                <w:t>经济技术开发区</w:t>
              </w:r>
            </w:ins>
            <w:ins w:id="51" w:author="灼灼其华" w:date="2025-02-28T09:50:17Z">
              <w:r>
                <w:rPr>
                  <w:rFonts w:hint="eastAsia" w:eastAsia="宋体"/>
                  <w:sz w:val="24"/>
                  <w:szCs w:val="24"/>
                  <w:highlight w:val="none"/>
                  <w:vertAlign w:val="baseline"/>
                  <w:lang w:val="en-US" w:eastAsia="zh-CN"/>
                </w:rPr>
                <w:t>鸿意工业园12栋1~2层</w:t>
              </w:r>
            </w:ins>
            <w:r>
              <w:rPr>
                <w:rFonts w:hint="eastAsia" w:ascii="Calibri" w:hAnsi="Calibri" w:eastAsia="宋体" w:cs="Times New Roman"/>
                <w:sz w:val="24"/>
                <w:highlight w:val="none"/>
                <w:lang w:val="en-US" w:eastAsia="zh-CN"/>
              </w:rPr>
              <w:t>建设永州市区域制剂中心</w:t>
            </w:r>
            <w:ins w:id="52" w:author="灼灼其华" w:date="2025-02-28T17:44:28Z">
              <w:r>
                <w:rPr>
                  <w:rFonts w:hint="eastAsia" w:ascii="Calibri" w:hAnsi="Calibri" w:cs="Times New Roman"/>
                  <w:sz w:val="24"/>
                  <w:highlight w:val="none"/>
                  <w:lang w:val="en-US" w:eastAsia="zh-CN"/>
                </w:rPr>
                <w:t>项目</w:t>
              </w:r>
            </w:ins>
            <w:r>
              <w:rPr>
                <w:rFonts w:hint="eastAsia" w:ascii="Calibri" w:hAnsi="Calibri" w:eastAsia="宋体" w:cs="Times New Roman"/>
                <w:sz w:val="24"/>
                <w:highlight w:val="none"/>
                <w:lang w:val="en-US" w:eastAsia="zh-CN"/>
              </w:rPr>
              <w:t>。</w:t>
            </w:r>
            <w:r>
              <w:rPr>
                <w:rFonts w:hint="eastAsia"/>
                <w:snapToGrid w:val="0"/>
                <w:color w:val="auto"/>
                <w:kern w:val="0"/>
                <w:sz w:val="24"/>
                <w:szCs w:val="24"/>
                <w:highlight w:val="none"/>
                <w:u w:val="none"/>
              </w:rPr>
              <w:t>项目</w:t>
            </w:r>
            <w:r>
              <w:rPr>
                <w:snapToGrid w:val="0"/>
                <w:color w:val="auto"/>
                <w:kern w:val="0"/>
                <w:sz w:val="24"/>
                <w:szCs w:val="24"/>
                <w:highlight w:val="none"/>
                <w:u w:val="none"/>
              </w:rPr>
              <w:t>租赁</w:t>
            </w:r>
            <w:ins w:id="53" w:author="灼灼其华" w:date="2025-02-28T17:45:22Z">
              <w:r>
                <w:rPr>
                  <w:rFonts w:hint="eastAsia" w:eastAsia="宋体"/>
                  <w:sz w:val="24"/>
                  <w:szCs w:val="24"/>
                  <w:highlight w:val="none"/>
                  <w:vertAlign w:val="baseline"/>
                  <w:lang w:val="en-US" w:eastAsia="zh-CN"/>
                </w:rPr>
                <w:t>永州</w:t>
              </w:r>
            </w:ins>
            <w:ins w:id="54" w:author="灼灼其华" w:date="2025-02-28T17:45:22Z">
              <w:r>
                <w:rPr>
                  <w:rFonts w:hint="eastAsia"/>
                  <w:sz w:val="24"/>
                  <w:szCs w:val="24"/>
                  <w:highlight w:val="none"/>
                  <w:vertAlign w:val="baseline"/>
                  <w:lang w:val="en-US" w:eastAsia="zh-CN"/>
                </w:rPr>
                <w:t>经济技术开发区</w:t>
              </w:r>
            </w:ins>
            <w:ins w:id="55" w:author="灼灼其华" w:date="2025-02-28T17:45:22Z">
              <w:r>
                <w:rPr>
                  <w:rFonts w:hint="eastAsia" w:eastAsia="宋体"/>
                  <w:sz w:val="24"/>
                  <w:szCs w:val="24"/>
                  <w:highlight w:val="none"/>
                  <w:vertAlign w:val="baseline"/>
                  <w:lang w:val="en-US" w:eastAsia="zh-CN"/>
                </w:rPr>
                <w:t>鸿意工业园</w:t>
              </w:r>
            </w:ins>
            <w:ins w:id="56" w:author="灼灼其华" w:date="2025-02-28T17:45:26Z">
              <w:r>
                <w:rPr>
                  <w:rFonts w:hint="eastAsia" w:ascii="Calibri" w:hAnsi="Calibri"/>
                  <w:sz w:val="24"/>
                  <w:szCs w:val="24"/>
                  <w:highlight w:val="none"/>
                  <w:lang w:val="en-US" w:eastAsia="zh-CN"/>
                </w:rPr>
                <w:t>标准</w:t>
              </w:r>
            </w:ins>
            <w:ins w:id="57" w:author="灼灼其华" w:date="2025-02-28T17:45:28Z">
              <w:r>
                <w:rPr>
                  <w:rFonts w:hint="eastAsia" w:ascii="Calibri" w:hAnsi="Calibri"/>
                  <w:sz w:val="24"/>
                  <w:szCs w:val="24"/>
                  <w:highlight w:val="none"/>
                  <w:lang w:val="en-US" w:eastAsia="zh-CN"/>
                </w:rPr>
                <w:t>厂房</w:t>
              </w:r>
            </w:ins>
            <w:r>
              <w:rPr>
                <w:rFonts w:hint="eastAsia"/>
                <w:color w:val="auto"/>
                <w:sz w:val="24"/>
                <w:szCs w:val="24"/>
                <w:highlight w:val="none"/>
                <w:u w:val="none"/>
              </w:rPr>
              <w:t>（租赁协议见附件）。总占地面积</w:t>
            </w:r>
            <w:r>
              <w:rPr>
                <w:rFonts w:hint="eastAsia"/>
                <w:color w:val="auto"/>
                <w:kern w:val="0"/>
                <w:sz w:val="24"/>
                <w:szCs w:val="24"/>
                <w:highlight w:val="none"/>
                <w:u w:val="none"/>
                <w:lang w:val="en-US" w:eastAsia="zh-CN"/>
              </w:rPr>
              <w:t>1800</w:t>
            </w:r>
            <w:r>
              <w:rPr>
                <w:rFonts w:hint="eastAsia"/>
                <w:color w:val="auto"/>
                <w:kern w:val="0"/>
                <w:sz w:val="24"/>
                <w:szCs w:val="24"/>
                <w:highlight w:val="none"/>
                <w:u w:val="none"/>
              </w:rPr>
              <w:t xml:space="preserve"> </w:t>
            </w:r>
            <w:r>
              <w:rPr>
                <w:color w:val="auto"/>
                <w:sz w:val="24"/>
                <w:szCs w:val="24"/>
                <w:highlight w:val="none"/>
                <w:u w:val="none"/>
              </w:rPr>
              <w:t>m</w:t>
            </w:r>
            <w:r>
              <w:rPr>
                <w:color w:val="auto"/>
                <w:sz w:val="24"/>
                <w:szCs w:val="24"/>
                <w:highlight w:val="none"/>
                <w:u w:val="none"/>
                <w:vertAlign w:val="superscript"/>
              </w:rPr>
              <w:t>2</w:t>
            </w:r>
            <w:r>
              <w:rPr>
                <w:rFonts w:hint="eastAsia"/>
                <w:color w:val="auto"/>
                <w:sz w:val="24"/>
                <w:szCs w:val="24"/>
                <w:highlight w:val="none"/>
                <w:u w:val="none"/>
              </w:rPr>
              <w:t>，</w:t>
            </w:r>
            <w:r>
              <w:rPr>
                <w:rFonts w:hint="eastAsia"/>
                <w:color w:val="auto"/>
                <w:sz w:val="24"/>
                <w:szCs w:val="24"/>
                <w:highlight w:val="none"/>
                <w:u w:val="none"/>
                <w:lang w:val="en-US" w:eastAsia="zh-CN"/>
              </w:rPr>
              <w:t>总建筑面积3600</w:t>
            </w:r>
            <w:r>
              <w:rPr>
                <w:color w:val="auto"/>
                <w:sz w:val="24"/>
                <w:szCs w:val="24"/>
                <w:highlight w:val="none"/>
                <w:u w:val="none"/>
              </w:rPr>
              <w:t>m</w:t>
            </w:r>
            <w:r>
              <w:rPr>
                <w:color w:val="auto"/>
                <w:sz w:val="24"/>
                <w:szCs w:val="24"/>
                <w:highlight w:val="none"/>
                <w:u w:val="none"/>
                <w:vertAlign w:val="superscript"/>
              </w:rPr>
              <w:t>2</w:t>
            </w:r>
            <w:r>
              <w:rPr>
                <w:rFonts w:hint="eastAsia"/>
                <w:color w:val="auto"/>
                <w:sz w:val="24"/>
                <w:szCs w:val="24"/>
                <w:highlight w:val="none"/>
                <w:u w:val="none"/>
              </w:rPr>
              <w:t>，建设内容：</w:t>
            </w:r>
            <w:r>
              <w:rPr>
                <w:rFonts w:hint="eastAsia"/>
                <w:color w:val="auto"/>
                <w:kern w:val="0"/>
                <w:sz w:val="24"/>
                <w:szCs w:val="24"/>
                <w:highlight w:val="none"/>
                <w:u w:val="none"/>
              </w:rPr>
              <w:t>生产区建筑面积为</w:t>
            </w:r>
            <w:r>
              <w:rPr>
                <w:rFonts w:hint="eastAsia"/>
                <w:color w:val="auto"/>
                <w:sz w:val="24"/>
                <w:szCs w:val="24"/>
                <w:highlight w:val="none"/>
                <w:u w:val="none"/>
                <w:lang w:val="en-US" w:eastAsia="zh-CN"/>
              </w:rPr>
              <w:t>2991.8</w:t>
            </w:r>
            <w:r>
              <w:rPr>
                <w:rFonts w:hint="eastAsia"/>
                <w:color w:val="auto"/>
                <w:kern w:val="0"/>
                <w:sz w:val="24"/>
                <w:szCs w:val="24"/>
                <w:highlight w:val="none"/>
                <w:u w:val="none"/>
              </w:rPr>
              <w:t>m</w:t>
            </w:r>
            <w:r>
              <w:rPr>
                <w:rFonts w:hint="eastAsia"/>
                <w:color w:val="auto"/>
                <w:kern w:val="0"/>
                <w:sz w:val="24"/>
                <w:szCs w:val="24"/>
                <w:highlight w:val="none"/>
                <w:u w:val="none"/>
                <w:vertAlign w:val="superscript"/>
              </w:rPr>
              <w:t>2</w:t>
            </w:r>
            <w:r>
              <w:rPr>
                <w:rFonts w:hint="eastAsia"/>
                <w:color w:val="auto"/>
                <w:sz w:val="24"/>
                <w:szCs w:val="24"/>
                <w:highlight w:val="none"/>
                <w:u w:val="none"/>
                <w:shd w:val="clear" w:color="auto" w:fill="FFFFFF"/>
              </w:rPr>
              <w:t>，</w:t>
            </w:r>
            <w:r>
              <w:rPr>
                <w:rFonts w:hint="eastAsia"/>
                <w:color w:val="auto"/>
                <w:sz w:val="24"/>
                <w:szCs w:val="24"/>
                <w:highlight w:val="none"/>
                <w:u w:val="none"/>
              </w:rPr>
              <w:t>原材料仓库</w:t>
            </w:r>
            <w:r>
              <w:rPr>
                <w:rFonts w:hint="eastAsia"/>
                <w:color w:val="auto"/>
                <w:sz w:val="24"/>
                <w:szCs w:val="24"/>
                <w:highlight w:val="none"/>
                <w:u w:val="none"/>
                <w:shd w:val="clear" w:color="auto" w:fill="FFFFFF"/>
              </w:rPr>
              <w:t>建筑面积为</w:t>
            </w:r>
            <w:r>
              <w:rPr>
                <w:rFonts w:hint="eastAsia"/>
                <w:color w:val="auto"/>
                <w:sz w:val="24"/>
                <w:szCs w:val="24"/>
                <w:highlight w:val="none"/>
                <w:u w:val="none"/>
                <w:lang w:val="en-US" w:eastAsia="zh-CN"/>
              </w:rPr>
              <w:t>113</w:t>
            </w:r>
            <w:r>
              <w:rPr>
                <w:rFonts w:hint="eastAsia"/>
                <w:color w:val="auto"/>
                <w:sz w:val="24"/>
                <w:szCs w:val="24"/>
                <w:highlight w:val="none"/>
                <w:u w:val="none"/>
                <w:shd w:val="clear" w:color="auto" w:fill="FFFFFF"/>
              </w:rPr>
              <w:t>m</w:t>
            </w:r>
            <w:r>
              <w:rPr>
                <w:rFonts w:hint="eastAsia"/>
                <w:color w:val="auto"/>
                <w:sz w:val="24"/>
                <w:szCs w:val="24"/>
                <w:highlight w:val="none"/>
                <w:u w:val="none"/>
                <w:shd w:val="clear" w:color="auto" w:fill="FFFFFF"/>
                <w:vertAlign w:val="superscript"/>
              </w:rPr>
              <w:t>2</w:t>
            </w:r>
            <w:r>
              <w:rPr>
                <w:rFonts w:hint="eastAsia"/>
                <w:color w:val="auto"/>
                <w:kern w:val="0"/>
                <w:sz w:val="24"/>
                <w:szCs w:val="24"/>
                <w:highlight w:val="none"/>
                <w:u w:val="none"/>
              </w:rPr>
              <w:t>，</w:t>
            </w:r>
            <w:r>
              <w:rPr>
                <w:rFonts w:hint="eastAsia"/>
                <w:color w:val="auto"/>
                <w:sz w:val="24"/>
                <w:szCs w:val="24"/>
                <w:highlight w:val="none"/>
                <w:u w:val="none"/>
                <w:lang w:val="en-US" w:eastAsia="zh-CN"/>
              </w:rPr>
              <w:t>成品</w:t>
            </w:r>
            <w:r>
              <w:rPr>
                <w:rFonts w:hint="eastAsia"/>
                <w:color w:val="auto"/>
                <w:sz w:val="24"/>
                <w:szCs w:val="24"/>
                <w:highlight w:val="none"/>
                <w:u w:val="none"/>
              </w:rPr>
              <w:t>仓库</w:t>
            </w:r>
            <w:r>
              <w:rPr>
                <w:rFonts w:hint="eastAsia"/>
                <w:color w:val="auto"/>
                <w:sz w:val="24"/>
                <w:szCs w:val="24"/>
                <w:highlight w:val="none"/>
                <w:u w:val="none"/>
                <w:shd w:val="clear" w:color="auto" w:fill="FFFFFF"/>
              </w:rPr>
              <w:t>建筑面积为</w:t>
            </w:r>
            <w:r>
              <w:rPr>
                <w:rFonts w:hint="eastAsia"/>
                <w:color w:val="auto"/>
                <w:sz w:val="24"/>
                <w:szCs w:val="24"/>
                <w:highlight w:val="none"/>
                <w:u w:val="none"/>
                <w:shd w:val="clear" w:color="auto" w:fill="FFFFFF"/>
                <w:lang w:val="en-US" w:eastAsia="zh-CN"/>
              </w:rPr>
              <w:t>75</w:t>
            </w:r>
            <w:r>
              <w:rPr>
                <w:rFonts w:hint="eastAsia"/>
                <w:color w:val="auto"/>
                <w:sz w:val="24"/>
                <w:szCs w:val="24"/>
                <w:highlight w:val="none"/>
                <w:u w:val="none"/>
                <w:shd w:val="clear" w:color="auto" w:fill="FFFFFF"/>
              </w:rPr>
              <w:t>m</w:t>
            </w:r>
            <w:r>
              <w:rPr>
                <w:rFonts w:hint="eastAsia"/>
                <w:color w:val="auto"/>
                <w:sz w:val="24"/>
                <w:szCs w:val="24"/>
                <w:highlight w:val="none"/>
                <w:u w:val="none"/>
                <w:shd w:val="clear" w:color="auto" w:fill="FFFFFF"/>
                <w:vertAlign w:val="superscript"/>
              </w:rPr>
              <w:t>2</w:t>
            </w:r>
            <w:r>
              <w:rPr>
                <w:rFonts w:hint="eastAsia"/>
                <w:color w:val="auto"/>
                <w:sz w:val="24"/>
                <w:szCs w:val="24"/>
                <w:highlight w:val="none"/>
                <w:u w:val="none"/>
                <w:shd w:val="clear" w:color="auto" w:fill="FFFFFF"/>
                <w:vertAlign w:val="baseline"/>
                <w:lang w:eastAsia="zh-CN"/>
              </w:rPr>
              <w:t>，</w:t>
            </w:r>
            <w:r>
              <w:rPr>
                <w:rFonts w:hint="eastAsia"/>
                <w:color w:val="auto"/>
                <w:sz w:val="24"/>
                <w:szCs w:val="24"/>
                <w:highlight w:val="none"/>
                <w:u w:val="none"/>
                <w:lang w:val="en-US" w:eastAsia="zh-CN"/>
              </w:rPr>
              <w:t>锅炉房</w:t>
            </w:r>
            <w:r>
              <w:rPr>
                <w:rFonts w:hint="eastAsia"/>
                <w:color w:val="auto"/>
                <w:sz w:val="24"/>
                <w:szCs w:val="24"/>
                <w:highlight w:val="none"/>
                <w:u w:val="none"/>
                <w:shd w:val="clear" w:color="auto" w:fill="FFFFFF"/>
              </w:rPr>
              <w:t>建筑面积为</w:t>
            </w:r>
            <w:r>
              <w:rPr>
                <w:rFonts w:hint="eastAsia"/>
                <w:color w:val="auto"/>
                <w:sz w:val="24"/>
                <w:szCs w:val="24"/>
                <w:highlight w:val="none"/>
                <w:u w:val="none"/>
                <w:shd w:val="clear" w:color="auto" w:fill="FFFFFF"/>
                <w:lang w:val="en-US" w:eastAsia="zh-CN"/>
              </w:rPr>
              <w:t>33</w:t>
            </w:r>
            <w:r>
              <w:rPr>
                <w:rFonts w:hint="eastAsia"/>
                <w:color w:val="auto"/>
                <w:sz w:val="24"/>
                <w:szCs w:val="24"/>
                <w:highlight w:val="none"/>
                <w:u w:val="none"/>
                <w:shd w:val="clear" w:color="auto" w:fill="FFFFFF"/>
              </w:rPr>
              <w:t>m</w:t>
            </w:r>
            <w:r>
              <w:rPr>
                <w:rFonts w:hint="eastAsia"/>
                <w:color w:val="auto"/>
                <w:sz w:val="24"/>
                <w:szCs w:val="24"/>
                <w:highlight w:val="none"/>
                <w:u w:val="none"/>
                <w:shd w:val="clear" w:color="auto" w:fill="FFFFFF"/>
                <w:vertAlign w:val="superscript"/>
              </w:rPr>
              <w:t>2</w:t>
            </w:r>
            <w:r>
              <w:rPr>
                <w:rFonts w:hint="eastAsia"/>
                <w:color w:val="auto"/>
                <w:sz w:val="24"/>
                <w:szCs w:val="24"/>
                <w:highlight w:val="none"/>
                <w:u w:val="none"/>
                <w:shd w:val="clear" w:color="auto" w:fill="FFFFFF"/>
                <w:vertAlign w:val="baseline"/>
                <w:lang w:eastAsia="zh-CN"/>
              </w:rPr>
              <w:t>，</w:t>
            </w:r>
            <w:r>
              <w:rPr>
                <w:rFonts w:hint="eastAsia"/>
                <w:color w:val="auto"/>
                <w:sz w:val="24"/>
                <w:szCs w:val="24"/>
                <w:highlight w:val="none"/>
                <w:u w:val="none"/>
                <w:lang w:val="en-US" w:eastAsia="zh-CN"/>
              </w:rPr>
              <w:t>空调机房</w:t>
            </w:r>
            <w:r>
              <w:rPr>
                <w:rFonts w:hint="eastAsia"/>
                <w:color w:val="auto"/>
                <w:sz w:val="24"/>
                <w:szCs w:val="24"/>
                <w:highlight w:val="none"/>
                <w:u w:val="none"/>
                <w:shd w:val="clear" w:color="auto" w:fill="FFFFFF"/>
              </w:rPr>
              <w:t>建筑面积为</w:t>
            </w:r>
            <w:r>
              <w:rPr>
                <w:rFonts w:hint="eastAsia"/>
                <w:color w:val="auto"/>
                <w:sz w:val="24"/>
                <w:szCs w:val="24"/>
                <w:highlight w:val="none"/>
                <w:u w:val="none"/>
                <w:lang w:val="en-US" w:eastAsia="zh-CN"/>
              </w:rPr>
              <w:t>155.6</w:t>
            </w:r>
            <w:r>
              <w:rPr>
                <w:rFonts w:hint="eastAsia"/>
                <w:color w:val="auto"/>
                <w:sz w:val="24"/>
                <w:szCs w:val="24"/>
                <w:highlight w:val="none"/>
                <w:u w:val="none"/>
                <w:shd w:val="clear" w:color="auto" w:fill="FFFFFF"/>
              </w:rPr>
              <w:t>m</w:t>
            </w:r>
            <w:r>
              <w:rPr>
                <w:rFonts w:hint="eastAsia"/>
                <w:color w:val="auto"/>
                <w:sz w:val="24"/>
                <w:szCs w:val="24"/>
                <w:highlight w:val="none"/>
                <w:u w:val="none"/>
                <w:shd w:val="clear" w:color="auto" w:fill="FFFFFF"/>
                <w:vertAlign w:val="superscript"/>
              </w:rPr>
              <w:t>2</w:t>
            </w:r>
            <w:r>
              <w:rPr>
                <w:rFonts w:hint="eastAsia"/>
                <w:color w:val="auto"/>
                <w:sz w:val="24"/>
                <w:szCs w:val="24"/>
                <w:highlight w:val="none"/>
                <w:u w:val="none"/>
                <w:shd w:val="clear" w:color="auto" w:fill="FFFFFF"/>
                <w:vertAlign w:val="baseline"/>
                <w:lang w:eastAsia="zh-CN"/>
              </w:rPr>
              <w:t>，</w:t>
            </w:r>
            <w:r>
              <w:rPr>
                <w:rFonts w:hint="eastAsia"/>
                <w:color w:val="auto"/>
                <w:sz w:val="24"/>
                <w:szCs w:val="24"/>
                <w:highlight w:val="none"/>
                <w:u w:val="none"/>
                <w:lang w:val="en-US" w:eastAsia="zh-CN"/>
              </w:rPr>
              <w:t>制水间</w:t>
            </w:r>
            <w:r>
              <w:rPr>
                <w:color w:val="auto"/>
                <w:sz w:val="24"/>
                <w:szCs w:val="24"/>
                <w:highlight w:val="none"/>
                <w:u w:val="none"/>
              </w:rPr>
              <w:t>建筑面积</w:t>
            </w:r>
            <w:r>
              <w:rPr>
                <w:rFonts w:hint="eastAsia"/>
                <w:color w:val="auto"/>
                <w:sz w:val="24"/>
                <w:szCs w:val="24"/>
                <w:highlight w:val="none"/>
                <w:u w:val="none"/>
              </w:rPr>
              <w:t>为</w:t>
            </w:r>
            <w:r>
              <w:rPr>
                <w:rFonts w:hint="eastAsia"/>
                <w:color w:val="auto"/>
                <w:sz w:val="24"/>
                <w:szCs w:val="24"/>
                <w:highlight w:val="none"/>
                <w:u w:val="none"/>
                <w:lang w:val="en-US" w:eastAsia="zh-CN"/>
              </w:rPr>
              <w:t>55.6</w:t>
            </w:r>
            <w:r>
              <w:rPr>
                <w:color w:val="auto"/>
                <w:sz w:val="24"/>
                <w:szCs w:val="24"/>
                <w:highlight w:val="none"/>
                <w:u w:val="none"/>
              </w:rPr>
              <w:t>m</w:t>
            </w:r>
            <w:r>
              <w:rPr>
                <w:rFonts w:hint="eastAsia"/>
                <w:color w:val="auto"/>
                <w:sz w:val="24"/>
                <w:szCs w:val="24"/>
                <w:highlight w:val="none"/>
                <w:u w:val="none"/>
                <w:shd w:val="clear" w:color="auto" w:fill="FFFFFF"/>
                <w:vertAlign w:val="superscript"/>
              </w:rPr>
              <w:t>2</w:t>
            </w:r>
            <w:r>
              <w:rPr>
                <w:rFonts w:hint="eastAsia"/>
                <w:color w:val="auto"/>
                <w:sz w:val="24"/>
                <w:szCs w:val="24"/>
                <w:highlight w:val="none"/>
                <w:u w:val="none"/>
                <w:shd w:val="clear" w:color="auto" w:fill="FFFFFF"/>
                <w:vertAlign w:val="baseline"/>
                <w:lang w:eastAsia="zh-CN"/>
              </w:rPr>
              <w:t>，</w:t>
            </w:r>
            <w:r>
              <w:rPr>
                <w:rFonts w:hint="eastAsia"/>
                <w:bCs/>
                <w:color w:val="auto"/>
                <w:sz w:val="24"/>
                <w:szCs w:val="24"/>
                <w:highlight w:val="none"/>
                <w:u w:val="none"/>
              </w:rPr>
              <w:t>办公区</w:t>
            </w:r>
            <w:r>
              <w:rPr>
                <w:bCs/>
                <w:color w:val="auto"/>
                <w:sz w:val="24"/>
                <w:szCs w:val="24"/>
                <w:highlight w:val="none"/>
                <w:u w:val="none"/>
              </w:rPr>
              <w:t>建筑面积</w:t>
            </w:r>
            <w:r>
              <w:rPr>
                <w:rFonts w:hint="eastAsia"/>
                <w:bCs/>
                <w:color w:val="auto"/>
                <w:sz w:val="24"/>
                <w:szCs w:val="24"/>
                <w:highlight w:val="none"/>
                <w:u w:val="none"/>
              </w:rPr>
              <w:t>为</w:t>
            </w:r>
            <w:r>
              <w:rPr>
                <w:rFonts w:hint="eastAsia"/>
                <w:color w:val="auto"/>
                <w:sz w:val="24"/>
                <w:szCs w:val="24"/>
                <w:highlight w:val="none"/>
                <w:u w:val="none"/>
                <w:lang w:val="en-US" w:eastAsia="zh-CN"/>
              </w:rPr>
              <w:t>176</w:t>
            </w:r>
            <w:r>
              <w:rPr>
                <w:bCs/>
                <w:color w:val="auto"/>
                <w:sz w:val="24"/>
                <w:szCs w:val="24"/>
                <w:highlight w:val="none"/>
                <w:u w:val="none"/>
              </w:rPr>
              <w:t>m</w:t>
            </w:r>
            <w:r>
              <w:rPr>
                <w:bCs/>
                <w:color w:val="auto"/>
                <w:sz w:val="24"/>
                <w:szCs w:val="24"/>
                <w:highlight w:val="none"/>
                <w:u w:val="none"/>
                <w:vertAlign w:val="superscript"/>
              </w:rPr>
              <w:t>2</w:t>
            </w:r>
            <w:r>
              <w:rPr>
                <w:rFonts w:hint="eastAsia"/>
                <w:bCs/>
                <w:color w:val="auto"/>
                <w:sz w:val="24"/>
                <w:szCs w:val="24"/>
                <w:highlight w:val="none"/>
                <w:u w:val="none"/>
              </w:rPr>
              <w:t>，</w:t>
            </w:r>
            <w:r>
              <w:rPr>
                <w:bCs/>
                <w:color w:val="auto"/>
                <w:sz w:val="24"/>
                <w:szCs w:val="24"/>
                <w:highlight w:val="none"/>
                <w:u w:val="none"/>
              </w:rPr>
              <w:t>同时建设电力、给排水等配套工程</w:t>
            </w:r>
            <w:r>
              <w:rPr>
                <w:rFonts w:hint="eastAsia"/>
                <w:bCs/>
                <w:color w:val="auto"/>
                <w:sz w:val="24"/>
                <w:szCs w:val="24"/>
                <w:highlight w:val="none"/>
                <w:u w:val="none"/>
              </w:rPr>
              <w:t>，</w:t>
            </w:r>
            <w:r>
              <w:rPr>
                <w:bCs/>
                <w:color w:val="auto"/>
                <w:sz w:val="24"/>
                <w:szCs w:val="24"/>
                <w:highlight w:val="none"/>
                <w:u w:val="none"/>
              </w:rPr>
              <w:t>主要工程组成见表</w:t>
            </w:r>
            <w:r>
              <w:rPr>
                <w:rFonts w:hint="eastAsia"/>
                <w:bCs/>
                <w:color w:val="auto"/>
                <w:sz w:val="24"/>
                <w:szCs w:val="24"/>
                <w:highlight w:val="none"/>
                <w:u w:val="none"/>
              </w:rPr>
              <w:t>2</w:t>
            </w:r>
            <w:r>
              <w:rPr>
                <w:bCs/>
                <w:color w:val="auto"/>
                <w:sz w:val="24"/>
                <w:szCs w:val="24"/>
                <w:highlight w:val="none"/>
                <w:u w:val="none"/>
              </w:rPr>
              <w:t>-1。</w:t>
            </w:r>
          </w:p>
          <w:p w14:paraId="3EE7224B">
            <w:pPr>
              <w:autoSpaceDE w:val="0"/>
              <w:autoSpaceDN w:val="0"/>
              <w:adjustRightInd w:val="0"/>
              <w:jc w:val="center"/>
              <w:rPr>
                <w:rFonts w:ascii="宋体" w:hAnsi="宋体" w:cs="宋体"/>
                <w:b/>
                <w:bCs/>
                <w:color w:val="auto"/>
                <w:highlight w:val="none"/>
                <w:u w:val="none"/>
              </w:rPr>
            </w:pPr>
            <w:r>
              <w:rPr>
                <w:rFonts w:hint="eastAsia" w:ascii="宋体" w:hAnsi="宋体" w:cs="宋体"/>
                <w:b/>
                <w:bCs/>
                <w:color w:val="auto"/>
                <w:highlight w:val="none"/>
                <w:u w:val="none"/>
              </w:rPr>
              <w:t>表2-1   主要建设内容一览表</w:t>
            </w:r>
          </w:p>
          <w:tbl>
            <w:tblPr>
              <w:tblStyle w:val="28"/>
              <w:tblW w:w="761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270"/>
              <w:gridCol w:w="2417"/>
              <w:gridCol w:w="3197"/>
            </w:tblGrid>
            <w:tr w14:paraId="78C2B6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34" w:type="dxa"/>
                  <w:tcBorders>
                    <w:bottom w:val="single" w:color="auto" w:sz="4" w:space="0"/>
                  </w:tcBorders>
                  <w:vAlign w:val="center"/>
                </w:tcPr>
                <w:p w14:paraId="77A7CB58">
                  <w:pPr>
                    <w:jc w:val="center"/>
                    <w:rPr>
                      <w:color w:val="auto"/>
                      <w:highlight w:val="none"/>
                      <w:u w:val="none"/>
                    </w:rPr>
                  </w:pPr>
                  <w:r>
                    <w:rPr>
                      <w:rFonts w:hint="eastAsia"/>
                      <w:color w:val="auto"/>
                      <w:highlight w:val="none"/>
                      <w:u w:val="none"/>
                    </w:rPr>
                    <w:t>工程</w:t>
                  </w:r>
                </w:p>
                <w:p w14:paraId="76C97946">
                  <w:pPr>
                    <w:jc w:val="center"/>
                    <w:rPr>
                      <w:color w:val="auto"/>
                      <w:highlight w:val="none"/>
                      <w:u w:val="none"/>
                    </w:rPr>
                  </w:pPr>
                  <w:r>
                    <w:rPr>
                      <w:rFonts w:hint="eastAsia"/>
                      <w:color w:val="auto"/>
                      <w:highlight w:val="none"/>
                      <w:u w:val="none"/>
                    </w:rPr>
                    <w:t>名称</w:t>
                  </w:r>
                </w:p>
              </w:tc>
              <w:tc>
                <w:tcPr>
                  <w:tcW w:w="1270" w:type="dxa"/>
                  <w:vAlign w:val="center"/>
                </w:tcPr>
                <w:p w14:paraId="57E70B7E">
                  <w:pPr>
                    <w:jc w:val="center"/>
                    <w:rPr>
                      <w:color w:val="auto"/>
                      <w:highlight w:val="none"/>
                      <w:u w:val="none"/>
                    </w:rPr>
                  </w:pPr>
                  <w:r>
                    <w:rPr>
                      <w:rFonts w:hint="eastAsia" w:hAnsi="宋体"/>
                      <w:color w:val="auto"/>
                      <w:highlight w:val="none"/>
                      <w:u w:val="none"/>
                    </w:rPr>
                    <w:t>建筑物名称</w:t>
                  </w:r>
                </w:p>
              </w:tc>
              <w:tc>
                <w:tcPr>
                  <w:tcW w:w="2417" w:type="dxa"/>
                  <w:vAlign w:val="center"/>
                </w:tcPr>
                <w:p w14:paraId="7C7CD880">
                  <w:pPr>
                    <w:jc w:val="center"/>
                    <w:rPr>
                      <w:color w:val="auto"/>
                      <w:highlight w:val="none"/>
                      <w:u w:val="none"/>
                    </w:rPr>
                  </w:pPr>
                  <w:r>
                    <w:rPr>
                      <w:rFonts w:hint="eastAsia" w:hAnsi="宋体"/>
                      <w:color w:val="auto"/>
                      <w:highlight w:val="none"/>
                      <w:u w:val="none"/>
                    </w:rPr>
                    <w:t>建筑面积</w:t>
                  </w:r>
                </w:p>
              </w:tc>
              <w:tc>
                <w:tcPr>
                  <w:tcW w:w="3197" w:type="dxa"/>
                  <w:vAlign w:val="center"/>
                </w:tcPr>
                <w:p w14:paraId="544DA244">
                  <w:pPr>
                    <w:jc w:val="center"/>
                    <w:rPr>
                      <w:color w:val="auto"/>
                      <w:highlight w:val="none"/>
                      <w:u w:val="none"/>
                    </w:rPr>
                  </w:pPr>
                  <w:r>
                    <w:rPr>
                      <w:rFonts w:hint="eastAsia" w:hAnsi="宋体"/>
                      <w:color w:val="auto"/>
                      <w:highlight w:val="none"/>
                      <w:u w:val="none"/>
                    </w:rPr>
                    <w:t>基本情况</w:t>
                  </w:r>
                </w:p>
              </w:tc>
            </w:tr>
            <w:tr w14:paraId="135D44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34" w:type="dxa"/>
                  <w:vMerge w:val="restart"/>
                  <w:vAlign w:val="center"/>
                </w:tcPr>
                <w:p w14:paraId="4BA36733">
                  <w:pPr>
                    <w:jc w:val="center"/>
                    <w:rPr>
                      <w:color w:val="auto"/>
                      <w:highlight w:val="none"/>
                      <w:u w:val="none"/>
                    </w:rPr>
                  </w:pPr>
                  <w:r>
                    <w:rPr>
                      <w:rFonts w:hint="eastAsia"/>
                      <w:color w:val="auto"/>
                      <w:highlight w:val="none"/>
                      <w:u w:val="none"/>
                    </w:rPr>
                    <w:t>主体工程</w:t>
                  </w:r>
                </w:p>
              </w:tc>
              <w:tc>
                <w:tcPr>
                  <w:tcW w:w="1270" w:type="dxa"/>
                  <w:vAlign w:val="center"/>
                </w:tcPr>
                <w:p w14:paraId="1DB07D28">
                  <w:pPr>
                    <w:jc w:val="center"/>
                    <w:rPr>
                      <w:color w:val="auto"/>
                      <w:highlight w:val="none"/>
                      <w:u w:val="none"/>
                    </w:rPr>
                  </w:pPr>
                  <w:r>
                    <w:rPr>
                      <w:rFonts w:hint="eastAsia"/>
                      <w:color w:val="auto"/>
                      <w:highlight w:val="none"/>
                      <w:u w:val="none"/>
                    </w:rPr>
                    <w:t>生产车间</w:t>
                  </w:r>
                </w:p>
              </w:tc>
              <w:tc>
                <w:tcPr>
                  <w:tcW w:w="2417" w:type="dxa"/>
                  <w:vAlign w:val="center"/>
                </w:tcPr>
                <w:p w14:paraId="40EE3F7F">
                  <w:pPr>
                    <w:jc w:val="center"/>
                    <w:rPr>
                      <w:color w:val="auto"/>
                      <w:highlight w:val="none"/>
                      <w:u w:val="none"/>
                    </w:rPr>
                  </w:pPr>
                  <w:r>
                    <w:rPr>
                      <w:rFonts w:hint="eastAsia"/>
                      <w:color w:val="auto"/>
                      <w:highlight w:val="none"/>
                      <w:u w:val="none"/>
                    </w:rPr>
                    <w:t>砖混结构，</w:t>
                  </w:r>
                  <w:r>
                    <w:rPr>
                      <w:color w:val="auto"/>
                      <w:highlight w:val="none"/>
                      <w:u w:val="none"/>
                    </w:rPr>
                    <w:t>建筑面积</w:t>
                  </w:r>
                  <w:r>
                    <w:rPr>
                      <w:rFonts w:hint="eastAsia"/>
                      <w:color w:val="auto"/>
                      <w:highlight w:val="none"/>
                      <w:u w:val="none"/>
                    </w:rPr>
                    <w:t>为</w:t>
                  </w:r>
                  <w:r>
                    <w:rPr>
                      <w:rFonts w:hint="eastAsia"/>
                      <w:color w:val="auto"/>
                      <w:highlight w:val="none"/>
                      <w:u w:val="none"/>
                      <w:lang w:val="en-US" w:eastAsia="zh-CN"/>
                    </w:rPr>
                    <w:t xml:space="preserve">   2991.8</w:t>
                  </w:r>
                  <w:r>
                    <w:rPr>
                      <w:color w:val="auto"/>
                      <w:highlight w:val="none"/>
                      <w:u w:val="none"/>
                    </w:rPr>
                    <w:t>m</w:t>
                  </w:r>
                  <w:r>
                    <w:rPr>
                      <w:color w:val="auto"/>
                      <w:highlight w:val="none"/>
                      <w:u w:val="none"/>
                      <w:vertAlign w:val="superscript"/>
                    </w:rPr>
                    <w:t>2</w:t>
                  </w:r>
                  <w:r>
                    <w:rPr>
                      <w:rFonts w:hint="eastAsia"/>
                      <w:color w:val="auto"/>
                      <w:highlight w:val="none"/>
                      <w:u w:val="none"/>
                    </w:rPr>
                    <w:t>，砖混结构；位于一层、二层</w:t>
                  </w:r>
                </w:p>
              </w:tc>
              <w:tc>
                <w:tcPr>
                  <w:tcW w:w="3197" w:type="dxa"/>
                  <w:vAlign w:val="center"/>
                </w:tcPr>
                <w:p w14:paraId="48F73004">
                  <w:pPr>
                    <w:jc w:val="center"/>
                    <w:rPr>
                      <w:rFonts w:hint="eastAsia"/>
                      <w:color w:val="auto"/>
                      <w:highlight w:val="none"/>
                      <w:u w:val="none"/>
                    </w:rPr>
                  </w:pPr>
                  <w:r>
                    <w:rPr>
                      <w:rFonts w:hint="eastAsia"/>
                      <w:color w:val="auto"/>
                      <w:highlight w:val="none"/>
                      <w:u w:val="none"/>
                    </w:rPr>
                    <w:t>一层主要用途为：</w:t>
                  </w:r>
                  <w:r>
                    <w:rPr>
                      <w:rFonts w:hint="eastAsia"/>
                      <w:color w:val="auto"/>
                      <w:highlight w:val="none"/>
                      <w:u w:val="none"/>
                      <w:lang w:val="en-US" w:eastAsia="zh-CN"/>
                    </w:rPr>
                    <w:t>提取、干燥、制粒等工序</w:t>
                  </w:r>
                  <w:r>
                    <w:rPr>
                      <w:rFonts w:hint="eastAsia"/>
                      <w:color w:val="auto"/>
                      <w:highlight w:val="none"/>
                      <w:u w:val="none"/>
                    </w:rPr>
                    <w:t>；</w:t>
                  </w:r>
                </w:p>
                <w:p w14:paraId="10936D5F">
                  <w:pPr>
                    <w:jc w:val="center"/>
                    <w:rPr>
                      <w:rFonts w:hint="eastAsia"/>
                      <w:color w:val="auto"/>
                      <w:highlight w:val="none"/>
                      <w:u w:val="none"/>
                    </w:rPr>
                  </w:pPr>
                  <w:r>
                    <w:rPr>
                      <w:rFonts w:hint="eastAsia"/>
                      <w:color w:val="auto"/>
                      <w:highlight w:val="none"/>
                      <w:u w:val="none"/>
                    </w:rPr>
                    <w:t>二层主要用途为：</w:t>
                  </w:r>
                  <w:r>
                    <w:rPr>
                      <w:rFonts w:hint="eastAsia"/>
                      <w:color w:val="auto"/>
                      <w:highlight w:val="none"/>
                      <w:u w:val="none"/>
                      <w:lang w:val="en-US" w:eastAsia="zh-CN"/>
                    </w:rPr>
                    <w:t>粉碎、筛分等工序</w:t>
                  </w:r>
                  <w:r>
                    <w:rPr>
                      <w:rFonts w:hint="eastAsia"/>
                      <w:color w:val="auto"/>
                      <w:highlight w:val="none"/>
                      <w:u w:val="none"/>
                    </w:rPr>
                    <w:t>；</w:t>
                  </w:r>
                </w:p>
              </w:tc>
            </w:tr>
            <w:tr w14:paraId="0950D1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4" w:type="dxa"/>
                  <w:vMerge w:val="continue"/>
                  <w:vAlign w:val="center"/>
                </w:tcPr>
                <w:p w14:paraId="25E66759">
                  <w:pPr>
                    <w:jc w:val="center"/>
                    <w:rPr>
                      <w:color w:val="auto"/>
                      <w:highlight w:val="none"/>
                      <w:u w:val="none"/>
                    </w:rPr>
                  </w:pPr>
                </w:p>
              </w:tc>
              <w:tc>
                <w:tcPr>
                  <w:tcW w:w="1270" w:type="dxa"/>
                  <w:vAlign w:val="center"/>
                </w:tcPr>
                <w:p w14:paraId="5C7C3842">
                  <w:pPr>
                    <w:jc w:val="center"/>
                    <w:rPr>
                      <w:rFonts w:hint="default" w:eastAsia="宋体"/>
                      <w:color w:val="auto"/>
                      <w:highlight w:val="none"/>
                      <w:u w:val="none"/>
                      <w:lang w:val="en-US" w:eastAsia="zh-CN"/>
                    </w:rPr>
                  </w:pPr>
                  <w:r>
                    <w:rPr>
                      <w:rFonts w:hint="eastAsia"/>
                      <w:color w:val="auto"/>
                      <w:highlight w:val="none"/>
                      <w:u w:val="none"/>
                    </w:rPr>
                    <w:t>原材料仓库</w:t>
                  </w:r>
                </w:p>
              </w:tc>
              <w:tc>
                <w:tcPr>
                  <w:tcW w:w="2417" w:type="dxa"/>
                  <w:vAlign w:val="center"/>
                </w:tcPr>
                <w:p w14:paraId="7C1A2D85">
                  <w:pPr>
                    <w:jc w:val="center"/>
                    <w:rPr>
                      <w:color w:val="auto"/>
                      <w:highlight w:val="none"/>
                      <w:u w:val="none"/>
                    </w:rPr>
                  </w:pPr>
                  <w:r>
                    <w:rPr>
                      <w:color w:val="auto"/>
                      <w:highlight w:val="none"/>
                      <w:u w:val="none"/>
                    </w:rPr>
                    <w:t>建筑面积</w:t>
                  </w:r>
                  <w:r>
                    <w:rPr>
                      <w:rFonts w:hint="eastAsia"/>
                      <w:color w:val="auto"/>
                      <w:highlight w:val="none"/>
                      <w:u w:val="none"/>
                    </w:rPr>
                    <w:t>为</w:t>
                  </w:r>
                  <w:r>
                    <w:rPr>
                      <w:rFonts w:hint="eastAsia"/>
                      <w:color w:val="auto"/>
                      <w:highlight w:val="none"/>
                      <w:u w:val="none"/>
                      <w:lang w:val="en-US" w:eastAsia="zh-CN"/>
                    </w:rPr>
                    <w:t>113</w:t>
                  </w:r>
                  <w:r>
                    <w:rPr>
                      <w:color w:val="auto"/>
                      <w:highlight w:val="none"/>
                      <w:u w:val="none"/>
                    </w:rPr>
                    <w:t>m</w:t>
                  </w:r>
                  <w:r>
                    <w:rPr>
                      <w:color w:val="auto"/>
                      <w:highlight w:val="none"/>
                      <w:u w:val="none"/>
                      <w:vertAlign w:val="superscript"/>
                    </w:rPr>
                    <w:t>2</w:t>
                  </w:r>
                </w:p>
              </w:tc>
              <w:tc>
                <w:tcPr>
                  <w:tcW w:w="3197" w:type="dxa"/>
                  <w:vAlign w:val="center"/>
                </w:tcPr>
                <w:p w14:paraId="7A3C5349">
                  <w:pPr>
                    <w:jc w:val="center"/>
                    <w:rPr>
                      <w:color w:val="auto"/>
                      <w:highlight w:val="none"/>
                      <w:u w:val="none"/>
                    </w:rPr>
                  </w:pPr>
                  <w:r>
                    <w:rPr>
                      <w:rFonts w:hint="eastAsia"/>
                      <w:color w:val="auto"/>
                      <w:highlight w:val="none"/>
                      <w:u w:val="none"/>
                    </w:rPr>
                    <w:t>位于一</w:t>
                  </w:r>
                  <w:r>
                    <w:rPr>
                      <w:rFonts w:hint="eastAsia"/>
                      <w:color w:val="auto"/>
                      <w:highlight w:val="none"/>
                      <w:u w:val="none"/>
                      <w:lang w:eastAsia="zh-CN"/>
                    </w:rPr>
                    <w:t>、</w:t>
                  </w:r>
                  <w:r>
                    <w:rPr>
                      <w:rFonts w:hint="eastAsia"/>
                      <w:color w:val="auto"/>
                      <w:highlight w:val="none"/>
                      <w:u w:val="none"/>
                      <w:lang w:val="en-US" w:eastAsia="zh-CN"/>
                    </w:rPr>
                    <w:t>二</w:t>
                  </w:r>
                  <w:r>
                    <w:rPr>
                      <w:rFonts w:hint="eastAsia"/>
                      <w:color w:val="auto"/>
                      <w:highlight w:val="none"/>
                      <w:u w:val="none"/>
                    </w:rPr>
                    <w:t>层；砖混结构</w:t>
                  </w:r>
                </w:p>
              </w:tc>
            </w:tr>
            <w:tr w14:paraId="3562FC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4" w:type="dxa"/>
                  <w:vMerge w:val="continue"/>
                  <w:vAlign w:val="center"/>
                </w:tcPr>
                <w:p w14:paraId="0010C4D6">
                  <w:pPr>
                    <w:jc w:val="center"/>
                    <w:rPr>
                      <w:color w:val="auto"/>
                      <w:highlight w:val="none"/>
                      <w:u w:val="none"/>
                    </w:rPr>
                  </w:pPr>
                </w:p>
              </w:tc>
              <w:tc>
                <w:tcPr>
                  <w:tcW w:w="1270" w:type="dxa"/>
                  <w:vAlign w:val="center"/>
                </w:tcPr>
                <w:p w14:paraId="3810DFCB">
                  <w:pPr>
                    <w:jc w:val="center"/>
                    <w:rPr>
                      <w:rFonts w:hint="default" w:eastAsia="宋体"/>
                      <w:color w:val="auto"/>
                      <w:highlight w:val="none"/>
                      <w:u w:val="none"/>
                      <w:lang w:val="en-US" w:eastAsia="zh-CN"/>
                    </w:rPr>
                  </w:pPr>
                  <w:r>
                    <w:rPr>
                      <w:rFonts w:hint="eastAsia"/>
                      <w:color w:val="auto"/>
                      <w:highlight w:val="none"/>
                      <w:u w:val="none"/>
                      <w:lang w:val="en-US" w:eastAsia="zh-CN"/>
                    </w:rPr>
                    <w:t>锅炉房</w:t>
                  </w:r>
                </w:p>
              </w:tc>
              <w:tc>
                <w:tcPr>
                  <w:tcW w:w="2417" w:type="dxa"/>
                  <w:vAlign w:val="center"/>
                </w:tcPr>
                <w:p w14:paraId="340BAC19">
                  <w:pPr>
                    <w:jc w:val="center"/>
                    <w:rPr>
                      <w:color w:val="auto"/>
                      <w:highlight w:val="none"/>
                      <w:u w:val="none"/>
                    </w:rPr>
                  </w:pPr>
                  <w:r>
                    <w:rPr>
                      <w:color w:val="auto"/>
                      <w:highlight w:val="none"/>
                      <w:u w:val="none"/>
                    </w:rPr>
                    <w:t>建筑面积</w:t>
                  </w:r>
                  <w:r>
                    <w:rPr>
                      <w:rFonts w:hint="eastAsia"/>
                      <w:color w:val="auto"/>
                      <w:highlight w:val="none"/>
                      <w:u w:val="none"/>
                    </w:rPr>
                    <w:t>为</w:t>
                  </w:r>
                  <w:r>
                    <w:rPr>
                      <w:rFonts w:hint="eastAsia"/>
                      <w:color w:val="auto"/>
                      <w:highlight w:val="none"/>
                      <w:u w:val="none"/>
                      <w:lang w:val="en-US" w:eastAsia="zh-CN"/>
                    </w:rPr>
                    <w:t>33</w:t>
                  </w:r>
                  <w:r>
                    <w:rPr>
                      <w:color w:val="auto"/>
                      <w:highlight w:val="none"/>
                      <w:u w:val="none"/>
                    </w:rPr>
                    <w:t>m</w:t>
                  </w:r>
                  <w:r>
                    <w:rPr>
                      <w:color w:val="auto"/>
                      <w:highlight w:val="none"/>
                      <w:u w:val="none"/>
                      <w:vertAlign w:val="superscript"/>
                    </w:rPr>
                    <w:t>2</w:t>
                  </w:r>
                </w:p>
              </w:tc>
              <w:tc>
                <w:tcPr>
                  <w:tcW w:w="3197" w:type="dxa"/>
                  <w:vAlign w:val="center"/>
                </w:tcPr>
                <w:p w14:paraId="54A54F71">
                  <w:pPr>
                    <w:jc w:val="center"/>
                    <w:rPr>
                      <w:rFonts w:hint="eastAsia"/>
                      <w:color w:val="auto"/>
                      <w:highlight w:val="none"/>
                      <w:u w:val="none"/>
                    </w:rPr>
                  </w:pPr>
                  <w:r>
                    <w:rPr>
                      <w:rFonts w:hint="eastAsia"/>
                      <w:color w:val="auto"/>
                      <w:highlight w:val="none"/>
                      <w:u w:val="none"/>
                    </w:rPr>
                    <w:t>位于</w:t>
                  </w:r>
                  <w:r>
                    <w:rPr>
                      <w:rFonts w:hint="eastAsia"/>
                      <w:color w:val="auto"/>
                      <w:highlight w:val="none"/>
                      <w:u w:val="none"/>
                      <w:lang w:val="en-US" w:eastAsia="zh-CN"/>
                    </w:rPr>
                    <w:t>一</w:t>
                  </w:r>
                  <w:r>
                    <w:rPr>
                      <w:rFonts w:hint="eastAsia"/>
                      <w:color w:val="auto"/>
                      <w:highlight w:val="none"/>
                      <w:u w:val="none"/>
                    </w:rPr>
                    <w:t>层；砖混结构</w:t>
                  </w:r>
                </w:p>
              </w:tc>
            </w:tr>
            <w:tr w14:paraId="781192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4" w:type="dxa"/>
                  <w:vMerge w:val="continue"/>
                  <w:vAlign w:val="center"/>
                </w:tcPr>
                <w:p w14:paraId="17BF9F32">
                  <w:pPr>
                    <w:jc w:val="center"/>
                    <w:rPr>
                      <w:color w:val="auto"/>
                      <w:highlight w:val="none"/>
                      <w:u w:val="none"/>
                    </w:rPr>
                  </w:pPr>
                </w:p>
              </w:tc>
              <w:tc>
                <w:tcPr>
                  <w:tcW w:w="1270" w:type="dxa"/>
                  <w:vAlign w:val="center"/>
                </w:tcPr>
                <w:p w14:paraId="239D757C">
                  <w:pPr>
                    <w:jc w:val="center"/>
                    <w:rPr>
                      <w:rFonts w:hint="default"/>
                      <w:color w:val="auto"/>
                      <w:highlight w:val="none"/>
                      <w:u w:val="none"/>
                      <w:lang w:val="en-US" w:eastAsia="zh-CN"/>
                    </w:rPr>
                  </w:pPr>
                  <w:r>
                    <w:rPr>
                      <w:rFonts w:hint="eastAsia"/>
                      <w:color w:val="auto"/>
                      <w:highlight w:val="none"/>
                      <w:u w:val="none"/>
                      <w:lang w:val="en-US" w:eastAsia="zh-CN"/>
                    </w:rPr>
                    <w:t>空调机房</w:t>
                  </w:r>
                </w:p>
              </w:tc>
              <w:tc>
                <w:tcPr>
                  <w:tcW w:w="2417" w:type="dxa"/>
                  <w:vAlign w:val="center"/>
                </w:tcPr>
                <w:p w14:paraId="066E231E">
                  <w:pPr>
                    <w:jc w:val="center"/>
                    <w:rPr>
                      <w:color w:val="auto"/>
                      <w:highlight w:val="none"/>
                      <w:u w:val="none"/>
                    </w:rPr>
                  </w:pPr>
                  <w:r>
                    <w:rPr>
                      <w:color w:val="auto"/>
                      <w:highlight w:val="none"/>
                      <w:u w:val="none"/>
                    </w:rPr>
                    <w:t>建筑面积</w:t>
                  </w:r>
                  <w:r>
                    <w:rPr>
                      <w:rFonts w:hint="eastAsia"/>
                      <w:color w:val="auto"/>
                      <w:highlight w:val="none"/>
                      <w:u w:val="none"/>
                    </w:rPr>
                    <w:t>为</w:t>
                  </w:r>
                  <w:r>
                    <w:rPr>
                      <w:rFonts w:hint="eastAsia"/>
                      <w:color w:val="auto"/>
                      <w:highlight w:val="none"/>
                      <w:u w:val="none"/>
                      <w:lang w:val="en-US" w:eastAsia="zh-CN"/>
                    </w:rPr>
                    <w:t>155.6</w:t>
                  </w:r>
                  <w:r>
                    <w:rPr>
                      <w:color w:val="auto"/>
                      <w:highlight w:val="none"/>
                      <w:u w:val="none"/>
                    </w:rPr>
                    <w:t>m</w:t>
                  </w:r>
                  <w:r>
                    <w:rPr>
                      <w:color w:val="auto"/>
                      <w:highlight w:val="none"/>
                      <w:u w:val="none"/>
                      <w:vertAlign w:val="superscript"/>
                    </w:rPr>
                    <w:t>2</w:t>
                  </w:r>
                </w:p>
              </w:tc>
              <w:tc>
                <w:tcPr>
                  <w:tcW w:w="3197" w:type="dxa"/>
                  <w:vAlign w:val="center"/>
                </w:tcPr>
                <w:p w14:paraId="5DDD8998">
                  <w:pPr>
                    <w:jc w:val="center"/>
                    <w:rPr>
                      <w:rFonts w:hint="eastAsia"/>
                      <w:color w:val="auto"/>
                      <w:highlight w:val="none"/>
                      <w:u w:val="none"/>
                    </w:rPr>
                  </w:pPr>
                  <w:r>
                    <w:rPr>
                      <w:rFonts w:hint="eastAsia"/>
                      <w:color w:val="auto"/>
                      <w:highlight w:val="none"/>
                      <w:u w:val="none"/>
                    </w:rPr>
                    <w:t>位于</w:t>
                  </w:r>
                  <w:r>
                    <w:rPr>
                      <w:rFonts w:hint="eastAsia"/>
                      <w:color w:val="auto"/>
                      <w:highlight w:val="none"/>
                      <w:u w:val="none"/>
                      <w:lang w:val="en-US" w:eastAsia="zh-CN"/>
                    </w:rPr>
                    <w:t>二</w:t>
                  </w:r>
                  <w:r>
                    <w:rPr>
                      <w:rFonts w:hint="eastAsia"/>
                      <w:color w:val="auto"/>
                      <w:highlight w:val="none"/>
                      <w:u w:val="none"/>
                    </w:rPr>
                    <w:t>层；砖混结构</w:t>
                  </w:r>
                </w:p>
              </w:tc>
            </w:tr>
            <w:tr w14:paraId="4935DE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34" w:type="dxa"/>
                  <w:vMerge w:val="restart"/>
                  <w:tcBorders>
                    <w:top w:val="single" w:color="auto" w:sz="4" w:space="0"/>
                  </w:tcBorders>
                  <w:vAlign w:val="center"/>
                </w:tcPr>
                <w:p w14:paraId="7B8A78FE">
                  <w:pPr>
                    <w:spacing w:line="360" w:lineRule="auto"/>
                    <w:jc w:val="center"/>
                    <w:rPr>
                      <w:color w:val="auto"/>
                      <w:highlight w:val="none"/>
                      <w:u w:val="none"/>
                    </w:rPr>
                  </w:pPr>
                  <w:r>
                    <w:rPr>
                      <w:rFonts w:hint="eastAsia" w:hAnsi="宋体"/>
                      <w:color w:val="auto"/>
                      <w:highlight w:val="none"/>
                      <w:u w:val="none"/>
                    </w:rPr>
                    <w:t>辅助工程</w:t>
                  </w:r>
                </w:p>
              </w:tc>
              <w:tc>
                <w:tcPr>
                  <w:tcW w:w="1270" w:type="dxa"/>
                  <w:vAlign w:val="center"/>
                </w:tcPr>
                <w:p w14:paraId="5A7BB086">
                  <w:pPr>
                    <w:jc w:val="center"/>
                    <w:rPr>
                      <w:rFonts w:hAnsi="宋体"/>
                      <w:color w:val="auto"/>
                      <w:highlight w:val="none"/>
                      <w:u w:val="none"/>
                    </w:rPr>
                  </w:pPr>
                  <w:r>
                    <w:rPr>
                      <w:rFonts w:hint="eastAsia"/>
                      <w:color w:val="auto"/>
                      <w:highlight w:val="none"/>
                      <w:u w:val="none"/>
                    </w:rPr>
                    <w:t xml:space="preserve"> 办公区</w:t>
                  </w:r>
                </w:p>
              </w:tc>
              <w:tc>
                <w:tcPr>
                  <w:tcW w:w="2417" w:type="dxa"/>
                  <w:vAlign w:val="center"/>
                </w:tcPr>
                <w:p w14:paraId="0F2E5E27">
                  <w:pPr>
                    <w:jc w:val="center"/>
                    <w:rPr>
                      <w:color w:val="auto"/>
                      <w:highlight w:val="none"/>
                      <w:u w:val="none"/>
                    </w:rPr>
                  </w:pPr>
                  <w:r>
                    <w:rPr>
                      <w:rFonts w:hint="eastAsia"/>
                      <w:color w:val="auto"/>
                      <w:highlight w:val="none"/>
                      <w:u w:val="none"/>
                    </w:rPr>
                    <w:t>总建筑面积</w:t>
                  </w:r>
                  <w:r>
                    <w:rPr>
                      <w:rFonts w:hint="eastAsia"/>
                      <w:color w:val="auto"/>
                      <w:highlight w:val="none"/>
                      <w:u w:val="none"/>
                      <w:lang w:val="en-US" w:eastAsia="zh-CN"/>
                    </w:rPr>
                    <w:t>176</w:t>
                  </w:r>
                  <w:r>
                    <w:rPr>
                      <w:rFonts w:hint="eastAsia"/>
                      <w:color w:val="auto"/>
                      <w:highlight w:val="none"/>
                      <w:u w:val="none"/>
                    </w:rPr>
                    <w:t>m</w:t>
                  </w:r>
                  <w:r>
                    <w:rPr>
                      <w:rFonts w:hint="eastAsia"/>
                      <w:color w:val="auto"/>
                      <w:highlight w:val="none"/>
                      <w:u w:val="none"/>
                      <w:vertAlign w:val="superscript"/>
                    </w:rPr>
                    <w:t>2</w:t>
                  </w:r>
                </w:p>
              </w:tc>
              <w:tc>
                <w:tcPr>
                  <w:tcW w:w="3197" w:type="dxa"/>
                  <w:tcBorders>
                    <w:bottom w:val="single" w:color="auto" w:sz="4" w:space="0"/>
                  </w:tcBorders>
                  <w:vAlign w:val="center"/>
                </w:tcPr>
                <w:p w14:paraId="2DECCFB8">
                  <w:pPr>
                    <w:jc w:val="center"/>
                    <w:rPr>
                      <w:color w:val="auto"/>
                      <w:highlight w:val="none"/>
                      <w:u w:val="none"/>
                    </w:rPr>
                  </w:pPr>
                  <w:r>
                    <w:rPr>
                      <w:rFonts w:hint="eastAsia"/>
                      <w:color w:val="auto"/>
                      <w:highlight w:val="none"/>
                      <w:u w:val="none"/>
                    </w:rPr>
                    <w:t>位于</w:t>
                  </w:r>
                  <w:r>
                    <w:rPr>
                      <w:rFonts w:hint="eastAsia"/>
                      <w:color w:val="auto"/>
                      <w:highlight w:val="none"/>
                      <w:u w:val="none"/>
                      <w:lang w:val="en-US" w:eastAsia="zh-CN"/>
                    </w:rPr>
                    <w:t>二</w:t>
                  </w:r>
                  <w:r>
                    <w:rPr>
                      <w:rFonts w:hint="eastAsia"/>
                      <w:color w:val="auto"/>
                      <w:highlight w:val="none"/>
                      <w:u w:val="none"/>
                    </w:rPr>
                    <w:t>层；砖混</w:t>
                  </w:r>
                  <w:r>
                    <w:rPr>
                      <w:color w:val="auto"/>
                      <w:highlight w:val="none"/>
                      <w:u w:val="none"/>
                    </w:rPr>
                    <w:t xml:space="preserve">结构 </w:t>
                  </w:r>
                </w:p>
              </w:tc>
            </w:tr>
            <w:tr w14:paraId="189257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6" w:hRule="atLeast"/>
                <w:jc w:val="center"/>
                <w:ins w:id="58" w:author="灼灼其华" w:date="2025-02-28T11:46:18Z"/>
              </w:trPr>
              <w:tc>
                <w:tcPr>
                  <w:tcW w:w="734" w:type="dxa"/>
                  <w:vMerge w:val="continue"/>
                  <w:vAlign w:val="center"/>
                </w:tcPr>
                <w:p w14:paraId="00E02174">
                  <w:pPr>
                    <w:spacing w:line="360" w:lineRule="auto"/>
                    <w:jc w:val="center"/>
                    <w:rPr>
                      <w:ins w:id="59" w:author="灼灼其华" w:date="2025-02-28T11:46:18Z"/>
                      <w:rFonts w:hint="eastAsia" w:hAnsi="宋体"/>
                      <w:color w:val="auto"/>
                      <w:highlight w:val="none"/>
                      <w:u w:val="none"/>
                    </w:rPr>
                  </w:pPr>
                </w:p>
              </w:tc>
              <w:tc>
                <w:tcPr>
                  <w:tcW w:w="1270" w:type="dxa"/>
                  <w:vAlign w:val="center"/>
                </w:tcPr>
                <w:p w14:paraId="41B7035A">
                  <w:pPr>
                    <w:jc w:val="center"/>
                    <w:rPr>
                      <w:ins w:id="60" w:author="灼灼其华" w:date="2025-02-28T11:46:18Z"/>
                      <w:rFonts w:hint="eastAsia"/>
                      <w:color w:val="auto"/>
                      <w:highlight w:val="none"/>
                      <w:u w:val="none"/>
                    </w:rPr>
                  </w:pPr>
                  <w:ins w:id="61" w:author="灼灼其华" w:date="2025-02-28T11:46:27Z">
                    <w:r>
                      <w:rPr>
                        <w:rFonts w:hint="eastAsia"/>
                        <w:color w:val="auto"/>
                        <w:highlight w:val="none"/>
                        <w:u w:val="none"/>
                        <w:lang w:val="en-US" w:eastAsia="zh-CN"/>
                      </w:rPr>
                      <w:t>制水间</w:t>
                    </w:r>
                  </w:ins>
                </w:p>
              </w:tc>
              <w:tc>
                <w:tcPr>
                  <w:tcW w:w="2417" w:type="dxa"/>
                  <w:vAlign w:val="center"/>
                </w:tcPr>
                <w:p w14:paraId="5D04D109">
                  <w:pPr>
                    <w:jc w:val="center"/>
                    <w:rPr>
                      <w:ins w:id="62" w:author="灼灼其华" w:date="2025-02-28T11:46:18Z"/>
                      <w:rFonts w:hint="eastAsia"/>
                      <w:color w:val="auto"/>
                      <w:highlight w:val="none"/>
                      <w:u w:val="none"/>
                    </w:rPr>
                  </w:pPr>
                  <w:ins w:id="63" w:author="灼灼其华" w:date="2025-02-28T11:46:27Z">
                    <w:r>
                      <w:rPr>
                        <w:color w:val="auto"/>
                        <w:highlight w:val="none"/>
                        <w:u w:val="none"/>
                      </w:rPr>
                      <w:t>建筑面积</w:t>
                    </w:r>
                  </w:ins>
                  <w:ins w:id="64" w:author="灼灼其华" w:date="2025-02-28T11:46:27Z">
                    <w:r>
                      <w:rPr>
                        <w:rFonts w:hint="eastAsia"/>
                        <w:color w:val="auto"/>
                        <w:highlight w:val="none"/>
                        <w:u w:val="none"/>
                      </w:rPr>
                      <w:t>为</w:t>
                    </w:r>
                  </w:ins>
                  <w:ins w:id="65" w:author="灼灼其华" w:date="2025-02-28T11:46:27Z">
                    <w:r>
                      <w:rPr>
                        <w:rFonts w:hint="eastAsia"/>
                        <w:color w:val="auto"/>
                        <w:highlight w:val="none"/>
                        <w:u w:val="none"/>
                        <w:lang w:val="en-US" w:eastAsia="zh-CN"/>
                      </w:rPr>
                      <w:t>55.6</w:t>
                    </w:r>
                  </w:ins>
                  <w:ins w:id="66" w:author="灼灼其华" w:date="2025-02-28T11:46:27Z">
                    <w:r>
                      <w:rPr>
                        <w:color w:val="auto"/>
                        <w:highlight w:val="none"/>
                        <w:u w:val="none"/>
                      </w:rPr>
                      <w:t>m</w:t>
                    </w:r>
                  </w:ins>
                  <w:ins w:id="67" w:author="灼灼其华" w:date="2025-02-28T11:46:27Z">
                    <w:r>
                      <w:rPr>
                        <w:color w:val="auto"/>
                        <w:highlight w:val="none"/>
                        <w:u w:val="none"/>
                        <w:vertAlign w:val="superscript"/>
                      </w:rPr>
                      <w:t>2</w:t>
                    </w:r>
                  </w:ins>
                </w:p>
              </w:tc>
              <w:tc>
                <w:tcPr>
                  <w:tcW w:w="3197" w:type="dxa"/>
                  <w:tcBorders>
                    <w:bottom w:val="single" w:color="auto" w:sz="4" w:space="0"/>
                  </w:tcBorders>
                  <w:vAlign w:val="center"/>
                </w:tcPr>
                <w:p w14:paraId="67B449B4">
                  <w:pPr>
                    <w:jc w:val="center"/>
                    <w:rPr>
                      <w:ins w:id="68" w:author="灼灼其华" w:date="2025-02-28T11:46:18Z"/>
                      <w:rFonts w:hint="eastAsia"/>
                      <w:color w:val="auto"/>
                      <w:highlight w:val="none"/>
                      <w:u w:val="none"/>
                    </w:rPr>
                  </w:pPr>
                  <w:ins w:id="69" w:author="灼灼其华" w:date="2025-02-28T11:46:27Z">
                    <w:r>
                      <w:rPr>
                        <w:rFonts w:hint="eastAsia"/>
                        <w:color w:val="auto"/>
                        <w:highlight w:val="none"/>
                        <w:u w:val="none"/>
                      </w:rPr>
                      <w:t>位于</w:t>
                    </w:r>
                  </w:ins>
                  <w:ins w:id="70" w:author="灼灼其华" w:date="2025-02-28T11:46:27Z">
                    <w:r>
                      <w:rPr>
                        <w:rFonts w:hint="eastAsia"/>
                        <w:color w:val="auto"/>
                        <w:highlight w:val="none"/>
                        <w:u w:val="none"/>
                        <w:lang w:val="en-US" w:eastAsia="zh-CN"/>
                      </w:rPr>
                      <w:t>二</w:t>
                    </w:r>
                  </w:ins>
                  <w:ins w:id="71" w:author="灼灼其华" w:date="2025-02-28T11:46:27Z">
                    <w:r>
                      <w:rPr>
                        <w:rFonts w:hint="eastAsia"/>
                        <w:color w:val="auto"/>
                        <w:highlight w:val="none"/>
                        <w:u w:val="none"/>
                      </w:rPr>
                      <w:t>层；砖混结构</w:t>
                    </w:r>
                  </w:ins>
                </w:p>
              </w:tc>
            </w:tr>
            <w:tr w14:paraId="21732D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6" w:hRule="atLeast"/>
                <w:jc w:val="center"/>
                <w:ins w:id="72" w:author="灼灼其华" w:date="2025-02-28T11:46:57Z"/>
              </w:trPr>
              <w:tc>
                <w:tcPr>
                  <w:tcW w:w="734" w:type="dxa"/>
                  <w:vAlign w:val="center"/>
                </w:tcPr>
                <w:p w14:paraId="26B11F7B">
                  <w:pPr>
                    <w:pStyle w:val="11"/>
                    <w:rPr>
                      <w:ins w:id="73" w:author="灼灼其华" w:date="2025-02-28T11:46:57Z"/>
                      <w:rFonts w:hint="eastAsia" w:hAnsi="宋体"/>
                      <w:color w:val="auto"/>
                      <w:sz w:val="21"/>
                      <w:szCs w:val="21"/>
                      <w:highlight w:val="none"/>
                      <w:u w:val="none"/>
                    </w:rPr>
                  </w:pPr>
                  <w:ins w:id="74" w:author="灼灼其华" w:date="2025-02-28T11:47:07Z">
                    <w:r>
                      <w:rPr>
                        <w:rFonts w:hint="eastAsia"/>
                        <w:sz w:val="21"/>
                        <w:szCs w:val="21"/>
                        <w:lang w:val="en-US" w:eastAsia="zh-CN"/>
                      </w:rPr>
                      <w:t>储运工程</w:t>
                    </w:r>
                  </w:ins>
                </w:p>
              </w:tc>
              <w:tc>
                <w:tcPr>
                  <w:tcW w:w="1270" w:type="dxa"/>
                  <w:vAlign w:val="center"/>
                </w:tcPr>
                <w:p w14:paraId="1422BEE7">
                  <w:pPr>
                    <w:jc w:val="center"/>
                    <w:rPr>
                      <w:ins w:id="75" w:author="灼灼其华" w:date="2025-02-28T11:46:57Z"/>
                      <w:rFonts w:hint="eastAsia"/>
                      <w:color w:val="auto"/>
                      <w:highlight w:val="none"/>
                      <w:u w:val="none"/>
                      <w:lang w:val="en-US" w:eastAsia="zh-CN"/>
                    </w:rPr>
                  </w:pPr>
                  <w:ins w:id="76" w:author="灼灼其华" w:date="2025-02-28T11:47:13Z">
                    <w:r>
                      <w:rPr>
                        <w:rFonts w:hint="eastAsia"/>
                        <w:color w:val="auto"/>
                        <w:highlight w:val="none"/>
                        <w:u w:val="none"/>
                      </w:rPr>
                      <w:t>成品仓库</w:t>
                    </w:r>
                  </w:ins>
                </w:p>
              </w:tc>
              <w:tc>
                <w:tcPr>
                  <w:tcW w:w="2417" w:type="dxa"/>
                  <w:vAlign w:val="center"/>
                </w:tcPr>
                <w:p w14:paraId="4568FE07">
                  <w:pPr>
                    <w:jc w:val="center"/>
                    <w:rPr>
                      <w:ins w:id="77" w:author="灼灼其华" w:date="2025-02-28T11:46:57Z"/>
                      <w:color w:val="auto"/>
                      <w:highlight w:val="none"/>
                      <w:u w:val="none"/>
                    </w:rPr>
                  </w:pPr>
                  <w:ins w:id="78" w:author="灼灼其华" w:date="2025-02-28T11:47:13Z">
                    <w:r>
                      <w:rPr>
                        <w:color w:val="auto"/>
                        <w:highlight w:val="none"/>
                        <w:u w:val="none"/>
                      </w:rPr>
                      <w:t>建筑面积</w:t>
                    </w:r>
                  </w:ins>
                  <w:ins w:id="79" w:author="灼灼其华" w:date="2025-02-28T11:47:13Z">
                    <w:r>
                      <w:rPr>
                        <w:rFonts w:hint="eastAsia"/>
                        <w:color w:val="auto"/>
                        <w:highlight w:val="none"/>
                        <w:u w:val="none"/>
                      </w:rPr>
                      <w:t>为</w:t>
                    </w:r>
                  </w:ins>
                  <w:ins w:id="80" w:author="灼灼其华" w:date="2025-02-28T11:47:13Z">
                    <w:r>
                      <w:rPr>
                        <w:rFonts w:hint="eastAsia"/>
                        <w:color w:val="auto"/>
                        <w:highlight w:val="none"/>
                        <w:u w:val="none"/>
                        <w:lang w:val="en-US" w:eastAsia="zh-CN"/>
                      </w:rPr>
                      <w:t>75</w:t>
                    </w:r>
                  </w:ins>
                  <w:ins w:id="81" w:author="灼灼其华" w:date="2025-02-28T11:47:13Z">
                    <w:r>
                      <w:rPr>
                        <w:color w:val="auto"/>
                        <w:highlight w:val="none"/>
                        <w:u w:val="none"/>
                      </w:rPr>
                      <w:t>m</w:t>
                    </w:r>
                  </w:ins>
                  <w:ins w:id="82" w:author="灼灼其华" w:date="2025-02-28T11:47:13Z">
                    <w:r>
                      <w:rPr>
                        <w:color w:val="auto"/>
                        <w:highlight w:val="none"/>
                        <w:u w:val="none"/>
                        <w:vertAlign w:val="superscript"/>
                      </w:rPr>
                      <w:t>2</w:t>
                    </w:r>
                  </w:ins>
                </w:p>
              </w:tc>
              <w:tc>
                <w:tcPr>
                  <w:tcW w:w="3197" w:type="dxa"/>
                  <w:tcBorders>
                    <w:bottom w:val="single" w:color="auto" w:sz="4" w:space="0"/>
                  </w:tcBorders>
                  <w:vAlign w:val="center"/>
                </w:tcPr>
                <w:p w14:paraId="508F0E08">
                  <w:pPr>
                    <w:jc w:val="center"/>
                    <w:rPr>
                      <w:ins w:id="83" w:author="灼灼其华" w:date="2025-02-28T11:46:57Z"/>
                      <w:rFonts w:hint="eastAsia"/>
                      <w:color w:val="auto"/>
                      <w:highlight w:val="none"/>
                      <w:u w:val="none"/>
                    </w:rPr>
                  </w:pPr>
                  <w:ins w:id="84" w:author="灼灼其华" w:date="2025-02-28T11:47:13Z">
                    <w:r>
                      <w:rPr>
                        <w:rFonts w:hint="eastAsia"/>
                        <w:color w:val="auto"/>
                        <w:highlight w:val="none"/>
                        <w:u w:val="none"/>
                      </w:rPr>
                      <w:t>位于</w:t>
                    </w:r>
                  </w:ins>
                  <w:ins w:id="85" w:author="灼灼其华" w:date="2025-02-28T11:47:13Z">
                    <w:r>
                      <w:rPr>
                        <w:rFonts w:hint="eastAsia"/>
                        <w:color w:val="auto"/>
                        <w:highlight w:val="none"/>
                        <w:u w:val="none"/>
                        <w:lang w:val="en-US" w:eastAsia="zh-CN"/>
                      </w:rPr>
                      <w:t>二</w:t>
                    </w:r>
                  </w:ins>
                  <w:ins w:id="86" w:author="灼灼其华" w:date="2025-02-28T11:47:13Z">
                    <w:r>
                      <w:rPr>
                        <w:rFonts w:hint="eastAsia"/>
                        <w:color w:val="auto"/>
                        <w:highlight w:val="none"/>
                        <w:u w:val="none"/>
                      </w:rPr>
                      <w:t>层；砖混结构</w:t>
                    </w:r>
                  </w:ins>
                </w:p>
              </w:tc>
            </w:tr>
            <w:tr w14:paraId="52390F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4" w:type="dxa"/>
                  <w:vMerge w:val="restart"/>
                  <w:vAlign w:val="center"/>
                </w:tcPr>
                <w:p w14:paraId="648A9236">
                  <w:pPr>
                    <w:jc w:val="center"/>
                    <w:rPr>
                      <w:color w:val="auto"/>
                      <w:highlight w:val="none"/>
                      <w:u w:val="none"/>
                    </w:rPr>
                  </w:pPr>
                  <w:r>
                    <w:rPr>
                      <w:rFonts w:hAnsi="宋体"/>
                      <w:color w:val="auto"/>
                      <w:highlight w:val="none"/>
                      <w:u w:val="none"/>
                    </w:rPr>
                    <w:t>公用工程</w:t>
                  </w:r>
                </w:p>
              </w:tc>
              <w:tc>
                <w:tcPr>
                  <w:tcW w:w="1270" w:type="dxa"/>
                  <w:vAlign w:val="center"/>
                </w:tcPr>
                <w:p w14:paraId="63411E7E">
                  <w:pPr>
                    <w:jc w:val="center"/>
                    <w:rPr>
                      <w:color w:val="auto"/>
                      <w:highlight w:val="none"/>
                      <w:u w:val="none"/>
                    </w:rPr>
                  </w:pPr>
                  <w:r>
                    <w:rPr>
                      <w:rFonts w:hAnsi="宋体"/>
                      <w:color w:val="auto"/>
                      <w:highlight w:val="none"/>
                      <w:u w:val="none"/>
                    </w:rPr>
                    <w:t>供水</w:t>
                  </w:r>
                </w:p>
              </w:tc>
              <w:tc>
                <w:tcPr>
                  <w:tcW w:w="5614" w:type="dxa"/>
                  <w:gridSpan w:val="2"/>
                  <w:vAlign w:val="center"/>
                </w:tcPr>
                <w:p w14:paraId="38ADAEFC">
                  <w:pPr>
                    <w:pStyle w:val="56"/>
                    <w:jc w:val="center"/>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依托湖南省永州市经开区鸿意工业园供水系统</w:t>
                  </w:r>
                </w:p>
              </w:tc>
            </w:tr>
            <w:tr w14:paraId="598956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34" w:type="dxa"/>
                  <w:vMerge w:val="continue"/>
                  <w:vAlign w:val="center"/>
                </w:tcPr>
                <w:p w14:paraId="6F8AD4FE">
                  <w:pPr>
                    <w:jc w:val="center"/>
                    <w:rPr>
                      <w:color w:val="auto"/>
                      <w:highlight w:val="none"/>
                      <w:u w:val="none"/>
                    </w:rPr>
                  </w:pPr>
                </w:p>
              </w:tc>
              <w:tc>
                <w:tcPr>
                  <w:tcW w:w="1270" w:type="dxa"/>
                  <w:vAlign w:val="center"/>
                </w:tcPr>
                <w:p w14:paraId="5831B335">
                  <w:pPr>
                    <w:jc w:val="center"/>
                    <w:rPr>
                      <w:rFonts w:hAnsi="宋体"/>
                      <w:color w:val="auto"/>
                      <w:kern w:val="0"/>
                      <w:highlight w:val="none"/>
                      <w:u w:val="none"/>
                    </w:rPr>
                  </w:pPr>
                  <w:r>
                    <w:rPr>
                      <w:rFonts w:hint="eastAsia" w:hAnsi="宋体"/>
                      <w:color w:val="auto"/>
                      <w:kern w:val="0"/>
                      <w:highlight w:val="none"/>
                      <w:u w:val="none"/>
                    </w:rPr>
                    <w:t>供电</w:t>
                  </w:r>
                </w:p>
              </w:tc>
              <w:tc>
                <w:tcPr>
                  <w:tcW w:w="5614" w:type="dxa"/>
                  <w:gridSpan w:val="2"/>
                  <w:vAlign w:val="center"/>
                </w:tcPr>
                <w:p w14:paraId="59D4C5E9">
                  <w:pPr>
                    <w:pStyle w:val="2"/>
                    <w:spacing w:line="360" w:lineRule="auto"/>
                    <w:jc w:val="center"/>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依托湖南省永州市经开区鸿意工业园供电系统，由区域供电电网供给，配套相应的配电设施</w:t>
                  </w:r>
                </w:p>
              </w:tc>
            </w:tr>
            <w:tr w14:paraId="34DE30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34" w:type="dxa"/>
                  <w:vMerge w:val="continue"/>
                  <w:vAlign w:val="center"/>
                </w:tcPr>
                <w:p w14:paraId="1EF1E9CE">
                  <w:pPr>
                    <w:jc w:val="center"/>
                    <w:rPr>
                      <w:color w:val="auto"/>
                      <w:highlight w:val="none"/>
                      <w:u w:val="none"/>
                    </w:rPr>
                  </w:pPr>
                </w:p>
              </w:tc>
              <w:tc>
                <w:tcPr>
                  <w:tcW w:w="1270" w:type="dxa"/>
                  <w:vAlign w:val="center"/>
                </w:tcPr>
                <w:p w14:paraId="201F50EC">
                  <w:pPr>
                    <w:jc w:val="center"/>
                    <w:rPr>
                      <w:color w:val="auto"/>
                      <w:highlight w:val="none"/>
                      <w:u w:val="none"/>
                    </w:rPr>
                  </w:pPr>
                  <w:r>
                    <w:rPr>
                      <w:rFonts w:hAnsi="宋体"/>
                      <w:color w:val="auto"/>
                      <w:highlight w:val="none"/>
                      <w:u w:val="none"/>
                    </w:rPr>
                    <w:t>道路</w:t>
                  </w:r>
                </w:p>
              </w:tc>
              <w:tc>
                <w:tcPr>
                  <w:tcW w:w="5614" w:type="dxa"/>
                  <w:gridSpan w:val="2"/>
                  <w:vAlign w:val="center"/>
                </w:tcPr>
                <w:p w14:paraId="66C36497">
                  <w:pPr>
                    <w:jc w:val="center"/>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依托湖南省永州市经开区鸿意工业园车辆进出站道路、人行道及消防通道</w:t>
                  </w:r>
                </w:p>
              </w:tc>
            </w:tr>
            <w:tr w14:paraId="2A269C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34" w:type="dxa"/>
                  <w:vMerge w:val="restart"/>
                  <w:vAlign w:val="center"/>
                </w:tcPr>
                <w:p w14:paraId="1BFE12C0">
                  <w:pPr>
                    <w:jc w:val="center"/>
                    <w:rPr>
                      <w:color w:val="auto"/>
                      <w:highlight w:val="none"/>
                      <w:u w:val="none"/>
                    </w:rPr>
                  </w:pPr>
                  <w:r>
                    <w:rPr>
                      <w:rFonts w:hAnsi="宋体"/>
                      <w:color w:val="auto"/>
                      <w:highlight w:val="none"/>
                      <w:u w:val="none"/>
                    </w:rPr>
                    <w:t>环保工程</w:t>
                  </w:r>
                </w:p>
              </w:tc>
              <w:tc>
                <w:tcPr>
                  <w:tcW w:w="1270" w:type="dxa"/>
                  <w:vAlign w:val="center"/>
                </w:tcPr>
                <w:p w14:paraId="1D3217C3">
                  <w:pPr>
                    <w:jc w:val="center"/>
                    <w:rPr>
                      <w:color w:val="auto"/>
                      <w:highlight w:val="none"/>
                      <w:u w:val="none"/>
                    </w:rPr>
                  </w:pPr>
                  <w:r>
                    <w:rPr>
                      <w:rFonts w:hAnsi="宋体"/>
                      <w:color w:val="auto"/>
                      <w:highlight w:val="none"/>
                      <w:u w:val="none"/>
                    </w:rPr>
                    <w:t>废水处理设施</w:t>
                  </w:r>
                </w:p>
              </w:tc>
              <w:tc>
                <w:tcPr>
                  <w:tcW w:w="5614" w:type="dxa"/>
                  <w:gridSpan w:val="2"/>
                  <w:vAlign w:val="center"/>
                </w:tcPr>
                <w:p w14:paraId="5CCC9249">
                  <w:pPr>
                    <w:widowControl w:val="0"/>
                    <w:jc w:val="center"/>
                    <w:rPr>
                      <w:rFonts w:hint="eastAsia" w:ascii="Times New Roman" w:hAnsi="Times New Roman" w:eastAsia="宋体" w:cs="Times New Roman"/>
                      <w:color w:val="auto"/>
                      <w:highlight w:val="none"/>
                      <w:u w:val="none"/>
                      <w:lang w:eastAsia="zh-CN"/>
                    </w:rPr>
                  </w:pPr>
                  <w:r>
                    <w:rPr>
                      <w:rFonts w:hint="eastAsia" w:ascii="Times New Roman" w:hAnsi="Times New Roman" w:eastAsia="宋体" w:cs="Times New Roman"/>
                      <w:color w:val="auto"/>
                      <w:highlight w:val="none"/>
                      <w:u w:val="none"/>
                    </w:rPr>
                    <w:t>雨污分流系统</w:t>
                  </w:r>
                  <w:r>
                    <w:rPr>
                      <w:rFonts w:hint="eastAsia" w:ascii="Times New Roman" w:hAnsi="Times New Roman" w:eastAsia="宋体" w:cs="Times New Roman"/>
                      <w:color w:val="auto"/>
                      <w:highlight w:val="none"/>
                      <w:u w:val="none"/>
                      <w:lang w:eastAsia="zh-CN"/>
                    </w:rPr>
                    <w:t>；</w:t>
                  </w:r>
                </w:p>
                <w:p w14:paraId="0222F722">
                  <w:pPr>
                    <w:widowControl w:val="0"/>
                    <w:jc w:val="center"/>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生活污水：依托湖南省永州</w:t>
                  </w:r>
                  <w:r>
                    <w:rPr>
                      <w:rFonts w:hint="eastAsia" w:ascii="Times New Roman" w:hAnsi="Times New Roman" w:eastAsia="宋体" w:cs="Times New Roman"/>
                      <w:color w:val="auto"/>
                      <w:highlight w:val="none"/>
                      <w:u w:val="none"/>
                      <w:lang w:val="en-US" w:eastAsia="zh-CN"/>
                    </w:rPr>
                    <w:t>鸿意工业园</w:t>
                  </w:r>
                  <w:r>
                    <w:rPr>
                      <w:rFonts w:hint="eastAsia" w:ascii="Times New Roman" w:hAnsi="Times New Roman" w:eastAsia="宋体" w:cs="Times New Roman"/>
                      <w:color w:val="auto"/>
                      <w:highlight w:val="none"/>
                      <w:u w:val="none"/>
                    </w:rPr>
                    <w:t>化粪池处理</w:t>
                  </w:r>
                  <w:r>
                    <w:rPr>
                      <w:rFonts w:hint="eastAsia"/>
                      <w:highlight w:val="none"/>
                    </w:rPr>
                    <w:t>后排入市政污水管网进入</w:t>
                  </w:r>
                  <w:r>
                    <w:rPr>
                      <w:rFonts w:hint="eastAsia" w:ascii="宋体" w:hAnsi="宋体" w:cs="宋体"/>
                      <w:highlight w:val="none"/>
                      <w:lang w:val="en-US" w:eastAsia="zh-CN"/>
                    </w:rPr>
                    <w:t>永州市下河线</w:t>
                  </w:r>
                  <w:r>
                    <w:rPr>
                      <w:rFonts w:hint="eastAsia" w:ascii="宋体" w:hAnsi="宋体" w:cs="宋体"/>
                      <w:highlight w:val="none"/>
                    </w:rPr>
                    <w:t>污水处理厂</w:t>
                  </w:r>
                  <w:r>
                    <w:rPr>
                      <w:rFonts w:hint="eastAsia"/>
                      <w:highlight w:val="none"/>
                    </w:rPr>
                    <w:t>处理</w:t>
                  </w:r>
                </w:p>
                <w:p w14:paraId="11DEDDCF">
                  <w:pPr>
                    <w:widowControl w:val="0"/>
                    <w:jc w:val="center"/>
                    <w:rPr>
                      <w:rFonts w:hint="default" w:eastAsia="宋体"/>
                      <w:color w:val="auto"/>
                      <w:kern w:val="0"/>
                      <w:highlight w:val="none"/>
                      <w:u w:val="none"/>
                      <w:lang w:val="en-US" w:eastAsia="zh-CN"/>
                    </w:rPr>
                  </w:pPr>
                  <w:r>
                    <w:rPr>
                      <w:rFonts w:hint="eastAsia"/>
                      <w:color w:val="auto"/>
                      <w:highlight w:val="none"/>
                      <w:u w:val="none"/>
                      <w:lang w:val="en-US" w:eastAsia="zh-CN"/>
                    </w:rPr>
                    <w:t>生产废水：</w:t>
                  </w:r>
                  <w:r>
                    <w:rPr>
                      <w:rFonts w:hint="eastAsia"/>
                      <w:highlight w:val="none"/>
                      <w:lang w:val="en-US" w:eastAsia="zh-CN"/>
                    </w:rPr>
                    <w:t>厂区自建</w:t>
                  </w:r>
                  <w:r>
                    <w:rPr>
                      <w:rFonts w:hint="eastAsia"/>
                      <w:highlight w:val="none"/>
                    </w:rPr>
                    <w:t>污水处理站（</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集水池+调节池+溶气气浮分离+A/A/O+沉淀+清水排放池</w:t>
                  </w:r>
                  <w:r>
                    <w:rPr>
                      <w:rFonts w:hint="default" w:ascii="Times New Roman" w:hAnsi="Times New Roman" w:eastAsia="宋体" w:cs="Times New Roman"/>
                      <w:color w:val="auto"/>
                      <w:highlight w:val="none"/>
                      <w:lang w:val="en-US" w:eastAsia="zh-CN"/>
                    </w:rPr>
                    <w:t>）</w:t>
                  </w:r>
                  <w:r>
                    <w:rPr>
                      <w:rFonts w:hint="eastAsia"/>
                      <w:highlight w:val="none"/>
                    </w:rPr>
                    <w:t>处理后排入市政污水管网进入</w:t>
                  </w:r>
                  <w:r>
                    <w:rPr>
                      <w:rFonts w:hint="eastAsia" w:ascii="宋体" w:hAnsi="宋体" w:cs="宋体"/>
                      <w:highlight w:val="none"/>
                      <w:lang w:val="en-US" w:eastAsia="zh-CN"/>
                    </w:rPr>
                    <w:t>永州市下河线</w:t>
                  </w:r>
                  <w:r>
                    <w:rPr>
                      <w:rFonts w:hint="eastAsia" w:ascii="宋体" w:hAnsi="宋体" w:cs="宋体"/>
                      <w:highlight w:val="none"/>
                    </w:rPr>
                    <w:t>污水处理厂</w:t>
                  </w:r>
                  <w:r>
                    <w:rPr>
                      <w:rFonts w:hint="eastAsia"/>
                      <w:highlight w:val="none"/>
                    </w:rPr>
                    <w:t>处理</w:t>
                  </w:r>
                </w:p>
              </w:tc>
            </w:tr>
            <w:tr w14:paraId="515EAF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34" w:type="dxa"/>
                  <w:vMerge w:val="continue"/>
                  <w:vAlign w:val="center"/>
                </w:tcPr>
                <w:p w14:paraId="1074C2B3">
                  <w:pPr>
                    <w:jc w:val="center"/>
                    <w:rPr>
                      <w:color w:val="auto"/>
                      <w:highlight w:val="none"/>
                      <w:u w:val="none"/>
                    </w:rPr>
                  </w:pPr>
                </w:p>
              </w:tc>
              <w:tc>
                <w:tcPr>
                  <w:tcW w:w="1270" w:type="dxa"/>
                  <w:vMerge w:val="restart"/>
                  <w:vAlign w:val="center"/>
                </w:tcPr>
                <w:p w14:paraId="4F212D22">
                  <w:pPr>
                    <w:widowControl w:val="0"/>
                    <w:jc w:val="center"/>
                    <w:rPr>
                      <w:color w:val="auto"/>
                      <w:highlight w:val="none"/>
                      <w:u w:val="none"/>
                    </w:rPr>
                  </w:pPr>
                  <w:r>
                    <w:rPr>
                      <w:rFonts w:hint="eastAsia"/>
                      <w:color w:val="auto"/>
                      <w:highlight w:val="none"/>
                      <w:u w:val="none"/>
                    </w:rPr>
                    <w:t>废气处理设施</w:t>
                  </w:r>
                </w:p>
              </w:tc>
              <w:tc>
                <w:tcPr>
                  <w:tcW w:w="5614" w:type="dxa"/>
                  <w:gridSpan w:val="2"/>
                  <w:vAlign w:val="center"/>
                </w:tcPr>
                <w:p w14:paraId="2B53A643">
                  <w:pPr>
                    <w:jc w:val="center"/>
                    <w:rPr>
                      <w:rFonts w:hint="default" w:cs="Times New Roman"/>
                      <w:b w:val="0"/>
                      <w:bCs w:val="0"/>
                      <w:color w:val="auto"/>
                      <w:sz w:val="21"/>
                      <w:szCs w:val="21"/>
                      <w:highlight w:val="none"/>
                      <w:u w:val="none" w:color="auto"/>
                      <w:lang w:val="en-US" w:eastAsia="zh-CN"/>
                    </w:rPr>
                  </w:pPr>
                  <w:r>
                    <w:rPr>
                      <w:rFonts w:hint="default" w:ascii="Times New Roman" w:hAnsi="Times New Roman" w:eastAsia="宋体" w:cs="Times New Roman"/>
                      <w:bCs/>
                      <w:color w:val="auto"/>
                      <w:highlight w:val="none"/>
                      <w:lang w:val="en-US" w:eastAsia="zh-CN"/>
                    </w:rPr>
                    <w:t>天然气锅炉废气：1根27m排气筒</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DA001</w:t>
                  </w:r>
                  <w:r>
                    <w:rPr>
                      <w:rFonts w:hint="default" w:ascii="Times New Roman" w:hAnsi="Times New Roman" w:eastAsia="宋体" w:cs="Times New Roman"/>
                      <w:color w:val="auto"/>
                      <w:highlight w:val="none"/>
                      <w:lang w:eastAsia="zh-CN"/>
                    </w:rPr>
                    <w:t>）</w:t>
                  </w:r>
                </w:p>
              </w:tc>
            </w:tr>
            <w:tr w14:paraId="3414EF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34" w:type="dxa"/>
                  <w:vMerge w:val="continue"/>
                  <w:vAlign w:val="center"/>
                </w:tcPr>
                <w:p w14:paraId="7CBB6578">
                  <w:pPr>
                    <w:widowControl w:val="0"/>
                    <w:jc w:val="both"/>
                    <w:rPr>
                      <w:highlight w:val="none"/>
                    </w:rPr>
                  </w:pPr>
                </w:p>
              </w:tc>
              <w:tc>
                <w:tcPr>
                  <w:tcW w:w="1270" w:type="dxa"/>
                  <w:vMerge w:val="continue"/>
                  <w:vAlign w:val="center"/>
                </w:tcPr>
                <w:p w14:paraId="75FAD37C">
                  <w:pPr>
                    <w:widowControl w:val="0"/>
                    <w:jc w:val="both"/>
                    <w:rPr>
                      <w:highlight w:val="none"/>
                    </w:rPr>
                  </w:pPr>
                </w:p>
              </w:tc>
              <w:tc>
                <w:tcPr>
                  <w:tcW w:w="5614" w:type="dxa"/>
                  <w:gridSpan w:val="2"/>
                  <w:vAlign w:val="center"/>
                </w:tcPr>
                <w:p w14:paraId="1B6E5AC0">
                  <w:pPr>
                    <w:jc w:val="center"/>
                    <w:rPr>
                      <w:rFonts w:hint="default" w:cs="Times New Roman"/>
                      <w:b w:val="0"/>
                      <w:bCs w:val="0"/>
                      <w:color w:val="auto"/>
                      <w:sz w:val="21"/>
                      <w:szCs w:val="21"/>
                      <w:highlight w:val="none"/>
                      <w:u w:val="none" w:color="auto"/>
                      <w:lang w:val="en-US" w:eastAsia="zh-CN"/>
                    </w:rPr>
                  </w:pPr>
                  <w:r>
                    <w:rPr>
                      <w:rFonts w:hint="default" w:ascii="Times New Roman" w:hAnsi="Times New Roman" w:eastAsia="宋体" w:cs="Times New Roman"/>
                      <w:bCs/>
                      <w:color w:val="auto"/>
                      <w:highlight w:val="none"/>
                      <w:lang w:val="en-US" w:eastAsia="zh-CN"/>
                    </w:rPr>
                    <w:t>污水处理站臭气：污水处理池密闭+喷洒除臭剂</w:t>
                  </w:r>
                </w:p>
              </w:tc>
            </w:tr>
            <w:tr w14:paraId="2A4126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vMerge w:val="continue"/>
                  <w:vAlign w:val="center"/>
                </w:tcPr>
                <w:p w14:paraId="4335C80A">
                  <w:pPr>
                    <w:jc w:val="center"/>
                    <w:rPr>
                      <w:color w:val="auto"/>
                      <w:highlight w:val="none"/>
                      <w:u w:val="none"/>
                    </w:rPr>
                  </w:pPr>
                </w:p>
              </w:tc>
              <w:tc>
                <w:tcPr>
                  <w:tcW w:w="1270" w:type="dxa"/>
                  <w:vAlign w:val="center"/>
                </w:tcPr>
                <w:p w14:paraId="6E93622A">
                  <w:pPr>
                    <w:jc w:val="center"/>
                    <w:rPr>
                      <w:color w:val="auto"/>
                      <w:highlight w:val="none"/>
                      <w:u w:val="none"/>
                    </w:rPr>
                  </w:pPr>
                  <w:r>
                    <w:rPr>
                      <w:rFonts w:hAnsi="宋体"/>
                      <w:color w:val="auto"/>
                      <w:highlight w:val="none"/>
                      <w:u w:val="none"/>
                    </w:rPr>
                    <w:t>噪声处理设施</w:t>
                  </w:r>
                </w:p>
              </w:tc>
              <w:tc>
                <w:tcPr>
                  <w:tcW w:w="5614" w:type="dxa"/>
                  <w:gridSpan w:val="2"/>
                  <w:vAlign w:val="center"/>
                </w:tcPr>
                <w:p w14:paraId="2DA3D42E">
                  <w:pPr>
                    <w:widowControl w:val="0"/>
                    <w:jc w:val="center"/>
                    <w:rPr>
                      <w:color w:val="auto"/>
                      <w:highlight w:val="none"/>
                      <w:u w:val="none"/>
                    </w:rPr>
                  </w:pPr>
                  <w:r>
                    <w:rPr>
                      <w:rFonts w:hint="eastAsia" w:hAnsi="宋体"/>
                      <w:color w:val="auto"/>
                      <w:highlight w:val="none"/>
                      <w:u w:val="none"/>
                    </w:rPr>
                    <w:t>隔声、减震垫</w:t>
                  </w:r>
                </w:p>
              </w:tc>
            </w:tr>
            <w:tr w14:paraId="79E913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34" w:type="dxa"/>
                  <w:vMerge w:val="continue"/>
                  <w:vAlign w:val="center"/>
                </w:tcPr>
                <w:p w14:paraId="55F6986B">
                  <w:pPr>
                    <w:jc w:val="center"/>
                    <w:rPr>
                      <w:color w:val="auto"/>
                      <w:highlight w:val="none"/>
                      <w:u w:val="none"/>
                    </w:rPr>
                  </w:pPr>
                </w:p>
              </w:tc>
              <w:tc>
                <w:tcPr>
                  <w:tcW w:w="1270" w:type="dxa"/>
                  <w:vAlign w:val="center"/>
                </w:tcPr>
                <w:p w14:paraId="4A2633EC">
                  <w:pPr>
                    <w:jc w:val="center"/>
                    <w:rPr>
                      <w:color w:val="auto"/>
                      <w:highlight w:val="none"/>
                      <w:u w:val="none"/>
                    </w:rPr>
                  </w:pPr>
                  <w:r>
                    <w:rPr>
                      <w:rFonts w:hAnsi="宋体"/>
                      <w:color w:val="auto"/>
                      <w:highlight w:val="none"/>
                      <w:u w:val="none"/>
                    </w:rPr>
                    <w:t>固废处理设施</w:t>
                  </w:r>
                </w:p>
              </w:tc>
              <w:tc>
                <w:tcPr>
                  <w:tcW w:w="5614" w:type="dxa"/>
                  <w:gridSpan w:val="2"/>
                  <w:vAlign w:val="center"/>
                </w:tcPr>
                <w:p w14:paraId="38BEDF81">
                  <w:pPr>
                    <w:widowControl w:val="0"/>
                    <w:jc w:val="center"/>
                    <w:rPr>
                      <w:color w:val="auto"/>
                      <w:highlight w:val="none"/>
                      <w:u w:val="none"/>
                    </w:rPr>
                  </w:pPr>
                  <w:r>
                    <w:rPr>
                      <w:rFonts w:hAnsi="宋体"/>
                      <w:color w:val="auto"/>
                      <w:highlight w:val="none"/>
                      <w:u w:val="none"/>
                    </w:rPr>
                    <w:t>垃圾桶、</w:t>
                  </w:r>
                  <w:r>
                    <w:rPr>
                      <w:rFonts w:hint="eastAsia"/>
                      <w:color w:val="auto"/>
                      <w:highlight w:val="none"/>
                      <w:u w:val="none"/>
                    </w:rPr>
                    <w:t>一般固废收集桶（位于一层）、危险废物暂存间</w:t>
                  </w:r>
                  <w:r>
                    <w:rPr>
                      <w:rStyle w:val="33"/>
                      <w:rFonts w:hint="eastAsia"/>
                      <w:color w:val="auto"/>
                      <w:kern w:val="28"/>
                      <w:highlight w:val="none"/>
                      <w:u w:val="none"/>
                    </w:rPr>
                    <w:t>（位于一层）</w:t>
                  </w:r>
                </w:p>
              </w:tc>
            </w:tr>
          </w:tbl>
          <w:p w14:paraId="4DA0F69A">
            <w:pPr>
              <w:widowControl w:val="0"/>
              <w:spacing w:line="360" w:lineRule="auto"/>
              <w:jc w:val="left"/>
              <w:rPr>
                <w:b/>
                <w:color w:val="auto"/>
                <w:kern w:val="0"/>
                <w:sz w:val="24"/>
                <w:highlight w:val="none"/>
                <w:u w:val="none"/>
              </w:rPr>
            </w:pPr>
            <w:r>
              <w:rPr>
                <w:rFonts w:hint="eastAsia"/>
                <w:b/>
                <w:color w:val="auto"/>
                <w:kern w:val="0"/>
                <w:sz w:val="24"/>
                <w:highlight w:val="none"/>
                <w:u w:val="none"/>
              </w:rPr>
              <w:t>2</w:t>
            </w:r>
            <w:r>
              <w:rPr>
                <w:b/>
                <w:color w:val="auto"/>
                <w:kern w:val="0"/>
                <w:sz w:val="24"/>
                <w:highlight w:val="none"/>
                <w:u w:val="none"/>
              </w:rPr>
              <w:t>、</w:t>
            </w:r>
            <w:r>
              <w:rPr>
                <w:rFonts w:hint="eastAsia"/>
                <w:b/>
                <w:color w:val="auto"/>
                <w:kern w:val="0"/>
                <w:sz w:val="24"/>
                <w:highlight w:val="none"/>
                <w:u w:val="none"/>
              </w:rPr>
              <w:t>主要产品</w:t>
            </w:r>
          </w:p>
          <w:p w14:paraId="44F630D6">
            <w:pPr>
              <w:spacing w:line="360" w:lineRule="auto"/>
              <w:ind w:firstLine="480"/>
              <w:rPr>
                <w:color w:val="auto"/>
                <w:sz w:val="24"/>
                <w:szCs w:val="24"/>
                <w:highlight w:val="none"/>
                <w:u w:val="none"/>
              </w:rPr>
            </w:pPr>
            <w:r>
              <w:rPr>
                <w:rFonts w:hint="eastAsia" w:cs="Times New Roman"/>
                <w:color w:val="auto"/>
                <w:sz w:val="24"/>
                <w:highlight w:val="none"/>
                <w:lang w:val="en-US" w:eastAsia="zh-CN"/>
              </w:rPr>
              <w:t>项目产品规格及产量见表2-2</w:t>
            </w:r>
            <w:r>
              <w:rPr>
                <w:rFonts w:hAnsi="宋体"/>
                <w:color w:val="auto"/>
                <w:sz w:val="24"/>
                <w:szCs w:val="24"/>
                <w:highlight w:val="none"/>
                <w:u w:val="none"/>
              </w:rPr>
              <w:t>。</w:t>
            </w:r>
          </w:p>
          <w:p w14:paraId="7CD612B2">
            <w:pPr>
              <w:spacing w:line="360" w:lineRule="auto"/>
              <w:jc w:val="center"/>
              <w:rPr>
                <w:b/>
                <w:color w:val="auto"/>
                <w:highlight w:val="none"/>
                <w:u w:val="none"/>
              </w:rPr>
            </w:pPr>
            <w:r>
              <w:rPr>
                <w:rFonts w:hAnsi="宋体"/>
                <w:b/>
                <w:color w:val="auto"/>
                <w:highlight w:val="none"/>
                <w:u w:val="none"/>
              </w:rPr>
              <w:t>表</w:t>
            </w:r>
            <w:r>
              <w:rPr>
                <w:rFonts w:hint="eastAsia" w:hAnsi="宋体"/>
                <w:b/>
                <w:color w:val="auto"/>
                <w:highlight w:val="none"/>
                <w:u w:val="none"/>
              </w:rPr>
              <w:t>2-</w:t>
            </w:r>
            <w:r>
              <w:rPr>
                <w:b/>
                <w:color w:val="auto"/>
                <w:highlight w:val="none"/>
                <w:u w:val="none"/>
              </w:rPr>
              <w:t xml:space="preserve">2  </w:t>
            </w:r>
            <w:r>
              <w:rPr>
                <w:rFonts w:hAnsi="宋体"/>
                <w:b/>
                <w:color w:val="auto"/>
                <w:highlight w:val="none"/>
                <w:u w:val="none"/>
              </w:rPr>
              <w:t>产品方案及规模一览表</w:t>
            </w:r>
          </w:p>
          <w:tbl>
            <w:tblPr>
              <w:tblStyle w:val="29"/>
              <w:tblW w:w="76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1920"/>
              <w:gridCol w:w="1920"/>
              <w:gridCol w:w="1920"/>
            </w:tblGrid>
            <w:tr w14:paraId="2D3DA6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20" w:type="dxa"/>
                  <w:tcBorders>
                    <w:tl2br w:val="nil"/>
                    <w:tr2bl w:val="nil"/>
                  </w:tcBorders>
                  <w:noWrap w:val="0"/>
                  <w:vAlign w:val="top"/>
                </w:tcPr>
                <w:p w14:paraId="7D9C9D98">
                  <w:pPr>
                    <w:spacing w:line="320" w:lineRule="exact"/>
                    <w:jc w:val="center"/>
                    <w:rPr>
                      <w:rFonts w:hint="eastAsia" w:ascii="Times New Roman" w:hAnsi="Times New Roman"/>
                      <w:szCs w:val="21"/>
                      <w:highlight w:val="none"/>
                      <w:lang w:eastAsia="zh-CN"/>
                    </w:rPr>
                  </w:pPr>
                  <w:r>
                    <w:rPr>
                      <w:rFonts w:hint="eastAsia" w:ascii="Times New Roman" w:hAnsi="Times New Roman"/>
                      <w:szCs w:val="21"/>
                      <w:highlight w:val="none"/>
                      <w:lang w:eastAsia="zh-CN"/>
                    </w:rPr>
                    <w:t>序号</w:t>
                  </w:r>
                </w:p>
              </w:tc>
              <w:tc>
                <w:tcPr>
                  <w:tcW w:w="1920" w:type="dxa"/>
                  <w:tcBorders>
                    <w:tl2br w:val="nil"/>
                    <w:tr2bl w:val="nil"/>
                  </w:tcBorders>
                  <w:noWrap w:val="0"/>
                  <w:vAlign w:val="top"/>
                </w:tcPr>
                <w:p w14:paraId="143999CD">
                  <w:pPr>
                    <w:spacing w:line="320" w:lineRule="exact"/>
                    <w:jc w:val="center"/>
                    <w:rPr>
                      <w:rFonts w:hint="eastAsia" w:ascii="Times New Roman" w:hAnsi="Times New Roman"/>
                      <w:szCs w:val="21"/>
                      <w:highlight w:val="none"/>
                      <w:lang w:eastAsia="zh-CN"/>
                    </w:rPr>
                  </w:pPr>
                  <w:r>
                    <w:rPr>
                      <w:rFonts w:hint="eastAsia" w:ascii="Times New Roman" w:hAnsi="Times New Roman"/>
                      <w:szCs w:val="21"/>
                      <w:highlight w:val="none"/>
                      <w:lang w:eastAsia="zh-CN"/>
                    </w:rPr>
                    <w:t>产品名称</w:t>
                  </w:r>
                </w:p>
              </w:tc>
              <w:tc>
                <w:tcPr>
                  <w:tcW w:w="1920" w:type="dxa"/>
                  <w:tcBorders>
                    <w:tl2br w:val="nil"/>
                    <w:tr2bl w:val="nil"/>
                  </w:tcBorders>
                  <w:noWrap w:val="0"/>
                  <w:vAlign w:val="top"/>
                </w:tcPr>
                <w:p w14:paraId="3D520CDD">
                  <w:pPr>
                    <w:spacing w:line="320" w:lineRule="exact"/>
                    <w:jc w:val="center"/>
                    <w:rPr>
                      <w:rFonts w:hint="eastAsia" w:ascii="Times New Roman" w:hAnsi="Times New Roman"/>
                      <w:szCs w:val="21"/>
                      <w:highlight w:val="none"/>
                      <w:lang w:eastAsia="zh-CN"/>
                    </w:rPr>
                  </w:pPr>
                  <w:r>
                    <w:rPr>
                      <w:rFonts w:hint="eastAsia" w:ascii="Times New Roman" w:hAnsi="Times New Roman"/>
                      <w:szCs w:val="21"/>
                      <w:highlight w:val="none"/>
                      <w:lang w:eastAsia="zh-CN"/>
                    </w:rPr>
                    <w:t>包装规格</w:t>
                  </w:r>
                </w:p>
              </w:tc>
              <w:tc>
                <w:tcPr>
                  <w:tcW w:w="1920" w:type="dxa"/>
                  <w:tcBorders>
                    <w:tl2br w:val="nil"/>
                    <w:tr2bl w:val="nil"/>
                  </w:tcBorders>
                  <w:noWrap w:val="0"/>
                  <w:vAlign w:val="top"/>
                </w:tcPr>
                <w:p w14:paraId="26DA3F85">
                  <w:pPr>
                    <w:spacing w:line="320" w:lineRule="exact"/>
                    <w:jc w:val="center"/>
                    <w:rPr>
                      <w:rFonts w:hint="eastAsia" w:ascii="Times New Roman" w:hAnsi="Times New Roman"/>
                      <w:szCs w:val="21"/>
                      <w:highlight w:val="none"/>
                      <w:lang w:eastAsia="zh-CN"/>
                    </w:rPr>
                  </w:pPr>
                  <w:r>
                    <w:rPr>
                      <w:rFonts w:hint="eastAsia" w:ascii="Times New Roman" w:hAnsi="Times New Roman"/>
                      <w:szCs w:val="21"/>
                      <w:highlight w:val="none"/>
                      <w:lang w:eastAsia="zh-CN"/>
                    </w:rPr>
                    <w:t>产量</w:t>
                  </w:r>
                  <w:r>
                    <w:rPr>
                      <w:rFonts w:hint="eastAsia"/>
                      <w:color w:val="auto"/>
                      <w:highlight w:val="none"/>
                    </w:rPr>
                    <w:t>（t</w:t>
                  </w:r>
                  <w:r>
                    <w:rPr>
                      <w:rFonts w:hint="eastAsia"/>
                      <w:color w:val="auto"/>
                      <w:highlight w:val="none"/>
                      <w:lang w:val="en-US" w:eastAsia="zh-CN"/>
                    </w:rPr>
                    <w:t>/a</w:t>
                  </w:r>
                  <w:r>
                    <w:rPr>
                      <w:rFonts w:hint="eastAsia"/>
                      <w:color w:val="auto"/>
                      <w:highlight w:val="none"/>
                    </w:rPr>
                    <w:t>）</w:t>
                  </w:r>
                </w:p>
              </w:tc>
            </w:tr>
            <w:tr w14:paraId="4786A4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20" w:type="dxa"/>
                  <w:tcBorders>
                    <w:tl2br w:val="nil"/>
                    <w:tr2bl w:val="nil"/>
                  </w:tcBorders>
                  <w:noWrap w:val="0"/>
                  <w:vAlign w:val="top"/>
                </w:tcPr>
                <w:p w14:paraId="14CB6607">
                  <w:pPr>
                    <w:spacing w:line="320" w:lineRule="exact"/>
                    <w:jc w:val="center"/>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1</w:t>
                  </w:r>
                </w:p>
              </w:tc>
              <w:tc>
                <w:tcPr>
                  <w:tcW w:w="1920" w:type="dxa"/>
                  <w:tcBorders>
                    <w:tl2br w:val="nil"/>
                    <w:tr2bl w:val="nil"/>
                  </w:tcBorders>
                  <w:noWrap w:val="0"/>
                  <w:vAlign w:val="top"/>
                </w:tcPr>
                <w:p w14:paraId="10A61780">
                  <w:pPr>
                    <w:spacing w:line="320" w:lineRule="exact"/>
                    <w:jc w:val="center"/>
                    <w:rPr>
                      <w:rFonts w:hint="default" w:ascii="Times New Roman" w:hAnsi="Times New Roman"/>
                      <w:szCs w:val="21"/>
                      <w:highlight w:val="none"/>
                      <w:lang w:val="en-US" w:eastAsia="zh-CN"/>
                    </w:rPr>
                  </w:pPr>
                  <w:r>
                    <w:rPr>
                      <w:rFonts w:hint="eastAsia" w:ascii="Times New Roman" w:hAnsi="Times New Roman"/>
                      <w:szCs w:val="21"/>
                      <w:highlight w:val="none"/>
                      <w:lang w:val="en-US" w:eastAsia="zh-CN"/>
                    </w:rPr>
                    <w:t>清化止咳颗粒</w:t>
                  </w:r>
                </w:p>
              </w:tc>
              <w:tc>
                <w:tcPr>
                  <w:tcW w:w="1920" w:type="dxa"/>
                  <w:tcBorders>
                    <w:tl2br w:val="nil"/>
                    <w:tr2bl w:val="nil"/>
                  </w:tcBorders>
                  <w:noWrap w:val="0"/>
                  <w:vAlign w:val="top"/>
                </w:tcPr>
                <w:p w14:paraId="67D62918">
                  <w:pPr>
                    <w:spacing w:line="320" w:lineRule="exact"/>
                    <w:jc w:val="center"/>
                    <w:rPr>
                      <w:rFonts w:hint="default" w:ascii="Times New Roman" w:hAnsi="Times New Roman" w:eastAsia="宋体"/>
                      <w:szCs w:val="21"/>
                      <w:highlight w:val="none"/>
                      <w:lang w:val="en-US" w:eastAsia="zh-CN"/>
                    </w:rPr>
                  </w:pPr>
                  <w:ins w:id="87" w:author="灼灼其华" w:date="2025-03-03T09:43:39Z">
                    <w:r>
                      <w:rPr>
                        <w:rFonts w:hint="eastAsia"/>
                        <w:lang w:val="en-US" w:eastAsia="zh-CN"/>
                      </w:rPr>
                      <w:t>15g</w:t>
                    </w:r>
                  </w:ins>
                  <w:ins w:id="88" w:author="灼灼其华" w:date="2025-03-03T09:43:40Z">
                    <w:r>
                      <w:rPr>
                        <w:rFonts w:hint="eastAsia"/>
                        <w:lang w:val="en-US" w:eastAsia="zh-CN"/>
                      </w:rPr>
                      <w:t>/</w:t>
                    </w:r>
                  </w:ins>
                  <w:ins w:id="89" w:author="灼灼其华" w:date="2025-03-03T09:43:42Z">
                    <w:r>
                      <w:rPr>
                        <w:rFonts w:hint="eastAsia"/>
                        <w:lang w:val="en-US" w:eastAsia="zh-CN"/>
                      </w:rPr>
                      <w:t>袋</w:t>
                    </w:r>
                  </w:ins>
                  <w:ins w:id="90" w:author="灼灼其华" w:date="2025-03-03T09:43:43Z">
                    <w:r>
                      <w:rPr>
                        <w:rFonts w:hint="eastAsia"/>
                        <w:lang w:val="en-US" w:eastAsia="zh-CN"/>
                      </w:rPr>
                      <w:t>，</w:t>
                    </w:r>
                  </w:ins>
                  <w:r>
                    <w:rPr>
                      <w:rFonts w:hint="eastAsia" w:ascii="Times New Roman" w:hAnsi="Times New Roman"/>
                      <w:szCs w:val="21"/>
                      <w:highlight w:val="none"/>
                      <w:lang w:val="en-US" w:eastAsia="zh-CN"/>
                    </w:rPr>
                    <w:t>10袋/盒</w:t>
                  </w:r>
                </w:p>
              </w:tc>
              <w:tc>
                <w:tcPr>
                  <w:tcW w:w="1920" w:type="dxa"/>
                  <w:tcBorders>
                    <w:tl2br w:val="nil"/>
                    <w:tr2bl w:val="nil"/>
                  </w:tcBorders>
                  <w:noWrap w:val="0"/>
                  <w:vAlign w:val="top"/>
                </w:tcPr>
                <w:p w14:paraId="3AF722BB">
                  <w:pPr>
                    <w:spacing w:line="320" w:lineRule="exact"/>
                    <w:jc w:val="center"/>
                    <w:rPr>
                      <w:rFonts w:hint="default" w:ascii="Times New Roman" w:hAnsi="Times New Roman"/>
                      <w:szCs w:val="21"/>
                      <w:highlight w:val="none"/>
                      <w:lang w:val="en-US" w:eastAsia="zh-CN"/>
                    </w:rPr>
                  </w:pPr>
                  <w:r>
                    <w:rPr>
                      <w:rFonts w:hint="eastAsia" w:ascii="Times New Roman" w:hAnsi="Times New Roman"/>
                      <w:szCs w:val="21"/>
                      <w:highlight w:val="none"/>
                      <w:lang w:val="en-US" w:eastAsia="zh-CN"/>
                    </w:rPr>
                    <w:t>4.5</w:t>
                  </w:r>
                </w:p>
              </w:tc>
            </w:tr>
            <w:tr w14:paraId="01FEB1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20" w:type="dxa"/>
                  <w:tcBorders>
                    <w:tl2br w:val="nil"/>
                    <w:tr2bl w:val="nil"/>
                  </w:tcBorders>
                  <w:noWrap w:val="0"/>
                  <w:vAlign w:val="top"/>
                </w:tcPr>
                <w:p w14:paraId="7F783602">
                  <w:pPr>
                    <w:spacing w:line="320" w:lineRule="exact"/>
                    <w:jc w:val="center"/>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2</w:t>
                  </w:r>
                </w:p>
              </w:tc>
              <w:tc>
                <w:tcPr>
                  <w:tcW w:w="1920" w:type="dxa"/>
                  <w:tcBorders>
                    <w:tl2br w:val="nil"/>
                    <w:tr2bl w:val="nil"/>
                  </w:tcBorders>
                  <w:noWrap w:val="0"/>
                  <w:vAlign w:val="top"/>
                </w:tcPr>
                <w:p w14:paraId="2ADF3FE4">
                  <w:pPr>
                    <w:spacing w:line="320" w:lineRule="exact"/>
                    <w:jc w:val="center"/>
                    <w:rPr>
                      <w:rFonts w:hint="default" w:ascii="Times New Roman" w:hAnsi="Times New Roman"/>
                      <w:szCs w:val="21"/>
                      <w:highlight w:val="none"/>
                      <w:lang w:val="en-US" w:eastAsia="zh-CN"/>
                    </w:rPr>
                  </w:pPr>
                  <w:r>
                    <w:rPr>
                      <w:rFonts w:hint="eastAsia" w:ascii="Times New Roman" w:hAnsi="Times New Roman"/>
                      <w:szCs w:val="21"/>
                      <w:highlight w:val="none"/>
                      <w:lang w:val="en-US" w:eastAsia="zh-CN"/>
                    </w:rPr>
                    <w:t>薏仁散结颗粒</w:t>
                  </w:r>
                </w:p>
              </w:tc>
              <w:tc>
                <w:tcPr>
                  <w:tcW w:w="1920" w:type="dxa"/>
                  <w:tcBorders>
                    <w:tl2br w:val="nil"/>
                    <w:tr2bl w:val="nil"/>
                  </w:tcBorders>
                  <w:noWrap w:val="0"/>
                  <w:vAlign w:val="top"/>
                </w:tcPr>
                <w:p w14:paraId="756AD7DE">
                  <w:pPr>
                    <w:spacing w:line="320" w:lineRule="exact"/>
                    <w:jc w:val="center"/>
                    <w:rPr>
                      <w:rFonts w:hint="default" w:ascii="Times New Roman" w:hAnsi="Times New Roman"/>
                      <w:szCs w:val="21"/>
                      <w:highlight w:val="none"/>
                      <w:lang w:val="en-US" w:eastAsia="zh-CN"/>
                    </w:rPr>
                  </w:pPr>
                  <w:ins w:id="91" w:author="灼灼其华" w:date="2025-03-03T09:43:49Z">
                    <w:r>
                      <w:rPr>
                        <w:rFonts w:hint="eastAsia"/>
                        <w:szCs w:val="21"/>
                        <w:highlight w:val="none"/>
                        <w:lang w:val="en-US" w:eastAsia="zh-CN"/>
                      </w:rPr>
                      <w:t>8g</w:t>
                    </w:r>
                  </w:ins>
                  <w:ins w:id="92" w:author="灼灼其华" w:date="2025-03-03T09:43:56Z">
                    <w:r>
                      <w:rPr>
                        <w:rFonts w:hint="eastAsia"/>
                        <w:lang w:val="en-US" w:eastAsia="zh-CN"/>
                      </w:rPr>
                      <w:t>/袋</w:t>
                    </w:r>
                  </w:ins>
                  <w:ins w:id="93" w:author="灼灼其华" w:date="2025-03-03T09:43:59Z">
                    <w:r>
                      <w:rPr>
                        <w:rFonts w:hint="eastAsia"/>
                        <w:lang w:val="en-US" w:eastAsia="zh-CN"/>
                      </w:rPr>
                      <w:t>，</w:t>
                    </w:r>
                  </w:ins>
                  <w:r>
                    <w:rPr>
                      <w:rFonts w:hint="eastAsia" w:ascii="Times New Roman" w:hAnsi="Times New Roman"/>
                      <w:szCs w:val="21"/>
                      <w:highlight w:val="none"/>
                      <w:lang w:val="en-US" w:eastAsia="zh-CN"/>
                    </w:rPr>
                    <w:t>10袋/盒</w:t>
                  </w:r>
                </w:p>
              </w:tc>
              <w:tc>
                <w:tcPr>
                  <w:tcW w:w="1920" w:type="dxa"/>
                  <w:tcBorders>
                    <w:tl2br w:val="nil"/>
                    <w:tr2bl w:val="nil"/>
                  </w:tcBorders>
                  <w:noWrap w:val="0"/>
                  <w:vAlign w:val="top"/>
                </w:tcPr>
                <w:p w14:paraId="2A02D174">
                  <w:pPr>
                    <w:spacing w:line="320" w:lineRule="exact"/>
                    <w:jc w:val="center"/>
                    <w:rPr>
                      <w:rFonts w:hint="default" w:ascii="Times New Roman" w:hAnsi="Times New Roman"/>
                      <w:szCs w:val="21"/>
                      <w:highlight w:val="none"/>
                      <w:lang w:val="en-US" w:eastAsia="zh-CN"/>
                    </w:rPr>
                  </w:pPr>
                  <w:r>
                    <w:rPr>
                      <w:rFonts w:hint="eastAsia" w:ascii="Times New Roman" w:hAnsi="Times New Roman"/>
                      <w:szCs w:val="21"/>
                      <w:highlight w:val="none"/>
                      <w:lang w:val="en-US" w:eastAsia="zh-CN"/>
                    </w:rPr>
                    <w:t>2.4</w:t>
                  </w:r>
                </w:p>
              </w:tc>
            </w:tr>
            <w:tr w14:paraId="589F9D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20" w:type="dxa"/>
                  <w:tcBorders>
                    <w:tl2br w:val="nil"/>
                    <w:tr2bl w:val="nil"/>
                  </w:tcBorders>
                  <w:noWrap w:val="0"/>
                  <w:vAlign w:val="top"/>
                </w:tcPr>
                <w:p w14:paraId="2A6F7B5B">
                  <w:pPr>
                    <w:spacing w:line="320" w:lineRule="exact"/>
                    <w:jc w:val="center"/>
                    <w:rPr>
                      <w:rFonts w:hint="default" w:ascii="Times New Roman" w:hAnsi="Times New Roman"/>
                      <w:szCs w:val="21"/>
                      <w:highlight w:val="none"/>
                      <w:lang w:val="en-US" w:eastAsia="zh-CN"/>
                    </w:rPr>
                  </w:pPr>
                  <w:r>
                    <w:rPr>
                      <w:rFonts w:hint="eastAsia" w:ascii="Times New Roman" w:hAnsi="Times New Roman"/>
                      <w:szCs w:val="21"/>
                      <w:highlight w:val="none"/>
                      <w:lang w:val="en-US" w:eastAsia="zh-CN"/>
                    </w:rPr>
                    <w:t>3</w:t>
                  </w:r>
                </w:p>
              </w:tc>
              <w:tc>
                <w:tcPr>
                  <w:tcW w:w="1920" w:type="dxa"/>
                  <w:tcBorders>
                    <w:tl2br w:val="nil"/>
                    <w:tr2bl w:val="nil"/>
                  </w:tcBorders>
                  <w:noWrap w:val="0"/>
                  <w:vAlign w:val="top"/>
                </w:tcPr>
                <w:p w14:paraId="2CEDA730">
                  <w:pPr>
                    <w:spacing w:line="320" w:lineRule="exact"/>
                    <w:jc w:val="center"/>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接骨强筋散</w:t>
                  </w:r>
                </w:p>
              </w:tc>
              <w:tc>
                <w:tcPr>
                  <w:tcW w:w="1920" w:type="dxa"/>
                  <w:tcBorders>
                    <w:tl2br w:val="nil"/>
                    <w:tr2bl w:val="nil"/>
                  </w:tcBorders>
                  <w:noWrap w:val="0"/>
                  <w:vAlign w:val="top"/>
                </w:tcPr>
                <w:p w14:paraId="1E170963">
                  <w:pPr>
                    <w:spacing w:line="320" w:lineRule="exact"/>
                    <w:jc w:val="center"/>
                    <w:rPr>
                      <w:rFonts w:hint="default" w:ascii="Times New Roman" w:hAnsi="Times New Roman"/>
                      <w:szCs w:val="21"/>
                      <w:highlight w:val="none"/>
                      <w:lang w:val="en-US" w:eastAsia="zh-CN"/>
                    </w:rPr>
                  </w:pPr>
                  <w:ins w:id="94" w:author="灼灼其华" w:date="2025-03-03T09:44:02Z">
                    <w:r>
                      <w:rPr>
                        <w:rFonts w:hint="eastAsia"/>
                        <w:szCs w:val="21"/>
                        <w:highlight w:val="none"/>
                        <w:lang w:val="en-US" w:eastAsia="zh-CN"/>
                      </w:rPr>
                      <w:t>100g</w:t>
                    </w:r>
                  </w:ins>
                  <w:ins w:id="95" w:author="灼灼其华" w:date="2025-03-03T09:44:06Z">
                    <w:r>
                      <w:rPr>
                        <w:rFonts w:hint="eastAsia"/>
                        <w:lang w:val="en-US" w:eastAsia="zh-CN"/>
                      </w:rPr>
                      <w:t>/袋，</w:t>
                    </w:r>
                  </w:ins>
                  <w:r>
                    <w:rPr>
                      <w:rFonts w:hint="eastAsia" w:ascii="Times New Roman" w:hAnsi="Times New Roman"/>
                      <w:szCs w:val="21"/>
                      <w:highlight w:val="none"/>
                      <w:lang w:val="en-US" w:eastAsia="zh-CN"/>
                    </w:rPr>
                    <w:t>10袋/盒</w:t>
                  </w:r>
                </w:p>
              </w:tc>
              <w:tc>
                <w:tcPr>
                  <w:tcW w:w="1920" w:type="dxa"/>
                  <w:tcBorders>
                    <w:tl2br w:val="nil"/>
                    <w:tr2bl w:val="nil"/>
                  </w:tcBorders>
                  <w:noWrap w:val="0"/>
                  <w:vAlign w:val="top"/>
                </w:tcPr>
                <w:p w14:paraId="3876F0F5">
                  <w:pPr>
                    <w:spacing w:line="320" w:lineRule="exact"/>
                    <w:jc w:val="center"/>
                    <w:rPr>
                      <w:rFonts w:hint="default" w:ascii="Times New Roman" w:hAnsi="Times New Roman"/>
                      <w:szCs w:val="21"/>
                      <w:highlight w:val="none"/>
                      <w:lang w:val="en-US" w:eastAsia="zh-CN"/>
                    </w:rPr>
                  </w:pPr>
                  <w:r>
                    <w:rPr>
                      <w:rFonts w:hint="eastAsia" w:ascii="Times New Roman" w:hAnsi="Times New Roman"/>
                      <w:szCs w:val="21"/>
                      <w:highlight w:val="none"/>
                      <w:lang w:val="en-US" w:eastAsia="zh-CN"/>
                    </w:rPr>
                    <w:t>2.0</w:t>
                  </w:r>
                </w:p>
              </w:tc>
            </w:tr>
          </w:tbl>
          <w:p w14:paraId="745D695D">
            <w:pPr>
              <w:spacing w:line="360" w:lineRule="auto"/>
              <w:jc w:val="left"/>
              <w:rPr>
                <w:b/>
                <w:bCs/>
                <w:color w:val="auto"/>
                <w:sz w:val="24"/>
                <w:highlight w:val="none"/>
                <w:u w:val="none"/>
              </w:rPr>
            </w:pPr>
            <w:r>
              <w:rPr>
                <w:rFonts w:hint="eastAsia"/>
                <w:b/>
                <w:bCs/>
                <w:color w:val="auto"/>
                <w:sz w:val="24"/>
                <w:highlight w:val="none"/>
                <w:u w:val="none"/>
              </w:rPr>
              <w:t>3、主要原辅材料</w:t>
            </w:r>
          </w:p>
          <w:p w14:paraId="43B35858">
            <w:pPr>
              <w:tabs>
                <w:tab w:val="center" w:pos="4871"/>
              </w:tabs>
              <w:spacing w:line="360" w:lineRule="auto"/>
              <w:ind w:firstLine="480" w:firstLineChars="200"/>
              <w:jc w:val="left"/>
              <w:rPr>
                <w:rFonts w:eastAsia="黑体"/>
                <w:color w:val="auto"/>
                <w:highlight w:val="none"/>
                <w:u w:val="none"/>
              </w:rPr>
            </w:pPr>
            <w:r>
              <w:rPr>
                <w:rFonts w:hint="eastAsia"/>
                <w:color w:val="auto"/>
                <w:sz w:val="24"/>
                <w:highlight w:val="none"/>
                <w:u w:val="none"/>
              </w:rPr>
              <w:t>本项目主要原辅材料见下表2-3。</w:t>
            </w:r>
            <w:r>
              <w:rPr>
                <w:color w:val="auto"/>
                <w:highlight w:val="none"/>
                <w:u w:val="none"/>
              </w:rPr>
              <w:tab/>
            </w:r>
          </w:p>
          <w:p w14:paraId="1A15A08D">
            <w:pPr>
              <w:autoSpaceDE w:val="0"/>
              <w:autoSpaceDN w:val="0"/>
              <w:adjustRightInd w:val="0"/>
              <w:spacing w:line="360" w:lineRule="auto"/>
              <w:jc w:val="center"/>
              <w:rPr>
                <w:rFonts w:eastAsia="黑体"/>
                <w:b/>
                <w:bCs/>
                <w:color w:val="auto"/>
                <w:sz w:val="24"/>
                <w:highlight w:val="none"/>
                <w:u w:val="none"/>
              </w:rPr>
            </w:pPr>
            <w:r>
              <w:rPr>
                <w:rFonts w:hint="eastAsia" w:ascii="宋体" w:hAnsi="宋体" w:cs="宋体"/>
                <w:b/>
                <w:bCs/>
                <w:color w:val="auto"/>
                <w:highlight w:val="none"/>
                <w:u w:val="none"/>
              </w:rPr>
              <w:t>表2-3  主要原辅材料一览表</w:t>
            </w:r>
          </w:p>
          <w:tbl>
            <w:tblPr>
              <w:tblStyle w:val="28"/>
              <w:tblW w:w="73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188"/>
              <w:gridCol w:w="889"/>
              <w:gridCol w:w="1038"/>
              <w:gridCol w:w="1339"/>
              <w:gridCol w:w="2204"/>
            </w:tblGrid>
            <w:tr w14:paraId="62F539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86" w:type="pct"/>
                  <w:vAlign w:val="center"/>
                </w:tcPr>
                <w:p w14:paraId="52CF0FA7">
                  <w:pPr>
                    <w:keepNext w:val="0"/>
                    <w:keepLines w:val="0"/>
                    <w:pageBreakBefore w:val="0"/>
                    <w:kinsoku/>
                    <w:wordWrap/>
                    <w:overflowPunct/>
                    <w:topLinePunct w:val="0"/>
                    <w:autoSpaceDE/>
                    <w:autoSpaceDN/>
                    <w:bidi w:val="0"/>
                    <w:adjustRightInd/>
                    <w:snapToGrid/>
                    <w:spacing w:line="240" w:lineRule="auto"/>
                    <w:jc w:val="center"/>
                    <w:rPr>
                      <w:b/>
                      <w:color w:val="auto"/>
                      <w:sz w:val="21"/>
                      <w:szCs w:val="21"/>
                      <w:highlight w:val="none"/>
                      <w:u w:val="none"/>
                    </w:rPr>
                  </w:pPr>
                  <w:r>
                    <w:rPr>
                      <w:b/>
                      <w:color w:val="auto"/>
                      <w:sz w:val="21"/>
                      <w:szCs w:val="21"/>
                      <w:highlight w:val="none"/>
                      <w:u w:val="none"/>
                    </w:rPr>
                    <w:t>序号</w:t>
                  </w:r>
                </w:p>
              </w:tc>
              <w:tc>
                <w:tcPr>
                  <w:tcW w:w="805" w:type="pct"/>
                  <w:vAlign w:val="center"/>
                </w:tcPr>
                <w:p w14:paraId="57B6A7DD">
                  <w:pPr>
                    <w:keepNext w:val="0"/>
                    <w:keepLines w:val="0"/>
                    <w:pageBreakBefore w:val="0"/>
                    <w:kinsoku/>
                    <w:wordWrap/>
                    <w:overflowPunct/>
                    <w:topLinePunct w:val="0"/>
                    <w:autoSpaceDE/>
                    <w:autoSpaceDN/>
                    <w:bidi w:val="0"/>
                    <w:adjustRightInd/>
                    <w:snapToGrid/>
                    <w:spacing w:line="240" w:lineRule="auto"/>
                    <w:jc w:val="center"/>
                    <w:rPr>
                      <w:b/>
                      <w:color w:val="auto"/>
                      <w:sz w:val="21"/>
                      <w:szCs w:val="21"/>
                      <w:highlight w:val="none"/>
                      <w:u w:val="none"/>
                    </w:rPr>
                  </w:pPr>
                  <w:r>
                    <w:rPr>
                      <w:b/>
                      <w:color w:val="auto"/>
                      <w:sz w:val="21"/>
                      <w:szCs w:val="21"/>
                      <w:highlight w:val="none"/>
                      <w:u w:val="none"/>
                    </w:rPr>
                    <w:t>名称</w:t>
                  </w:r>
                </w:p>
              </w:tc>
              <w:tc>
                <w:tcPr>
                  <w:tcW w:w="602" w:type="pct"/>
                  <w:vAlign w:val="center"/>
                </w:tcPr>
                <w:p w14:paraId="365CB7D6">
                  <w:pPr>
                    <w:keepNext w:val="0"/>
                    <w:keepLines w:val="0"/>
                    <w:pageBreakBefore w:val="0"/>
                    <w:kinsoku/>
                    <w:wordWrap/>
                    <w:overflowPunct/>
                    <w:topLinePunct w:val="0"/>
                    <w:autoSpaceDE/>
                    <w:autoSpaceDN/>
                    <w:bidi w:val="0"/>
                    <w:adjustRightInd/>
                    <w:snapToGrid/>
                    <w:spacing w:line="240" w:lineRule="auto"/>
                    <w:jc w:val="center"/>
                    <w:rPr>
                      <w:b/>
                      <w:color w:val="auto"/>
                      <w:sz w:val="21"/>
                      <w:szCs w:val="21"/>
                      <w:highlight w:val="none"/>
                      <w:u w:val="none"/>
                    </w:rPr>
                  </w:pPr>
                  <w:r>
                    <w:rPr>
                      <w:rFonts w:hint="eastAsia"/>
                      <w:b/>
                      <w:color w:val="auto"/>
                      <w:sz w:val="21"/>
                      <w:szCs w:val="21"/>
                      <w:highlight w:val="none"/>
                      <w:u w:val="none"/>
                    </w:rPr>
                    <w:t>单位</w:t>
                  </w:r>
                </w:p>
              </w:tc>
              <w:tc>
                <w:tcPr>
                  <w:tcW w:w="703" w:type="pct"/>
                  <w:vAlign w:val="center"/>
                </w:tcPr>
                <w:p w14:paraId="7BCB4165">
                  <w:pPr>
                    <w:keepNext w:val="0"/>
                    <w:keepLines w:val="0"/>
                    <w:pageBreakBefore w:val="0"/>
                    <w:kinsoku/>
                    <w:wordWrap/>
                    <w:overflowPunct/>
                    <w:topLinePunct w:val="0"/>
                    <w:autoSpaceDE/>
                    <w:autoSpaceDN/>
                    <w:bidi w:val="0"/>
                    <w:adjustRightInd/>
                    <w:snapToGrid/>
                    <w:spacing w:line="240" w:lineRule="auto"/>
                    <w:jc w:val="center"/>
                    <w:rPr>
                      <w:b/>
                      <w:color w:val="auto"/>
                      <w:sz w:val="21"/>
                      <w:szCs w:val="21"/>
                      <w:highlight w:val="none"/>
                      <w:u w:val="none"/>
                    </w:rPr>
                  </w:pPr>
                  <w:r>
                    <w:rPr>
                      <w:b/>
                      <w:color w:val="auto"/>
                      <w:sz w:val="21"/>
                      <w:szCs w:val="21"/>
                      <w:highlight w:val="none"/>
                      <w:u w:val="none"/>
                    </w:rPr>
                    <w:t>年耗量</w:t>
                  </w:r>
                </w:p>
              </w:tc>
              <w:tc>
                <w:tcPr>
                  <w:tcW w:w="907" w:type="pct"/>
                  <w:vAlign w:val="center"/>
                </w:tcPr>
                <w:p w14:paraId="0F71B70A">
                  <w:pPr>
                    <w:keepNext w:val="0"/>
                    <w:keepLines w:val="0"/>
                    <w:pageBreakBefore w:val="0"/>
                    <w:kinsoku/>
                    <w:wordWrap/>
                    <w:overflowPunct/>
                    <w:topLinePunct w:val="0"/>
                    <w:autoSpaceDE/>
                    <w:autoSpaceDN/>
                    <w:bidi w:val="0"/>
                    <w:adjustRightInd/>
                    <w:snapToGrid/>
                    <w:spacing w:line="240" w:lineRule="auto"/>
                    <w:jc w:val="center"/>
                    <w:rPr>
                      <w:b/>
                      <w:color w:val="auto"/>
                      <w:sz w:val="21"/>
                      <w:szCs w:val="21"/>
                      <w:highlight w:val="none"/>
                      <w:u w:val="none"/>
                    </w:rPr>
                  </w:pPr>
                  <w:r>
                    <w:rPr>
                      <w:rFonts w:hint="eastAsia"/>
                      <w:b/>
                      <w:color w:val="auto"/>
                      <w:sz w:val="21"/>
                      <w:szCs w:val="21"/>
                      <w:highlight w:val="none"/>
                      <w:u w:val="none"/>
                    </w:rPr>
                    <w:t>最大暂存量</w:t>
                  </w:r>
                </w:p>
              </w:tc>
              <w:tc>
                <w:tcPr>
                  <w:tcW w:w="1494" w:type="pct"/>
                  <w:vAlign w:val="center"/>
                </w:tcPr>
                <w:p w14:paraId="070358A5">
                  <w:pPr>
                    <w:keepNext w:val="0"/>
                    <w:keepLines w:val="0"/>
                    <w:pageBreakBefore w:val="0"/>
                    <w:kinsoku/>
                    <w:wordWrap/>
                    <w:overflowPunct/>
                    <w:topLinePunct w:val="0"/>
                    <w:autoSpaceDE/>
                    <w:autoSpaceDN/>
                    <w:bidi w:val="0"/>
                    <w:adjustRightInd/>
                    <w:snapToGrid/>
                    <w:spacing w:line="240" w:lineRule="auto"/>
                    <w:jc w:val="center"/>
                    <w:rPr>
                      <w:rFonts w:hint="eastAsia" w:eastAsia="宋体"/>
                      <w:b/>
                      <w:color w:val="auto"/>
                      <w:sz w:val="21"/>
                      <w:szCs w:val="21"/>
                      <w:highlight w:val="none"/>
                      <w:u w:val="none"/>
                      <w:lang w:val="en-US" w:eastAsia="zh-CN"/>
                    </w:rPr>
                  </w:pPr>
                  <w:r>
                    <w:rPr>
                      <w:rFonts w:hint="eastAsia"/>
                      <w:b/>
                      <w:color w:val="auto"/>
                      <w:sz w:val="21"/>
                      <w:szCs w:val="21"/>
                      <w:highlight w:val="none"/>
                      <w:u w:val="none"/>
                      <w:lang w:val="en-US" w:eastAsia="zh-CN"/>
                    </w:rPr>
                    <w:t>备注</w:t>
                  </w:r>
                </w:p>
              </w:tc>
            </w:tr>
            <w:tr w14:paraId="4B5ADA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86" w:type="pct"/>
                  <w:vAlign w:val="center"/>
                </w:tcPr>
                <w:p w14:paraId="2B3553AF">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1</w:t>
                  </w:r>
                </w:p>
              </w:tc>
              <w:tc>
                <w:tcPr>
                  <w:tcW w:w="805" w:type="pct"/>
                  <w:vAlign w:val="center"/>
                </w:tcPr>
                <w:p w14:paraId="1B4B6D9B">
                  <w:pPr>
                    <w:jc w:val="center"/>
                    <w:rPr>
                      <w:rFonts w:hint="eastAsia" w:ascii="Times New Roman" w:hAnsi="Times New Roman" w:eastAsia="宋体" w:cs="Times New Roman"/>
                      <w:sz w:val="21"/>
                      <w:szCs w:val="21"/>
                      <w:highlight w:val="none"/>
                    </w:rPr>
                  </w:pPr>
                  <w:r>
                    <w:rPr>
                      <w:rFonts w:hint="eastAsia"/>
                      <w:szCs w:val="21"/>
                      <w:highlight w:val="none"/>
                      <w:lang w:val="en-US" w:eastAsia="zh-CN"/>
                    </w:rPr>
                    <w:t>浙贝母</w:t>
                  </w:r>
                </w:p>
              </w:tc>
              <w:tc>
                <w:tcPr>
                  <w:tcW w:w="602" w:type="pct"/>
                  <w:vAlign w:val="center"/>
                </w:tcPr>
                <w:p w14:paraId="0C1C48C4">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21"/>
                      <w:szCs w:val="21"/>
                      <w:highlight w:val="none"/>
                      <w:lang w:val="en-US" w:eastAsia="zh-CN"/>
                    </w:rPr>
                  </w:pPr>
                  <w:r>
                    <w:rPr>
                      <w:rFonts w:hint="eastAsia"/>
                      <w:szCs w:val="21"/>
                      <w:highlight w:val="none"/>
                      <w:lang w:val="en-US" w:eastAsia="zh-CN"/>
                    </w:rPr>
                    <w:t>t/a</w:t>
                  </w:r>
                </w:p>
              </w:tc>
              <w:tc>
                <w:tcPr>
                  <w:tcW w:w="703" w:type="pct"/>
                  <w:vAlign w:val="center"/>
                </w:tcPr>
                <w:p w14:paraId="1C2B5099">
                  <w:pPr>
                    <w:jc w:val="center"/>
                    <w:rPr>
                      <w:rFonts w:hint="eastAsia" w:ascii="Times New Roman" w:hAnsi="Times New Roman" w:eastAsia="宋体" w:cs="Times New Roman"/>
                      <w:sz w:val="21"/>
                      <w:szCs w:val="21"/>
                      <w:highlight w:val="none"/>
                      <w:lang w:val="en-US" w:eastAsia="zh-CN"/>
                    </w:rPr>
                  </w:pPr>
                  <w:r>
                    <w:rPr>
                      <w:rFonts w:hint="eastAsia" w:eastAsia="宋体"/>
                      <w:szCs w:val="21"/>
                      <w:highlight w:val="none"/>
                      <w:lang w:val="en-US" w:eastAsia="zh-CN"/>
                    </w:rPr>
                    <w:t>1</w:t>
                  </w:r>
                </w:p>
              </w:tc>
              <w:tc>
                <w:tcPr>
                  <w:tcW w:w="907" w:type="pct"/>
                  <w:vAlign w:val="center"/>
                </w:tcPr>
                <w:p w14:paraId="36165AD2">
                  <w:pPr>
                    <w:jc w:val="center"/>
                    <w:rPr>
                      <w:rFonts w:hint="default" w:ascii="Times New Roman" w:hAnsi="Times New Roman" w:eastAsia="宋体" w:cs="Times New Roman"/>
                      <w:sz w:val="21"/>
                      <w:szCs w:val="21"/>
                      <w:highlight w:val="none"/>
                      <w:lang w:val="en-US" w:eastAsia="zh-CN"/>
                    </w:rPr>
                  </w:pPr>
                  <w:r>
                    <w:rPr>
                      <w:rFonts w:hint="eastAsia" w:eastAsia="宋体"/>
                      <w:szCs w:val="21"/>
                      <w:highlight w:val="none"/>
                      <w:lang w:val="en-US" w:eastAsia="zh-CN"/>
                    </w:rPr>
                    <w:t>0.5</w:t>
                  </w:r>
                </w:p>
              </w:tc>
              <w:tc>
                <w:tcPr>
                  <w:tcW w:w="1494" w:type="pct"/>
                  <w:vMerge w:val="restart"/>
                  <w:vAlign w:val="center"/>
                </w:tcPr>
                <w:p w14:paraId="0A61129E">
                  <w:pPr>
                    <w:jc w:val="center"/>
                    <w:rPr>
                      <w:rFonts w:hint="eastAsia" w:eastAsia="宋体"/>
                      <w:szCs w:val="21"/>
                      <w:highlight w:val="none"/>
                      <w:lang w:val="en-US" w:eastAsia="zh-CN"/>
                    </w:rPr>
                  </w:pPr>
                  <w:r>
                    <w:rPr>
                      <w:rFonts w:hint="eastAsia" w:ascii="Times New Roman" w:hAnsi="Times New Roman"/>
                      <w:szCs w:val="21"/>
                      <w:highlight w:val="none"/>
                      <w:lang w:val="en-US" w:eastAsia="zh-CN"/>
                    </w:rPr>
                    <w:t>用于生产清化止咳颗粒、薏仁散结颗粒</w:t>
                  </w:r>
                </w:p>
              </w:tc>
            </w:tr>
            <w:tr w14:paraId="61B80F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86" w:type="pct"/>
                  <w:vAlign w:val="center"/>
                </w:tcPr>
                <w:p w14:paraId="041B8E6D">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2</w:t>
                  </w:r>
                </w:p>
              </w:tc>
              <w:tc>
                <w:tcPr>
                  <w:tcW w:w="805" w:type="pct"/>
                  <w:vAlign w:val="center"/>
                </w:tcPr>
                <w:p w14:paraId="23C11EE2">
                  <w:pPr>
                    <w:jc w:val="center"/>
                    <w:rPr>
                      <w:rFonts w:hint="eastAsia" w:ascii="Times New Roman" w:hAnsi="Times New Roman" w:eastAsia="宋体" w:cs="Times New Roman"/>
                      <w:sz w:val="21"/>
                      <w:szCs w:val="21"/>
                      <w:highlight w:val="none"/>
                    </w:rPr>
                  </w:pPr>
                  <w:r>
                    <w:rPr>
                      <w:rFonts w:hint="eastAsia"/>
                      <w:szCs w:val="21"/>
                      <w:highlight w:val="none"/>
                      <w:lang w:val="en-US" w:eastAsia="zh-CN"/>
                    </w:rPr>
                    <w:t>桑白皮</w:t>
                  </w:r>
                </w:p>
              </w:tc>
              <w:tc>
                <w:tcPr>
                  <w:tcW w:w="602" w:type="pct"/>
                  <w:vAlign w:val="center"/>
                </w:tcPr>
                <w:p w14:paraId="768AFBA7">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sz w:val="21"/>
                      <w:szCs w:val="21"/>
                      <w:highlight w:val="none"/>
                    </w:rPr>
                  </w:pPr>
                  <w:r>
                    <w:rPr>
                      <w:rFonts w:hint="eastAsia"/>
                      <w:szCs w:val="21"/>
                      <w:highlight w:val="none"/>
                      <w:lang w:val="en-US" w:eastAsia="zh-CN"/>
                    </w:rPr>
                    <w:t>t/a</w:t>
                  </w:r>
                </w:p>
              </w:tc>
              <w:tc>
                <w:tcPr>
                  <w:tcW w:w="703" w:type="pct"/>
                  <w:vAlign w:val="center"/>
                </w:tcPr>
                <w:p w14:paraId="5EFE4524">
                  <w:pPr>
                    <w:jc w:val="center"/>
                    <w:rPr>
                      <w:rFonts w:hint="eastAsia" w:ascii="Times New Roman" w:hAnsi="Times New Roman" w:eastAsia="宋体" w:cs="Times New Roman"/>
                      <w:sz w:val="21"/>
                      <w:szCs w:val="21"/>
                      <w:highlight w:val="none"/>
                    </w:rPr>
                  </w:pPr>
                  <w:r>
                    <w:rPr>
                      <w:rFonts w:hint="eastAsia"/>
                      <w:szCs w:val="21"/>
                      <w:highlight w:val="none"/>
                      <w:lang w:val="en-US" w:eastAsia="zh-CN"/>
                    </w:rPr>
                    <w:t>1</w:t>
                  </w:r>
                </w:p>
              </w:tc>
              <w:tc>
                <w:tcPr>
                  <w:tcW w:w="907" w:type="pct"/>
                  <w:vAlign w:val="center"/>
                </w:tcPr>
                <w:p w14:paraId="0BD5425D">
                  <w:pPr>
                    <w:jc w:val="center"/>
                    <w:rPr>
                      <w:rFonts w:hint="eastAsia" w:ascii="Times New Roman" w:hAnsi="Times New Roman" w:eastAsia="宋体" w:cs="Times New Roman"/>
                      <w:sz w:val="21"/>
                      <w:szCs w:val="21"/>
                      <w:highlight w:val="none"/>
                    </w:rPr>
                  </w:pPr>
                  <w:r>
                    <w:rPr>
                      <w:rFonts w:hint="eastAsia" w:eastAsia="宋体"/>
                      <w:szCs w:val="21"/>
                      <w:highlight w:val="none"/>
                      <w:lang w:val="en-US" w:eastAsia="zh-CN"/>
                    </w:rPr>
                    <w:t>0.5</w:t>
                  </w:r>
                </w:p>
              </w:tc>
              <w:tc>
                <w:tcPr>
                  <w:tcW w:w="1494" w:type="pct"/>
                  <w:vMerge w:val="continue"/>
                  <w:vAlign w:val="center"/>
                </w:tcPr>
                <w:p w14:paraId="1618AE9A">
                  <w:pPr>
                    <w:jc w:val="center"/>
                    <w:rPr>
                      <w:rFonts w:hint="eastAsia" w:eastAsia="宋体"/>
                      <w:szCs w:val="21"/>
                      <w:highlight w:val="none"/>
                      <w:lang w:val="en-US" w:eastAsia="zh-CN"/>
                    </w:rPr>
                  </w:pPr>
                </w:p>
              </w:tc>
            </w:tr>
            <w:tr w14:paraId="621F39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86" w:type="pct"/>
                  <w:vAlign w:val="center"/>
                </w:tcPr>
                <w:p w14:paraId="60EB85D3">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3</w:t>
                  </w:r>
                </w:p>
              </w:tc>
              <w:tc>
                <w:tcPr>
                  <w:tcW w:w="805" w:type="pct"/>
                  <w:vAlign w:val="center"/>
                </w:tcPr>
                <w:p w14:paraId="5AA86D4F">
                  <w:pPr>
                    <w:jc w:val="center"/>
                    <w:rPr>
                      <w:rFonts w:hint="eastAsia" w:ascii="Times New Roman" w:hAnsi="Times New Roman" w:eastAsia="宋体" w:cs="Times New Roman"/>
                      <w:sz w:val="21"/>
                      <w:szCs w:val="21"/>
                      <w:highlight w:val="none"/>
                    </w:rPr>
                  </w:pPr>
                  <w:r>
                    <w:rPr>
                      <w:rFonts w:hint="eastAsia"/>
                      <w:szCs w:val="21"/>
                      <w:highlight w:val="none"/>
                      <w:lang w:val="en-US" w:eastAsia="zh-CN"/>
                    </w:rPr>
                    <w:t>地骨皮</w:t>
                  </w:r>
                </w:p>
              </w:tc>
              <w:tc>
                <w:tcPr>
                  <w:tcW w:w="602" w:type="pct"/>
                  <w:vAlign w:val="center"/>
                </w:tcPr>
                <w:p w14:paraId="18EC2D95">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sz w:val="21"/>
                      <w:szCs w:val="21"/>
                      <w:highlight w:val="none"/>
                    </w:rPr>
                  </w:pPr>
                  <w:r>
                    <w:rPr>
                      <w:rFonts w:hint="eastAsia"/>
                      <w:szCs w:val="21"/>
                      <w:highlight w:val="none"/>
                      <w:lang w:val="en-US" w:eastAsia="zh-CN"/>
                    </w:rPr>
                    <w:t>t/a</w:t>
                  </w:r>
                </w:p>
              </w:tc>
              <w:tc>
                <w:tcPr>
                  <w:tcW w:w="703" w:type="pct"/>
                  <w:vAlign w:val="center"/>
                </w:tcPr>
                <w:p w14:paraId="57B4D188">
                  <w:pPr>
                    <w:jc w:val="center"/>
                    <w:rPr>
                      <w:rFonts w:hint="eastAsia" w:ascii="Times New Roman" w:hAnsi="Times New Roman" w:eastAsia="宋体" w:cs="Times New Roman"/>
                      <w:sz w:val="21"/>
                      <w:szCs w:val="21"/>
                      <w:highlight w:val="none"/>
                    </w:rPr>
                  </w:pPr>
                  <w:r>
                    <w:rPr>
                      <w:rFonts w:hint="eastAsia"/>
                      <w:szCs w:val="21"/>
                      <w:highlight w:val="none"/>
                      <w:lang w:val="en-US" w:eastAsia="zh-CN"/>
                    </w:rPr>
                    <w:t>1</w:t>
                  </w:r>
                </w:p>
              </w:tc>
              <w:tc>
                <w:tcPr>
                  <w:tcW w:w="907" w:type="pct"/>
                  <w:vAlign w:val="center"/>
                </w:tcPr>
                <w:p w14:paraId="390DAD2F">
                  <w:pPr>
                    <w:jc w:val="center"/>
                    <w:rPr>
                      <w:rFonts w:hint="default" w:ascii="Times New Roman" w:hAnsi="Times New Roman" w:eastAsia="宋体" w:cs="Times New Roman"/>
                      <w:sz w:val="21"/>
                      <w:szCs w:val="21"/>
                      <w:highlight w:val="none"/>
                      <w:lang w:val="en-US" w:eastAsia="zh-CN"/>
                    </w:rPr>
                  </w:pPr>
                  <w:r>
                    <w:rPr>
                      <w:rFonts w:hint="eastAsia" w:eastAsia="宋体"/>
                      <w:szCs w:val="21"/>
                      <w:highlight w:val="none"/>
                      <w:lang w:val="en-US" w:eastAsia="zh-CN"/>
                    </w:rPr>
                    <w:t>0.5</w:t>
                  </w:r>
                </w:p>
              </w:tc>
              <w:tc>
                <w:tcPr>
                  <w:tcW w:w="1494" w:type="pct"/>
                  <w:vMerge w:val="continue"/>
                  <w:vAlign w:val="center"/>
                </w:tcPr>
                <w:p w14:paraId="290CD3C0">
                  <w:pPr>
                    <w:jc w:val="center"/>
                    <w:rPr>
                      <w:rFonts w:hint="eastAsia" w:eastAsia="宋体"/>
                      <w:szCs w:val="21"/>
                      <w:highlight w:val="none"/>
                      <w:lang w:val="en-US" w:eastAsia="zh-CN"/>
                    </w:rPr>
                  </w:pPr>
                </w:p>
              </w:tc>
            </w:tr>
            <w:tr w14:paraId="489C89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86" w:type="pct"/>
                  <w:vAlign w:val="center"/>
                </w:tcPr>
                <w:p w14:paraId="709F8B43">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4</w:t>
                  </w:r>
                </w:p>
              </w:tc>
              <w:tc>
                <w:tcPr>
                  <w:tcW w:w="805" w:type="pct"/>
                  <w:vAlign w:val="center"/>
                </w:tcPr>
                <w:p w14:paraId="350C5126">
                  <w:pPr>
                    <w:jc w:val="center"/>
                    <w:rPr>
                      <w:rFonts w:hint="eastAsia" w:ascii="Times New Roman" w:hAnsi="Times New Roman" w:eastAsia="宋体" w:cs="Times New Roman"/>
                      <w:sz w:val="21"/>
                      <w:szCs w:val="21"/>
                      <w:highlight w:val="none"/>
                    </w:rPr>
                  </w:pPr>
                  <w:r>
                    <w:rPr>
                      <w:rFonts w:hint="eastAsia"/>
                      <w:szCs w:val="21"/>
                      <w:highlight w:val="none"/>
                      <w:lang w:val="en-US" w:eastAsia="zh-CN"/>
                    </w:rPr>
                    <w:t>甘草片</w:t>
                  </w:r>
                </w:p>
              </w:tc>
              <w:tc>
                <w:tcPr>
                  <w:tcW w:w="602" w:type="pct"/>
                  <w:vAlign w:val="center"/>
                </w:tcPr>
                <w:p w14:paraId="6576CA49">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sz w:val="21"/>
                      <w:szCs w:val="21"/>
                      <w:highlight w:val="none"/>
                    </w:rPr>
                  </w:pPr>
                  <w:r>
                    <w:rPr>
                      <w:rFonts w:hint="eastAsia"/>
                      <w:szCs w:val="21"/>
                      <w:highlight w:val="none"/>
                      <w:lang w:val="en-US" w:eastAsia="zh-CN"/>
                    </w:rPr>
                    <w:t>t/a</w:t>
                  </w:r>
                </w:p>
              </w:tc>
              <w:tc>
                <w:tcPr>
                  <w:tcW w:w="703" w:type="pct"/>
                  <w:vAlign w:val="center"/>
                </w:tcPr>
                <w:p w14:paraId="6718F754">
                  <w:pPr>
                    <w:jc w:val="center"/>
                    <w:rPr>
                      <w:rFonts w:hint="eastAsia" w:ascii="Times New Roman" w:hAnsi="Times New Roman" w:eastAsia="宋体" w:cs="Times New Roman"/>
                      <w:sz w:val="21"/>
                      <w:szCs w:val="21"/>
                      <w:highlight w:val="none"/>
                    </w:rPr>
                  </w:pPr>
                  <w:r>
                    <w:rPr>
                      <w:rFonts w:hint="eastAsia"/>
                      <w:szCs w:val="21"/>
                      <w:highlight w:val="none"/>
                      <w:lang w:val="en-US" w:eastAsia="zh-CN"/>
                    </w:rPr>
                    <w:t>1</w:t>
                  </w:r>
                </w:p>
              </w:tc>
              <w:tc>
                <w:tcPr>
                  <w:tcW w:w="907" w:type="pct"/>
                  <w:vAlign w:val="center"/>
                </w:tcPr>
                <w:p w14:paraId="2A96BDB4">
                  <w:pPr>
                    <w:jc w:val="center"/>
                    <w:rPr>
                      <w:rFonts w:hint="default" w:ascii="Times New Roman" w:hAnsi="Times New Roman" w:eastAsia="宋体" w:cs="Times New Roman"/>
                      <w:sz w:val="21"/>
                      <w:szCs w:val="21"/>
                      <w:highlight w:val="none"/>
                      <w:lang w:val="en-US" w:eastAsia="zh-CN"/>
                    </w:rPr>
                  </w:pPr>
                  <w:r>
                    <w:rPr>
                      <w:rFonts w:hint="eastAsia" w:eastAsia="宋体"/>
                      <w:szCs w:val="21"/>
                      <w:highlight w:val="none"/>
                      <w:lang w:val="en-US" w:eastAsia="zh-CN"/>
                    </w:rPr>
                    <w:t>0.5</w:t>
                  </w:r>
                </w:p>
              </w:tc>
              <w:tc>
                <w:tcPr>
                  <w:tcW w:w="1494" w:type="pct"/>
                  <w:vMerge w:val="continue"/>
                  <w:vAlign w:val="center"/>
                </w:tcPr>
                <w:p w14:paraId="3DA4935F">
                  <w:pPr>
                    <w:jc w:val="center"/>
                    <w:rPr>
                      <w:rFonts w:hint="eastAsia" w:eastAsia="宋体"/>
                      <w:szCs w:val="21"/>
                      <w:highlight w:val="none"/>
                      <w:lang w:val="en-US" w:eastAsia="zh-CN"/>
                    </w:rPr>
                  </w:pPr>
                </w:p>
              </w:tc>
            </w:tr>
            <w:tr w14:paraId="5CD328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86" w:type="pct"/>
                  <w:vAlign w:val="center"/>
                </w:tcPr>
                <w:p w14:paraId="7C81EF51">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5</w:t>
                  </w:r>
                </w:p>
              </w:tc>
              <w:tc>
                <w:tcPr>
                  <w:tcW w:w="805" w:type="pct"/>
                  <w:vAlign w:val="center"/>
                </w:tcPr>
                <w:p w14:paraId="7B45C973">
                  <w:pPr>
                    <w:jc w:val="center"/>
                    <w:rPr>
                      <w:rFonts w:hint="eastAsia" w:ascii="Times New Roman" w:hAnsi="Times New Roman" w:eastAsia="宋体" w:cs="Times New Roman"/>
                      <w:sz w:val="21"/>
                      <w:szCs w:val="21"/>
                      <w:highlight w:val="none"/>
                    </w:rPr>
                  </w:pPr>
                  <w:r>
                    <w:rPr>
                      <w:rFonts w:hint="eastAsia"/>
                      <w:szCs w:val="21"/>
                      <w:highlight w:val="none"/>
                      <w:lang w:val="en-US" w:eastAsia="zh-CN"/>
                    </w:rPr>
                    <w:t>薏仁</w:t>
                  </w:r>
                </w:p>
              </w:tc>
              <w:tc>
                <w:tcPr>
                  <w:tcW w:w="602" w:type="pct"/>
                  <w:vAlign w:val="center"/>
                </w:tcPr>
                <w:p w14:paraId="3D74DBB6">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sz w:val="21"/>
                      <w:szCs w:val="21"/>
                      <w:highlight w:val="none"/>
                    </w:rPr>
                  </w:pPr>
                  <w:r>
                    <w:rPr>
                      <w:rFonts w:hint="eastAsia"/>
                      <w:szCs w:val="21"/>
                      <w:highlight w:val="none"/>
                      <w:lang w:val="en-US" w:eastAsia="zh-CN"/>
                    </w:rPr>
                    <w:t>t/a</w:t>
                  </w:r>
                </w:p>
              </w:tc>
              <w:tc>
                <w:tcPr>
                  <w:tcW w:w="703" w:type="pct"/>
                  <w:vAlign w:val="center"/>
                </w:tcPr>
                <w:p w14:paraId="0BC09CA2">
                  <w:pPr>
                    <w:jc w:val="center"/>
                    <w:rPr>
                      <w:rFonts w:hint="eastAsia" w:ascii="Times New Roman" w:hAnsi="Times New Roman" w:eastAsia="宋体" w:cs="Times New Roman"/>
                      <w:sz w:val="21"/>
                      <w:szCs w:val="21"/>
                      <w:highlight w:val="none"/>
                    </w:rPr>
                  </w:pPr>
                  <w:r>
                    <w:rPr>
                      <w:rFonts w:hint="eastAsia"/>
                      <w:szCs w:val="21"/>
                      <w:highlight w:val="none"/>
                      <w:lang w:val="en-US" w:eastAsia="zh-CN"/>
                    </w:rPr>
                    <w:t>1</w:t>
                  </w:r>
                </w:p>
              </w:tc>
              <w:tc>
                <w:tcPr>
                  <w:tcW w:w="907" w:type="pct"/>
                  <w:vAlign w:val="center"/>
                </w:tcPr>
                <w:p w14:paraId="3BF5E5B5">
                  <w:pPr>
                    <w:jc w:val="center"/>
                    <w:rPr>
                      <w:rFonts w:hint="default" w:ascii="Times New Roman" w:hAnsi="Times New Roman" w:eastAsia="宋体" w:cs="Times New Roman"/>
                      <w:sz w:val="21"/>
                      <w:szCs w:val="21"/>
                      <w:highlight w:val="none"/>
                      <w:lang w:val="en-US" w:eastAsia="zh-CN"/>
                    </w:rPr>
                  </w:pPr>
                  <w:r>
                    <w:rPr>
                      <w:rFonts w:hint="eastAsia" w:eastAsia="宋体"/>
                      <w:szCs w:val="21"/>
                      <w:highlight w:val="none"/>
                      <w:lang w:val="en-US" w:eastAsia="zh-CN"/>
                    </w:rPr>
                    <w:t>0.5</w:t>
                  </w:r>
                </w:p>
              </w:tc>
              <w:tc>
                <w:tcPr>
                  <w:tcW w:w="1494" w:type="pct"/>
                  <w:vMerge w:val="continue"/>
                  <w:vAlign w:val="center"/>
                </w:tcPr>
                <w:p w14:paraId="07BA447E">
                  <w:pPr>
                    <w:jc w:val="center"/>
                    <w:rPr>
                      <w:rFonts w:hint="eastAsia" w:eastAsia="宋体"/>
                      <w:szCs w:val="21"/>
                      <w:highlight w:val="none"/>
                      <w:lang w:val="en-US" w:eastAsia="zh-CN"/>
                    </w:rPr>
                  </w:pPr>
                </w:p>
              </w:tc>
            </w:tr>
            <w:tr w14:paraId="12FF7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86" w:type="pct"/>
                  <w:vAlign w:val="center"/>
                </w:tcPr>
                <w:p w14:paraId="08824373">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6</w:t>
                  </w:r>
                </w:p>
              </w:tc>
              <w:tc>
                <w:tcPr>
                  <w:tcW w:w="805" w:type="pct"/>
                  <w:vAlign w:val="center"/>
                </w:tcPr>
                <w:p w14:paraId="67C8FD28">
                  <w:pPr>
                    <w:jc w:val="center"/>
                    <w:rPr>
                      <w:rFonts w:hint="eastAsia" w:ascii="Times New Roman" w:hAnsi="Times New Roman" w:eastAsia="宋体" w:cs="Times New Roman"/>
                      <w:sz w:val="21"/>
                      <w:szCs w:val="21"/>
                      <w:highlight w:val="none"/>
                    </w:rPr>
                  </w:pPr>
                  <w:r>
                    <w:rPr>
                      <w:rFonts w:hint="eastAsia"/>
                      <w:szCs w:val="21"/>
                      <w:highlight w:val="none"/>
                      <w:lang w:val="en-US" w:eastAsia="zh-CN"/>
                    </w:rPr>
                    <w:t>当归</w:t>
                  </w:r>
                </w:p>
              </w:tc>
              <w:tc>
                <w:tcPr>
                  <w:tcW w:w="602" w:type="pct"/>
                  <w:vAlign w:val="center"/>
                </w:tcPr>
                <w:p w14:paraId="6C43DEFB">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sz w:val="21"/>
                      <w:szCs w:val="21"/>
                      <w:highlight w:val="none"/>
                    </w:rPr>
                  </w:pPr>
                  <w:r>
                    <w:rPr>
                      <w:rFonts w:hint="eastAsia"/>
                      <w:szCs w:val="21"/>
                      <w:highlight w:val="none"/>
                      <w:lang w:val="en-US" w:eastAsia="zh-CN"/>
                    </w:rPr>
                    <w:t>t/a</w:t>
                  </w:r>
                </w:p>
              </w:tc>
              <w:tc>
                <w:tcPr>
                  <w:tcW w:w="703" w:type="pct"/>
                  <w:vAlign w:val="center"/>
                </w:tcPr>
                <w:p w14:paraId="481D806D">
                  <w:pPr>
                    <w:jc w:val="center"/>
                    <w:rPr>
                      <w:rFonts w:hint="eastAsia" w:ascii="Times New Roman" w:hAnsi="Times New Roman" w:eastAsia="宋体" w:cs="Times New Roman"/>
                      <w:sz w:val="21"/>
                      <w:szCs w:val="21"/>
                      <w:highlight w:val="none"/>
                    </w:rPr>
                  </w:pPr>
                  <w:r>
                    <w:rPr>
                      <w:rFonts w:hint="eastAsia"/>
                      <w:szCs w:val="21"/>
                      <w:highlight w:val="none"/>
                      <w:lang w:val="en-US" w:eastAsia="zh-CN"/>
                    </w:rPr>
                    <w:t>1</w:t>
                  </w:r>
                </w:p>
              </w:tc>
              <w:tc>
                <w:tcPr>
                  <w:tcW w:w="907" w:type="pct"/>
                  <w:vAlign w:val="center"/>
                </w:tcPr>
                <w:p w14:paraId="719FD097">
                  <w:pPr>
                    <w:jc w:val="center"/>
                    <w:rPr>
                      <w:rFonts w:hint="default" w:ascii="Times New Roman" w:hAnsi="Times New Roman" w:eastAsia="宋体" w:cs="Times New Roman"/>
                      <w:sz w:val="21"/>
                      <w:szCs w:val="21"/>
                      <w:highlight w:val="none"/>
                      <w:lang w:val="en-US" w:eastAsia="zh-CN"/>
                    </w:rPr>
                  </w:pPr>
                  <w:r>
                    <w:rPr>
                      <w:rFonts w:hint="eastAsia" w:eastAsia="宋体"/>
                      <w:szCs w:val="21"/>
                      <w:highlight w:val="none"/>
                      <w:lang w:val="en-US" w:eastAsia="zh-CN"/>
                    </w:rPr>
                    <w:t>0.5</w:t>
                  </w:r>
                </w:p>
              </w:tc>
              <w:tc>
                <w:tcPr>
                  <w:tcW w:w="1494" w:type="pct"/>
                  <w:vMerge w:val="continue"/>
                  <w:vAlign w:val="center"/>
                </w:tcPr>
                <w:p w14:paraId="22EF4019">
                  <w:pPr>
                    <w:jc w:val="center"/>
                    <w:rPr>
                      <w:rFonts w:hint="eastAsia" w:eastAsia="宋体"/>
                      <w:szCs w:val="21"/>
                      <w:highlight w:val="none"/>
                      <w:lang w:val="en-US" w:eastAsia="zh-CN"/>
                    </w:rPr>
                  </w:pPr>
                </w:p>
              </w:tc>
            </w:tr>
            <w:tr w14:paraId="39098C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86" w:type="pct"/>
                  <w:vAlign w:val="center"/>
                </w:tcPr>
                <w:p w14:paraId="05DD8D95">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7</w:t>
                  </w:r>
                </w:p>
              </w:tc>
              <w:tc>
                <w:tcPr>
                  <w:tcW w:w="805" w:type="pct"/>
                  <w:vAlign w:val="center"/>
                </w:tcPr>
                <w:p w14:paraId="245C8A44">
                  <w:pPr>
                    <w:jc w:val="center"/>
                    <w:rPr>
                      <w:rFonts w:hint="eastAsia" w:ascii="Times New Roman" w:hAnsi="Times New Roman" w:eastAsia="宋体" w:cs="Times New Roman"/>
                      <w:sz w:val="21"/>
                      <w:szCs w:val="21"/>
                      <w:highlight w:val="none"/>
                    </w:rPr>
                  </w:pPr>
                  <w:r>
                    <w:rPr>
                      <w:rFonts w:hint="eastAsia"/>
                      <w:szCs w:val="21"/>
                      <w:highlight w:val="none"/>
                      <w:lang w:val="en-US" w:eastAsia="zh-CN"/>
                    </w:rPr>
                    <w:t>败酱草</w:t>
                  </w:r>
                </w:p>
              </w:tc>
              <w:tc>
                <w:tcPr>
                  <w:tcW w:w="602" w:type="pct"/>
                  <w:vAlign w:val="center"/>
                </w:tcPr>
                <w:p w14:paraId="3356C1D1">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sz w:val="21"/>
                      <w:szCs w:val="21"/>
                      <w:highlight w:val="none"/>
                    </w:rPr>
                  </w:pPr>
                  <w:r>
                    <w:rPr>
                      <w:rFonts w:hint="eastAsia"/>
                      <w:szCs w:val="21"/>
                      <w:highlight w:val="none"/>
                      <w:lang w:val="en-US" w:eastAsia="zh-CN"/>
                    </w:rPr>
                    <w:t>t/a</w:t>
                  </w:r>
                </w:p>
              </w:tc>
              <w:tc>
                <w:tcPr>
                  <w:tcW w:w="703" w:type="pct"/>
                  <w:vAlign w:val="center"/>
                </w:tcPr>
                <w:p w14:paraId="18500AC6">
                  <w:pPr>
                    <w:jc w:val="center"/>
                    <w:rPr>
                      <w:rFonts w:hint="eastAsia" w:ascii="Times New Roman" w:hAnsi="Times New Roman" w:eastAsia="宋体" w:cs="Times New Roman"/>
                      <w:sz w:val="21"/>
                      <w:szCs w:val="21"/>
                      <w:highlight w:val="none"/>
                    </w:rPr>
                  </w:pPr>
                  <w:r>
                    <w:rPr>
                      <w:rFonts w:hint="eastAsia"/>
                      <w:szCs w:val="21"/>
                      <w:highlight w:val="none"/>
                      <w:lang w:val="en-US" w:eastAsia="zh-CN"/>
                    </w:rPr>
                    <w:t>1.5</w:t>
                  </w:r>
                </w:p>
              </w:tc>
              <w:tc>
                <w:tcPr>
                  <w:tcW w:w="907" w:type="pct"/>
                  <w:vAlign w:val="center"/>
                </w:tcPr>
                <w:p w14:paraId="5783FB9D">
                  <w:pPr>
                    <w:jc w:val="center"/>
                    <w:rPr>
                      <w:rFonts w:hint="eastAsia" w:ascii="Times New Roman" w:hAnsi="Times New Roman" w:eastAsia="宋体" w:cs="Times New Roman"/>
                      <w:sz w:val="21"/>
                      <w:szCs w:val="21"/>
                      <w:highlight w:val="none"/>
                    </w:rPr>
                  </w:pPr>
                  <w:r>
                    <w:rPr>
                      <w:rFonts w:hint="eastAsia" w:eastAsia="宋体"/>
                      <w:szCs w:val="21"/>
                      <w:highlight w:val="none"/>
                      <w:lang w:val="en-US" w:eastAsia="zh-CN"/>
                    </w:rPr>
                    <w:t>0.5</w:t>
                  </w:r>
                </w:p>
              </w:tc>
              <w:tc>
                <w:tcPr>
                  <w:tcW w:w="1494" w:type="pct"/>
                  <w:vMerge w:val="continue"/>
                  <w:vAlign w:val="center"/>
                </w:tcPr>
                <w:p w14:paraId="24813B1B">
                  <w:pPr>
                    <w:jc w:val="center"/>
                    <w:rPr>
                      <w:rFonts w:hint="eastAsia" w:eastAsia="宋体"/>
                      <w:szCs w:val="21"/>
                      <w:highlight w:val="none"/>
                      <w:lang w:val="en-US" w:eastAsia="zh-CN"/>
                    </w:rPr>
                  </w:pPr>
                </w:p>
              </w:tc>
            </w:tr>
            <w:tr w14:paraId="4A6791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86" w:type="pct"/>
                  <w:vAlign w:val="center"/>
                </w:tcPr>
                <w:p w14:paraId="1BE0D866">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8</w:t>
                  </w:r>
                </w:p>
              </w:tc>
              <w:tc>
                <w:tcPr>
                  <w:tcW w:w="805" w:type="pct"/>
                  <w:vAlign w:val="center"/>
                </w:tcPr>
                <w:p w14:paraId="43923935">
                  <w:pPr>
                    <w:jc w:val="center"/>
                    <w:rPr>
                      <w:rFonts w:hint="eastAsia" w:ascii="Times New Roman" w:hAnsi="Times New Roman" w:eastAsia="宋体" w:cs="Times New Roman"/>
                      <w:sz w:val="21"/>
                      <w:szCs w:val="21"/>
                      <w:highlight w:val="none"/>
                    </w:rPr>
                  </w:pPr>
                  <w:r>
                    <w:rPr>
                      <w:rFonts w:hint="eastAsia"/>
                      <w:szCs w:val="21"/>
                      <w:highlight w:val="none"/>
                      <w:lang w:val="en-US" w:eastAsia="zh-CN"/>
                    </w:rPr>
                    <w:t>半边莲</w:t>
                  </w:r>
                </w:p>
              </w:tc>
              <w:tc>
                <w:tcPr>
                  <w:tcW w:w="602" w:type="pct"/>
                  <w:vAlign w:val="center"/>
                </w:tcPr>
                <w:p w14:paraId="48E10D7D">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sz w:val="21"/>
                      <w:szCs w:val="21"/>
                      <w:highlight w:val="none"/>
                    </w:rPr>
                  </w:pPr>
                  <w:r>
                    <w:rPr>
                      <w:rFonts w:hint="eastAsia"/>
                      <w:szCs w:val="21"/>
                      <w:highlight w:val="none"/>
                      <w:lang w:val="en-US" w:eastAsia="zh-CN"/>
                    </w:rPr>
                    <w:t>t/a</w:t>
                  </w:r>
                </w:p>
              </w:tc>
              <w:tc>
                <w:tcPr>
                  <w:tcW w:w="703" w:type="pct"/>
                  <w:vAlign w:val="center"/>
                </w:tcPr>
                <w:p w14:paraId="527C53FB">
                  <w:pPr>
                    <w:jc w:val="center"/>
                    <w:rPr>
                      <w:rFonts w:hint="eastAsia"/>
                      <w:szCs w:val="21"/>
                      <w:highlight w:val="none"/>
                      <w:lang w:val="en-US" w:eastAsia="zh-CN"/>
                    </w:rPr>
                  </w:pPr>
                  <w:r>
                    <w:rPr>
                      <w:rFonts w:hint="eastAsia"/>
                      <w:szCs w:val="21"/>
                      <w:highlight w:val="none"/>
                      <w:lang w:val="en-US" w:eastAsia="zh-CN"/>
                    </w:rPr>
                    <w:t>1.5</w:t>
                  </w:r>
                </w:p>
              </w:tc>
              <w:tc>
                <w:tcPr>
                  <w:tcW w:w="907" w:type="pct"/>
                  <w:vAlign w:val="center"/>
                </w:tcPr>
                <w:p w14:paraId="0D720898">
                  <w:pPr>
                    <w:jc w:val="center"/>
                    <w:rPr>
                      <w:rFonts w:hint="eastAsia"/>
                      <w:szCs w:val="21"/>
                      <w:highlight w:val="none"/>
                      <w:lang w:val="en-US" w:eastAsia="zh-CN"/>
                    </w:rPr>
                  </w:pPr>
                  <w:r>
                    <w:rPr>
                      <w:rFonts w:hint="eastAsia"/>
                      <w:szCs w:val="21"/>
                      <w:highlight w:val="none"/>
                      <w:lang w:val="en-US" w:eastAsia="zh-CN"/>
                    </w:rPr>
                    <w:t>0.5</w:t>
                  </w:r>
                </w:p>
              </w:tc>
              <w:tc>
                <w:tcPr>
                  <w:tcW w:w="1494" w:type="pct"/>
                  <w:vMerge w:val="continue"/>
                  <w:vAlign w:val="center"/>
                </w:tcPr>
                <w:p w14:paraId="68B047BD">
                  <w:pPr>
                    <w:jc w:val="center"/>
                    <w:rPr>
                      <w:rFonts w:hint="eastAsia" w:eastAsia="宋体"/>
                      <w:szCs w:val="21"/>
                      <w:highlight w:val="none"/>
                      <w:lang w:val="en-US" w:eastAsia="zh-CN"/>
                    </w:rPr>
                  </w:pPr>
                </w:p>
              </w:tc>
            </w:tr>
            <w:tr w14:paraId="436DF0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86" w:type="pct"/>
                  <w:vAlign w:val="center"/>
                </w:tcPr>
                <w:p w14:paraId="22711EC0">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9</w:t>
                  </w:r>
                </w:p>
              </w:tc>
              <w:tc>
                <w:tcPr>
                  <w:tcW w:w="805" w:type="pct"/>
                  <w:vAlign w:val="center"/>
                </w:tcPr>
                <w:p w14:paraId="5189FA3B">
                  <w:pPr>
                    <w:jc w:val="center"/>
                    <w:rPr>
                      <w:rFonts w:hint="eastAsia" w:ascii="Times New Roman" w:hAnsi="Times New Roman" w:eastAsia="宋体" w:cs="Times New Roman"/>
                      <w:sz w:val="21"/>
                      <w:szCs w:val="21"/>
                      <w:highlight w:val="none"/>
                    </w:rPr>
                  </w:pPr>
                  <w:r>
                    <w:rPr>
                      <w:rFonts w:hint="eastAsia"/>
                      <w:szCs w:val="21"/>
                      <w:highlight w:val="none"/>
                      <w:lang w:val="en-US" w:eastAsia="zh-CN"/>
                    </w:rPr>
                    <w:t>龙血竭</w:t>
                  </w:r>
                </w:p>
              </w:tc>
              <w:tc>
                <w:tcPr>
                  <w:tcW w:w="602" w:type="pct"/>
                  <w:vAlign w:val="center"/>
                </w:tcPr>
                <w:p w14:paraId="176CC04C">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sz w:val="21"/>
                      <w:szCs w:val="21"/>
                      <w:highlight w:val="none"/>
                    </w:rPr>
                  </w:pPr>
                  <w:r>
                    <w:rPr>
                      <w:rFonts w:hint="eastAsia"/>
                      <w:szCs w:val="21"/>
                      <w:highlight w:val="none"/>
                      <w:lang w:val="en-US" w:eastAsia="zh-CN"/>
                    </w:rPr>
                    <w:t>t/a</w:t>
                  </w:r>
                </w:p>
              </w:tc>
              <w:tc>
                <w:tcPr>
                  <w:tcW w:w="1038" w:type="dxa"/>
                  <w:vAlign w:val="center"/>
                </w:tcPr>
                <w:p w14:paraId="52155AFA">
                  <w:pPr>
                    <w:jc w:val="center"/>
                    <w:rPr>
                      <w:rFonts w:hint="eastAsia"/>
                      <w:szCs w:val="21"/>
                      <w:highlight w:val="none"/>
                      <w:lang w:val="en-US" w:eastAsia="zh-CN"/>
                    </w:rPr>
                  </w:pPr>
                  <w:r>
                    <w:rPr>
                      <w:rFonts w:hint="default"/>
                      <w:szCs w:val="21"/>
                      <w:highlight w:val="none"/>
                      <w:lang w:val="en-US" w:eastAsia="zh-CN"/>
                    </w:rPr>
                    <w:t>1.014</w:t>
                  </w:r>
                </w:p>
              </w:tc>
              <w:tc>
                <w:tcPr>
                  <w:tcW w:w="907" w:type="pct"/>
                  <w:vAlign w:val="center"/>
                </w:tcPr>
                <w:p w14:paraId="15DC8EE5">
                  <w:pPr>
                    <w:jc w:val="center"/>
                    <w:rPr>
                      <w:rFonts w:hint="eastAsia"/>
                      <w:szCs w:val="21"/>
                      <w:highlight w:val="none"/>
                      <w:lang w:val="en-US" w:eastAsia="zh-CN"/>
                    </w:rPr>
                  </w:pPr>
                  <w:r>
                    <w:rPr>
                      <w:rFonts w:hint="eastAsia"/>
                      <w:szCs w:val="21"/>
                      <w:highlight w:val="none"/>
                      <w:lang w:val="en-US" w:eastAsia="zh-CN"/>
                    </w:rPr>
                    <w:t>0.5</w:t>
                  </w:r>
                </w:p>
              </w:tc>
              <w:tc>
                <w:tcPr>
                  <w:tcW w:w="1494" w:type="pct"/>
                  <w:vMerge w:val="restart"/>
                  <w:vAlign w:val="center"/>
                </w:tcPr>
                <w:p w14:paraId="7A00276E">
                  <w:pPr>
                    <w:jc w:val="center"/>
                    <w:rPr>
                      <w:rFonts w:hint="eastAsia" w:eastAsia="宋体"/>
                      <w:szCs w:val="21"/>
                      <w:highlight w:val="none"/>
                      <w:lang w:val="en-US" w:eastAsia="zh-CN"/>
                    </w:rPr>
                  </w:pPr>
                  <w:r>
                    <w:rPr>
                      <w:rFonts w:hint="eastAsia" w:ascii="Times New Roman" w:hAnsi="Times New Roman"/>
                      <w:szCs w:val="21"/>
                      <w:highlight w:val="none"/>
                      <w:lang w:val="en-US" w:eastAsia="zh-CN"/>
                    </w:rPr>
                    <w:t>用于生产接骨强筋散</w:t>
                  </w:r>
                </w:p>
              </w:tc>
            </w:tr>
            <w:tr w14:paraId="78B6F4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86" w:type="pct"/>
                  <w:vAlign w:val="center"/>
                </w:tcPr>
                <w:p w14:paraId="27ECD7C0">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10</w:t>
                  </w:r>
                </w:p>
              </w:tc>
              <w:tc>
                <w:tcPr>
                  <w:tcW w:w="805" w:type="pct"/>
                  <w:vAlign w:val="center"/>
                </w:tcPr>
                <w:p w14:paraId="774DD1F2">
                  <w:pPr>
                    <w:jc w:val="center"/>
                    <w:rPr>
                      <w:rFonts w:hint="eastAsia" w:ascii="Times New Roman" w:hAnsi="Times New Roman" w:eastAsia="宋体" w:cs="Times New Roman"/>
                      <w:sz w:val="21"/>
                      <w:szCs w:val="21"/>
                      <w:highlight w:val="none"/>
                    </w:rPr>
                  </w:pPr>
                  <w:r>
                    <w:rPr>
                      <w:rFonts w:hint="eastAsia"/>
                      <w:szCs w:val="21"/>
                      <w:highlight w:val="none"/>
                      <w:lang w:val="en-US" w:eastAsia="zh-CN"/>
                    </w:rPr>
                    <w:t>儿茶</w:t>
                  </w:r>
                </w:p>
              </w:tc>
              <w:tc>
                <w:tcPr>
                  <w:tcW w:w="602" w:type="pct"/>
                  <w:vAlign w:val="center"/>
                </w:tcPr>
                <w:p w14:paraId="0A821D89">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sz w:val="21"/>
                      <w:szCs w:val="21"/>
                      <w:highlight w:val="none"/>
                    </w:rPr>
                  </w:pPr>
                  <w:r>
                    <w:rPr>
                      <w:rFonts w:hint="eastAsia"/>
                      <w:szCs w:val="21"/>
                      <w:highlight w:val="none"/>
                      <w:lang w:val="en-US" w:eastAsia="zh-CN"/>
                    </w:rPr>
                    <w:t>t/a</w:t>
                  </w:r>
                </w:p>
              </w:tc>
              <w:tc>
                <w:tcPr>
                  <w:tcW w:w="1038" w:type="dxa"/>
                  <w:vAlign w:val="center"/>
                </w:tcPr>
                <w:p w14:paraId="3DED76A1">
                  <w:pPr>
                    <w:jc w:val="center"/>
                    <w:rPr>
                      <w:rFonts w:hint="eastAsia"/>
                      <w:szCs w:val="21"/>
                      <w:highlight w:val="none"/>
                      <w:lang w:val="en-US" w:eastAsia="zh-CN"/>
                    </w:rPr>
                  </w:pPr>
                  <w:r>
                    <w:rPr>
                      <w:rFonts w:hint="default"/>
                      <w:szCs w:val="21"/>
                      <w:highlight w:val="none"/>
                      <w:lang w:val="en-US" w:eastAsia="zh-CN"/>
                    </w:rPr>
                    <w:t>1</w:t>
                  </w:r>
                </w:p>
              </w:tc>
              <w:tc>
                <w:tcPr>
                  <w:tcW w:w="907" w:type="pct"/>
                  <w:vAlign w:val="center"/>
                </w:tcPr>
                <w:p w14:paraId="5CD2FE10">
                  <w:pPr>
                    <w:jc w:val="center"/>
                    <w:rPr>
                      <w:rFonts w:hint="eastAsia"/>
                      <w:szCs w:val="21"/>
                      <w:highlight w:val="none"/>
                      <w:lang w:val="en-US" w:eastAsia="zh-CN"/>
                    </w:rPr>
                  </w:pPr>
                  <w:r>
                    <w:rPr>
                      <w:rFonts w:hint="eastAsia"/>
                      <w:szCs w:val="21"/>
                      <w:highlight w:val="none"/>
                      <w:lang w:val="en-US" w:eastAsia="zh-CN"/>
                    </w:rPr>
                    <w:t>0.5</w:t>
                  </w:r>
                </w:p>
              </w:tc>
              <w:tc>
                <w:tcPr>
                  <w:tcW w:w="1494" w:type="pct"/>
                  <w:vMerge w:val="continue"/>
                  <w:vAlign w:val="center"/>
                </w:tcPr>
                <w:p w14:paraId="1BFC1094">
                  <w:pPr>
                    <w:jc w:val="center"/>
                    <w:rPr>
                      <w:rFonts w:hint="eastAsia" w:eastAsia="宋体"/>
                      <w:szCs w:val="21"/>
                      <w:highlight w:val="none"/>
                      <w:lang w:val="en-US" w:eastAsia="zh-CN"/>
                    </w:rPr>
                  </w:pPr>
                </w:p>
              </w:tc>
            </w:tr>
            <w:tr w14:paraId="13D57A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86" w:type="pct"/>
                  <w:vAlign w:val="center"/>
                </w:tcPr>
                <w:p w14:paraId="464A5467">
                  <w:pPr>
                    <w:keepNext w:val="0"/>
                    <w:keepLines w:val="0"/>
                    <w:pageBreakBefore w:val="0"/>
                    <w:kinsoku/>
                    <w:wordWrap/>
                    <w:overflowPunct/>
                    <w:topLinePunct w:val="0"/>
                    <w:autoSpaceDE/>
                    <w:autoSpaceDN/>
                    <w:bidi w:val="0"/>
                    <w:adjustRightInd/>
                    <w:snapToGrid/>
                    <w:spacing w:line="240" w:lineRule="auto"/>
                    <w:jc w:val="center"/>
                    <w:rPr>
                      <w:rFonts w:hint="default" w:cs="Times New Roman"/>
                      <w:sz w:val="21"/>
                      <w:szCs w:val="21"/>
                      <w:highlight w:val="none"/>
                      <w:lang w:val="en-US" w:eastAsia="zh-CN"/>
                    </w:rPr>
                  </w:pPr>
                  <w:r>
                    <w:rPr>
                      <w:rFonts w:hint="eastAsia" w:cs="Times New Roman"/>
                      <w:sz w:val="21"/>
                      <w:szCs w:val="21"/>
                      <w:highlight w:val="none"/>
                      <w:lang w:val="en-US" w:eastAsia="zh-CN"/>
                    </w:rPr>
                    <w:t>11</w:t>
                  </w:r>
                </w:p>
              </w:tc>
              <w:tc>
                <w:tcPr>
                  <w:tcW w:w="805" w:type="pct"/>
                  <w:vAlign w:val="center"/>
                </w:tcPr>
                <w:p w14:paraId="5B89CE22">
                  <w:pPr>
                    <w:jc w:val="center"/>
                    <w:rPr>
                      <w:rFonts w:hint="eastAsia"/>
                      <w:szCs w:val="21"/>
                      <w:highlight w:val="none"/>
                      <w:lang w:val="en-US" w:eastAsia="zh-CN"/>
                    </w:rPr>
                  </w:pPr>
                  <w:r>
                    <w:rPr>
                      <w:rFonts w:hint="eastAsia"/>
                      <w:szCs w:val="21"/>
                      <w:highlight w:val="none"/>
                      <w:lang w:val="en-US" w:eastAsia="zh-CN"/>
                    </w:rPr>
                    <w:t>麦芽</w:t>
                  </w:r>
                  <w:r>
                    <w:rPr>
                      <w:rFonts w:hint="eastAsia" w:eastAsia="宋体"/>
                      <w:szCs w:val="21"/>
                      <w:highlight w:val="none"/>
                      <w:lang w:val="en-US" w:eastAsia="zh-CN"/>
                    </w:rPr>
                    <w:t>糊精</w:t>
                  </w:r>
                </w:p>
              </w:tc>
              <w:tc>
                <w:tcPr>
                  <w:tcW w:w="602" w:type="pct"/>
                  <w:vAlign w:val="center"/>
                </w:tcPr>
                <w:p w14:paraId="0D50182D">
                  <w:pPr>
                    <w:keepNext w:val="0"/>
                    <w:keepLines w:val="0"/>
                    <w:pageBreakBefore w:val="0"/>
                    <w:kinsoku/>
                    <w:wordWrap/>
                    <w:overflowPunct/>
                    <w:topLinePunct w:val="0"/>
                    <w:autoSpaceDE/>
                    <w:autoSpaceDN/>
                    <w:bidi w:val="0"/>
                    <w:adjustRightInd/>
                    <w:snapToGrid/>
                    <w:spacing w:line="240" w:lineRule="auto"/>
                    <w:jc w:val="center"/>
                    <w:rPr>
                      <w:rFonts w:hint="eastAsia"/>
                      <w:szCs w:val="21"/>
                      <w:highlight w:val="none"/>
                      <w:lang w:val="en-US" w:eastAsia="zh-CN"/>
                    </w:rPr>
                  </w:pPr>
                  <w:r>
                    <w:rPr>
                      <w:rFonts w:hint="eastAsia"/>
                      <w:szCs w:val="21"/>
                      <w:highlight w:val="none"/>
                      <w:lang w:val="en-US" w:eastAsia="zh-CN"/>
                    </w:rPr>
                    <w:t>t/a</w:t>
                  </w:r>
                </w:p>
              </w:tc>
              <w:tc>
                <w:tcPr>
                  <w:tcW w:w="703" w:type="pct"/>
                  <w:vAlign w:val="center"/>
                </w:tcPr>
                <w:p w14:paraId="41206B83">
                  <w:pPr>
                    <w:jc w:val="center"/>
                    <w:rPr>
                      <w:rFonts w:hint="eastAsia"/>
                      <w:szCs w:val="21"/>
                      <w:highlight w:val="none"/>
                      <w:lang w:val="en-US" w:eastAsia="zh-CN"/>
                    </w:rPr>
                  </w:pPr>
                  <w:r>
                    <w:rPr>
                      <w:rFonts w:hint="eastAsia" w:eastAsia="宋体"/>
                      <w:szCs w:val="21"/>
                      <w:highlight w:val="none"/>
                      <w:lang w:val="en-US" w:eastAsia="zh-CN"/>
                    </w:rPr>
                    <w:t>0.75</w:t>
                  </w:r>
                </w:p>
              </w:tc>
              <w:tc>
                <w:tcPr>
                  <w:tcW w:w="907" w:type="pct"/>
                  <w:vAlign w:val="center"/>
                </w:tcPr>
                <w:p w14:paraId="72FAB400">
                  <w:pPr>
                    <w:jc w:val="center"/>
                    <w:rPr>
                      <w:rFonts w:hint="eastAsia" w:eastAsia="宋体"/>
                      <w:szCs w:val="21"/>
                      <w:highlight w:val="none"/>
                      <w:lang w:val="en-US" w:eastAsia="zh-CN"/>
                    </w:rPr>
                  </w:pPr>
                  <w:r>
                    <w:rPr>
                      <w:rFonts w:hint="eastAsia" w:eastAsia="宋体"/>
                      <w:szCs w:val="21"/>
                      <w:highlight w:val="none"/>
                      <w:lang w:val="en-US" w:eastAsia="zh-CN"/>
                    </w:rPr>
                    <w:t>0.3</w:t>
                  </w:r>
                </w:p>
              </w:tc>
              <w:tc>
                <w:tcPr>
                  <w:tcW w:w="1494" w:type="pct"/>
                  <w:vMerge w:val="restart"/>
                  <w:vAlign w:val="center"/>
                </w:tcPr>
                <w:p w14:paraId="4F0AF4AF">
                  <w:pPr>
                    <w:jc w:val="center"/>
                    <w:rPr>
                      <w:rFonts w:hint="eastAsia"/>
                      <w:szCs w:val="21"/>
                      <w:highlight w:val="none"/>
                      <w:lang w:val="en-US" w:eastAsia="zh-CN"/>
                    </w:rPr>
                  </w:pPr>
                  <w:r>
                    <w:rPr>
                      <w:rFonts w:hint="eastAsia" w:ascii="Times New Roman" w:hAnsi="Times New Roman"/>
                      <w:szCs w:val="21"/>
                      <w:highlight w:val="none"/>
                      <w:lang w:val="en-US" w:eastAsia="zh-CN"/>
                    </w:rPr>
                    <w:t>用于生产清化止咳颗粒、薏仁散结颗粒</w:t>
                  </w:r>
                </w:p>
              </w:tc>
            </w:tr>
            <w:tr w14:paraId="672C4E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86" w:type="pct"/>
                  <w:vAlign w:val="center"/>
                </w:tcPr>
                <w:p w14:paraId="55D5FBB3">
                  <w:pPr>
                    <w:keepNext w:val="0"/>
                    <w:keepLines w:val="0"/>
                    <w:pageBreakBefore w:val="0"/>
                    <w:kinsoku/>
                    <w:wordWrap/>
                    <w:overflowPunct/>
                    <w:topLinePunct w:val="0"/>
                    <w:autoSpaceDE/>
                    <w:autoSpaceDN/>
                    <w:bidi w:val="0"/>
                    <w:adjustRightInd/>
                    <w:snapToGrid/>
                    <w:spacing w:line="240" w:lineRule="auto"/>
                    <w:jc w:val="center"/>
                    <w:rPr>
                      <w:rFonts w:hint="default" w:cs="Times New Roman"/>
                      <w:sz w:val="21"/>
                      <w:szCs w:val="21"/>
                      <w:highlight w:val="none"/>
                      <w:lang w:val="en-US" w:eastAsia="zh-CN"/>
                    </w:rPr>
                  </w:pPr>
                  <w:r>
                    <w:rPr>
                      <w:rFonts w:hint="eastAsia" w:cs="Times New Roman"/>
                      <w:sz w:val="21"/>
                      <w:szCs w:val="21"/>
                      <w:highlight w:val="none"/>
                      <w:lang w:val="en-US" w:eastAsia="zh-CN"/>
                    </w:rPr>
                    <w:t>12</w:t>
                  </w:r>
                </w:p>
              </w:tc>
              <w:tc>
                <w:tcPr>
                  <w:tcW w:w="805" w:type="pct"/>
                  <w:vAlign w:val="center"/>
                </w:tcPr>
                <w:p w14:paraId="5740EDB8">
                  <w:pPr>
                    <w:jc w:val="center"/>
                    <w:rPr>
                      <w:rFonts w:hint="eastAsia"/>
                      <w:szCs w:val="21"/>
                      <w:highlight w:val="none"/>
                      <w:lang w:val="en-US" w:eastAsia="zh-CN"/>
                    </w:rPr>
                  </w:pPr>
                  <w:r>
                    <w:rPr>
                      <w:rFonts w:hint="eastAsia" w:eastAsia="宋体"/>
                      <w:szCs w:val="21"/>
                      <w:highlight w:val="none"/>
                      <w:lang w:val="en-US" w:eastAsia="zh-CN"/>
                    </w:rPr>
                    <w:t>木糖醇</w:t>
                  </w:r>
                </w:p>
              </w:tc>
              <w:tc>
                <w:tcPr>
                  <w:tcW w:w="602" w:type="pct"/>
                  <w:vAlign w:val="center"/>
                </w:tcPr>
                <w:p w14:paraId="5BA33DBB">
                  <w:pPr>
                    <w:keepNext w:val="0"/>
                    <w:keepLines w:val="0"/>
                    <w:pageBreakBefore w:val="0"/>
                    <w:kinsoku/>
                    <w:wordWrap/>
                    <w:overflowPunct/>
                    <w:topLinePunct w:val="0"/>
                    <w:autoSpaceDE/>
                    <w:autoSpaceDN/>
                    <w:bidi w:val="0"/>
                    <w:adjustRightInd/>
                    <w:snapToGrid/>
                    <w:spacing w:line="240" w:lineRule="auto"/>
                    <w:jc w:val="center"/>
                    <w:rPr>
                      <w:rFonts w:hint="eastAsia"/>
                      <w:szCs w:val="21"/>
                      <w:highlight w:val="none"/>
                      <w:lang w:val="en-US" w:eastAsia="zh-CN"/>
                    </w:rPr>
                  </w:pPr>
                  <w:r>
                    <w:rPr>
                      <w:rFonts w:hint="eastAsia"/>
                      <w:szCs w:val="21"/>
                      <w:highlight w:val="none"/>
                      <w:lang w:val="en-US" w:eastAsia="zh-CN"/>
                    </w:rPr>
                    <w:t>t/a</w:t>
                  </w:r>
                </w:p>
              </w:tc>
              <w:tc>
                <w:tcPr>
                  <w:tcW w:w="703" w:type="pct"/>
                  <w:vAlign w:val="center"/>
                </w:tcPr>
                <w:p w14:paraId="3B41ACB2">
                  <w:pPr>
                    <w:jc w:val="center"/>
                    <w:rPr>
                      <w:rFonts w:hint="eastAsia"/>
                      <w:szCs w:val="21"/>
                      <w:highlight w:val="none"/>
                      <w:lang w:val="en-US" w:eastAsia="zh-CN"/>
                    </w:rPr>
                  </w:pPr>
                  <w:r>
                    <w:rPr>
                      <w:rFonts w:hint="eastAsia" w:eastAsia="宋体"/>
                      <w:szCs w:val="21"/>
                      <w:highlight w:val="none"/>
                      <w:lang w:val="en-US" w:eastAsia="zh-CN"/>
                    </w:rPr>
                    <w:t>0.75</w:t>
                  </w:r>
                </w:p>
              </w:tc>
              <w:tc>
                <w:tcPr>
                  <w:tcW w:w="907" w:type="pct"/>
                  <w:vAlign w:val="center"/>
                </w:tcPr>
                <w:p w14:paraId="66CF9D52">
                  <w:pPr>
                    <w:jc w:val="center"/>
                    <w:rPr>
                      <w:rFonts w:hint="eastAsia" w:eastAsia="宋体"/>
                      <w:szCs w:val="21"/>
                      <w:highlight w:val="none"/>
                      <w:lang w:val="en-US" w:eastAsia="zh-CN"/>
                    </w:rPr>
                  </w:pPr>
                  <w:r>
                    <w:rPr>
                      <w:rFonts w:hint="eastAsia"/>
                      <w:szCs w:val="21"/>
                      <w:highlight w:val="none"/>
                      <w:lang w:val="en-US" w:eastAsia="zh-CN"/>
                    </w:rPr>
                    <w:t>0.3</w:t>
                  </w:r>
                </w:p>
              </w:tc>
              <w:tc>
                <w:tcPr>
                  <w:tcW w:w="1494" w:type="pct"/>
                  <w:vMerge w:val="continue"/>
                  <w:vAlign w:val="center"/>
                </w:tcPr>
                <w:p w14:paraId="5F26551A">
                  <w:pPr>
                    <w:jc w:val="center"/>
                    <w:rPr>
                      <w:rFonts w:hint="eastAsia"/>
                      <w:szCs w:val="21"/>
                      <w:highlight w:val="none"/>
                      <w:lang w:val="en-US" w:eastAsia="zh-CN"/>
                    </w:rPr>
                  </w:pPr>
                </w:p>
              </w:tc>
            </w:tr>
            <w:tr w14:paraId="637AB2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86" w:type="pct"/>
                  <w:vAlign w:val="center"/>
                </w:tcPr>
                <w:p w14:paraId="6F853378">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eastAsia="宋体"/>
                      <w:color w:val="auto"/>
                      <w:sz w:val="21"/>
                      <w:szCs w:val="21"/>
                      <w:highlight w:val="none"/>
                      <w:u w:val="none"/>
                      <w:lang w:val="en-US" w:eastAsia="zh-CN"/>
                    </w:rPr>
                  </w:pPr>
                  <w:r>
                    <w:rPr>
                      <w:rFonts w:hint="eastAsia"/>
                      <w:color w:val="auto"/>
                      <w:sz w:val="21"/>
                      <w:szCs w:val="21"/>
                      <w:highlight w:val="none"/>
                      <w:u w:val="none"/>
                      <w:lang w:val="en-US" w:eastAsia="zh-CN"/>
                    </w:rPr>
                    <w:t>13</w:t>
                  </w:r>
                </w:p>
              </w:tc>
              <w:tc>
                <w:tcPr>
                  <w:tcW w:w="805" w:type="pct"/>
                  <w:vAlign w:val="center"/>
                </w:tcPr>
                <w:p w14:paraId="42041F4D">
                  <w:pPr>
                    <w:adjustRightInd w:val="0"/>
                    <w:snapToGrid w:val="0"/>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水</w:t>
                  </w:r>
                </w:p>
              </w:tc>
              <w:tc>
                <w:tcPr>
                  <w:tcW w:w="602" w:type="pct"/>
                  <w:vAlign w:val="center"/>
                </w:tcPr>
                <w:p w14:paraId="709E7A97">
                  <w:pPr>
                    <w:keepNext w:val="0"/>
                    <w:keepLines w:val="0"/>
                    <w:pageBreakBefore w:val="0"/>
                    <w:kinsoku/>
                    <w:wordWrap/>
                    <w:overflowPunct/>
                    <w:topLinePunct w:val="0"/>
                    <w:autoSpaceDE/>
                    <w:autoSpaceDN/>
                    <w:bidi w:val="0"/>
                    <w:adjustRightInd/>
                    <w:snapToGrid/>
                    <w:spacing w:line="240" w:lineRule="auto"/>
                    <w:jc w:val="center"/>
                    <w:rPr>
                      <w:color w:val="auto"/>
                      <w:sz w:val="21"/>
                      <w:szCs w:val="21"/>
                      <w:highlight w:val="none"/>
                      <w:u w:val="none"/>
                    </w:rPr>
                  </w:pPr>
                  <w:r>
                    <w:rPr>
                      <w:color w:val="auto"/>
                      <w:sz w:val="21"/>
                      <w:szCs w:val="21"/>
                      <w:highlight w:val="none"/>
                      <w:u w:val="none"/>
                    </w:rPr>
                    <w:t>m</w:t>
                  </w:r>
                  <w:r>
                    <w:rPr>
                      <w:color w:val="auto"/>
                      <w:sz w:val="21"/>
                      <w:szCs w:val="21"/>
                      <w:highlight w:val="none"/>
                      <w:u w:val="none"/>
                      <w:vertAlign w:val="superscript"/>
                    </w:rPr>
                    <w:t>3</w:t>
                  </w:r>
                  <w:r>
                    <w:rPr>
                      <w:color w:val="auto"/>
                      <w:sz w:val="21"/>
                      <w:szCs w:val="21"/>
                      <w:highlight w:val="none"/>
                      <w:u w:val="none"/>
                    </w:rPr>
                    <w:t>/a</w:t>
                  </w:r>
                </w:p>
              </w:tc>
              <w:tc>
                <w:tcPr>
                  <w:tcW w:w="703" w:type="pct"/>
                  <w:vAlign w:val="center"/>
                </w:tcPr>
                <w:p w14:paraId="78E8D0C3">
                  <w:pPr>
                    <w:keepNext w:val="0"/>
                    <w:keepLines w:val="0"/>
                    <w:pageBreakBefore w:val="0"/>
                    <w:kinsoku/>
                    <w:wordWrap/>
                    <w:overflowPunct/>
                    <w:topLinePunct w:val="0"/>
                    <w:autoSpaceDE/>
                    <w:autoSpaceDN/>
                    <w:bidi w:val="0"/>
                    <w:adjustRightInd/>
                    <w:snapToGrid/>
                    <w:spacing w:line="240" w:lineRule="auto"/>
                    <w:jc w:val="center"/>
                    <w:rPr>
                      <w:rFonts w:hint="default" w:eastAsia="宋体"/>
                      <w:color w:val="auto"/>
                      <w:sz w:val="21"/>
                      <w:szCs w:val="21"/>
                      <w:highlight w:val="none"/>
                      <w:u w:val="none"/>
                      <w:lang w:val="en-US" w:eastAsia="zh-CN"/>
                    </w:rPr>
                  </w:pPr>
                  <w:ins w:id="96" w:author="灼灼其华" w:date="2025-03-04T10:38:54Z">
                    <w:r>
                      <w:rPr>
                        <w:rFonts w:hint="eastAsia" w:cs="Times New Roman"/>
                        <w:color w:val="auto"/>
                        <w:sz w:val="18"/>
                        <w:szCs w:val="18"/>
                        <w:highlight w:val="none"/>
                        <w:lang w:val="en-US" w:eastAsia="zh-CN"/>
                      </w:rPr>
                      <w:t>1971.7</w:t>
                    </w:r>
                  </w:ins>
                </w:p>
              </w:tc>
              <w:tc>
                <w:tcPr>
                  <w:tcW w:w="907" w:type="pct"/>
                  <w:vAlign w:val="center"/>
                </w:tcPr>
                <w:p w14:paraId="2211B9B6">
                  <w:pPr>
                    <w:keepNext w:val="0"/>
                    <w:keepLines w:val="0"/>
                    <w:pageBreakBefore w:val="0"/>
                    <w:kinsoku/>
                    <w:wordWrap/>
                    <w:overflowPunct/>
                    <w:topLinePunct w:val="0"/>
                    <w:autoSpaceDE/>
                    <w:autoSpaceDN/>
                    <w:bidi w:val="0"/>
                    <w:adjustRightInd/>
                    <w:snapToGrid/>
                    <w:spacing w:line="240" w:lineRule="auto"/>
                    <w:jc w:val="center"/>
                    <w:rPr>
                      <w:color w:val="auto"/>
                      <w:sz w:val="21"/>
                      <w:szCs w:val="21"/>
                      <w:highlight w:val="none"/>
                      <w:u w:val="none"/>
                    </w:rPr>
                  </w:pPr>
                  <w:r>
                    <w:rPr>
                      <w:rFonts w:hint="eastAsia"/>
                      <w:color w:val="auto"/>
                      <w:sz w:val="21"/>
                      <w:szCs w:val="21"/>
                      <w:highlight w:val="none"/>
                      <w:u w:val="none"/>
                    </w:rPr>
                    <w:t>/</w:t>
                  </w:r>
                </w:p>
              </w:tc>
              <w:tc>
                <w:tcPr>
                  <w:tcW w:w="1494" w:type="pct"/>
                  <w:vAlign w:val="center"/>
                </w:tcPr>
                <w:p w14:paraId="360A2178">
                  <w:pPr>
                    <w:keepNext w:val="0"/>
                    <w:keepLines w:val="0"/>
                    <w:pageBreakBefore w:val="0"/>
                    <w:kinsoku/>
                    <w:wordWrap/>
                    <w:overflowPunct/>
                    <w:topLinePunct w:val="0"/>
                    <w:autoSpaceDE/>
                    <w:autoSpaceDN/>
                    <w:bidi w:val="0"/>
                    <w:adjustRightInd/>
                    <w:snapToGrid/>
                    <w:spacing w:line="240" w:lineRule="auto"/>
                    <w:jc w:val="center"/>
                    <w:rPr>
                      <w:rFonts w:hint="eastAsia"/>
                      <w:color w:val="auto"/>
                      <w:sz w:val="21"/>
                      <w:szCs w:val="21"/>
                      <w:highlight w:val="none"/>
                      <w:u w:val="none"/>
                    </w:rPr>
                  </w:pPr>
                  <w:r>
                    <w:rPr>
                      <w:rFonts w:hint="eastAsia"/>
                      <w:color w:val="auto"/>
                      <w:sz w:val="21"/>
                      <w:szCs w:val="21"/>
                      <w:highlight w:val="none"/>
                      <w:u w:val="none"/>
                    </w:rPr>
                    <w:t>/</w:t>
                  </w:r>
                </w:p>
              </w:tc>
            </w:tr>
            <w:tr w14:paraId="19263C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486" w:type="pct"/>
                  <w:vAlign w:val="center"/>
                </w:tcPr>
                <w:p w14:paraId="4CE6DC8E">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eastAsia="宋体"/>
                      <w:color w:val="auto"/>
                      <w:sz w:val="21"/>
                      <w:szCs w:val="21"/>
                      <w:highlight w:val="none"/>
                      <w:u w:val="none"/>
                      <w:lang w:val="en-US" w:eastAsia="zh-CN"/>
                    </w:rPr>
                  </w:pPr>
                  <w:r>
                    <w:rPr>
                      <w:rFonts w:hint="eastAsia"/>
                      <w:color w:val="auto"/>
                      <w:sz w:val="21"/>
                      <w:szCs w:val="21"/>
                      <w:highlight w:val="none"/>
                      <w:u w:val="none"/>
                      <w:lang w:val="en-US" w:eastAsia="zh-CN"/>
                    </w:rPr>
                    <w:t>14</w:t>
                  </w:r>
                </w:p>
              </w:tc>
              <w:tc>
                <w:tcPr>
                  <w:tcW w:w="805" w:type="pct"/>
                  <w:vAlign w:val="center"/>
                </w:tcPr>
                <w:p w14:paraId="71C37DB3">
                  <w:pPr>
                    <w:keepNext w:val="0"/>
                    <w:keepLines w:val="0"/>
                    <w:pageBreakBefore w:val="0"/>
                    <w:widowControl w:val="0"/>
                    <w:kinsoku/>
                    <w:wordWrap/>
                    <w:overflowPunct/>
                    <w:topLinePunct w:val="0"/>
                    <w:autoSpaceDE/>
                    <w:autoSpaceDN/>
                    <w:bidi w:val="0"/>
                    <w:adjustRightInd/>
                    <w:snapToGrid/>
                    <w:spacing w:line="240" w:lineRule="auto"/>
                    <w:jc w:val="center"/>
                    <w:rPr>
                      <w:color w:val="auto"/>
                      <w:kern w:val="0"/>
                      <w:sz w:val="21"/>
                      <w:szCs w:val="21"/>
                      <w:highlight w:val="none"/>
                      <w:u w:val="none"/>
                      <w:lang w:bidi="ar"/>
                    </w:rPr>
                  </w:pPr>
                  <w:r>
                    <w:rPr>
                      <w:color w:val="auto"/>
                      <w:kern w:val="0"/>
                      <w:sz w:val="21"/>
                      <w:szCs w:val="21"/>
                      <w:highlight w:val="none"/>
                      <w:u w:val="none"/>
                      <w:lang w:bidi="ar"/>
                    </w:rPr>
                    <w:t>电</w:t>
                  </w:r>
                </w:p>
              </w:tc>
              <w:tc>
                <w:tcPr>
                  <w:tcW w:w="602" w:type="pct"/>
                  <w:vAlign w:val="center"/>
                </w:tcPr>
                <w:p w14:paraId="5D81DB4A">
                  <w:pPr>
                    <w:keepNext w:val="0"/>
                    <w:keepLines w:val="0"/>
                    <w:pageBreakBefore w:val="0"/>
                    <w:kinsoku/>
                    <w:wordWrap/>
                    <w:overflowPunct/>
                    <w:topLinePunct w:val="0"/>
                    <w:autoSpaceDE/>
                    <w:autoSpaceDN/>
                    <w:bidi w:val="0"/>
                    <w:adjustRightInd/>
                    <w:snapToGrid/>
                    <w:spacing w:line="240" w:lineRule="auto"/>
                    <w:jc w:val="center"/>
                    <w:rPr>
                      <w:color w:val="auto"/>
                      <w:sz w:val="21"/>
                      <w:szCs w:val="21"/>
                      <w:highlight w:val="none"/>
                      <w:u w:val="none"/>
                    </w:rPr>
                  </w:pPr>
                  <w:r>
                    <w:rPr>
                      <w:color w:val="auto"/>
                      <w:sz w:val="21"/>
                      <w:szCs w:val="21"/>
                      <w:highlight w:val="none"/>
                      <w:u w:val="none"/>
                    </w:rPr>
                    <w:t>kw·h</w:t>
                  </w:r>
                </w:p>
              </w:tc>
              <w:tc>
                <w:tcPr>
                  <w:tcW w:w="703" w:type="pct"/>
                  <w:vAlign w:val="center"/>
                </w:tcPr>
                <w:p w14:paraId="785579CC">
                  <w:pPr>
                    <w:keepNext w:val="0"/>
                    <w:keepLines w:val="0"/>
                    <w:pageBreakBefore w:val="0"/>
                    <w:kinsoku/>
                    <w:wordWrap/>
                    <w:overflowPunct/>
                    <w:topLinePunct w:val="0"/>
                    <w:autoSpaceDE/>
                    <w:autoSpaceDN/>
                    <w:bidi w:val="0"/>
                    <w:adjustRightInd/>
                    <w:snapToGrid/>
                    <w:spacing w:line="240" w:lineRule="auto"/>
                    <w:jc w:val="center"/>
                    <w:rPr>
                      <w:color w:val="auto"/>
                      <w:sz w:val="21"/>
                      <w:szCs w:val="21"/>
                      <w:highlight w:val="none"/>
                      <w:u w:val="none"/>
                    </w:rPr>
                  </w:pPr>
                  <w:r>
                    <w:rPr>
                      <w:rFonts w:hint="eastAsia"/>
                      <w:color w:val="auto"/>
                      <w:sz w:val="21"/>
                      <w:szCs w:val="21"/>
                      <w:highlight w:val="none"/>
                      <w:u w:val="none"/>
                    </w:rPr>
                    <w:t>万</w:t>
                  </w:r>
                </w:p>
              </w:tc>
              <w:tc>
                <w:tcPr>
                  <w:tcW w:w="907" w:type="pct"/>
                  <w:vAlign w:val="center"/>
                </w:tcPr>
                <w:p w14:paraId="6B0477A9">
                  <w:pPr>
                    <w:keepNext w:val="0"/>
                    <w:keepLines w:val="0"/>
                    <w:pageBreakBefore w:val="0"/>
                    <w:kinsoku/>
                    <w:wordWrap/>
                    <w:overflowPunct/>
                    <w:topLinePunct w:val="0"/>
                    <w:autoSpaceDE/>
                    <w:autoSpaceDN/>
                    <w:bidi w:val="0"/>
                    <w:adjustRightInd/>
                    <w:snapToGrid/>
                    <w:spacing w:line="240" w:lineRule="auto"/>
                    <w:jc w:val="center"/>
                    <w:rPr>
                      <w:color w:val="auto"/>
                      <w:sz w:val="21"/>
                      <w:szCs w:val="21"/>
                      <w:highlight w:val="none"/>
                      <w:u w:val="none"/>
                    </w:rPr>
                  </w:pPr>
                  <w:r>
                    <w:rPr>
                      <w:rFonts w:hint="eastAsia"/>
                      <w:color w:val="auto"/>
                      <w:sz w:val="21"/>
                      <w:szCs w:val="21"/>
                      <w:highlight w:val="none"/>
                      <w:u w:val="none"/>
                    </w:rPr>
                    <w:t>/</w:t>
                  </w:r>
                </w:p>
              </w:tc>
              <w:tc>
                <w:tcPr>
                  <w:tcW w:w="1494" w:type="pct"/>
                  <w:vAlign w:val="center"/>
                </w:tcPr>
                <w:p w14:paraId="12115271">
                  <w:pPr>
                    <w:keepNext w:val="0"/>
                    <w:keepLines w:val="0"/>
                    <w:pageBreakBefore w:val="0"/>
                    <w:kinsoku/>
                    <w:wordWrap/>
                    <w:overflowPunct/>
                    <w:topLinePunct w:val="0"/>
                    <w:autoSpaceDE/>
                    <w:autoSpaceDN/>
                    <w:bidi w:val="0"/>
                    <w:adjustRightInd/>
                    <w:snapToGrid/>
                    <w:spacing w:line="240" w:lineRule="auto"/>
                    <w:jc w:val="center"/>
                    <w:rPr>
                      <w:rFonts w:hint="eastAsia"/>
                      <w:color w:val="auto"/>
                      <w:sz w:val="21"/>
                      <w:szCs w:val="21"/>
                      <w:highlight w:val="none"/>
                      <w:u w:val="none"/>
                    </w:rPr>
                  </w:pPr>
                  <w:r>
                    <w:rPr>
                      <w:rFonts w:hint="eastAsia"/>
                      <w:color w:val="auto"/>
                      <w:sz w:val="21"/>
                      <w:szCs w:val="21"/>
                      <w:highlight w:val="none"/>
                      <w:u w:val="none"/>
                    </w:rPr>
                    <w:t>/</w:t>
                  </w:r>
                </w:p>
              </w:tc>
            </w:tr>
            <w:tr w14:paraId="00D137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ins w:id="97" w:author="灼灼其华" w:date="2025-02-28T11:48:16Z"/>
              </w:trPr>
              <w:tc>
                <w:tcPr>
                  <w:tcW w:w="486" w:type="pct"/>
                  <w:vAlign w:val="center"/>
                </w:tcPr>
                <w:p w14:paraId="710FE6CC">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ins w:id="98" w:author="灼灼其华" w:date="2025-02-28T11:48:16Z"/>
                      <w:rFonts w:hint="default"/>
                      <w:color w:val="auto"/>
                      <w:sz w:val="21"/>
                      <w:szCs w:val="21"/>
                      <w:highlight w:val="none"/>
                      <w:u w:val="none"/>
                      <w:lang w:val="en-US" w:eastAsia="zh-CN"/>
                    </w:rPr>
                  </w:pPr>
                  <w:ins w:id="99" w:author="灼灼其华" w:date="2025-02-28T11:48:17Z">
                    <w:r>
                      <w:rPr>
                        <w:rFonts w:hint="eastAsia"/>
                        <w:color w:val="auto"/>
                        <w:sz w:val="21"/>
                        <w:szCs w:val="21"/>
                        <w:highlight w:val="none"/>
                        <w:u w:val="none"/>
                        <w:lang w:val="en-US" w:eastAsia="zh-CN"/>
                      </w:rPr>
                      <w:t>15</w:t>
                    </w:r>
                  </w:ins>
                </w:p>
              </w:tc>
              <w:tc>
                <w:tcPr>
                  <w:tcW w:w="805" w:type="pct"/>
                  <w:vAlign w:val="center"/>
                </w:tcPr>
                <w:p w14:paraId="4138BDBD">
                  <w:pPr>
                    <w:keepNext w:val="0"/>
                    <w:keepLines w:val="0"/>
                    <w:pageBreakBefore w:val="0"/>
                    <w:widowControl w:val="0"/>
                    <w:kinsoku/>
                    <w:wordWrap/>
                    <w:overflowPunct/>
                    <w:topLinePunct w:val="0"/>
                    <w:autoSpaceDE/>
                    <w:autoSpaceDN/>
                    <w:bidi w:val="0"/>
                    <w:adjustRightInd/>
                    <w:snapToGrid/>
                    <w:spacing w:line="240" w:lineRule="auto"/>
                    <w:jc w:val="center"/>
                    <w:rPr>
                      <w:ins w:id="100" w:author="灼灼其华" w:date="2025-02-28T11:48:16Z"/>
                      <w:rFonts w:hint="eastAsia" w:eastAsia="宋体"/>
                      <w:color w:val="auto"/>
                      <w:kern w:val="0"/>
                      <w:sz w:val="21"/>
                      <w:szCs w:val="21"/>
                      <w:highlight w:val="none"/>
                      <w:u w:val="none"/>
                      <w:lang w:val="en-US" w:eastAsia="zh-CN" w:bidi="ar"/>
                    </w:rPr>
                  </w:pPr>
                  <w:ins w:id="101" w:author="灼灼其华" w:date="2025-02-28T11:48:22Z">
                    <w:r>
                      <w:rPr>
                        <w:rFonts w:hint="eastAsia"/>
                        <w:color w:val="auto"/>
                        <w:kern w:val="0"/>
                        <w:sz w:val="21"/>
                        <w:szCs w:val="21"/>
                        <w:highlight w:val="none"/>
                        <w:u w:val="none"/>
                        <w:lang w:val="en-US" w:eastAsia="zh-CN" w:bidi="ar"/>
                      </w:rPr>
                      <w:t>天然气</w:t>
                    </w:r>
                  </w:ins>
                </w:p>
              </w:tc>
              <w:tc>
                <w:tcPr>
                  <w:tcW w:w="602" w:type="pct"/>
                  <w:vAlign w:val="center"/>
                </w:tcPr>
                <w:p w14:paraId="68796F24">
                  <w:pPr>
                    <w:keepNext w:val="0"/>
                    <w:keepLines w:val="0"/>
                    <w:pageBreakBefore w:val="0"/>
                    <w:kinsoku/>
                    <w:wordWrap/>
                    <w:overflowPunct/>
                    <w:topLinePunct w:val="0"/>
                    <w:autoSpaceDE/>
                    <w:autoSpaceDN/>
                    <w:bidi w:val="0"/>
                    <w:adjustRightInd/>
                    <w:snapToGrid/>
                    <w:spacing w:line="240" w:lineRule="auto"/>
                    <w:jc w:val="center"/>
                    <w:rPr>
                      <w:ins w:id="102" w:author="灼灼其华" w:date="2025-02-28T11:48:16Z"/>
                      <w:color w:val="auto"/>
                      <w:sz w:val="21"/>
                      <w:szCs w:val="21"/>
                      <w:highlight w:val="none"/>
                      <w:u w:val="none"/>
                    </w:rPr>
                  </w:pPr>
                  <w:ins w:id="103" w:author="灼灼其华" w:date="2025-02-28T11:48:46Z">
                    <w:r>
                      <w:rPr>
                        <w:rFonts w:hint="default" w:ascii="Times New Roman" w:hAnsi="Times New Roman" w:eastAsia="宋体" w:cs="Times New Roman"/>
                        <w:color w:val="auto"/>
                        <w:sz w:val="21"/>
                        <w:szCs w:val="21"/>
                        <w:highlight w:val="none"/>
                        <w:u w:val="none"/>
                        <w:lang w:val="en-US" w:eastAsia="zh-CN"/>
                      </w:rPr>
                      <w:t>m</w:t>
                    </w:r>
                  </w:ins>
                  <w:ins w:id="104" w:author="灼灼其华" w:date="2025-02-28T11:48:46Z">
                    <w:r>
                      <w:rPr>
                        <w:rFonts w:hint="default" w:ascii="Times New Roman" w:hAnsi="Times New Roman" w:eastAsia="宋体" w:cs="Times New Roman"/>
                        <w:color w:val="auto"/>
                        <w:sz w:val="21"/>
                        <w:szCs w:val="21"/>
                        <w:highlight w:val="none"/>
                        <w:u w:val="none"/>
                        <w:vertAlign w:val="superscript"/>
                        <w:lang w:val="en-US" w:eastAsia="zh-CN"/>
                      </w:rPr>
                      <w:t>3</w:t>
                    </w:r>
                  </w:ins>
                  <w:ins w:id="105" w:author="灼灼其华" w:date="2025-02-28T11:48:46Z">
                    <w:r>
                      <w:rPr>
                        <w:rFonts w:hint="default" w:ascii="Times New Roman" w:hAnsi="Times New Roman" w:eastAsia="宋体" w:cs="Times New Roman"/>
                        <w:color w:val="auto"/>
                        <w:sz w:val="21"/>
                        <w:szCs w:val="21"/>
                        <w:highlight w:val="none"/>
                        <w:u w:val="none"/>
                        <w:lang w:val="en-US" w:eastAsia="zh-CN"/>
                      </w:rPr>
                      <w:t>/a</w:t>
                    </w:r>
                  </w:ins>
                </w:p>
              </w:tc>
              <w:tc>
                <w:tcPr>
                  <w:tcW w:w="703" w:type="pct"/>
                  <w:vAlign w:val="center"/>
                </w:tcPr>
                <w:p w14:paraId="28049FF3">
                  <w:pPr>
                    <w:keepNext w:val="0"/>
                    <w:keepLines w:val="0"/>
                    <w:pageBreakBefore w:val="0"/>
                    <w:kinsoku/>
                    <w:wordWrap/>
                    <w:overflowPunct/>
                    <w:topLinePunct w:val="0"/>
                    <w:autoSpaceDE/>
                    <w:autoSpaceDN/>
                    <w:bidi w:val="0"/>
                    <w:adjustRightInd/>
                    <w:snapToGrid/>
                    <w:spacing w:line="240" w:lineRule="auto"/>
                    <w:jc w:val="center"/>
                    <w:rPr>
                      <w:ins w:id="106" w:author="灼灼其华" w:date="2025-02-28T11:48:16Z"/>
                      <w:rFonts w:hint="eastAsia"/>
                      <w:color w:val="auto"/>
                      <w:sz w:val="21"/>
                      <w:szCs w:val="21"/>
                      <w:highlight w:val="none"/>
                      <w:u w:val="none"/>
                    </w:rPr>
                  </w:pPr>
                  <w:ins w:id="107" w:author="灼灼其华" w:date="2025-02-28T11:48:48Z">
                    <w:r>
                      <w:rPr>
                        <w:rFonts w:hint="eastAsia" w:ascii="Times New Roman" w:hAnsi="Times New Roman" w:eastAsia="宋体" w:cs="Times New Roman"/>
                        <w:color w:val="auto"/>
                        <w:sz w:val="21"/>
                        <w:szCs w:val="21"/>
                        <w:highlight w:val="none"/>
                        <w:u w:val="none"/>
                        <w:lang w:val="en-US" w:eastAsia="zh-CN"/>
                      </w:rPr>
                      <w:t>38.4</w:t>
                    </w:r>
                  </w:ins>
                  <w:ins w:id="108" w:author="灼灼其华" w:date="2025-02-28T11:48:48Z">
                    <w:r>
                      <w:rPr>
                        <w:rFonts w:hint="default" w:ascii="Times New Roman" w:hAnsi="Times New Roman" w:eastAsia="宋体" w:cs="Times New Roman"/>
                        <w:color w:val="auto"/>
                        <w:sz w:val="21"/>
                        <w:szCs w:val="21"/>
                        <w:highlight w:val="none"/>
                        <w:u w:val="none"/>
                        <w:lang w:val="en-US" w:eastAsia="zh-CN"/>
                      </w:rPr>
                      <w:t>万</w:t>
                    </w:r>
                  </w:ins>
                </w:p>
              </w:tc>
              <w:tc>
                <w:tcPr>
                  <w:tcW w:w="907" w:type="pct"/>
                  <w:vAlign w:val="center"/>
                </w:tcPr>
                <w:p w14:paraId="23695391">
                  <w:pPr>
                    <w:keepNext w:val="0"/>
                    <w:keepLines w:val="0"/>
                    <w:pageBreakBefore w:val="0"/>
                    <w:kinsoku/>
                    <w:wordWrap/>
                    <w:overflowPunct/>
                    <w:topLinePunct w:val="0"/>
                    <w:autoSpaceDE/>
                    <w:autoSpaceDN/>
                    <w:bidi w:val="0"/>
                    <w:adjustRightInd/>
                    <w:snapToGrid/>
                    <w:spacing w:line="240" w:lineRule="auto"/>
                    <w:jc w:val="center"/>
                    <w:rPr>
                      <w:ins w:id="109" w:author="灼灼其华" w:date="2025-02-28T11:48:16Z"/>
                      <w:rFonts w:hint="eastAsia" w:eastAsia="宋体"/>
                      <w:color w:val="auto"/>
                      <w:sz w:val="21"/>
                      <w:szCs w:val="21"/>
                      <w:highlight w:val="none"/>
                      <w:u w:val="none"/>
                      <w:lang w:val="en-US" w:eastAsia="zh-CN"/>
                    </w:rPr>
                  </w:pPr>
                  <w:ins w:id="110" w:author="灼灼其华" w:date="2025-02-28T11:48:49Z">
                    <w:r>
                      <w:rPr>
                        <w:rFonts w:hint="eastAsia"/>
                        <w:color w:val="auto"/>
                        <w:sz w:val="21"/>
                        <w:szCs w:val="21"/>
                        <w:highlight w:val="none"/>
                        <w:u w:val="none"/>
                        <w:lang w:val="en-US" w:eastAsia="zh-CN"/>
                      </w:rPr>
                      <w:t>/</w:t>
                    </w:r>
                  </w:ins>
                </w:p>
              </w:tc>
              <w:tc>
                <w:tcPr>
                  <w:tcW w:w="1494" w:type="pct"/>
                  <w:vAlign w:val="center"/>
                </w:tcPr>
                <w:p w14:paraId="0166E5D1">
                  <w:pPr>
                    <w:keepNext w:val="0"/>
                    <w:keepLines w:val="0"/>
                    <w:pageBreakBefore w:val="0"/>
                    <w:kinsoku/>
                    <w:wordWrap/>
                    <w:overflowPunct/>
                    <w:topLinePunct w:val="0"/>
                    <w:autoSpaceDE/>
                    <w:autoSpaceDN/>
                    <w:bidi w:val="0"/>
                    <w:adjustRightInd/>
                    <w:snapToGrid/>
                    <w:spacing w:line="240" w:lineRule="auto"/>
                    <w:jc w:val="center"/>
                    <w:rPr>
                      <w:ins w:id="111" w:author="灼灼其华" w:date="2025-02-28T11:48:16Z"/>
                      <w:rFonts w:hint="eastAsia" w:eastAsia="宋体"/>
                      <w:color w:val="auto"/>
                      <w:sz w:val="21"/>
                      <w:szCs w:val="21"/>
                      <w:highlight w:val="none"/>
                      <w:u w:val="none"/>
                      <w:lang w:val="en-US" w:eastAsia="zh-CN"/>
                    </w:rPr>
                  </w:pPr>
                  <w:ins w:id="112" w:author="灼灼其华" w:date="2025-02-28T11:48:50Z">
                    <w:r>
                      <w:rPr>
                        <w:rFonts w:hint="eastAsia"/>
                        <w:color w:val="auto"/>
                        <w:sz w:val="21"/>
                        <w:szCs w:val="21"/>
                        <w:highlight w:val="none"/>
                        <w:u w:val="none"/>
                        <w:lang w:val="en-US" w:eastAsia="zh-CN"/>
                      </w:rPr>
                      <w:t>/</w:t>
                    </w:r>
                  </w:ins>
                </w:p>
              </w:tc>
            </w:tr>
          </w:tbl>
          <w:p w14:paraId="6DFEBD3F">
            <w:pPr>
              <w:spacing w:line="360" w:lineRule="auto"/>
              <w:ind w:firstLine="482" w:firstLineChars="200"/>
              <w:rPr>
                <w:b/>
                <w:color w:val="auto"/>
                <w:sz w:val="24"/>
                <w:highlight w:val="none"/>
                <w:u w:val="none"/>
              </w:rPr>
            </w:pPr>
            <w:r>
              <w:rPr>
                <w:b/>
                <w:color w:val="auto"/>
                <w:sz w:val="24"/>
                <w:highlight w:val="none"/>
                <w:u w:val="none"/>
              </w:rPr>
              <w:t>本项目主要原材料理化性质如下：</w:t>
            </w:r>
          </w:p>
          <w:p w14:paraId="7CC5453F">
            <w:pPr>
              <w:keepNext w:val="0"/>
              <w:keepLines w:val="0"/>
              <w:pageBreakBefore w:val="0"/>
              <w:widowControl w:val="0"/>
              <w:tabs>
                <w:tab w:val="left" w:pos="484"/>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000000"/>
                <w:kern w:val="0"/>
                <w:sz w:val="24"/>
                <w:szCs w:val="24"/>
                <w:highlight w:val="none"/>
                <w:lang w:val="en-US" w:eastAsia="zh-CN" w:bidi="ar-SA"/>
              </w:rPr>
            </w:pPr>
            <w:r>
              <w:rPr>
                <w:rFonts w:hint="eastAsia" w:cs="Times New Roman"/>
                <w:b w:val="0"/>
                <w:bCs w:val="0"/>
                <w:color w:val="000000"/>
                <w:kern w:val="0"/>
                <w:sz w:val="24"/>
                <w:szCs w:val="24"/>
                <w:highlight w:val="none"/>
                <w:lang w:val="en-US" w:eastAsia="zh-CN" w:bidi="ar-SA"/>
              </w:rPr>
              <w:t>（1</w:t>
            </w:r>
            <w:r>
              <w:rPr>
                <w:rFonts w:hint="eastAsia" w:ascii="Times New Roman" w:hAnsi="Times New Roman" w:cs="Times New Roman"/>
                <w:b w:val="0"/>
                <w:bCs w:val="0"/>
                <w:color w:val="000000"/>
                <w:kern w:val="0"/>
                <w:sz w:val="24"/>
                <w:szCs w:val="24"/>
                <w:highlight w:val="none"/>
                <w:lang w:val="en-US" w:eastAsia="zh-CN" w:bidi="ar-SA"/>
              </w:rPr>
              <w:t>）麦芽糊精：麦芽糊精原料是含淀粉质的玉米、大米等，也可以是精制淀粉，如玉米淀粉、小麦淀粉、木薯淀粉等。主要成分为糊精并含有多聚糖、四糖或四糖以上的低聚糖，还含少量的麦芽糖和葡萄糖。是一种多糖类食品原料，是一种介于淀粉和淀粉糖之间的低转化产品。外观上白色或略带浅黄色的无定形粉末，无肉眼可见杂质，具有特殊气味，味道上不甜或者微甜。</w:t>
            </w:r>
          </w:p>
          <w:p w14:paraId="0532086D">
            <w:pPr>
              <w:keepNext w:val="0"/>
              <w:keepLines w:val="0"/>
              <w:pageBreakBefore w:val="0"/>
              <w:widowControl w:val="0"/>
              <w:tabs>
                <w:tab w:val="left" w:pos="484"/>
              </w:tabs>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color w:val="000000"/>
                <w:kern w:val="0"/>
                <w:sz w:val="24"/>
                <w:szCs w:val="24"/>
                <w:highlight w:val="none"/>
                <w:lang w:val="en-US" w:eastAsia="zh-CN" w:bidi="ar-SA"/>
              </w:rPr>
            </w:pPr>
            <w:r>
              <w:rPr>
                <w:rFonts w:hint="eastAsia" w:cs="Times New Roman"/>
                <w:b w:val="0"/>
                <w:bCs w:val="0"/>
                <w:color w:val="000000"/>
                <w:kern w:val="0"/>
                <w:sz w:val="24"/>
                <w:szCs w:val="24"/>
                <w:highlight w:val="none"/>
                <w:lang w:val="en-US" w:eastAsia="zh-CN" w:bidi="ar-SA"/>
              </w:rPr>
              <w:t>（2）木糖醇：木糖醇是一种有机化合物，化学式是C</w:t>
            </w:r>
            <w:r>
              <w:rPr>
                <w:rFonts w:hint="eastAsia" w:cs="Times New Roman"/>
                <w:b w:val="0"/>
                <w:bCs w:val="0"/>
                <w:color w:val="000000"/>
                <w:kern w:val="0"/>
                <w:sz w:val="24"/>
                <w:szCs w:val="24"/>
                <w:highlight w:val="none"/>
                <w:vertAlign w:val="subscript"/>
                <w:lang w:val="en-US" w:eastAsia="zh-CN" w:bidi="ar-SA"/>
              </w:rPr>
              <w:t>5</w:t>
            </w:r>
            <w:r>
              <w:rPr>
                <w:rFonts w:hint="eastAsia" w:cs="Times New Roman"/>
                <w:b w:val="0"/>
                <w:bCs w:val="0"/>
                <w:color w:val="000000"/>
                <w:kern w:val="0"/>
                <w:sz w:val="24"/>
                <w:szCs w:val="24"/>
                <w:highlight w:val="none"/>
                <w:lang w:val="en-US" w:eastAsia="zh-CN" w:bidi="ar-SA"/>
              </w:rPr>
              <w:t>H</w:t>
            </w:r>
            <w:r>
              <w:rPr>
                <w:rFonts w:hint="eastAsia" w:cs="Times New Roman"/>
                <w:b w:val="0"/>
                <w:bCs w:val="0"/>
                <w:color w:val="000000"/>
                <w:kern w:val="0"/>
                <w:sz w:val="24"/>
                <w:szCs w:val="24"/>
                <w:highlight w:val="none"/>
                <w:vertAlign w:val="subscript"/>
                <w:lang w:val="en-US" w:eastAsia="zh-CN" w:bidi="ar-SA"/>
              </w:rPr>
              <w:t>12</w:t>
            </w:r>
            <w:r>
              <w:rPr>
                <w:rFonts w:hint="eastAsia" w:cs="Times New Roman"/>
                <w:b w:val="0"/>
                <w:bCs w:val="0"/>
                <w:color w:val="000000"/>
                <w:kern w:val="0"/>
                <w:sz w:val="24"/>
                <w:szCs w:val="24"/>
                <w:highlight w:val="none"/>
                <w:lang w:val="en-US" w:eastAsia="zh-CN" w:bidi="ar-SA"/>
              </w:rPr>
              <w:t>O</w:t>
            </w:r>
            <w:r>
              <w:rPr>
                <w:rFonts w:hint="eastAsia" w:cs="Times New Roman"/>
                <w:b w:val="0"/>
                <w:bCs w:val="0"/>
                <w:color w:val="000000"/>
                <w:kern w:val="0"/>
                <w:sz w:val="24"/>
                <w:szCs w:val="24"/>
                <w:highlight w:val="none"/>
                <w:vertAlign w:val="subscript"/>
                <w:lang w:val="en-US" w:eastAsia="zh-CN" w:bidi="ar-SA"/>
              </w:rPr>
              <w:t>5</w:t>
            </w:r>
            <w:r>
              <w:rPr>
                <w:rFonts w:hint="eastAsia" w:cs="Times New Roman"/>
                <w:b w:val="0"/>
                <w:bCs w:val="0"/>
                <w:color w:val="000000"/>
                <w:kern w:val="0"/>
                <w:sz w:val="24"/>
                <w:szCs w:val="24"/>
                <w:highlight w:val="none"/>
                <w:lang w:val="en-US" w:eastAsia="zh-CN" w:bidi="ar-SA"/>
              </w:rPr>
              <w:t>，白色晶体，易溶于水。它是一种天然甜味剂，是已知最甜的糖醇，甜度相当于蔗糖。在自然界中，木糖醇广泛存在于各种水果、蔬菜、谷类之中，但含量很低。多用于无糖食品添加剂。它也是动物机体正常糖类代谢的中间体。</w:t>
            </w:r>
          </w:p>
          <w:p w14:paraId="0421497F">
            <w:pPr>
              <w:tabs>
                <w:tab w:val="left" w:pos="484"/>
              </w:tabs>
              <w:spacing w:line="360" w:lineRule="auto"/>
              <w:jc w:val="left"/>
              <w:rPr>
                <w:b/>
                <w:bCs/>
                <w:color w:val="auto"/>
                <w:sz w:val="24"/>
                <w:highlight w:val="none"/>
                <w:u w:val="none"/>
              </w:rPr>
            </w:pPr>
            <w:r>
              <w:rPr>
                <w:rFonts w:hint="eastAsia"/>
                <w:b/>
                <w:bCs/>
                <w:color w:val="auto"/>
                <w:sz w:val="24"/>
                <w:highlight w:val="none"/>
                <w:u w:val="none"/>
              </w:rPr>
              <w:t>4、</w:t>
            </w:r>
            <w:r>
              <w:rPr>
                <w:b/>
                <w:bCs/>
                <w:color w:val="auto"/>
                <w:sz w:val="24"/>
                <w:highlight w:val="none"/>
                <w:u w:val="none"/>
              </w:rPr>
              <w:t>主要生产设备</w:t>
            </w:r>
          </w:p>
          <w:p w14:paraId="19FDF9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ins w:id="113" w:author="X.X." w:date="2025-02-25T11:39:24Z"/>
                <w:color w:val="auto"/>
                <w:sz w:val="24"/>
                <w:highlight w:val="none"/>
                <w:u w:val="none"/>
              </w:rPr>
            </w:pPr>
            <w:r>
              <w:rPr>
                <w:color w:val="auto"/>
                <w:sz w:val="24"/>
                <w:highlight w:val="none"/>
                <w:u w:val="none"/>
              </w:rPr>
              <w:t>本项目主要生产设备详见下表</w:t>
            </w:r>
            <w:r>
              <w:rPr>
                <w:rFonts w:hint="eastAsia"/>
                <w:color w:val="auto"/>
                <w:sz w:val="24"/>
                <w:highlight w:val="none"/>
                <w:u w:val="none"/>
                <w:lang w:eastAsia="zh-CN"/>
              </w:rPr>
              <w:t>，</w:t>
            </w:r>
            <w:r>
              <w:rPr>
                <w:rFonts w:hint="default" w:ascii="Times New Roman" w:hAnsi="Times New Roman" w:cs="Times New Roman"/>
                <w:color w:val="auto"/>
                <w:sz w:val="24"/>
                <w:highlight w:val="none"/>
                <w:u w:val="none"/>
              </w:rPr>
              <w:t>项目使用的生产设备均不属于《产业结构调整指导目录》（20</w:t>
            </w:r>
            <w:r>
              <w:rPr>
                <w:rFonts w:hint="default" w:ascii="Times New Roman" w:hAnsi="Times New Roman" w:cs="Times New Roman"/>
                <w:color w:val="auto"/>
                <w:sz w:val="24"/>
                <w:highlight w:val="none"/>
                <w:u w:val="none"/>
                <w:lang w:val="en-US" w:eastAsia="zh-CN"/>
              </w:rPr>
              <w:t>24年本）</w:t>
            </w:r>
            <w:r>
              <w:rPr>
                <w:rFonts w:hint="default" w:ascii="Times New Roman" w:hAnsi="Times New Roman" w:cs="Times New Roman"/>
                <w:color w:val="auto"/>
                <w:sz w:val="24"/>
                <w:highlight w:val="none"/>
                <w:u w:val="none"/>
              </w:rPr>
              <w:t>中限制、淘汰类，符合国家产业政策要求</w:t>
            </w:r>
            <w:r>
              <w:rPr>
                <w:color w:val="auto"/>
                <w:sz w:val="24"/>
                <w:highlight w:val="none"/>
                <w:u w:val="none"/>
              </w:rPr>
              <w:t>。</w:t>
            </w:r>
          </w:p>
          <w:p w14:paraId="73303BD1">
            <w:pPr>
              <w:adjustRightInd w:val="0"/>
              <w:snapToGrid w:val="0"/>
              <w:ind w:firstLine="422" w:firstLineChars="200"/>
              <w:jc w:val="center"/>
              <w:rPr>
                <w:rFonts w:eastAsia="黑体"/>
                <w:b/>
                <w:bCs/>
                <w:color w:val="auto"/>
                <w:sz w:val="24"/>
                <w:highlight w:val="none"/>
                <w:u w:val="none"/>
              </w:rPr>
            </w:pPr>
            <w:r>
              <w:rPr>
                <w:rFonts w:hint="eastAsia" w:ascii="宋体" w:hAnsi="宋体" w:cs="宋体"/>
                <w:b/>
                <w:bCs/>
                <w:color w:val="auto"/>
                <w:highlight w:val="none"/>
                <w:u w:val="none"/>
              </w:rPr>
              <w:t>表2-</w:t>
            </w:r>
            <w:r>
              <w:rPr>
                <w:rFonts w:hint="eastAsia" w:ascii="宋体" w:hAnsi="宋体" w:cs="宋体"/>
                <w:b/>
                <w:bCs/>
                <w:color w:val="auto"/>
                <w:highlight w:val="none"/>
                <w:u w:val="none"/>
                <w:lang w:val="en-US" w:eastAsia="zh-CN"/>
              </w:rPr>
              <w:t>4</w:t>
            </w:r>
            <w:r>
              <w:rPr>
                <w:rFonts w:hint="eastAsia" w:ascii="宋体" w:hAnsi="宋体" w:cs="宋体"/>
                <w:b/>
                <w:bCs/>
                <w:color w:val="auto"/>
                <w:highlight w:val="none"/>
                <w:u w:val="none"/>
              </w:rPr>
              <w:t xml:space="preserve"> 项目主要设备一览表</w:t>
            </w:r>
          </w:p>
          <w:tbl>
            <w:tblPr>
              <w:tblStyle w:val="88"/>
              <w:tblW w:w="761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CEDDEB"/>
              <w:tblLayout w:type="fixed"/>
              <w:tblCellMar>
                <w:top w:w="0" w:type="dxa"/>
                <w:left w:w="0" w:type="dxa"/>
                <w:bottom w:w="0" w:type="dxa"/>
                <w:right w:w="0" w:type="dxa"/>
              </w:tblCellMar>
            </w:tblPr>
            <w:tblGrid>
              <w:gridCol w:w="763"/>
              <w:gridCol w:w="1668"/>
              <w:gridCol w:w="1754"/>
              <w:gridCol w:w="877"/>
              <w:gridCol w:w="1119"/>
              <w:gridCol w:w="1436"/>
            </w:tblGrid>
            <w:tr w14:paraId="52EB5F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CEDDEB"/>
                <w:tblCellMar>
                  <w:top w:w="0" w:type="dxa"/>
                  <w:left w:w="0" w:type="dxa"/>
                  <w:bottom w:w="0" w:type="dxa"/>
                  <w:right w:w="0" w:type="dxa"/>
                </w:tblCellMar>
              </w:tblPrEx>
              <w:trPr>
                <w:trHeight w:val="221" w:hRule="atLeast"/>
                <w:jc w:val="center"/>
              </w:trPr>
              <w:tc>
                <w:tcPr>
                  <w:tcW w:w="763" w:type="dxa"/>
                  <w:tcBorders>
                    <w:tl2br w:val="nil"/>
                    <w:tr2bl w:val="nil"/>
                  </w:tcBorders>
                  <w:shd w:val="clear" w:color="auto" w:fill="auto"/>
                  <w:noWrap w:val="0"/>
                  <w:tcMar>
                    <w:top w:w="80" w:type="dxa"/>
                    <w:left w:w="80" w:type="dxa"/>
                    <w:bottom w:w="80" w:type="dxa"/>
                    <w:right w:w="80" w:type="dxa"/>
                  </w:tcMar>
                  <w:vAlign w:val="center"/>
                </w:tcPr>
                <w:p w14:paraId="6B2F180F">
                  <w:pPr>
                    <w:spacing w:line="320" w:lineRule="exact"/>
                    <w:jc w:val="center"/>
                    <w:rPr>
                      <w:rFonts w:hint="eastAsia" w:ascii="Times New Roman" w:hAnsi="Times New Roman"/>
                      <w:b/>
                      <w:bCs/>
                      <w:szCs w:val="21"/>
                      <w:highlight w:val="none"/>
                      <w:lang w:val="en-US" w:eastAsia="zh-CN"/>
                    </w:rPr>
                  </w:pPr>
                  <w:r>
                    <w:rPr>
                      <w:rFonts w:hint="eastAsia" w:ascii="Times New Roman" w:hAnsi="Times New Roman"/>
                      <w:b/>
                      <w:bCs/>
                      <w:szCs w:val="21"/>
                      <w:highlight w:val="none"/>
                      <w:lang w:val="zh-TW" w:eastAsia="zh-TW"/>
                    </w:rPr>
                    <w:t>序号</w:t>
                  </w:r>
                </w:p>
              </w:tc>
              <w:tc>
                <w:tcPr>
                  <w:tcW w:w="1668" w:type="dxa"/>
                  <w:tcBorders>
                    <w:tl2br w:val="nil"/>
                    <w:tr2bl w:val="nil"/>
                  </w:tcBorders>
                  <w:shd w:val="clear" w:color="auto" w:fill="auto"/>
                  <w:noWrap w:val="0"/>
                  <w:tcMar>
                    <w:top w:w="80" w:type="dxa"/>
                    <w:left w:w="80" w:type="dxa"/>
                    <w:bottom w:w="80" w:type="dxa"/>
                    <w:right w:w="80" w:type="dxa"/>
                  </w:tcMar>
                  <w:vAlign w:val="center"/>
                </w:tcPr>
                <w:p w14:paraId="66C15F3C">
                  <w:pPr>
                    <w:spacing w:line="320" w:lineRule="exact"/>
                    <w:jc w:val="center"/>
                    <w:rPr>
                      <w:rFonts w:hint="eastAsia" w:ascii="Times New Roman" w:hAnsi="Times New Roman"/>
                      <w:b/>
                      <w:bCs/>
                      <w:szCs w:val="21"/>
                      <w:highlight w:val="none"/>
                      <w:lang w:val="en-US" w:eastAsia="zh-CN"/>
                    </w:rPr>
                  </w:pPr>
                  <w:r>
                    <w:rPr>
                      <w:rFonts w:hint="eastAsia" w:ascii="Times New Roman" w:hAnsi="Times New Roman"/>
                      <w:b/>
                      <w:bCs/>
                      <w:szCs w:val="21"/>
                      <w:highlight w:val="none"/>
                      <w:lang w:val="zh-TW" w:eastAsia="zh-TW"/>
                    </w:rPr>
                    <w:t>名称</w:t>
                  </w:r>
                </w:p>
              </w:tc>
              <w:tc>
                <w:tcPr>
                  <w:tcW w:w="1754" w:type="dxa"/>
                  <w:tcBorders>
                    <w:tl2br w:val="nil"/>
                    <w:tr2bl w:val="nil"/>
                  </w:tcBorders>
                  <w:shd w:val="clear" w:color="auto" w:fill="auto"/>
                  <w:noWrap w:val="0"/>
                  <w:tcMar>
                    <w:top w:w="80" w:type="dxa"/>
                    <w:left w:w="80" w:type="dxa"/>
                    <w:bottom w:w="80" w:type="dxa"/>
                    <w:right w:w="80" w:type="dxa"/>
                  </w:tcMar>
                  <w:vAlign w:val="center"/>
                </w:tcPr>
                <w:p w14:paraId="290B65BF">
                  <w:pPr>
                    <w:spacing w:line="320" w:lineRule="exact"/>
                    <w:jc w:val="center"/>
                    <w:rPr>
                      <w:rFonts w:hint="eastAsia" w:ascii="Times New Roman" w:hAnsi="Times New Roman"/>
                      <w:b/>
                      <w:bCs/>
                      <w:szCs w:val="21"/>
                      <w:highlight w:val="none"/>
                      <w:lang w:val="en-US" w:eastAsia="zh-CN"/>
                    </w:rPr>
                  </w:pPr>
                  <w:r>
                    <w:rPr>
                      <w:rFonts w:hint="eastAsia" w:ascii="Times New Roman" w:hAnsi="Times New Roman"/>
                      <w:b/>
                      <w:bCs/>
                      <w:szCs w:val="21"/>
                      <w:highlight w:val="none"/>
                      <w:lang w:val="zh-TW" w:eastAsia="zh-TW"/>
                    </w:rPr>
                    <w:t>型号规格</w:t>
                  </w:r>
                </w:p>
              </w:tc>
              <w:tc>
                <w:tcPr>
                  <w:tcW w:w="877" w:type="dxa"/>
                  <w:tcBorders>
                    <w:tl2br w:val="nil"/>
                    <w:tr2bl w:val="nil"/>
                  </w:tcBorders>
                  <w:shd w:val="clear" w:color="auto" w:fill="auto"/>
                  <w:noWrap w:val="0"/>
                  <w:tcMar>
                    <w:top w:w="80" w:type="dxa"/>
                    <w:left w:w="80" w:type="dxa"/>
                    <w:bottom w:w="80" w:type="dxa"/>
                    <w:right w:w="80" w:type="dxa"/>
                  </w:tcMar>
                  <w:vAlign w:val="center"/>
                </w:tcPr>
                <w:p w14:paraId="3B880E23">
                  <w:pPr>
                    <w:spacing w:line="320" w:lineRule="exact"/>
                    <w:jc w:val="center"/>
                    <w:rPr>
                      <w:rFonts w:hint="eastAsia" w:ascii="Times New Roman" w:hAnsi="Times New Roman"/>
                      <w:b/>
                      <w:bCs/>
                      <w:szCs w:val="21"/>
                      <w:highlight w:val="none"/>
                      <w:lang w:val="en-US" w:eastAsia="zh-CN"/>
                    </w:rPr>
                  </w:pPr>
                  <w:r>
                    <w:rPr>
                      <w:rFonts w:hint="eastAsia" w:ascii="Times New Roman" w:hAnsi="Times New Roman"/>
                      <w:b/>
                      <w:bCs/>
                      <w:szCs w:val="21"/>
                      <w:highlight w:val="none"/>
                      <w:lang w:val="zh-TW" w:eastAsia="zh-TW"/>
                    </w:rPr>
                    <w:t>单位</w:t>
                  </w:r>
                </w:p>
              </w:tc>
              <w:tc>
                <w:tcPr>
                  <w:tcW w:w="1119" w:type="dxa"/>
                  <w:tcBorders>
                    <w:tl2br w:val="nil"/>
                    <w:tr2bl w:val="nil"/>
                  </w:tcBorders>
                  <w:shd w:val="clear" w:color="auto" w:fill="auto"/>
                  <w:noWrap w:val="0"/>
                  <w:tcMar>
                    <w:top w:w="80" w:type="dxa"/>
                    <w:left w:w="80" w:type="dxa"/>
                    <w:bottom w:w="80" w:type="dxa"/>
                    <w:right w:w="80" w:type="dxa"/>
                  </w:tcMar>
                  <w:vAlign w:val="center"/>
                </w:tcPr>
                <w:p w14:paraId="6D5C2E98">
                  <w:pPr>
                    <w:spacing w:line="320" w:lineRule="exact"/>
                    <w:jc w:val="center"/>
                    <w:rPr>
                      <w:rFonts w:hint="eastAsia" w:ascii="Times New Roman" w:hAnsi="Times New Roman"/>
                      <w:b/>
                      <w:bCs/>
                      <w:szCs w:val="21"/>
                      <w:highlight w:val="none"/>
                      <w:lang w:val="en-US" w:eastAsia="zh-CN"/>
                    </w:rPr>
                  </w:pPr>
                  <w:r>
                    <w:rPr>
                      <w:rFonts w:hint="eastAsia" w:ascii="Times New Roman" w:hAnsi="Times New Roman"/>
                      <w:b/>
                      <w:bCs/>
                      <w:szCs w:val="21"/>
                      <w:highlight w:val="none"/>
                      <w:lang w:val="zh-TW" w:eastAsia="zh-TW"/>
                    </w:rPr>
                    <w:t>数量</w:t>
                  </w:r>
                </w:p>
              </w:tc>
              <w:tc>
                <w:tcPr>
                  <w:tcW w:w="1436" w:type="dxa"/>
                  <w:tcBorders>
                    <w:tl2br w:val="nil"/>
                    <w:tr2bl w:val="nil"/>
                  </w:tcBorders>
                  <w:shd w:val="clear" w:color="auto" w:fill="auto"/>
                  <w:noWrap w:val="0"/>
                  <w:tcMar>
                    <w:top w:w="80" w:type="dxa"/>
                    <w:left w:w="80" w:type="dxa"/>
                    <w:bottom w:w="80" w:type="dxa"/>
                    <w:right w:w="80" w:type="dxa"/>
                  </w:tcMar>
                  <w:vAlign w:val="center"/>
                </w:tcPr>
                <w:p w14:paraId="0947DAB2">
                  <w:pPr>
                    <w:spacing w:line="320" w:lineRule="exact"/>
                    <w:jc w:val="center"/>
                    <w:rPr>
                      <w:rFonts w:hint="default" w:ascii="Times New Roman" w:hAnsi="Times New Roman"/>
                      <w:b/>
                      <w:bCs/>
                      <w:szCs w:val="21"/>
                      <w:highlight w:val="none"/>
                      <w:lang w:val="en-US" w:eastAsia="zh-CN"/>
                    </w:rPr>
                  </w:pPr>
                  <w:r>
                    <w:rPr>
                      <w:rFonts w:hint="eastAsia" w:ascii="Times New Roman" w:hAnsi="Times New Roman"/>
                      <w:b/>
                      <w:bCs/>
                      <w:szCs w:val="21"/>
                      <w:highlight w:val="none"/>
                      <w:lang w:val="en-US" w:eastAsia="zh-CN"/>
                    </w:rPr>
                    <w:t>用途</w:t>
                  </w:r>
                </w:p>
              </w:tc>
            </w:tr>
            <w:tr w14:paraId="2F1BCF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CEDDEB"/>
                <w:tblCellMar>
                  <w:top w:w="0" w:type="dxa"/>
                  <w:left w:w="0" w:type="dxa"/>
                  <w:bottom w:w="0" w:type="dxa"/>
                  <w:right w:w="0" w:type="dxa"/>
                </w:tblCellMar>
              </w:tblPrEx>
              <w:trPr>
                <w:trHeight w:val="211" w:hRule="atLeast"/>
                <w:jc w:val="center"/>
              </w:trPr>
              <w:tc>
                <w:tcPr>
                  <w:tcW w:w="763" w:type="dxa"/>
                  <w:tcBorders>
                    <w:tl2br w:val="nil"/>
                    <w:tr2bl w:val="nil"/>
                  </w:tcBorders>
                  <w:shd w:val="clear" w:color="auto" w:fill="auto"/>
                  <w:noWrap w:val="0"/>
                  <w:tcMar>
                    <w:top w:w="80" w:type="dxa"/>
                    <w:left w:w="80" w:type="dxa"/>
                    <w:bottom w:w="80" w:type="dxa"/>
                    <w:right w:w="80" w:type="dxa"/>
                  </w:tcMar>
                  <w:vAlign w:val="center"/>
                </w:tcPr>
                <w:p w14:paraId="6D01E9B8">
                  <w:pPr>
                    <w:spacing w:line="320" w:lineRule="exact"/>
                    <w:jc w:val="center"/>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1</w:t>
                  </w:r>
                </w:p>
              </w:tc>
              <w:tc>
                <w:tcPr>
                  <w:tcW w:w="1668" w:type="dxa"/>
                  <w:tcBorders>
                    <w:tl2br w:val="nil"/>
                    <w:tr2bl w:val="nil"/>
                  </w:tcBorders>
                  <w:shd w:val="clear" w:color="auto" w:fill="auto"/>
                  <w:noWrap w:val="0"/>
                  <w:tcMar>
                    <w:top w:w="80" w:type="dxa"/>
                    <w:left w:w="80" w:type="dxa"/>
                    <w:bottom w:w="80" w:type="dxa"/>
                    <w:right w:w="80" w:type="dxa"/>
                  </w:tcMar>
                  <w:vAlign w:val="center"/>
                </w:tcPr>
                <w:p w14:paraId="2615E4B5">
                  <w:pPr>
                    <w:spacing w:line="320" w:lineRule="exact"/>
                    <w:jc w:val="center"/>
                    <w:rPr>
                      <w:rFonts w:hint="default" w:ascii="Times New Roman" w:hAnsi="Times New Roman"/>
                      <w:szCs w:val="21"/>
                      <w:highlight w:val="none"/>
                      <w:lang w:val="en-US" w:eastAsia="zh-CN"/>
                    </w:rPr>
                  </w:pPr>
                  <w:r>
                    <w:rPr>
                      <w:rFonts w:hint="eastAsia" w:ascii="Times New Roman" w:hAnsi="Times New Roman"/>
                      <w:szCs w:val="21"/>
                      <w:highlight w:val="none"/>
                      <w:lang w:val="en-US" w:eastAsia="zh-CN"/>
                    </w:rPr>
                    <w:t>提取机组</w:t>
                  </w:r>
                </w:p>
              </w:tc>
              <w:tc>
                <w:tcPr>
                  <w:tcW w:w="1754" w:type="dxa"/>
                  <w:tcBorders>
                    <w:tl2br w:val="nil"/>
                    <w:tr2bl w:val="nil"/>
                  </w:tcBorders>
                  <w:shd w:val="clear" w:color="auto" w:fill="auto"/>
                  <w:noWrap w:val="0"/>
                  <w:tcMar>
                    <w:top w:w="80" w:type="dxa"/>
                    <w:left w:w="80" w:type="dxa"/>
                    <w:bottom w:w="80" w:type="dxa"/>
                    <w:right w:w="80" w:type="dxa"/>
                  </w:tcMar>
                  <w:vAlign w:val="center"/>
                </w:tcPr>
                <w:p w14:paraId="06528C7D">
                  <w:pPr>
                    <w:spacing w:line="320" w:lineRule="exact"/>
                    <w:jc w:val="center"/>
                    <w:rPr>
                      <w:rFonts w:hint="default" w:ascii="Times New Roman" w:hAnsi="Times New Roman"/>
                      <w:szCs w:val="21"/>
                      <w:highlight w:val="none"/>
                      <w:lang w:val="en-US" w:eastAsia="zh-CN"/>
                    </w:rPr>
                  </w:pPr>
                  <w:r>
                    <w:rPr>
                      <w:rFonts w:hint="eastAsia" w:ascii="Times New Roman" w:hAnsi="Times New Roman"/>
                      <w:szCs w:val="21"/>
                      <w:highlight w:val="none"/>
                      <w:lang w:val="en-US" w:eastAsia="zh-CN"/>
                    </w:rPr>
                    <w:t>TQ-2</w:t>
                  </w:r>
                </w:p>
              </w:tc>
              <w:tc>
                <w:tcPr>
                  <w:tcW w:w="877" w:type="dxa"/>
                  <w:tcBorders>
                    <w:tl2br w:val="nil"/>
                    <w:tr2bl w:val="nil"/>
                  </w:tcBorders>
                  <w:shd w:val="clear" w:color="auto" w:fill="auto"/>
                  <w:noWrap w:val="0"/>
                  <w:tcMar>
                    <w:top w:w="80" w:type="dxa"/>
                    <w:left w:w="80" w:type="dxa"/>
                    <w:bottom w:w="80" w:type="dxa"/>
                    <w:right w:w="80" w:type="dxa"/>
                  </w:tcMar>
                  <w:vAlign w:val="center"/>
                </w:tcPr>
                <w:p w14:paraId="41E4F254">
                  <w:pPr>
                    <w:spacing w:line="320" w:lineRule="exact"/>
                    <w:jc w:val="center"/>
                    <w:rPr>
                      <w:rFonts w:hint="default" w:ascii="Times New Roman" w:hAnsi="Times New Roman"/>
                      <w:szCs w:val="21"/>
                      <w:highlight w:val="none"/>
                      <w:lang w:val="en-US" w:eastAsia="zh-CN"/>
                    </w:rPr>
                  </w:pPr>
                  <w:r>
                    <w:rPr>
                      <w:rFonts w:hint="eastAsia" w:ascii="Times New Roman" w:hAnsi="Times New Roman"/>
                      <w:szCs w:val="21"/>
                      <w:highlight w:val="none"/>
                      <w:lang w:val="en-US" w:eastAsia="zh-CN"/>
                    </w:rPr>
                    <w:t>台</w:t>
                  </w:r>
                </w:p>
              </w:tc>
              <w:tc>
                <w:tcPr>
                  <w:tcW w:w="1119" w:type="dxa"/>
                  <w:tcBorders>
                    <w:tl2br w:val="nil"/>
                    <w:tr2bl w:val="nil"/>
                  </w:tcBorders>
                  <w:shd w:val="clear" w:color="auto" w:fill="auto"/>
                  <w:noWrap w:val="0"/>
                  <w:tcMar>
                    <w:top w:w="80" w:type="dxa"/>
                    <w:left w:w="80" w:type="dxa"/>
                    <w:bottom w:w="80" w:type="dxa"/>
                    <w:right w:w="80" w:type="dxa"/>
                  </w:tcMar>
                  <w:vAlign w:val="center"/>
                </w:tcPr>
                <w:p w14:paraId="7642E93A">
                  <w:pPr>
                    <w:spacing w:line="320" w:lineRule="exact"/>
                    <w:jc w:val="center"/>
                    <w:rPr>
                      <w:rFonts w:hint="default" w:ascii="Times New Roman" w:hAnsi="Times New Roman"/>
                      <w:szCs w:val="21"/>
                      <w:highlight w:val="none"/>
                      <w:lang w:val="en-US" w:eastAsia="zh-CN"/>
                    </w:rPr>
                  </w:pPr>
                  <w:r>
                    <w:rPr>
                      <w:rFonts w:hint="eastAsia" w:ascii="Times New Roman" w:hAnsi="Times New Roman"/>
                      <w:szCs w:val="21"/>
                      <w:highlight w:val="none"/>
                      <w:lang w:val="en-US" w:eastAsia="zh-CN"/>
                    </w:rPr>
                    <w:t>2</w:t>
                  </w:r>
                </w:p>
              </w:tc>
              <w:tc>
                <w:tcPr>
                  <w:tcW w:w="1436" w:type="dxa"/>
                  <w:tcBorders>
                    <w:tl2br w:val="nil"/>
                    <w:tr2bl w:val="nil"/>
                  </w:tcBorders>
                  <w:shd w:val="clear" w:color="auto" w:fill="auto"/>
                  <w:noWrap w:val="0"/>
                  <w:tcMar>
                    <w:top w:w="80" w:type="dxa"/>
                    <w:left w:w="80" w:type="dxa"/>
                    <w:bottom w:w="80" w:type="dxa"/>
                    <w:right w:w="80" w:type="dxa"/>
                  </w:tcMar>
                  <w:vAlign w:val="center"/>
                </w:tcPr>
                <w:p w14:paraId="5BAE5DFF">
                  <w:pPr>
                    <w:spacing w:line="320" w:lineRule="exact"/>
                    <w:jc w:val="center"/>
                    <w:rPr>
                      <w:rFonts w:hint="default" w:ascii="Times New Roman" w:hAnsi="Times New Roman"/>
                      <w:szCs w:val="21"/>
                      <w:highlight w:val="none"/>
                      <w:lang w:val="en-US" w:eastAsia="zh-CN"/>
                    </w:rPr>
                  </w:pPr>
                  <w:r>
                    <w:rPr>
                      <w:rFonts w:hint="eastAsia" w:ascii="Times New Roman" w:hAnsi="Times New Roman"/>
                      <w:szCs w:val="21"/>
                      <w:highlight w:val="none"/>
                      <w:lang w:val="en-US" w:eastAsia="zh-CN"/>
                    </w:rPr>
                    <w:t>提取</w:t>
                  </w:r>
                </w:p>
              </w:tc>
            </w:tr>
            <w:tr w14:paraId="5F8400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CEDDEB"/>
                <w:tblCellMar>
                  <w:top w:w="0" w:type="dxa"/>
                  <w:left w:w="0" w:type="dxa"/>
                  <w:bottom w:w="0" w:type="dxa"/>
                  <w:right w:w="0" w:type="dxa"/>
                </w:tblCellMar>
              </w:tblPrEx>
              <w:trPr>
                <w:trHeight w:val="211" w:hRule="atLeast"/>
                <w:jc w:val="center"/>
              </w:trPr>
              <w:tc>
                <w:tcPr>
                  <w:tcW w:w="763" w:type="dxa"/>
                  <w:tcBorders>
                    <w:tl2br w:val="nil"/>
                    <w:tr2bl w:val="nil"/>
                  </w:tcBorders>
                  <w:shd w:val="clear" w:color="auto" w:fill="auto"/>
                  <w:noWrap w:val="0"/>
                  <w:tcMar>
                    <w:top w:w="80" w:type="dxa"/>
                    <w:left w:w="80" w:type="dxa"/>
                    <w:bottom w:w="80" w:type="dxa"/>
                    <w:right w:w="80" w:type="dxa"/>
                  </w:tcMar>
                  <w:vAlign w:val="center"/>
                </w:tcPr>
                <w:p w14:paraId="7ECD0789">
                  <w:pPr>
                    <w:spacing w:line="320" w:lineRule="exact"/>
                    <w:jc w:val="center"/>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2</w:t>
                  </w:r>
                </w:p>
              </w:tc>
              <w:tc>
                <w:tcPr>
                  <w:tcW w:w="1668" w:type="dxa"/>
                  <w:tcBorders>
                    <w:tl2br w:val="nil"/>
                    <w:tr2bl w:val="nil"/>
                  </w:tcBorders>
                  <w:shd w:val="clear" w:color="auto" w:fill="auto"/>
                  <w:noWrap w:val="0"/>
                  <w:tcMar>
                    <w:top w:w="80" w:type="dxa"/>
                    <w:left w:w="80" w:type="dxa"/>
                    <w:bottom w:w="80" w:type="dxa"/>
                    <w:right w:w="80" w:type="dxa"/>
                  </w:tcMar>
                  <w:vAlign w:val="center"/>
                </w:tcPr>
                <w:p w14:paraId="749D7CD9">
                  <w:pPr>
                    <w:spacing w:line="320" w:lineRule="exact"/>
                    <w:jc w:val="center"/>
                    <w:rPr>
                      <w:rFonts w:hint="default" w:ascii="Times New Roman" w:hAnsi="Times New Roman"/>
                      <w:szCs w:val="21"/>
                      <w:highlight w:val="none"/>
                      <w:lang w:val="en-US" w:eastAsia="zh-CN"/>
                    </w:rPr>
                  </w:pPr>
                  <w:r>
                    <w:rPr>
                      <w:rFonts w:hint="eastAsia" w:ascii="Times New Roman" w:hAnsi="Times New Roman"/>
                      <w:szCs w:val="21"/>
                      <w:highlight w:val="none"/>
                      <w:lang w:val="en-US" w:eastAsia="zh-CN"/>
                    </w:rPr>
                    <w:t>浓缩机组</w:t>
                  </w:r>
                </w:p>
              </w:tc>
              <w:tc>
                <w:tcPr>
                  <w:tcW w:w="1754" w:type="dxa"/>
                  <w:tcBorders>
                    <w:tl2br w:val="nil"/>
                    <w:tr2bl w:val="nil"/>
                  </w:tcBorders>
                  <w:shd w:val="clear" w:color="auto" w:fill="auto"/>
                  <w:noWrap w:val="0"/>
                  <w:tcMar>
                    <w:top w:w="80" w:type="dxa"/>
                    <w:left w:w="80" w:type="dxa"/>
                    <w:bottom w:w="80" w:type="dxa"/>
                    <w:right w:w="80" w:type="dxa"/>
                  </w:tcMar>
                  <w:vAlign w:val="center"/>
                </w:tcPr>
                <w:p w14:paraId="6311E63D">
                  <w:pPr>
                    <w:spacing w:line="320" w:lineRule="exact"/>
                    <w:jc w:val="center"/>
                    <w:rPr>
                      <w:rFonts w:hint="default" w:ascii="Times New Roman" w:hAnsi="Times New Roman"/>
                      <w:szCs w:val="21"/>
                      <w:highlight w:val="none"/>
                      <w:lang w:val="en-US" w:eastAsia="zh-CN"/>
                    </w:rPr>
                  </w:pPr>
                  <w:r>
                    <w:rPr>
                      <w:rFonts w:hint="eastAsia" w:ascii="Times New Roman" w:hAnsi="Times New Roman"/>
                      <w:szCs w:val="21"/>
                      <w:highlight w:val="none"/>
                      <w:lang w:val="en-US" w:eastAsia="zh-CN"/>
                    </w:rPr>
                    <w:t>DXNS-1000</w:t>
                  </w:r>
                </w:p>
              </w:tc>
              <w:tc>
                <w:tcPr>
                  <w:tcW w:w="877" w:type="dxa"/>
                  <w:tcBorders>
                    <w:tl2br w:val="nil"/>
                    <w:tr2bl w:val="nil"/>
                  </w:tcBorders>
                  <w:shd w:val="clear" w:color="auto" w:fill="auto"/>
                  <w:noWrap w:val="0"/>
                  <w:tcMar>
                    <w:top w:w="80" w:type="dxa"/>
                    <w:left w:w="80" w:type="dxa"/>
                    <w:bottom w:w="80" w:type="dxa"/>
                    <w:right w:w="80" w:type="dxa"/>
                  </w:tcMar>
                  <w:vAlign w:val="center"/>
                </w:tcPr>
                <w:p w14:paraId="03F747DC">
                  <w:pPr>
                    <w:spacing w:line="320" w:lineRule="exact"/>
                    <w:jc w:val="center"/>
                    <w:rPr>
                      <w:rFonts w:hint="default" w:ascii="Times New Roman" w:hAnsi="Times New Roman"/>
                      <w:szCs w:val="21"/>
                      <w:highlight w:val="none"/>
                      <w:lang w:val="en-US" w:eastAsia="zh-CN"/>
                    </w:rPr>
                  </w:pPr>
                  <w:r>
                    <w:rPr>
                      <w:rFonts w:hint="eastAsia" w:ascii="Times New Roman" w:hAnsi="Times New Roman"/>
                      <w:szCs w:val="21"/>
                      <w:highlight w:val="none"/>
                      <w:lang w:val="en-US" w:eastAsia="zh-CN"/>
                    </w:rPr>
                    <w:t>台</w:t>
                  </w:r>
                </w:p>
              </w:tc>
              <w:tc>
                <w:tcPr>
                  <w:tcW w:w="1119" w:type="dxa"/>
                  <w:tcBorders>
                    <w:tl2br w:val="nil"/>
                    <w:tr2bl w:val="nil"/>
                  </w:tcBorders>
                  <w:shd w:val="clear" w:color="auto" w:fill="auto"/>
                  <w:noWrap w:val="0"/>
                  <w:tcMar>
                    <w:top w:w="80" w:type="dxa"/>
                    <w:left w:w="80" w:type="dxa"/>
                    <w:bottom w:w="80" w:type="dxa"/>
                    <w:right w:w="80" w:type="dxa"/>
                  </w:tcMar>
                  <w:vAlign w:val="center"/>
                </w:tcPr>
                <w:p w14:paraId="2114623C">
                  <w:pPr>
                    <w:spacing w:line="320" w:lineRule="exact"/>
                    <w:jc w:val="center"/>
                    <w:rPr>
                      <w:rFonts w:hint="default" w:ascii="Times New Roman" w:hAnsi="Times New Roman"/>
                      <w:szCs w:val="21"/>
                      <w:highlight w:val="none"/>
                      <w:lang w:val="en-US" w:eastAsia="zh-CN"/>
                    </w:rPr>
                  </w:pPr>
                  <w:r>
                    <w:rPr>
                      <w:rFonts w:hint="eastAsia" w:ascii="Times New Roman" w:hAnsi="Times New Roman"/>
                      <w:szCs w:val="21"/>
                      <w:highlight w:val="none"/>
                      <w:lang w:val="en-US" w:eastAsia="zh-CN"/>
                    </w:rPr>
                    <w:t>1</w:t>
                  </w:r>
                </w:p>
              </w:tc>
              <w:tc>
                <w:tcPr>
                  <w:tcW w:w="1436" w:type="dxa"/>
                  <w:tcBorders>
                    <w:tl2br w:val="nil"/>
                    <w:tr2bl w:val="nil"/>
                  </w:tcBorders>
                  <w:shd w:val="clear" w:color="auto" w:fill="auto"/>
                  <w:noWrap w:val="0"/>
                  <w:tcMar>
                    <w:top w:w="80" w:type="dxa"/>
                    <w:left w:w="80" w:type="dxa"/>
                    <w:bottom w:w="80" w:type="dxa"/>
                    <w:right w:w="80" w:type="dxa"/>
                  </w:tcMar>
                  <w:vAlign w:val="center"/>
                </w:tcPr>
                <w:p w14:paraId="2327979F">
                  <w:pPr>
                    <w:spacing w:line="320" w:lineRule="exact"/>
                    <w:jc w:val="center"/>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浓缩</w:t>
                  </w:r>
                </w:p>
              </w:tc>
            </w:tr>
            <w:tr w14:paraId="70980B9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CEDDEB"/>
                <w:tblCellMar>
                  <w:top w:w="0" w:type="dxa"/>
                  <w:left w:w="0" w:type="dxa"/>
                  <w:bottom w:w="0" w:type="dxa"/>
                  <w:right w:w="0" w:type="dxa"/>
                </w:tblCellMar>
              </w:tblPrEx>
              <w:trPr>
                <w:trHeight w:val="211" w:hRule="atLeast"/>
                <w:jc w:val="center"/>
              </w:trPr>
              <w:tc>
                <w:tcPr>
                  <w:tcW w:w="763" w:type="dxa"/>
                  <w:tcBorders>
                    <w:tl2br w:val="nil"/>
                    <w:tr2bl w:val="nil"/>
                  </w:tcBorders>
                  <w:shd w:val="clear" w:color="auto" w:fill="auto"/>
                  <w:noWrap w:val="0"/>
                  <w:tcMar>
                    <w:top w:w="80" w:type="dxa"/>
                    <w:left w:w="80" w:type="dxa"/>
                    <w:bottom w:w="80" w:type="dxa"/>
                    <w:right w:w="80" w:type="dxa"/>
                  </w:tcMar>
                  <w:vAlign w:val="center"/>
                </w:tcPr>
                <w:p w14:paraId="6B5E2F68">
                  <w:pPr>
                    <w:spacing w:line="320" w:lineRule="exact"/>
                    <w:jc w:val="center"/>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3</w:t>
                  </w:r>
                </w:p>
              </w:tc>
              <w:tc>
                <w:tcPr>
                  <w:tcW w:w="1668" w:type="dxa"/>
                  <w:tcBorders>
                    <w:tl2br w:val="nil"/>
                    <w:tr2bl w:val="nil"/>
                  </w:tcBorders>
                  <w:shd w:val="clear" w:color="auto" w:fill="auto"/>
                  <w:noWrap w:val="0"/>
                  <w:tcMar>
                    <w:top w:w="80" w:type="dxa"/>
                    <w:left w:w="80" w:type="dxa"/>
                    <w:bottom w:w="80" w:type="dxa"/>
                    <w:right w:w="80" w:type="dxa"/>
                  </w:tcMar>
                  <w:vAlign w:val="center"/>
                </w:tcPr>
                <w:p w14:paraId="32113181">
                  <w:pPr>
                    <w:spacing w:line="320" w:lineRule="exact"/>
                    <w:jc w:val="center"/>
                    <w:rPr>
                      <w:rFonts w:hint="default" w:ascii="Times New Roman" w:hAnsi="Times New Roman"/>
                      <w:szCs w:val="21"/>
                      <w:highlight w:val="none"/>
                      <w:lang w:val="en-US" w:eastAsia="zh-CN"/>
                    </w:rPr>
                  </w:pPr>
                  <w:r>
                    <w:rPr>
                      <w:rFonts w:hint="eastAsia" w:ascii="Times New Roman" w:hAnsi="Times New Roman"/>
                      <w:szCs w:val="21"/>
                      <w:highlight w:val="none"/>
                      <w:lang w:val="en-US" w:eastAsia="zh-CN"/>
                    </w:rPr>
                    <w:t>槽型混合</w:t>
                  </w:r>
                </w:p>
              </w:tc>
              <w:tc>
                <w:tcPr>
                  <w:tcW w:w="1754" w:type="dxa"/>
                  <w:tcBorders>
                    <w:tl2br w:val="nil"/>
                    <w:tr2bl w:val="nil"/>
                  </w:tcBorders>
                  <w:shd w:val="clear" w:color="auto" w:fill="auto"/>
                  <w:noWrap w:val="0"/>
                  <w:tcMar>
                    <w:top w:w="80" w:type="dxa"/>
                    <w:left w:w="80" w:type="dxa"/>
                    <w:bottom w:w="80" w:type="dxa"/>
                    <w:right w:w="80" w:type="dxa"/>
                  </w:tcMar>
                  <w:vAlign w:val="center"/>
                </w:tcPr>
                <w:p w14:paraId="52AA8EDD">
                  <w:pPr>
                    <w:keepNext w:val="0"/>
                    <w:keepLines w:val="0"/>
                    <w:widowControl w:val="0"/>
                    <w:suppressLineNumbers w:val="0"/>
                    <w:jc w:val="center"/>
                    <w:textAlignment w:val="center"/>
                    <w:rPr>
                      <w:rFonts w:hint="default" w:ascii="黑体" w:hAnsi="宋体" w:eastAsia="黑体" w:cs="黑体"/>
                      <w:i w:val="0"/>
                      <w:iCs w:val="0"/>
                      <w:color w:val="000000"/>
                      <w:kern w:val="2"/>
                      <w:sz w:val="16"/>
                      <w:szCs w:val="16"/>
                      <w:highlight w:val="none"/>
                      <w:u w:val="none"/>
                      <w:lang w:val="en-US" w:eastAsia="zh-CN" w:bidi="ar-SA"/>
                    </w:rPr>
                  </w:pPr>
                  <w:r>
                    <w:rPr>
                      <w:rFonts w:hint="eastAsia" w:ascii="Times New Roman" w:hAnsi="Times New Roman" w:eastAsia="宋体" w:cs="Times New Roman"/>
                      <w:szCs w:val="21"/>
                      <w:highlight w:val="none"/>
                      <w:lang w:val="en-US" w:eastAsia="zh-CN"/>
                    </w:rPr>
                    <w:t>CH200</w:t>
                  </w:r>
                </w:p>
              </w:tc>
              <w:tc>
                <w:tcPr>
                  <w:tcW w:w="877" w:type="dxa"/>
                  <w:tcBorders>
                    <w:tl2br w:val="nil"/>
                    <w:tr2bl w:val="nil"/>
                  </w:tcBorders>
                  <w:shd w:val="clear" w:color="auto" w:fill="auto"/>
                  <w:noWrap w:val="0"/>
                  <w:tcMar>
                    <w:top w:w="80" w:type="dxa"/>
                    <w:left w:w="80" w:type="dxa"/>
                    <w:bottom w:w="80" w:type="dxa"/>
                    <w:right w:w="80" w:type="dxa"/>
                  </w:tcMar>
                  <w:vAlign w:val="center"/>
                </w:tcPr>
                <w:p w14:paraId="52B5C2D1">
                  <w:pPr>
                    <w:spacing w:line="320" w:lineRule="exact"/>
                    <w:jc w:val="center"/>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台</w:t>
                  </w:r>
                </w:p>
              </w:tc>
              <w:tc>
                <w:tcPr>
                  <w:tcW w:w="1119" w:type="dxa"/>
                  <w:tcBorders>
                    <w:tl2br w:val="nil"/>
                    <w:tr2bl w:val="nil"/>
                  </w:tcBorders>
                  <w:shd w:val="clear" w:color="auto" w:fill="auto"/>
                  <w:noWrap w:val="0"/>
                  <w:tcMar>
                    <w:top w:w="80" w:type="dxa"/>
                    <w:left w:w="80" w:type="dxa"/>
                    <w:bottom w:w="80" w:type="dxa"/>
                    <w:right w:w="80" w:type="dxa"/>
                  </w:tcMar>
                  <w:vAlign w:val="center"/>
                </w:tcPr>
                <w:p w14:paraId="28BB1A94">
                  <w:pPr>
                    <w:spacing w:line="320" w:lineRule="exact"/>
                    <w:jc w:val="center"/>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1</w:t>
                  </w:r>
                </w:p>
              </w:tc>
              <w:tc>
                <w:tcPr>
                  <w:tcW w:w="1436" w:type="dxa"/>
                  <w:tcBorders>
                    <w:tl2br w:val="nil"/>
                    <w:tr2bl w:val="nil"/>
                  </w:tcBorders>
                  <w:shd w:val="clear" w:color="auto" w:fill="auto"/>
                  <w:noWrap w:val="0"/>
                  <w:tcMar>
                    <w:top w:w="80" w:type="dxa"/>
                    <w:left w:w="80" w:type="dxa"/>
                    <w:bottom w:w="80" w:type="dxa"/>
                    <w:right w:w="80" w:type="dxa"/>
                  </w:tcMar>
                  <w:vAlign w:val="center"/>
                </w:tcPr>
                <w:p w14:paraId="06D9EB58">
                  <w:pPr>
                    <w:spacing w:line="320" w:lineRule="exact"/>
                    <w:jc w:val="center"/>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混合</w:t>
                  </w:r>
                </w:p>
              </w:tc>
            </w:tr>
            <w:tr w14:paraId="56DC63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CEDDEB"/>
                <w:tblCellMar>
                  <w:top w:w="0" w:type="dxa"/>
                  <w:left w:w="0" w:type="dxa"/>
                  <w:bottom w:w="0" w:type="dxa"/>
                  <w:right w:w="0" w:type="dxa"/>
                </w:tblCellMar>
              </w:tblPrEx>
              <w:trPr>
                <w:trHeight w:val="211" w:hRule="atLeast"/>
                <w:jc w:val="center"/>
              </w:trPr>
              <w:tc>
                <w:tcPr>
                  <w:tcW w:w="763" w:type="dxa"/>
                  <w:tcBorders>
                    <w:tl2br w:val="nil"/>
                    <w:tr2bl w:val="nil"/>
                  </w:tcBorders>
                  <w:shd w:val="clear" w:color="auto" w:fill="auto"/>
                  <w:noWrap w:val="0"/>
                  <w:tcMar>
                    <w:top w:w="80" w:type="dxa"/>
                    <w:left w:w="80" w:type="dxa"/>
                    <w:bottom w:w="80" w:type="dxa"/>
                    <w:right w:w="80" w:type="dxa"/>
                  </w:tcMar>
                  <w:vAlign w:val="center"/>
                </w:tcPr>
                <w:p w14:paraId="030DA698">
                  <w:pPr>
                    <w:spacing w:line="320" w:lineRule="exact"/>
                    <w:jc w:val="center"/>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4</w:t>
                  </w:r>
                </w:p>
              </w:tc>
              <w:tc>
                <w:tcPr>
                  <w:tcW w:w="1668" w:type="dxa"/>
                  <w:tcBorders>
                    <w:tl2br w:val="nil"/>
                    <w:tr2bl w:val="nil"/>
                  </w:tcBorders>
                  <w:shd w:val="clear" w:color="auto" w:fill="auto"/>
                  <w:noWrap w:val="0"/>
                  <w:tcMar>
                    <w:top w:w="80" w:type="dxa"/>
                    <w:left w:w="80" w:type="dxa"/>
                    <w:bottom w:w="80" w:type="dxa"/>
                    <w:right w:w="80" w:type="dxa"/>
                  </w:tcMar>
                  <w:vAlign w:val="center"/>
                </w:tcPr>
                <w:p w14:paraId="00F3F3C7">
                  <w:pPr>
                    <w:spacing w:line="320" w:lineRule="exact"/>
                    <w:jc w:val="center"/>
                    <w:rPr>
                      <w:rFonts w:hint="default" w:ascii="Times New Roman" w:hAnsi="Times New Roman"/>
                      <w:szCs w:val="21"/>
                      <w:highlight w:val="none"/>
                      <w:lang w:val="en-US" w:eastAsia="zh-CN"/>
                    </w:rPr>
                  </w:pPr>
                  <w:r>
                    <w:rPr>
                      <w:rFonts w:hint="eastAsia" w:ascii="Times New Roman" w:hAnsi="Times New Roman"/>
                      <w:szCs w:val="21"/>
                      <w:highlight w:val="none"/>
                      <w:lang w:val="en-US" w:eastAsia="zh-CN"/>
                    </w:rPr>
                    <w:t>摇摆制粒</w:t>
                  </w:r>
                </w:p>
              </w:tc>
              <w:tc>
                <w:tcPr>
                  <w:tcW w:w="1754" w:type="dxa"/>
                  <w:tcBorders>
                    <w:tl2br w:val="nil"/>
                    <w:tr2bl w:val="nil"/>
                  </w:tcBorders>
                  <w:shd w:val="clear" w:color="auto" w:fill="auto"/>
                  <w:noWrap w:val="0"/>
                  <w:tcMar>
                    <w:top w:w="80" w:type="dxa"/>
                    <w:left w:w="80" w:type="dxa"/>
                    <w:bottom w:w="80" w:type="dxa"/>
                    <w:right w:w="80" w:type="dxa"/>
                  </w:tcMar>
                  <w:vAlign w:val="center"/>
                </w:tcPr>
                <w:p w14:paraId="383AE088">
                  <w:pPr>
                    <w:spacing w:line="320" w:lineRule="exact"/>
                    <w:jc w:val="center"/>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YDK160D</w:t>
                  </w:r>
                </w:p>
              </w:tc>
              <w:tc>
                <w:tcPr>
                  <w:tcW w:w="877" w:type="dxa"/>
                  <w:tcBorders>
                    <w:tl2br w:val="nil"/>
                    <w:tr2bl w:val="nil"/>
                  </w:tcBorders>
                  <w:shd w:val="clear" w:color="auto" w:fill="auto"/>
                  <w:noWrap w:val="0"/>
                  <w:tcMar>
                    <w:top w:w="80" w:type="dxa"/>
                    <w:left w:w="80" w:type="dxa"/>
                    <w:bottom w:w="80" w:type="dxa"/>
                    <w:right w:w="80" w:type="dxa"/>
                  </w:tcMar>
                  <w:vAlign w:val="center"/>
                </w:tcPr>
                <w:p w14:paraId="5ED478AD">
                  <w:pPr>
                    <w:spacing w:line="320" w:lineRule="exact"/>
                    <w:jc w:val="center"/>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台</w:t>
                  </w:r>
                </w:p>
              </w:tc>
              <w:tc>
                <w:tcPr>
                  <w:tcW w:w="1119" w:type="dxa"/>
                  <w:tcBorders>
                    <w:tl2br w:val="nil"/>
                    <w:tr2bl w:val="nil"/>
                  </w:tcBorders>
                  <w:shd w:val="clear" w:color="auto" w:fill="auto"/>
                  <w:noWrap w:val="0"/>
                  <w:tcMar>
                    <w:top w:w="80" w:type="dxa"/>
                    <w:left w:w="80" w:type="dxa"/>
                    <w:bottom w:w="80" w:type="dxa"/>
                    <w:right w:w="80" w:type="dxa"/>
                  </w:tcMar>
                  <w:vAlign w:val="center"/>
                </w:tcPr>
                <w:p w14:paraId="1BDB0BA7">
                  <w:pPr>
                    <w:spacing w:line="320" w:lineRule="exact"/>
                    <w:jc w:val="center"/>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1</w:t>
                  </w:r>
                </w:p>
              </w:tc>
              <w:tc>
                <w:tcPr>
                  <w:tcW w:w="1436" w:type="dxa"/>
                  <w:tcBorders>
                    <w:tl2br w:val="nil"/>
                    <w:tr2bl w:val="nil"/>
                  </w:tcBorders>
                  <w:shd w:val="clear" w:color="auto" w:fill="auto"/>
                  <w:noWrap w:val="0"/>
                  <w:tcMar>
                    <w:top w:w="80" w:type="dxa"/>
                    <w:left w:w="80" w:type="dxa"/>
                    <w:bottom w:w="80" w:type="dxa"/>
                    <w:right w:w="80" w:type="dxa"/>
                  </w:tcMar>
                  <w:vAlign w:val="center"/>
                </w:tcPr>
                <w:p w14:paraId="2B60D457">
                  <w:pPr>
                    <w:spacing w:line="320" w:lineRule="exact"/>
                    <w:jc w:val="center"/>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制粒</w:t>
                  </w:r>
                </w:p>
              </w:tc>
            </w:tr>
            <w:tr w14:paraId="2FBE9EC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CEDDEB"/>
                <w:tblCellMar>
                  <w:top w:w="0" w:type="dxa"/>
                  <w:left w:w="0" w:type="dxa"/>
                  <w:bottom w:w="0" w:type="dxa"/>
                  <w:right w:w="0" w:type="dxa"/>
                </w:tblCellMar>
              </w:tblPrEx>
              <w:trPr>
                <w:trHeight w:val="211" w:hRule="atLeast"/>
                <w:jc w:val="center"/>
              </w:trPr>
              <w:tc>
                <w:tcPr>
                  <w:tcW w:w="763" w:type="dxa"/>
                  <w:tcBorders>
                    <w:tl2br w:val="nil"/>
                    <w:tr2bl w:val="nil"/>
                  </w:tcBorders>
                  <w:shd w:val="clear" w:color="auto" w:fill="auto"/>
                  <w:noWrap w:val="0"/>
                  <w:tcMar>
                    <w:top w:w="80" w:type="dxa"/>
                    <w:left w:w="80" w:type="dxa"/>
                    <w:bottom w:w="80" w:type="dxa"/>
                    <w:right w:w="80" w:type="dxa"/>
                  </w:tcMar>
                  <w:vAlign w:val="center"/>
                </w:tcPr>
                <w:p w14:paraId="3EC8A901">
                  <w:pPr>
                    <w:spacing w:line="320" w:lineRule="exact"/>
                    <w:jc w:val="center"/>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5</w:t>
                  </w:r>
                </w:p>
              </w:tc>
              <w:tc>
                <w:tcPr>
                  <w:tcW w:w="1668" w:type="dxa"/>
                  <w:tcBorders>
                    <w:tl2br w:val="nil"/>
                    <w:tr2bl w:val="nil"/>
                  </w:tcBorders>
                  <w:shd w:val="clear" w:color="auto" w:fill="auto"/>
                  <w:noWrap w:val="0"/>
                  <w:tcMar>
                    <w:top w:w="80" w:type="dxa"/>
                    <w:left w:w="80" w:type="dxa"/>
                    <w:bottom w:w="80" w:type="dxa"/>
                    <w:right w:w="80" w:type="dxa"/>
                  </w:tcMar>
                  <w:vAlign w:val="center"/>
                </w:tcPr>
                <w:p w14:paraId="299D5E8D">
                  <w:pPr>
                    <w:spacing w:line="320" w:lineRule="exact"/>
                    <w:jc w:val="center"/>
                    <w:rPr>
                      <w:rFonts w:hint="default" w:ascii="Times New Roman" w:hAnsi="Times New Roman"/>
                      <w:szCs w:val="21"/>
                      <w:highlight w:val="none"/>
                      <w:lang w:val="en-US" w:eastAsia="zh-CN"/>
                    </w:rPr>
                  </w:pPr>
                  <w:r>
                    <w:rPr>
                      <w:rFonts w:hint="eastAsia" w:ascii="Times New Roman" w:hAnsi="Times New Roman"/>
                      <w:szCs w:val="21"/>
                      <w:highlight w:val="none"/>
                      <w:lang w:val="en-US" w:eastAsia="zh-CN"/>
                    </w:rPr>
                    <w:t>热风循环</w:t>
                  </w:r>
                </w:p>
              </w:tc>
              <w:tc>
                <w:tcPr>
                  <w:tcW w:w="1754" w:type="dxa"/>
                  <w:tcBorders>
                    <w:tl2br w:val="nil"/>
                    <w:tr2bl w:val="nil"/>
                  </w:tcBorders>
                  <w:shd w:val="clear" w:color="auto" w:fill="auto"/>
                  <w:noWrap w:val="0"/>
                  <w:tcMar>
                    <w:top w:w="80" w:type="dxa"/>
                    <w:left w:w="80" w:type="dxa"/>
                    <w:bottom w:w="80" w:type="dxa"/>
                    <w:right w:w="80" w:type="dxa"/>
                  </w:tcMar>
                  <w:vAlign w:val="center"/>
                </w:tcPr>
                <w:p w14:paraId="61D8339E">
                  <w:pPr>
                    <w:spacing w:line="320" w:lineRule="exact"/>
                    <w:jc w:val="center"/>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CT-C-Ⅱ</w:t>
                  </w:r>
                </w:p>
              </w:tc>
              <w:tc>
                <w:tcPr>
                  <w:tcW w:w="877" w:type="dxa"/>
                  <w:tcBorders>
                    <w:tl2br w:val="nil"/>
                    <w:tr2bl w:val="nil"/>
                  </w:tcBorders>
                  <w:shd w:val="clear" w:color="auto" w:fill="auto"/>
                  <w:noWrap w:val="0"/>
                  <w:tcMar>
                    <w:top w:w="80" w:type="dxa"/>
                    <w:left w:w="80" w:type="dxa"/>
                    <w:bottom w:w="80" w:type="dxa"/>
                    <w:right w:w="80" w:type="dxa"/>
                  </w:tcMar>
                  <w:vAlign w:val="center"/>
                </w:tcPr>
                <w:p w14:paraId="2E6EEE22">
                  <w:pPr>
                    <w:spacing w:line="320" w:lineRule="exact"/>
                    <w:jc w:val="center"/>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台</w:t>
                  </w:r>
                </w:p>
              </w:tc>
              <w:tc>
                <w:tcPr>
                  <w:tcW w:w="1119" w:type="dxa"/>
                  <w:tcBorders>
                    <w:tl2br w:val="nil"/>
                    <w:tr2bl w:val="nil"/>
                  </w:tcBorders>
                  <w:shd w:val="clear" w:color="auto" w:fill="auto"/>
                  <w:noWrap w:val="0"/>
                  <w:tcMar>
                    <w:top w:w="80" w:type="dxa"/>
                    <w:left w:w="80" w:type="dxa"/>
                    <w:bottom w:w="80" w:type="dxa"/>
                    <w:right w:w="80" w:type="dxa"/>
                  </w:tcMar>
                  <w:vAlign w:val="center"/>
                </w:tcPr>
                <w:p w14:paraId="084DC2E4">
                  <w:pPr>
                    <w:spacing w:line="320" w:lineRule="exact"/>
                    <w:jc w:val="center"/>
                    <w:rPr>
                      <w:rFonts w:hint="default" w:ascii="Times New Roman" w:hAnsi="Times New Roman"/>
                      <w:szCs w:val="21"/>
                      <w:highlight w:val="none"/>
                      <w:lang w:val="en-US" w:eastAsia="zh-CN"/>
                    </w:rPr>
                  </w:pPr>
                  <w:r>
                    <w:rPr>
                      <w:rFonts w:hint="eastAsia" w:ascii="Times New Roman" w:hAnsi="Times New Roman"/>
                      <w:szCs w:val="21"/>
                      <w:highlight w:val="none"/>
                      <w:lang w:val="en-US" w:eastAsia="zh-CN"/>
                    </w:rPr>
                    <w:t>3</w:t>
                  </w:r>
                </w:p>
              </w:tc>
              <w:tc>
                <w:tcPr>
                  <w:tcW w:w="1436" w:type="dxa"/>
                  <w:tcBorders>
                    <w:tl2br w:val="nil"/>
                    <w:tr2bl w:val="nil"/>
                  </w:tcBorders>
                  <w:shd w:val="clear" w:color="auto" w:fill="auto"/>
                  <w:noWrap w:val="0"/>
                  <w:tcMar>
                    <w:top w:w="80" w:type="dxa"/>
                    <w:left w:w="80" w:type="dxa"/>
                    <w:bottom w:w="80" w:type="dxa"/>
                    <w:right w:w="80" w:type="dxa"/>
                  </w:tcMar>
                  <w:vAlign w:val="center"/>
                </w:tcPr>
                <w:p w14:paraId="0FFEFD30">
                  <w:pPr>
                    <w:spacing w:line="320" w:lineRule="exact"/>
                    <w:jc w:val="center"/>
                    <w:rPr>
                      <w:rFonts w:hint="default" w:ascii="Times New Roman" w:hAnsi="Times New Roman"/>
                      <w:szCs w:val="21"/>
                      <w:highlight w:val="none"/>
                      <w:lang w:val="en-US" w:eastAsia="zh-CN"/>
                    </w:rPr>
                  </w:pPr>
                  <w:r>
                    <w:rPr>
                      <w:rFonts w:hint="eastAsia" w:ascii="Times New Roman" w:hAnsi="Times New Roman"/>
                      <w:szCs w:val="21"/>
                      <w:highlight w:val="none"/>
                      <w:lang w:val="en-US" w:eastAsia="zh-CN"/>
                    </w:rPr>
                    <w:t>干燥</w:t>
                  </w:r>
                </w:p>
              </w:tc>
            </w:tr>
            <w:tr w14:paraId="4FCB83C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CEDDEB"/>
                <w:tblCellMar>
                  <w:top w:w="0" w:type="dxa"/>
                  <w:left w:w="0" w:type="dxa"/>
                  <w:bottom w:w="0" w:type="dxa"/>
                  <w:right w:w="0" w:type="dxa"/>
                </w:tblCellMar>
              </w:tblPrEx>
              <w:trPr>
                <w:trHeight w:val="211" w:hRule="atLeast"/>
                <w:jc w:val="center"/>
              </w:trPr>
              <w:tc>
                <w:tcPr>
                  <w:tcW w:w="763" w:type="dxa"/>
                  <w:tcBorders>
                    <w:tl2br w:val="nil"/>
                    <w:tr2bl w:val="nil"/>
                  </w:tcBorders>
                  <w:shd w:val="clear" w:color="auto" w:fill="auto"/>
                  <w:noWrap w:val="0"/>
                  <w:tcMar>
                    <w:top w:w="80" w:type="dxa"/>
                    <w:left w:w="80" w:type="dxa"/>
                    <w:bottom w:w="80" w:type="dxa"/>
                    <w:right w:w="80" w:type="dxa"/>
                  </w:tcMar>
                  <w:vAlign w:val="center"/>
                </w:tcPr>
                <w:p w14:paraId="1E5B5876">
                  <w:pPr>
                    <w:spacing w:line="320" w:lineRule="exact"/>
                    <w:jc w:val="center"/>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6</w:t>
                  </w:r>
                </w:p>
              </w:tc>
              <w:tc>
                <w:tcPr>
                  <w:tcW w:w="1668" w:type="dxa"/>
                  <w:tcBorders>
                    <w:tl2br w:val="nil"/>
                    <w:tr2bl w:val="nil"/>
                  </w:tcBorders>
                  <w:shd w:val="clear" w:color="auto" w:fill="auto"/>
                  <w:noWrap w:val="0"/>
                  <w:tcMar>
                    <w:top w:w="80" w:type="dxa"/>
                    <w:left w:w="80" w:type="dxa"/>
                    <w:bottom w:w="80" w:type="dxa"/>
                    <w:right w:w="80" w:type="dxa"/>
                  </w:tcMar>
                  <w:vAlign w:val="center"/>
                </w:tcPr>
                <w:p w14:paraId="46BAEF9D">
                  <w:pPr>
                    <w:spacing w:line="320" w:lineRule="exact"/>
                    <w:jc w:val="center"/>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纯水仪</w:t>
                  </w:r>
                </w:p>
              </w:tc>
              <w:tc>
                <w:tcPr>
                  <w:tcW w:w="1754" w:type="dxa"/>
                  <w:tcBorders>
                    <w:tl2br w:val="nil"/>
                    <w:tr2bl w:val="nil"/>
                  </w:tcBorders>
                  <w:shd w:val="clear" w:color="auto" w:fill="auto"/>
                  <w:noWrap w:val="0"/>
                  <w:tcMar>
                    <w:top w:w="80" w:type="dxa"/>
                    <w:left w:w="80" w:type="dxa"/>
                    <w:bottom w:w="80" w:type="dxa"/>
                    <w:right w:w="80" w:type="dxa"/>
                  </w:tcMar>
                  <w:vAlign w:val="center"/>
                </w:tcPr>
                <w:p w14:paraId="174C6D94">
                  <w:pPr>
                    <w:spacing w:line="320" w:lineRule="exact"/>
                    <w:jc w:val="center"/>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2t</w:t>
                  </w:r>
                </w:p>
              </w:tc>
              <w:tc>
                <w:tcPr>
                  <w:tcW w:w="877" w:type="dxa"/>
                  <w:tcBorders>
                    <w:tl2br w:val="nil"/>
                    <w:tr2bl w:val="nil"/>
                  </w:tcBorders>
                  <w:shd w:val="clear" w:color="auto" w:fill="auto"/>
                  <w:noWrap w:val="0"/>
                  <w:tcMar>
                    <w:top w:w="80" w:type="dxa"/>
                    <w:left w:w="80" w:type="dxa"/>
                    <w:bottom w:w="80" w:type="dxa"/>
                    <w:right w:w="80" w:type="dxa"/>
                  </w:tcMar>
                  <w:vAlign w:val="center"/>
                </w:tcPr>
                <w:p w14:paraId="66F4CC8E">
                  <w:pPr>
                    <w:spacing w:line="320" w:lineRule="exact"/>
                    <w:jc w:val="center"/>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台</w:t>
                  </w:r>
                </w:p>
              </w:tc>
              <w:tc>
                <w:tcPr>
                  <w:tcW w:w="1119" w:type="dxa"/>
                  <w:tcBorders>
                    <w:tl2br w:val="nil"/>
                    <w:tr2bl w:val="nil"/>
                  </w:tcBorders>
                  <w:shd w:val="clear" w:color="auto" w:fill="auto"/>
                  <w:noWrap w:val="0"/>
                  <w:tcMar>
                    <w:top w:w="80" w:type="dxa"/>
                    <w:left w:w="80" w:type="dxa"/>
                    <w:bottom w:w="80" w:type="dxa"/>
                    <w:right w:w="80" w:type="dxa"/>
                  </w:tcMar>
                  <w:vAlign w:val="center"/>
                </w:tcPr>
                <w:p w14:paraId="2D595BF9">
                  <w:pPr>
                    <w:spacing w:line="320" w:lineRule="exact"/>
                    <w:jc w:val="center"/>
                    <w:rPr>
                      <w:rFonts w:hint="default" w:ascii="Times New Roman" w:hAnsi="Times New Roman"/>
                      <w:szCs w:val="21"/>
                      <w:highlight w:val="none"/>
                      <w:lang w:val="en-US" w:eastAsia="zh-CN"/>
                    </w:rPr>
                  </w:pPr>
                  <w:r>
                    <w:rPr>
                      <w:rFonts w:hint="eastAsia" w:ascii="Times New Roman" w:hAnsi="Times New Roman"/>
                      <w:szCs w:val="21"/>
                      <w:highlight w:val="none"/>
                      <w:lang w:val="en-US" w:eastAsia="zh-CN"/>
                    </w:rPr>
                    <w:t>1</w:t>
                  </w:r>
                </w:p>
              </w:tc>
              <w:tc>
                <w:tcPr>
                  <w:tcW w:w="1436" w:type="dxa"/>
                  <w:tcBorders>
                    <w:tl2br w:val="nil"/>
                    <w:tr2bl w:val="nil"/>
                  </w:tcBorders>
                  <w:shd w:val="clear" w:color="auto" w:fill="auto"/>
                  <w:noWrap w:val="0"/>
                  <w:tcMar>
                    <w:top w:w="80" w:type="dxa"/>
                    <w:left w:w="80" w:type="dxa"/>
                    <w:bottom w:w="80" w:type="dxa"/>
                    <w:right w:w="80" w:type="dxa"/>
                  </w:tcMar>
                  <w:vAlign w:val="center"/>
                </w:tcPr>
                <w:p w14:paraId="5BC9040B">
                  <w:pPr>
                    <w:spacing w:line="320" w:lineRule="exact"/>
                    <w:jc w:val="center"/>
                    <w:rPr>
                      <w:rFonts w:hint="default" w:ascii="Times New Roman" w:hAnsi="Times New Roman"/>
                      <w:szCs w:val="21"/>
                      <w:highlight w:val="none"/>
                      <w:lang w:val="en-US" w:eastAsia="zh-CN"/>
                    </w:rPr>
                  </w:pPr>
                  <w:r>
                    <w:rPr>
                      <w:rFonts w:hint="eastAsia" w:ascii="Times New Roman" w:hAnsi="Times New Roman"/>
                      <w:szCs w:val="21"/>
                      <w:highlight w:val="none"/>
                      <w:lang w:val="en-US" w:eastAsia="zh-CN"/>
                    </w:rPr>
                    <w:t>制纯水</w:t>
                  </w:r>
                </w:p>
              </w:tc>
            </w:tr>
            <w:tr w14:paraId="7D17EF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CEDDEB"/>
                <w:tblCellMar>
                  <w:top w:w="0" w:type="dxa"/>
                  <w:left w:w="0" w:type="dxa"/>
                  <w:bottom w:w="0" w:type="dxa"/>
                  <w:right w:w="0" w:type="dxa"/>
                </w:tblCellMar>
              </w:tblPrEx>
              <w:trPr>
                <w:trHeight w:val="263" w:hRule="atLeast"/>
                <w:jc w:val="center"/>
              </w:trPr>
              <w:tc>
                <w:tcPr>
                  <w:tcW w:w="763" w:type="dxa"/>
                  <w:tcBorders>
                    <w:tl2br w:val="nil"/>
                    <w:tr2bl w:val="nil"/>
                  </w:tcBorders>
                  <w:shd w:val="clear" w:color="auto" w:fill="auto"/>
                  <w:noWrap w:val="0"/>
                  <w:tcMar>
                    <w:top w:w="80" w:type="dxa"/>
                    <w:left w:w="80" w:type="dxa"/>
                    <w:bottom w:w="80" w:type="dxa"/>
                    <w:right w:w="80" w:type="dxa"/>
                  </w:tcMar>
                  <w:vAlign w:val="center"/>
                </w:tcPr>
                <w:p w14:paraId="5DCC8C5C">
                  <w:pPr>
                    <w:spacing w:line="320" w:lineRule="exact"/>
                    <w:jc w:val="center"/>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7</w:t>
                  </w:r>
                </w:p>
              </w:tc>
              <w:tc>
                <w:tcPr>
                  <w:tcW w:w="1668" w:type="dxa"/>
                  <w:tcBorders>
                    <w:tl2br w:val="nil"/>
                    <w:tr2bl w:val="nil"/>
                  </w:tcBorders>
                  <w:shd w:val="clear" w:color="auto" w:fill="auto"/>
                  <w:noWrap w:val="0"/>
                  <w:tcMar>
                    <w:top w:w="80" w:type="dxa"/>
                    <w:left w:w="80" w:type="dxa"/>
                    <w:bottom w:w="80" w:type="dxa"/>
                    <w:right w:w="80" w:type="dxa"/>
                  </w:tcMar>
                  <w:vAlign w:val="center"/>
                </w:tcPr>
                <w:p w14:paraId="2550B45B">
                  <w:pPr>
                    <w:spacing w:line="320" w:lineRule="exact"/>
                    <w:jc w:val="center"/>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天然气锅炉</w:t>
                  </w:r>
                </w:p>
              </w:tc>
              <w:tc>
                <w:tcPr>
                  <w:tcW w:w="1754" w:type="dxa"/>
                  <w:tcBorders>
                    <w:tl2br w:val="nil"/>
                    <w:tr2bl w:val="nil"/>
                  </w:tcBorders>
                  <w:shd w:val="clear" w:color="auto" w:fill="auto"/>
                  <w:noWrap w:val="0"/>
                  <w:tcMar>
                    <w:top w:w="80" w:type="dxa"/>
                    <w:left w:w="80" w:type="dxa"/>
                    <w:bottom w:w="80" w:type="dxa"/>
                    <w:right w:w="80" w:type="dxa"/>
                  </w:tcMar>
                  <w:vAlign w:val="center"/>
                </w:tcPr>
                <w:p w14:paraId="023789F0">
                  <w:pPr>
                    <w:spacing w:line="320" w:lineRule="exact"/>
                    <w:jc w:val="center"/>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2t/h</w:t>
                  </w:r>
                </w:p>
              </w:tc>
              <w:tc>
                <w:tcPr>
                  <w:tcW w:w="877" w:type="dxa"/>
                  <w:tcBorders>
                    <w:tl2br w:val="nil"/>
                    <w:tr2bl w:val="nil"/>
                  </w:tcBorders>
                  <w:shd w:val="clear" w:color="auto" w:fill="auto"/>
                  <w:noWrap w:val="0"/>
                  <w:tcMar>
                    <w:top w:w="80" w:type="dxa"/>
                    <w:left w:w="80" w:type="dxa"/>
                    <w:bottom w:w="80" w:type="dxa"/>
                    <w:right w:w="80" w:type="dxa"/>
                  </w:tcMar>
                  <w:vAlign w:val="center"/>
                </w:tcPr>
                <w:p w14:paraId="5271D70D">
                  <w:pPr>
                    <w:spacing w:line="320" w:lineRule="exact"/>
                    <w:jc w:val="center"/>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台</w:t>
                  </w:r>
                </w:p>
              </w:tc>
              <w:tc>
                <w:tcPr>
                  <w:tcW w:w="1119" w:type="dxa"/>
                  <w:tcBorders>
                    <w:tl2br w:val="nil"/>
                    <w:tr2bl w:val="nil"/>
                  </w:tcBorders>
                  <w:shd w:val="clear" w:color="auto" w:fill="auto"/>
                  <w:noWrap w:val="0"/>
                  <w:tcMar>
                    <w:top w:w="80" w:type="dxa"/>
                    <w:left w:w="80" w:type="dxa"/>
                    <w:bottom w:w="80" w:type="dxa"/>
                    <w:right w:w="80" w:type="dxa"/>
                  </w:tcMar>
                  <w:vAlign w:val="center"/>
                </w:tcPr>
                <w:p w14:paraId="5804C64C">
                  <w:pPr>
                    <w:spacing w:line="320" w:lineRule="exact"/>
                    <w:jc w:val="center"/>
                    <w:rPr>
                      <w:rFonts w:hint="default" w:ascii="Times New Roman" w:hAnsi="Times New Roman"/>
                      <w:szCs w:val="21"/>
                      <w:highlight w:val="none"/>
                      <w:lang w:val="en-US" w:eastAsia="zh-CN"/>
                    </w:rPr>
                  </w:pPr>
                  <w:r>
                    <w:rPr>
                      <w:rFonts w:hint="eastAsia" w:ascii="Times New Roman" w:hAnsi="Times New Roman"/>
                      <w:szCs w:val="21"/>
                      <w:highlight w:val="none"/>
                      <w:lang w:val="en-US" w:eastAsia="zh-CN"/>
                    </w:rPr>
                    <w:t>1</w:t>
                  </w:r>
                </w:p>
              </w:tc>
              <w:tc>
                <w:tcPr>
                  <w:tcW w:w="1436" w:type="dxa"/>
                  <w:tcBorders>
                    <w:tl2br w:val="nil"/>
                    <w:tr2bl w:val="nil"/>
                  </w:tcBorders>
                  <w:shd w:val="clear" w:color="auto" w:fill="auto"/>
                  <w:noWrap w:val="0"/>
                  <w:tcMar>
                    <w:top w:w="80" w:type="dxa"/>
                    <w:left w:w="80" w:type="dxa"/>
                    <w:bottom w:w="80" w:type="dxa"/>
                    <w:right w:w="80" w:type="dxa"/>
                  </w:tcMar>
                  <w:vAlign w:val="center"/>
                </w:tcPr>
                <w:p w14:paraId="6B6C6E6F">
                  <w:pPr>
                    <w:spacing w:line="320" w:lineRule="exact"/>
                    <w:jc w:val="center"/>
                    <w:rPr>
                      <w:rFonts w:hint="default" w:ascii="Times New Roman" w:hAnsi="Times New Roman"/>
                      <w:szCs w:val="21"/>
                      <w:highlight w:val="none"/>
                      <w:lang w:val="en-US" w:eastAsia="zh-CN"/>
                    </w:rPr>
                  </w:pPr>
                  <w:r>
                    <w:rPr>
                      <w:rFonts w:hint="eastAsia" w:ascii="Times New Roman" w:hAnsi="Times New Roman"/>
                      <w:szCs w:val="21"/>
                      <w:highlight w:val="none"/>
                      <w:lang w:val="en-US" w:eastAsia="zh-CN"/>
                    </w:rPr>
                    <w:t>提供蒸汽</w:t>
                  </w:r>
                </w:p>
              </w:tc>
            </w:tr>
            <w:tr w14:paraId="452F363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CEDDEB"/>
                <w:tblCellMar>
                  <w:top w:w="0" w:type="dxa"/>
                  <w:left w:w="0" w:type="dxa"/>
                  <w:bottom w:w="0" w:type="dxa"/>
                  <w:right w:w="0" w:type="dxa"/>
                </w:tblCellMar>
              </w:tblPrEx>
              <w:trPr>
                <w:trHeight w:val="211" w:hRule="atLeast"/>
                <w:jc w:val="center"/>
              </w:trPr>
              <w:tc>
                <w:tcPr>
                  <w:tcW w:w="763" w:type="dxa"/>
                  <w:tcBorders>
                    <w:tl2br w:val="nil"/>
                    <w:tr2bl w:val="nil"/>
                  </w:tcBorders>
                  <w:shd w:val="clear" w:color="auto" w:fill="auto"/>
                  <w:noWrap w:val="0"/>
                  <w:tcMar>
                    <w:top w:w="80" w:type="dxa"/>
                    <w:left w:w="80" w:type="dxa"/>
                    <w:bottom w:w="80" w:type="dxa"/>
                    <w:right w:w="80" w:type="dxa"/>
                  </w:tcMar>
                  <w:vAlign w:val="center"/>
                </w:tcPr>
                <w:p w14:paraId="52D08DB1">
                  <w:pPr>
                    <w:spacing w:line="320" w:lineRule="exact"/>
                    <w:jc w:val="center"/>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8</w:t>
                  </w:r>
                </w:p>
              </w:tc>
              <w:tc>
                <w:tcPr>
                  <w:tcW w:w="1668" w:type="dxa"/>
                  <w:tcBorders>
                    <w:tl2br w:val="nil"/>
                    <w:tr2bl w:val="nil"/>
                  </w:tcBorders>
                  <w:shd w:val="clear" w:color="auto" w:fill="auto"/>
                  <w:noWrap w:val="0"/>
                  <w:tcMar>
                    <w:top w:w="80" w:type="dxa"/>
                    <w:left w:w="80" w:type="dxa"/>
                    <w:bottom w:w="80" w:type="dxa"/>
                    <w:right w:w="80" w:type="dxa"/>
                  </w:tcMar>
                  <w:vAlign w:val="center"/>
                </w:tcPr>
                <w:p w14:paraId="5CB6B5B4">
                  <w:pPr>
                    <w:spacing w:line="320" w:lineRule="exact"/>
                    <w:jc w:val="center"/>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 xml:space="preserve">高效粉碎机 </w:t>
                  </w:r>
                </w:p>
              </w:tc>
              <w:tc>
                <w:tcPr>
                  <w:tcW w:w="1754" w:type="dxa"/>
                  <w:tcBorders>
                    <w:tl2br w:val="nil"/>
                    <w:tr2bl w:val="nil"/>
                  </w:tcBorders>
                  <w:shd w:val="clear" w:color="auto" w:fill="auto"/>
                  <w:noWrap w:val="0"/>
                  <w:tcMar>
                    <w:top w:w="80" w:type="dxa"/>
                    <w:left w:w="80" w:type="dxa"/>
                    <w:bottom w:w="80" w:type="dxa"/>
                    <w:right w:w="80" w:type="dxa"/>
                  </w:tcMar>
                  <w:vAlign w:val="center"/>
                </w:tcPr>
                <w:p w14:paraId="263D931B">
                  <w:pPr>
                    <w:spacing w:line="320" w:lineRule="exact"/>
                    <w:jc w:val="center"/>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WKF-30B</w:t>
                  </w:r>
                </w:p>
              </w:tc>
              <w:tc>
                <w:tcPr>
                  <w:tcW w:w="877" w:type="dxa"/>
                  <w:tcBorders>
                    <w:tl2br w:val="nil"/>
                    <w:tr2bl w:val="nil"/>
                  </w:tcBorders>
                  <w:shd w:val="clear" w:color="auto" w:fill="auto"/>
                  <w:noWrap w:val="0"/>
                  <w:tcMar>
                    <w:top w:w="80" w:type="dxa"/>
                    <w:left w:w="80" w:type="dxa"/>
                    <w:bottom w:w="80" w:type="dxa"/>
                    <w:right w:w="80" w:type="dxa"/>
                  </w:tcMar>
                  <w:vAlign w:val="center"/>
                </w:tcPr>
                <w:p w14:paraId="7314DDF0">
                  <w:pPr>
                    <w:spacing w:line="320" w:lineRule="exact"/>
                    <w:jc w:val="center"/>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台</w:t>
                  </w:r>
                </w:p>
              </w:tc>
              <w:tc>
                <w:tcPr>
                  <w:tcW w:w="1119" w:type="dxa"/>
                  <w:tcBorders>
                    <w:tl2br w:val="nil"/>
                    <w:tr2bl w:val="nil"/>
                  </w:tcBorders>
                  <w:shd w:val="clear" w:color="auto" w:fill="auto"/>
                  <w:noWrap w:val="0"/>
                  <w:tcMar>
                    <w:top w:w="80" w:type="dxa"/>
                    <w:left w:w="80" w:type="dxa"/>
                    <w:bottom w:w="80" w:type="dxa"/>
                    <w:right w:w="80" w:type="dxa"/>
                  </w:tcMar>
                  <w:vAlign w:val="center"/>
                </w:tcPr>
                <w:p w14:paraId="7596DC57">
                  <w:pPr>
                    <w:spacing w:line="320" w:lineRule="exact"/>
                    <w:jc w:val="center"/>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2</w:t>
                  </w:r>
                </w:p>
              </w:tc>
              <w:tc>
                <w:tcPr>
                  <w:tcW w:w="1436" w:type="dxa"/>
                  <w:tcBorders>
                    <w:tl2br w:val="nil"/>
                    <w:tr2bl w:val="nil"/>
                  </w:tcBorders>
                  <w:shd w:val="clear" w:color="auto" w:fill="auto"/>
                  <w:noWrap w:val="0"/>
                  <w:tcMar>
                    <w:top w:w="80" w:type="dxa"/>
                    <w:left w:w="80" w:type="dxa"/>
                    <w:bottom w:w="80" w:type="dxa"/>
                    <w:right w:w="80" w:type="dxa"/>
                  </w:tcMar>
                  <w:vAlign w:val="center"/>
                </w:tcPr>
                <w:p w14:paraId="215D0F76">
                  <w:pPr>
                    <w:spacing w:line="320" w:lineRule="exact"/>
                    <w:jc w:val="center"/>
                    <w:rPr>
                      <w:rFonts w:hint="default" w:ascii="Times New Roman" w:hAnsi="Times New Roman"/>
                      <w:szCs w:val="21"/>
                      <w:highlight w:val="none"/>
                      <w:lang w:val="en-US" w:eastAsia="zh-CN"/>
                    </w:rPr>
                  </w:pPr>
                  <w:r>
                    <w:rPr>
                      <w:rFonts w:hint="eastAsia" w:ascii="Times New Roman" w:hAnsi="Times New Roman"/>
                      <w:szCs w:val="21"/>
                      <w:highlight w:val="none"/>
                      <w:lang w:val="en-US" w:eastAsia="zh-CN"/>
                    </w:rPr>
                    <w:t>粉碎</w:t>
                  </w:r>
                </w:p>
              </w:tc>
            </w:tr>
            <w:tr w14:paraId="11037C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CEDDEB"/>
                <w:tblCellMar>
                  <w:top w:w="0" w:type="dxa"/>
                  <w:left w:w="0" w:type="dxa"/>
                  <w:bottom w:w="0" w:type="dxa"/>
                  <w:right w:w="0" w:type="dxa"/>
                </w:tblCellMar>
              </w:tblPrEx>
              <w:trPr>
                <w:trHeight w:val="211" w:hRule="atLeast"/>
                <w:jc w:val="center"/>
              </w:trPr>
              <w:tc>
                <w:tcPr>
                  <w:tcW w:w="763" w:type="dxa"/>
                  <w:tcBorders>
                    <w:tl2br w:val="nil"/>
                    <w:tr2bl w:val="nil"/>
                  </w:tcBorders>
                  <w:shd w:val="clear" w:color="auto" w:fill="auto"/>
                  <w:noWrap w:val="0"/>
                  <w:tcMar>
                    <w:top w:w="80" w:type="dxa"/>
                    <w:left w:w="80" w:type="dxa"/>
                    <w:bottom w:w="80" w:type="dxa"/>
                    <w:right w:w="80" w:type="dxa"/>
                  </w:tcMar>
                  <w:vAlign w:val="center"/>
                </w:tcPr>
                <w:p w14:paraId="42E0EB43">
                  <w:pPr>
                    <w:spacing w:line="320" w:lineRule="exact"/>
                    <w:jc w:val="center"/>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9</w:t>
                  </w:r>
                </w:p>
              </w:tc>
              <w:tc>
                <w:tcPr>
                  <w:tcW w:w="1668" w:type="dxa"/>
                  <w:tcBorders>
                    <w:tl2br w:val="nil"/>
                    <w:tr2bl w:val="nil"/>
                  </w:tcBorders>
                  <w:shd w:val="clear" w:color="auto" w:fill="auto"/>
                  <w:noWrap w:val="0"/>
                  <w:tcMar>
                    <w:top w:w="80" w:type="dxa"/>
                    <w:left w:w="80" w:type="dxa"/>
                    <w:bottom w:w="80" w:type="dxa"/>
                    <w:right w:w="80" w:type="dxa"/>
                  </w:tcMar>
                  <w:vAlign w:val="center"/>
                </w:tcPr>
                <w:p w14:paraId="5614C0DA">
                  <w:pPr>
                    <w:spacing w:line="320" w:lineRule="exact"/>
                    <w:jc w:val="center"/>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振动筛分机</w:t>
                  </w:r>
                </w:p>
              </w:tc>
              <w:tc>
                <w:tcPr>
                  <w:tcW w:w="1754" w:type="dxa"/>
                  <w:tcBorders>
                    <w:tl2br w:val="nil"/>
                    <w:tr2bl w:val="nil"/>
                  </w:tcBorders>
                  <w:shd w:val="clear" w:color="auto" w:fill="auto"/>
                  <w:noWrap w:val="0"/>
                  <w:tcMar>
                    <w:top w:w="80" w:type="dxa"/>
                    <w:left w:w="80" w:type="dxa"/>
                    <w:bottom w:w="80" w:type="dxa"/>
                    <w:right w:w="80" w:type="dxa"/>
                  </w:tcMar>
                  <w:vAlign w:val="center"/>
                </w:tcPr>
                <w:p w14:paraId="5AE0FCCB">
                  <w:pPr>
                    <w:spacing w:line="320" w:lineRule="exact"/>
                    <w:jc w:val="center"/>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ZS-800</w:t>
                  </w:r>
                </w:p>
              </w:tc>
              <w:tc>
                <w:tcPr>
                  <w:tcW w:w="877" w:type="dxa"/>
                  <w:tcBorders>
                    <w:tl2br w:val="nil"/>
                    <w:tr2bl w:val="nil"/>
                  </w:tcBorders>
                  <w:shd w:val="clear" w:color="auto" w:fill="auto"/>
                  <w:noWrap w:val="0"/>
                  <w:tcMar>
                    <w:top w:w="80" w:type="dxa"/>
                    <w:left w:w="80" w:type="dxa"/>
                    <w:bottom w:w="80" w:type="dxa"/>
                    <w:right w:w="80" w:type="dxa"/>
                  </w:tcMar>
                  <w:vAlign w:val="center"/>
                </w:tcPr>
                <w:p w14:paraId="59C5CC17">
                  <w:pPr>
                    <w:spacing w:line="320" w:lineRule="exact"/>
                    <w:jc w:val="center"/>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台</w:t>
                  </w:r>
                </w:p>
              </w:tc>
              <w:tc>
                <w:tcPr>
                  <w:tcW w:w="1119" w:type="dxa"/>
                  <w:tcBorders>
                    <w:tl2br w:val="nil"/>
                    <w:tr2bl w:val="nil"/>
                  </w:tcBorders>
                  <w:shd w:val="clear" w:color="auto" w:fill="auto"/>
                  <w:noWrap w:val="0"/>
                  <w:tcMar>
                    <w:top w:w="80" w:type="dxa"/>
                    <w:left w:w="80" w:type="dxa"/>
                    <w:bottom w:w="80" w:type="dxa"/>
                    <w:right w:w="80" w:type="dxa"/>
                  </w:tcMar>
                  <w:vAlign w:val="center"/>
                </w:tcPr>
                <w:p w14:paraId="50E2485E">
                  <w:pPr>
                    <w:spacing w:line="320" w:lineRule="exact"/>
                    <w:jc w:val="center"/>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3</w:t>
                  </w:r>
                </w:p>
              </w:tc>
              <w:tc>
                <w:tcPr>
                  <w:tcW w:w="1436" w:type="dxa"/>
                  <w:tcBorders>
                    <w:tl2br w:val="nil"/>
                    <w:tr2bl w:val="nil"/>
                  </w:tcBorders>
                  <w:shd w:val="clear" w:color="auto" w:fill="auto"/>
                  <w:noWrap w:val="0"/>
                  <w:tcMar>
                    <w:top w:w="80" w:type="dxa"/>
                    <w:left w:w="80" w:type="dxa"/>
                    <w:bottom w:w="80" w:type="dxa"/>
                    <w:right w:w="80" w:type="dxa"/>
                  </w:tcMar>
                  <w:vAlign w:val="top"/>
                </w:tcPr>
                <w:p w14:paraId="747CE646">
                  <w:pPr>
                    <w:spacing w:line="320" w:lineRule="exact"/>
                    <w:jc w:val="center"/>
                    <w:rPr>
                      <w:rFonts w:hint="default" w:ascii="Times New Roman" w:hAnsi="Times New Roman"/>
                      <w:szCs w:val="21"/>
                      <w:highlight w:val="none"/>
                      <w:lang w:val="en-US" w:eastAsia="zh-CN"/>
                    </w:rPr>
                  </w:pPr>
                  <w:r>
                    <w:rPr>
                      <w:rFonts w:hint="eastAsia" w:ascii="Times New Roman" w:hAnsi="Times New Roman"/>
                      <w:szCs w:val="21"/>
                      <w:highlight w:val="none"/>
                      <w:lang w:val="en-US" w:eastAsia="zh-CN"/>
                    </w:rPr>
                    <w:t>筛分</w:t>
                  </w:r>
                </w:p>
              </w:tc>
            </w:tr>
            <w:tr w14:paraId="29F5C8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CEDDEB"/>
                <w:tblCellMar>
                  <w:top w:w="0" w:type="dxa"/>
                  <w:left w:w="0" w:type="dxa"/>
                  <w:bottom w:w="0" w:type="dxa"/>
                  <w:right w:w="0" w:type="dxa"/>
                </w:tblCellMar>
              </w:tblPrEx>
              <w:trPr>
                <w:trHeight w:val="231" w:hRule="atLeast"/>
                <w:jc w:val="center"/>
              </w:trPr>
              <w:tc>
                <w:tcPr>
                  <w:tcW w:w="763" w:type="dxa"/>
                  <w:tcBorders>
                    <w:tl2br w:val="nil"/>
                    <w:tr2bl w:val="nil"/>
                  </w:tcBorders>
                  <w:shd w:val="clear" w:color="auto" w:fill="auto"/>
                  <w:noWrap w:val="0"/>
                  <w:tcMar>
                    <w:top w:w="80" w:type="dxa"/>
                    <w:left w:w="80" w:type="dxa"/>
                    <w:bottom w:w="80" w:type="dxa"/>
                    <w:right w:w="80" w:type="dxa"/>
                  </w:tcMar>
                  <w:vAlign w:val="center"/>
                </w:tcPr>
                <w:p w14:paraId="4AA3EFD4">
                  <w:pPr>
                    <w:spacing w:line="320" w:lineRule="exact"/>
                    <w:jc w:val="center"/>
                    <w:rPr>
                      <w:rFonts w:hint="default" w:ascii="Times New Roman" w:hAnsi="Times New Roman"/>
                      <w:szCs w:val="21"/>
                      <w:highlight w:val="none"/>
                      <w:lang w:val="en-US" w:eastAsia="zh-CN"/>
                    </w:rPr>
                  </w:pPr>
                  <w:r>
                    <w:rPr>
                      <w:rFonts w:hint="eastAsia" w:ascii="Times New Roman" w:hAnsi="Times New Roman"/>
                      <w:szCs w:val="21"/>
                      <w:highlight w:val="none"/>
                      <w:lang w:val="en-US" w:eastAsia="zh-CN"/>
                    </w:rPr>
                    <w:t>10</w:t>
                  </w:r>
                </w:p>
              </w:tc>
              <w:tc>
                <w:tcPr>
                  <w:tcW w:w="1668" w:type="dxa"/>
                  <w:tcBorders>
                    <w:tl2br w:val="nil"/>
                    <w:tr2bl w:val="nil"/>
                  </w:tcBorders>
                  <w:shd w:val="clear" w:color="auto" w:fill="auto"/>
                  <w:noWrap w:val="0"/>
                  <w:tcMar>
                    <w:top w:w="80" w:type="dxa"/>
                    <w:left w:w="80" w:type="dxa"/>
                    <w:bottom w:w="80" w:type="dxa"/>
                    <w:right w:w="80" w:type="dxa"/>
                  </w:tcMar>
                  <w:vAlign w:val="center"/>
                </w:tcPr>
                <w:p w14:paraId="067BF246">
                  <w:pPr>
                    <w:spacing w:line="320" w:lineRule="exact"/>
                    <w:jc w:val="center"/>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中药灭菌柜</w:t>
                  </w:r>
                </w:p>
              </w:tc>
              <w:tc>
                <w:tcPr>
                  <w:tcW w:w="1754" w:type="dxa"/>
                  <w:tcBorders>
                    <w:tl2br w:val="nil"/>
                    <w:tr2bl w:val="nil"/>
                  </w:tcBorders>
                  <w:shd w:val="clear" w:color="auto" w:fill="auto"/>
                  <w:noWrap w:val="0"/>
                  <w:tcMar>
                    <w:top w:w="80" w:type="dxa"/>
                    <w:left w:w="80" w:type="dxa"/>
                    <w:bottom w:w="80" w:type="dxa"/>
                    <w:right w:w="80" w:type="dxa"/>
                  </w:tcMar>
                  <w:vAlign w:val="center"/>
                </w:tcPr>
                <w:p w14:paraId="03C1962C">
                  <w:pPr>
                    <w:spacing w:line="320" w:lineRule="exact"/>
                    <w:jc w:val="center"/>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DZG1.2</w:t>
                  </w:r>
                </w:p>
              </w:tc>
              <w:tc>
                <w:tcPr>
                  <w:tcW w:w="877" w:type="dxa"/>
                  <w:tcBorders>
                    <w:tl2br w:val="nil"/>
                    <w:tr2bl w:val="nil"/>
                  </w:tcBorders>
                  <w:shd w:val="clear" w:color="auto" w:fill="auto"/>
                  <w:noWrap w:val="0"/>
                  <w:tcMar>
                    <w:top w:w="80" w:type="dxa"/>
                    <w:left w:w="80" w:type="dxa"/>
                    <w:bottom w:w="80" w:type="dxa"/>
                    <w:right w:w="80" w:type="dxa"/>
                  </w:tcMar>
                  <w:vAlign w:val="center"/>
                </w:tcPr>
                <w:p w14:paraId="0798F33B">
                  <w:pPr>
                    <w:spacing w:line="320" w:lineRule="exact"/>
                    <w:jc w:val="center"/>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台</w:t>
                  </w:r>
                </w:p>
              </w:tc>
              <w:tc>
                <w:tcPr>
                  <w:tcW w:w="1119" w:type="dxa"/>
                  <w:tcBorders>
                    <w:tl2br w:val="nil"/>
                    <w:tr2bl w:val="nil"/>
                  </w:tcBorders>
                  <w:shd w:val="clear" w:color="auto" w:fill="auto"/>
                  <w:noWrap w:val="0"/>
                  <w:tcMar>
                    <w:top w:w="80" w:type="dxa"/>
                    <w:left w:w="80" w:type="dxa"/>
                    <w:bottom w:w="80" w:type="dxa"/>
                    <w:right w:w="80" w:type="dxa"/>
                  </w:tcMar>
                  <w:vAlign w:val="center"/>
                </w:tcPr>
                <w:p w14:paraId="0BC4FAC4">
                  <w:pPr>
                    <w:spacing w:line="320" w:lineRule="exact"/>
                    <w:jc w:val="center"/>
                    <w:rPr>
                      <w:rFonts w:hint="default" w:ascii="Times New Roman" w:hAnsi="Times New Roman"/>
                      <w:szCs w:val="21"/>
                      <w:highlight w:val="none"/>
                      <w:lang w:val="en-US" w:eastAsia="zh-CN"/>
                    </w:rPr>
                  </w:pPr>
                  <w:r>
                    <w:rPr>
                      <w:rFonts w:hint="eastAsia" w:ascii="Times New Roman" w:hAnsi="Times New Roman"/>
                      <w:szCs w:val="21"/>
                      <w:highlight w:val="none"/>
                      <w:lang w:val="en-US" w:eastAsia="zh-CN"/>
                    </w:rPr>
                    <w:t>1</w:t>
                  </w:r>
                </w:p>
              </w:tc>
              <w:tc>
                <w:tcPr>
                  <w:tcW w:w="1436" w:type="dxa"/>
                  <w:tcBorders>
                    <w:tl2br w:val="nil"/>
                    <w:tr2bl w:val="nil"/>
                  </w:tcBorders>
                  <w:shd w:val="clear" w:color="auto" w:fill="auto"/>
                  <w:noWrap w:val="0"/>
                  <w:tcMar>
                    <w:top w:w="80" w:type="dxa"/>
                    <w:left w:w="80" w:type="dxa"/>
                    <w:bottom w:w="80" w:type="dxa"/>
                    <w:right w:w="80" w:type="dxa"/>
                  </w:tcMar>
                  <w:vAlign w:val="center"/>
                </w:tcPr>
                <w:p w14:paraId="0B9394D7">
                  <w:pPr>
                    <w:spacing w:line="320" w:lineRule="exact"/>
                    <w:jc w:val="center"/>
                    <w:rPr>
                      <w:rFonts w:hint="default" w:ascii="Times New Roman" w:hAnsi="Times New Roman"/>
                      <w:szCs w:val="21"/>
                      <w:highlight w:val="none"/>
                      <w:lang w:val="en-US" w:eastAsia="zh-CN"/>
                    </w:rPr>
                  </w:pPr>
                  <w:r>
                    <w:rPr>
                      <w:rFonts w:hint="eastAsia" w:ascii="Times New Roman" w:hAnsi="Times New Roman"/>
                      <w:szCs w:val="21"/>
                      <w:highlight w:val="none"/>
                      <w:lang w:val="en-US" w:eastAsia="zh-CN"/>
                    </w:rPr>
                    <w:t>灭菌</w:t>
                  </w:r>
                </w:p>
              </w:tc>
            </w:tr>
            <w:tr w14:paraId="3837D3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CEDDEB"/>
                <w:tblCellMar>
                  <w:top w:w="0" w:type="dxa"/>
                  <w:left w:w="0" w:type="dxa"/>
                  <w:bottom w:w="0" w:type="dxa"/>
                  <w:right w:w="0" w:type="dxa"/>
                </w:tblCellMar>
              </w:tblPrEx>
              <w:trPr>
                <w:trHeight w:val="231" w:hRule="atLeast"/>
                <w:jc w:val="center"/>
              </w:trPr>
              <w:tc>
                <w:tcPr>
                  <w:tcW w:w="763" w:type="dxa"/>
                  <w:tcBorders>
                    <w:tl2br w:val="nil"/>
                    <w:tr2bl w:val="nil"/>
                  </w:tcBorders>
                  <w:shd w:val="clear" w:color="auto" w:fill="auto"/>
                  <w:noWrap w:val="0"/>
                  <w:tcMar>
                    <w:top w:w="80" w:type="dxa"/>
                    <w:left w:w="80" w:type="dxa"/>
                    <w:bottom w:w="80" w:type="dxa"/>
                    <w:right w:w="80" w:type="dxa"/>
                  </w:tcMar>
                  <w:vAlign w:val="center"/>
                </w:tcPr>
                <w:p w14:paraId="2149533B">
                  <w:pPr>
                    <w:spacing w:line="320" w:lineRule="exact"/>
                    <w:jc w:val="center"/>
                    <w:rPr>
                      <w:rFonts w:hint="default" w:ascii="Times New Roman" w:hAnsi="Times New Roman"/>
                      <w:szCs w:val="21"/>
                      <w:highlight w:val="none"/>
                      <w:lang w:val="en-US" w:eastAsia="zh-CN"/>
                    </w:rPr>
                  </w:pPr>
                  <w:r>
                    <w:rPr>
                      <w:rFonts w:hint="eastAsia"/>
                      <w:szCs w:val="21"/>
                      <w:highlight w:val="none"/>
                      <w:lang w:val="en-US" w:eastAsia="zh-CN"/>
                    </w:rPr>
                    <w:t>11</w:t>
                  </w:r>
                </w:p>
              </w:tc>
              <w:tc>
                <w:tcPr>
                  <w:tcW w:w="1668" w:type="dxa"/>
                  <w:tcBorders>
                    <w:tl2br w:val="nil"/>
                    <w:tr2bl w:val="nil"/>
                  </w:tcBorders>
                  <w:shd w:val="clear" w:color="auto" w:fill="auto"/>
                  <w:noWrap w:val="0"/>
                  <w:tcMar>
                    <w:top w:w="80" w:type="dxa"/>
                    <w:left w:w="80" w:type="dxa"/>
                    <w:bottom w:w="80" w:type="dxa"/>
                    <w:right w:w="80" w:type="dxa"/>
                  </w:tcMar>
                  <w:vAlign w:val="center"/>
                </w:tcPr>
                <w:p w14:paraId="7A8F1A0C">
                  <w:pPr>
                    <w:spacing w:line="320" w:lineRule="exact"/>
                    <w:jc w:val="center"/>
                    <w:rPr>
                      <w:rFonts w:hint="default" w:ascii="Times New Roman" w:hAnsi="Times New Roman"/>
                      <w:szCs w:val="21"/>
                      <w:highlight w:val="none"/>
                      <w:lang w:val="en-US" w:eastAsia="zh-CN"/>
                    </w:rPr>
                  </w:pPr>
                  <w:r>
                    <w:rPr>
                      <w:rFonts w:hint="eastAsia"/>
                      <w:szCs w:val="21"/>
                      <w:highlight w:val="none"/>
                      <w:lang w:val="en-US" w:eastAsia="zh-CN"/>
                    </w:rPr>
                    <w:t>风机</w:t>
                  </w:r>
                </w:p>
              </w:tc>
              <w:tc>
                <w:tcPr>
                  <w:tcW w:w="1754" w:type="dxa"/>
                  <w:tcBorders>
                    <w:tl2br w:val="nil"/>
                    <w:tr2bl w:val="nil"/>
                  </w:tcBorders>
                  <w:shd w:val="clear" w:color="auto" w:fill="auto"/>
                  <w:noWrap w:val="0"/>
                  <w:tcMar>
                    <w:top w:w="80" w:type="dxa"/>
                    <w:left w:w="80" w:type="dxa"/>
                    <w:bottom w:w="80" w:type="dxa"/>
                    <w:right w:w="80" w:type="dxa"/>
                  </w:tcMar>
                  <w:vAlign w:val="center"/>
                </w:tcPr>
                <w:p w14:paraId="0B5DDE3C">
                  <w:pPr>
                    <w:spacing w:line="320" w:lineRule="exact"/>
                    <w:jc w:val="center"/>
                    <w:rPr>
                      <w:rFonts w:hint="default" w:ascii="Times New Roman" w:hAnsi="Times New Roman"/>
                      <w:szCs w:val="21"/>
                      <w:highlight w:val="none"/>
                      <w:lang w:val="en-US" w:eastAsia="zh-CN"/>
                    </w:rPr>
                  </w:pPr>
                  <w:r>
                    <w:rPr>
                      <w:rFonts w:hint="eastAsia"/>
                      <w:szCs w:val="21"/>
                      <w:highlight w:val="none"/>
                      <w:lang w:val="en-US" w:eastAsia="zh-CN"/>
                    </w:rPr>
                    <w:t>/</w:t>
                  </w:r>
                </w:p>
              </w:tc>
              <w:tc>
                <w:tcPr>
                  <w:tcW w:w="877" w:type="dxa"/>
                  <w:tcBorders>
                    <w:tl2br w:val="nil"/>
                    <w:tr2bl w:val="nil"/>
                  </w:tcBorders>
                  <w:shd w:val="clear" w:color="auto" w:fill="auto"/>
                  <w:noWrap w:val="0"/>
                  <w:tcMar>
                    <w:top w:w="80" w:type="dxa"/>
                    <w:left w:w="80" w:type="dxa"/>
                    <w:bottom w:w="80" w:type="dxa"/>
                    <w:right w:w="80" w:type="dxa"/>
                  </w:tcMar>
                  <w:vAlign w:val="center"/>
                </w:tcPr>
                <w:p w14:paraId="30DD6BFD">
                  <w:pPr>
                    <w:spacing w:line="320" w:lineRule="exact"/>
                    <w:jc w:val="center"/>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台</w:t>
                  </w:r>
                </w:p>
              </w:tc>
              <w:tc>
                <w:tcPr>
                  <w:tcW w:w="1119" w:type="dxa"/>
                  <w:tcBorders>
                    <w:tl2br w:val="nil"/>
                    <w:tr2bl w:val="nil"/>
                  </w:tcBorders>
                  <w:shd w:val="clear" w:color="auto" w:fill="auto"/>
                  <w:noWrap w:val="0"/>
                  <w:tcMar>
                    <w:top w:w="80" w:type="dxa"/>
                    <w:left w:w="80" w:type="dxa"/>
                    <w:bottom w:w="80" w:type="dxa"/>
                    <w:right w:w="80" w:type="dxa"/>
                  </w:tcMar>
                  <w:vAlign w:val="center"/>
                </w:tcPr>
                <w:p w14:paraId="221D9DB3">
                  <w:pPr>
                    <w:spacing w:line="320" w:lineRule="exact"/>
                    <w:jc w:val="center"/>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1</w:t>
                  </w:r>
                </w:p>
              </w:tc>
              <w:tc>
                <w:tcPr>
                  <w:tcW w:w="1436" w:type="dxa"/>
                  <w:tcBorders>
                    <w:tl2br w:val="nil"/>
                    <w:tr2bl w:val="nil"/>
                  </w:tcBorders>
                  <w:shd w:val="clear" w:color="auto" w:fill="auto"/>
                  <w:noWrap w:val="0"/>
                  <w:tcMar>
                    <w:top w:w="80" w:type="dxa"/>
                    <w:left w:w="80" w:type="dxa"/>
                    <w:bottom w:w="80" w:type="dxa"/>
                    <w:right w:w="80" w:type="dxa"/>
                  </w:tcMar>
                  <w:vAlign w:val="center"/>
                </w:tcPr>
                <w:p w14:paraId="60064F7D">
                  <w:pPr>
                    <w:spacing w:line="320" w:lineRule="exact"/>
                    <w:jc w:val="center"/>
                    <w:rPr>
                      <w:rFonts w:hint="default" w:ascii="Times New Roman" w:hAnsi="Times New Roman"/>
                      <w:szCs w:val="21"/>
                      <w:highlight w:val="none"/>
                      <w:lang w:val="en-US" w:eastAsia="zh-CN"/>
                    </w:rPr>
                  </w:pPr>
                  <w:r>
                    <w:rPr>
                      <w:rFonts w:hint="eastAsia"/>
                      <w:szCs w:val="21"/>
                      <w:highlight w:val="none"/>
                      <w:lang w:val="en-US" w:eastAsia="zh-CN"/>
                    </w:rPr>
                    <w:t>/</w:t>
                  </w:r>
                </w:p>
              </w:tc>
            </w:tr>
            <w:tr w14:paraId="02F1AAD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CEDDEB"/>
                <w:tblCellMar>
                  <w:top w:w="0" w:type="dxa"/>
                  <w:left w:w="0" w:type="dxa"/>
                  <w:bottom w:w="0" w:type="dxa"/>
                  <w:right w:w="0" w:type="dxa"/>
                </w:tblCellMar>
              </w:tblPrEx>
              <w:trPr>
                <w:trHeight w:val="231" w:hRule="atLeast"/>
                <w:jc w:val="center"/>
              </w:trPr>
              <w:tc>
                <w:tcPr>
                  <w:tcW w:w="763" w:type="dxa"/>
                  <w:tcBorders>
                    <w:tl2br w:val="nil"/>
                    <w:tr2bl w:val="nil"/>
                  </w:tcBorders>
                  <w:shd w:val="clear" w:color="auto" w:fill="auto"/>
                  <w:noWrap w:val="0"/>
                  <w:tcMar>
                    <w:top w:w="80" w:type="dxa"/>
                    <w:left w:w="80" w:type="dxa"/>
                    <w:bottom w:w="80" w:type="dxa"/>
                    <w:right w:w="80" w:type="dxa"/>
                  </w:tcMar>
                  <w:vAlign w:val="center"/>
                </w:tcPr>
                <w:p w14:paraId="6530E12D">
                  <w:pPr>
                    <w:spacing w:line="320" w:lineRule="exact"/>
                    <w:jc w:val="center"/>
                    <w:rPr>
                      <w:rFonts w:hint="default" w:ascii="Times New Roman" w:hAnsi="Times New Roman"/>
                      <w:szCs w:val="21"/>
                      <w:highlight w:val="none"/>
                      <w:lang w:val="en-US" w:eastAsia="zh-CN"/>
                    </w:rPr>
                  </w:pPr>
                  <w:r>
                    <w:rPr>
                      <w:rFonts w:hint="eastAsia"/>
                      <w:szCs w:val="21"/>
                      <w:highlight w:val="none"/>
                      <w:lang w:val="en-US" w:eastAsia="zh-CN"/>
                    </w:rPr>
                    <w:t>12</w:t>
                  </w:r>
                </w:p>
              </w:tc>
              <w:tc>
                <w:tcPr>
                  <w:tcW w:w="1668" w:type="dxa"/>
                  <w:tcBorders>
                    <w:tl2br w:val="nil"/>
                    <w:tr2bl w:val="nil"/>
                  </w:tcBorders>
                  <w:shd w:val="clear" w:color="auto" w:fill="auto"/>
                  <w:noWrap w:val="0"/>
                  <w:tcMar>
                    <w:top w:w="80" w:type="dxa"/>
                    <w:left w:w="80" w:type="dxa"/>
                    <w:bottom w:w="80" w:type="dxa"/>
                    <w:right w:w="80" w:type="dxa"/>
                  </w:tcMar>
                  <w:vAlign w:val="center"/>
                </w:tcPr>
                <w:p w14:paraId="11826494">
                  <w:pPr>
                    <w:spacing w:line="320" w:lineRule="exact"/>
                    <w:jc w:val="center"/>
                    <w:rPr>
                      <w:rFonts w:hint="default" w:ascii="Times New Roman" w:hAnsi="Times New Roman"/>
                      <w:szCs w:val="21"/>
                      <w:highlight w:val="none"/>
                      <w:lang w:val="en-US" w:eastAsia="zh-CN"/>
                    </w:rPr>
                  </w:pPr>
                  <w:r>
                    <w:rPr>
                      <w:rFonts w:hint="eastAsia"/>
                      <w:szCs w:val="21"/>
                      <w:highlight w:val="none"/>
                      <w:lang w:val="en-US" w:eastAsia="zh-CN"/>
                    </w:rPr>
                    <w:t>水泵</w:t>
                  </w:r>
                </w:p>
              </w:tc>
              <w:tc>
                <w:tcPr>
                  <w:tcW w:w="1754" w:type="dxa"/>
                  <w:tcBorders>
                    <w:tl2br w:val="nil"/>
                    <w:tr2bl w:val="nil"/>
                  </w:tcBorders>
                  <w:shd w:val="clear" w:color="auto" w:fill="auto"/>
                  <w:noWrap w:val="0"/>
                  <w:tcMar>
                    <w:top w:w="80" w:type="dxa"/>
                    <w:left w:w="80" w:type="dxa"/>
                    <w:bottom w:w="80" w:type="dxa"/>
                    <w:right w:w="80" w:type="dxa"/>
                  </w:tcMar>
                  <w:vAlign w:val="center"/>
                </w:tcPr>
                <w:p w14:paraId="0B35E472">
                  <w:pPr>
                    <w:spacing w:line="320" w:lineRule="exact"/>
                    <w:jc w:val="center"/>
                    <w:rPr>
                      <w:rFonts w:hint="default" w:ascii="Times New Roman" w:hAnsi="Times New Roman"/>
                      <w:szCs w:val="21"/>
                      <w:highlight w:val="none"/>
                      <w:lang w:val="en-US" w:eastAsia="zh-CN"/>
                    </w:rPr>
                  </w:pPr>
                  <w:r>
                    <w:rPr>
                      <w:rFonts w:hint="eastAsia"/>
                      <w:szCs w:val="21"/>
                      <w:highlight w:val="none"/>
                      <w:lang w:val="en-US" w:eastAsia="zh-CN"/>
                    </w:rPr>
                    <w:t>/</w:t>
                  </w:r>
                </w:p>
              </w:tc>
              <w:tc>
                <w:tcPr>
                  <w:tcW w:w="877" w:type="dxa"/>
                  <w:tcBorders>
                    <w:tl2br w:val="nil"/>
                    <w:tr2bl w:val="nil"/>
                  </w:tcBorders>
                  <w:shd w:val="clear" w:color="auto" w:fill="auto"/>
                  <w:noWrap w:val="0"/>
                  <w:tcMar>
                    <w:top w:w="80" w:type="dxa"/>
                    <w:left w:w="80" w:type="dxa"/>
                    <w:bottom w:w="80" w:type="dxa"/>
                    <w:right w:w="80" w:type="dxa"/>
                  </w:tcMar>
                  <w:vAlign w:val="center"/>
                </w:tcPr>
                <w:p w14:paraId="3A174E9A">
                  <w:pPr>
                    <w:spacing w:line="320" w:lineRule="exact"/>
                    <w:jc w:val="center"/>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台</w:t>
                  </w:r>
                </w:p>
              </w:tc>
              <w:tc>
                <w:tcPr>
                  <w:tcW w:w="1119" w:type="dxa"/>
                  <w:tcBorders>
                    <w:tl2br w:val="nil"/>
                    <w:tr2bl w:val="nil"/>
                  </w:tcBorders>
                  <w:shd w:val="clear" w:color="auto" w:fill="auto"/>
                  <w:noWrap w:val="0"/>
                  <w:tcMar>
                    <w:top w:w="80" w:type="dxa"/>
                    <w:left w:w="80" w:type="dxa"/>
                    <w:bottom w:w="80" w:type="dxa"/>
                    <w:right w:w="80" w:type="dxa"/>
                  </w:tcMar>
                  <w:vAlign w:val="center"/>
                </w:tcPr>
                <w:p w14:paraId="564BED3F">
                  <w:pPr>
                    <w:spacing w:line="320" w:lineRule="exact"/>
                    <w:jc w:val="center"/>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1</w:t>
                  </w:r>
                </w:p>
              </w:tc>
              <w:tc>
                <w:tcPr>
                  <w:tcW w:w="1436" w:type="dxa"/>
                  <w:tcBorders>
                    <w:tl2br w:val="nil"/>
                    <w:tr2bl w:val="nil"/>
                  </w:tcBorders>
                  <w:shd w:val="clear" w:color="auto" w:fill="auto"/>
                  <w:noWrap w:val="0"/>
                  <w:tcMar>
                    <w:top w:w="80" w:type="dxa"/>
                    <w:left w:w="80" w:type="dxa"/>
                    <w:bottom w:w="80" w:type="dxa"/>
                    <w:right w:w="80" w:type="dxa"/>
                  </w:tcMar>
                  <w:vAlign w:val="center"/>
                </w:tcPr>
                <w:p w14:paraId="32E5073C">
                  <w:pPr>
                    <w:spacing w:line="320" w:lineRule="exact"/>
                    <w:jc w:val="center"/>
                    <w:rPr>
                      <w:rFonts w:hint="default" w:ascii="Times New Roman" w:hAnsi="Times New Roman"/>
                      <w:szCs w:val="21"/>
                      <w:highlight w:val="none"/>
                      <w:lang w:val="en-US" w:eastAsia="zh-CN"/>
                    </w:rPr>
                  </w:pPr>
                  <w:r>
                    <w:rPr>
                      <w:rFonts w:hint="eastAsia"/>
                      <w:szCs w:val="21"/>
                      <w:highlight w:val="none"/>
                      <w:lang w:val="en-US" w:eastAsia="zh-CN"/>
                    </w:rPr>
                    <w:t>/</w:t>
                  </w:r>
                </w:p>
              </w:tc>
            </w:tr>
          </w:tbl>
          <w:p w14:paraId="45954C45">
            <w:pPr>
              <w:tabs>
                <w:tab w:val="left" w:pos="484"/>
              </w:tabs>
              <w:spacing w:line="360" w:lineRule="auto"/>
              <w:jc w:val="left"/>
              <w:rPr>
                <w:b/>
                <w:bCs/>
                <w:color w:val="auto"/>
                <w:sz w:val="24"/>
                <w:highlight w:val="none"/>
                <w:u w:val="none"/>
              </w:rPr>
            </w:pPr>
            <w:r>
              <w:rPr>
                <w:rFonts w:hint="eastAsia"/>
                <w:b/>
                <w:bCs/>
                <w:color w:val="auto"/>
                <w:sz w:val="24"/>
                <w:highlight w:val="none"/>
                <w:u w:val="none"/>
              </w:rPr>
              <w:t>5、公用工程</w:t>
            </w:r>
          </w:p>
          <w:p w14:paraId="3F31DEDA">
            <w:pPr>
              <w:spacing w:line="360" w:lineRule="auto"/>
              <w:ind w:firstLine="482" w:firstLineChars="200"/>
              <w:rPr>
                <w:b/>
                <w:color w:val="auto"/>
                <w:sz w:val="24"/>
                <w:highlight w:val="none"/>
                <w:u w:val="none"/>
              </w:rPr>
            </w:pPr>
            <w:r>
              <w:rPr>
                <w:rFonts w:hint="eastAsia"/>
                <w:b/>
                <w:bCs/>
                <w:color w:val="auto"/>
                <w:sz w:val="24"/>
                <w:highlight w:val="none"/>
                <w:u w:val="none"/>
              </w:rPr>
              <w:t>（1）</w:t>
            </w:r>
            <w:r>
              <w:rPr>
                <w:b/>
                <w:bCs/>
                <w:color w:val="auto"/>
                <w:sz w:val="24"/>
                <w:highlight w:val="none"/>
                <w:u w:val="none"/>
              </w:rPr>
              <w:t>厂区</w:t>
            </w:r>
            <w:r>
              <w:rPr>
                <w:b/>
                <w:color w:val="auto"/>
                <w:sz w:val="24"/>
                <w:highlight w:val="none"/>
                <w:u w:val="none"/>
              </w:rPr>
              <w:t>供水</w:t>
            </w:r>
          </w:p>
          <w:p w14:paraId="2193E6F5">
            <w:pPr>
              <w:topLinePunct/>
              <w:spacing w:line="360" w:lineRule="auto"/>
              <w:ind w:firstLine="480" w:firstLineChars="200"/>
              <w:jc w:val="left"/>
              <w:rPr>
                <w:color w:val="auto"/>
                <w:sz w:val="24"/>
                <w:highlight w:val="none"/>
                <w:u w:val="none"/>
              </w:rPr>
            </w:pPr>
            <w:r>
              <w:rPr>
                <w:rFonts w:hint="eastAsia"/>
                <w:color w:val="auto"/>
                <w:sz w:val="24"/>
                <w:highlight w:val="none"/>
                <w:u w:val="none"/>
              </w:rPr>
              <w:t>1）</w:t>
            </w:r>
            <w:r>
              <w:rPr>
                <w:color w:val="auto"/>
                <w:sz w:val="24"/>
                <w:highlight w:val="none"/>
                <w:u w:val="none"/>
              </w:rPr>
              <w:t>生活用水</w:t>
            </w:r>
          </w:p>
          <w:p w14:paraId="4729B5CA">
            <w:pPr>
              <w:topLinePunct/>
              <w:spacing w:line="360" w:lineRule="auto"/>
              <w:ind w:firstLine="480" w:firstLineChars="200"/>
              <w:jc w:val="left"/>
              <w:rPr>
                <w:color w:val="auto"/>
                <w:sz w:val="24"/>
                <w:highlight w:val="none"/>
                <w:u w:val="none"/>
              </w:rPr>
            </w:pPr>
            <w:r>
              <w:rPr>
                <w:color w:val="auto"/>
                <w:sz w:val="24"/>
                <w:highlight w:val="none"/>
                <w:u w:val="none"/>
              </w:rPr>
              <w:t>本项目</w:t>
            </w:r>
            <w:r>
              <w:rPr>
                <w:rFonts w:hint="eastAsia"/>
                <w:color w:val="auto"/>
                <w:sz w:val="24"/>
                <w:highlight w:val="none"/>
                <w:u w:val="none"/>
              </w:rPr>
              <w:t>厂区</w:t>
            </w:r>
            <w:r>
              <w:rPr>
                <w:color w:val="auto"/>
                <w:sz w:val="24"/>
                <w:highlight w:val="none"/>
                <w:u w:val="none"/>
              </w:rPr>
              <w:t>员工人数为</w:t>
            </w:r>
            <w:r>
              <w:rPr>
                <w:rFonts w:hint="eastAsia"/>
                <w:color w:val="auto"/>
                <w:sz w:val="24"/>
                <w:highlight w:val="none"/>
                <w:u w:val="none"/>
                <w:lang w:val="en-US" w:eastAsia="zh-CN"/>
              </w:rPr>
              <w:t>50</w:t>
            </w:r>
            <w:r>
              <w:rPr>
                <w:color w:val="auto"/>
                <w:sz w:val="24"/>
                <w:highlight w:val="none"/>
                <w:u w:val="none"/>
              </w:rPr>
              <w:t>人，年工作</w:t>
            </w:r>
            <w:r>
              <w:rPr>
                <w:rFonts w:hint="eastAsia"/>
                <w:color w:val="auto"/>
                <w:sz w:val="24"/>
                <w:highlight w:val="none"/>
                <w:u w:val="none"/>
                <w:lang w:val="en-US" w:eastAsia="zh-CN"/>
              </w:rPr>
              <w:t>300</w:t>
            </w:r>
            <w:r>
              <w:rPr>
                <w:color w:val="auto"/>
                <w:sz w:val="24"/>
                <w:highlight w:val="none"/>
                <w:u w:val="none"/>
              </w:rPr>
              <w:t>天，</w:t>
            </w:r>
            <w:r>
              <w:rPr>
                <w:rFonts w:hint="eastAsia"/>
                <w:color w:val="auto"/>
                <w:sz w:val="24"/>
                <w:highlight w:val="none"/>
                <w:u w:val="none"/>
              </w:rPr>
              <w:t>均不在厂区食宿，</w:t>
            </w:r>
            <w:r>
              <w:rPr>
                <w:color w:val="auto"/>
                <w:sz w:val="24"/>
                <w:highlight w:val="none"/>
                <w:u w:val="none"/>
              </w:rPr>
              <w:t>参照《湖南省地方标准用水定额》(DB43/T388-20</w:t>
            </w:r>
            <w:r>
              <w:rPr>
                <w:rFonts w:hint="eastAsia"/>
                <w:color w:val="auto"/>
                <w:sz w:val="24"/>
                <w:highlight w:val="none"/>
                <w:u w:val="none"/>
              </w:rPr>
              <w:t>20</w:t>
            </w:r>
            <w:r>
              <w:rPr>
                <w:color w:val="auto"/>
                <w:sz w:val="24"/>
                <w:highlight w:val="none"/>
                <w:u w:val="none"/>
              </w:rPr>
              <w:t>)及类比，</w:t>
            </w:r>
            <w:r>
              <w:rPr>
                <w:rFonts w:hint="eastAsia" w:ascii="宋体" w:hAnsi="宋体" w:cs="宋体"/>
                <w:color w:val="auto"/>
                <w:sz w:val="24"/>
                <w:highlight w:val="none"/>
                <w:u w:val="none"/>
              </w:rPr>
              <w:t>不在厂区住宿员工用水量以45</w:t>
            </w:r>
            <w:r>
              <w:rPr>
                <w:color w:val="auto"/>
                <w:sz w:val="24"/>
                <w:highlight w:val="none"/>
                <w:u w:val="none"/>
              </w:rPr>
              <w:t>L/d•</w:t>
            </w:r>
            <w:r>
              <w:rPr>
                <w:rFonts w:hint="eastAsia" w:ascii="宋体" w:hAnsi="宋体" w:cs="宋体"/>
                <w:color w:val="auto"/>
                <w:sz w:val="24"/>
                <w:highlight w:val="none"/>
                <w:u w:val="none"/>
              </w:rPr>
              <w:t>人计，</w:t>
            </w:r>
            <w:r>
              <w:rPr>
                <w:color w:val="auto"/>
                <w:sz w:val="24"/>
                <w:highlight w:val="none"/>
                <w:u w:val="none"/>
              </w:rPr>
              <w:t>则生活用水量为</w:t>
            </w:r>
            <w:r>
              <w:rPr>
                <w:rFonts w:hint="eastAsia"/>
                <w:color w:val="auto"/>
                <w:sz w:val="24"/>
                <w:highlight w:val="none"/>
                <w:u w:val="none"/>
                <w:lang w:val="en-US" w:eastAsia="zh-CN"/>
              </w:rPr>
              <w:t>675</w:t>
            </w:r>
            <w:r>
              <w:rPr>
                <w:color w:val="auto"/>
                <w:sz w:val="24"/>
                <w:highlight w:val="none"/>
                <w:u w:val="none"/>
              </w:rPr>
              <w:t>m</w:t>
            </w:r>
            <w:r>
              <w:rPr>
                <w:color w:val="auto"/>
                <w:sz w:val="24"/>
                <w:highlight w:val="none"/>
                <w:u w:val="none"/>
                <w:vertAlign w:val="superscript"/>
              </w:rPr>
              <w:t>3</w:t>
            </w:r>
            <w:r>
              <w:rPr>
                <w:color w:val="auto"/>
                <w:sz w:val="24"/>
                <w:highlight w:val="none"/>
                <w:u w:val="none"/>
              </w:rPr>
              <w:t>/a（</w:t>
            </w:r>
            <w:r>
              <w:rPr>
                <w:rFonts w:hint="eastAsia"/>
                <w:color w:val="auto"/>
                <w:sz w:val="24"/>
                <w:highlight w:val="none"/>
                <w:u w:val="none"/>
                <w:lang w:val="en-US" w:eastAsia="zh-CN"/>
              </w:rPr>
              <w:t>2.25</w:t>
            </w:r>
            <w:r>
              <w:rPr>
                <w:color w:val="auto"/>
                <w:sz w:val="24"/>
                <w:highlight w:val="none"/>
                <w:u w:val="none"/>
              </w:rPr>
              <w:t>m</w:t>
            </w:r>
            <w:r>
              <w:rPr>
                <w:color w:val="auto"/>
                <w:sz w:val="24"/>
                <w:highlight w:val="none"/>
                <w:u w:val="none"/>
                <w:vertAlign w:val="superscript"/>
              </w:rPr>
              <w:t>3</w:t>
            </w:r>
            <w:r>
              <w:rPr>
                <w:color w:val="auto"/>
                <w:sz w:val="24"/>
                <w:highlight w:val="none"/>
                <w:u w:val="none"/>
              </w:rPr>
              <w:t>/d），排水量按用水量的</w:t>
            </w:r>
            <w:r>
              <w:rPr>
                <w:rFonts w:hint="eastAsia"/>
                <w:color w:val="auto"/>
                <w:sz w:val="24"/>
                <w:highlight w:val="none"/>
                <w:u w:val="none"/>
              </w:rPr>
              <w:t>85</w:t>
            </w:r>
            <w:r>
              <w:rPr>
                <w:color w:val="auto"/>
                <w:sz w:val="24"/>
                <w:highlight w:val="none"/>
                <w:u w:val="none"/>
              </w:rPr>
              <w:t>%计，则本项目排水量为</w:t>
            </w:r>
            <w:r>
              <w:rPr>
                <w:rFonts w:hint="eastAsia"/>
                <w:color w:val="auto"/>
                <w:sz w:val="24"/>
                <w:highlight w:val="none"/>
                <w:u w:val="none"/>
                <w:lang w:val="en-US" w:eastAsia="zh-CN"/>
              </w:rPr>
              <w:t>573.75</w:t>
            </w:r>
            <w:r>
              <w:rPr>
                <w:color w:val="auto"/>
                <w:sz w:val="24"/>
                <w:highlight w:val="none"/>
                <w:u w:val="none"/>
              </w:rPr>
              <w:t>m</w:t>
            </w:r>
            <w:r>
              <w:rPr>
                <w:color w:val="auto"/>
                <w:sz w:val="24"/>
                <w:highlight w:val="none"/>
                <w:u w:val="none"/>
                <w:vertAlign w:val="superscript"/>
              </w:rPr>
              <w:t>3</w:t>
            </w:r>
            <w:r>
              <w:rPr>
                <w:color w:val="auto"/>
                <w:sz w:val="24"/>
                <w:highlight w:val="none"/>
                <w:u w:val="none"/>
              </w:rPr>
              <w:t>/a（</w:t>
            </w:r>
            <w:r>
              <w:rPr>
                <w:rFonts w:hint="eastAsia"/>
                <w:color w:val="auto"/>
                <w:sz w:val="24"/>
                <w:highlight w:val="none"/>
                <w:u w:val="none"/>
                <w:lang w:val="en-US" w:eastAsia="zh-CN"/>
              </w:rPr>
              <w:t>1.91</w:t>
            </w:r>
            <w:r>
              <w:rPr>
                <w:color w:val="auto"/>
                <w:sz w:val="24"/>
                <w:highlight w:val="none"/>
                <w:u w:val="none"/>
              </w:rPr>
              <w:t>m</w:t>
            </w:r>
            <w:r>
              <w:rPr>
                <w:color w:val="auto"/>
                <w:sz w:val="24"/>
                <w:highlight w:val="none"/>
                <w:u w:val="none"/>
                <w:vertAlign w:val="superscript"/>
              </w:rPr>
              <w:t>3</w:t>
            </w:r>
            <w:r>
              <w:rPr>
                <w:color w:val="auto"/>
                <w:sz w:val="24"/>
                <w:highlight w:val="none"/>
                <w:u w:val="none"/>
              </w:rPr>
              <w:t>/d）。</w:t>
            </w:r>
          </w:p>
          <w:p w14:paraId="6E62A0DB">
            <w:pPr>
              <w:spacing w:line="360" w:lineRule="auto"/>
              <w:ind w:firstLine="480" w:firstLineChars="200"/>
              <w:rPr>
                <w:color w:val="auto"/>
                <w:sz w:val="24"/>
                <w:highlight w:val="none"/>
                <w:u w:val="none"/>
              </w:rPr>
            </w:pPr>
            <w:r>
              <w:rPr>
                <w:rFonts w:hint="eastAsia"/>
                <w:color w:val="auto"/>
                <w:sz w:val="24"/>
                <w:highlight w:val="none"/>
                <w:u w:val="none"/>
              </w:rPr>
              <w:t>2）</w:t>
            </w:r>
            <w:r>
              <w:rPr>
                <w:rFonts w:hint="eastAsia" w:hAnsi="宋体"/>
                <w:color w:val="auto"/>
                <w:sz w:val="24"/>
                <w:highlight w:val="none"/>
                <w:u w:val="none"/>
              </w:rPr>
              <w:t>纯水制备</w:t>
            </w:r>
          </w:p>
          <w:p w14:paraId="6AC67F6B">
            <w:pPr>
              <w:spacing w:line="360" w:lineRule="auto"/>
              <w:ind w:firstLine="480" w:firstLineChars="200"/>
              <w:rPr>
                <w:color w:val="auto"/>
                <w:sz w:val="24"/>
                <w:highlight w:val="none"/>
                <w:u w:val="none"/>
              </w:rPr>
            </w:pPr>
            <w:r>
              <w:rPr>
                <w:rFonts w:hint="eastAsia" w:hAnsi="宋体"/>
                <w:color w:val="auto"/>
                <w:sz w:val="24"/>
                <w:highlight w:val="none"/>
                <w:u w:val="none"/>
              </w:rPr>
              <w:t>本项目使用二级RO反渗透法制备纯水，纯水出水率按70%计，本项目需纯水共</w:t>
            </w:r>
            <w:ins w:id="114" w:author="灼灼其华" w:date="2025-03-03T10:44:42Z">
              <w:r>
                <w:rPr>
                  <w:rFonts w:hint="eastAsia" w:hAnsi="宋体"/>
                  <w:color w:val="auto"/>
                  <w:sz w:val="24"/>
                  <w:highlight w:val="none"/>
                  <w:u w:val="none"/>
                  <w:lang w:val="en-US" w:eastAsia="zh-CN"/>
                </w:rPr>
                <w:t>6</w:t>
              </w:r>
            </w:ins>
            <w:ins w:id="115" w:author="灼灼其华" w:date="2025-03-03T10:44:43Z">
              <w:r>
                <w:rPr>
                  <w:rFonts w:hint="eastAsia" w:hAnsi="宋体"/>
                  <w:color w:val="auto"/>
                  <w:sz w:val="24"/>
                  <w:highlight w:val="none"/>
                  <w:u w:val="none"/>
                  <w:lang w:val="en-US" w:eastAsia="zh-CN"/>
                </w:rPr>
                <w:t>69</w:t>
              </w:r>
            </w:ins>
            <w:r>
              <w:rPr>
                <w:rFonts w:hint="eastAsia" w:hAnsi="宋体"/>
                <w:color w:val="auto"/>
                <w:sz w:val="24"/>
                <w:highlight w:val="none"/>
                <w:u w:val="none"/>
              </w:rPr>
              <w:t>t/a，则需要自来水</w:t>
            </w:r>
            <w:ins w:id="116" w:author="灼灼其华" w:date="2025-03-03T10:44:50Z">
              <w:r>
                <w:rPr>
                  <w:rFonts w:hint="eastAsia" w:hAnsi="宋体"/>
                  <w:color w:val="auto"/>
                  <w:sz w:val="24"/>
                  <w:highlight w:val="none"/>
                  <w:u w:val="none"/>
                  <w:lang w:val="en-US" w:eastAsia="zh-CN"/>
                </w:rPr>
                <w:t>955</w:t>
              </w:r>
            </w:ins>
            <w:ins w:id="117" w:author="灼灼其华" w:date="2025-03-03T10:44:51Z">
              <w:r>
                <w:rPr>
                  <w:rFonts w:hint="eastAsia" w:hAnsi="宋体"/>
                  <w:color w:val="auto"/>
                  <w:sz w:val="24"/>
                  <w:highlight w:val="none"/>
                  <w:u w:val="none"/>
                  <w:lang w:val="en-US" w:eastAsia="zh-CN"/>
                </w:rPr>
                <w:t>.7</w:t>
              </w:r>
            </w:ins>
            <w:r>
              <w:rPr>
                <w:rFonts w:hint="eastAsia" w:hAnsi="宋体"/>
                <w:color w:val="auto"/>
                <w:sz w:val="24"/>
                <w:highlight w:val="none"/>
                <w:u w:val="none"/>
              </w:rPr>
              <w:t>m</w:t>
            </w:r>
            <w:r>
              <w:rPr>
                <w:rFonts w:hint="eastAsia" w:hAnsi="宋体"/>
                <w:color w:val="auto"/>
                <w:sz w:val="24"/>
                <w:highlight w:val="none"/>
                <w:u w:val="none"/>
                <w:vertAlign w:val="superscript"/>
              </w:rPr>
              <w:t>3</w:t>
            </w:r>
            <w:r>
              <w:rPr>
                <w:rFonts w:hint="eastAsia" w:hAnsi="宋体"/>
                <w:color w:val="auto"/>
                <w:sz w:val="24"/>
                <w:highlight w:val="none"/>
                <w:u w:val="none"/>
              </w:rPr>
              <w:t>/a，需要纯水工序与过程如下：</w:t>
            </w:r>
          </w:p>
          <w:p w14:paraId="250258EC">
            <w:pPr>
              <w:topLinePunct/>
              <w:spacing w:line="360" w:lineRule="auto"/>
              <w:ind w:firstLine="480" w:firstLineChars="200"/>
              <w:jc w:val="left"/>
              <w:rPr>
                <w:color w:val="auto"/>
                <w:sz w:val="24"/>
                <w:highlight w:val="none"/>
                <w:u w:val="none"/>
              </w:rPr>
            </w:pPr>
            <w:r>
              <w:rPr>
                <w:rFonts w:hint="eastAsia"/>
                <w:color w:val="auto"/>
                <w:sz w:val="24"/>
                <w:highlight w:val="none"/>
                <w:u w:val="none"/>
              </w:rPr>
              <w:t>①提取</w:t>
            </w:r>
            <w:r>
              <w:rPr>
                <w:color w:val="auto"/>
                <w:sz w:val="24"/>
                <w:highlight w:val="none"/>
                <w:u w:val="none"/>
              </w:rPr>
              <w:t>工艺用水</w:t>
            </w:r>
          </w:p>
          <w:p w14:paraId="492A4644">
            <w:pPr>
              <w:topLinePunct/>
              <w:spacing w:line="360" w:lineRule="auto"/>
              <w:ind w:firstLine="480" w:firstLineChars="200"/>
              <w:jc w:val="both"/>
              <w:rPr>
                <w:b/>
                <w:bCs/>
                <w:color w:val="auto"/>
                <w:highlight w:val="none"/>
                <w:u w:val="none"/>
              </w:rPr>
            </w:pPr>
            <w:r>
              <w:rPr>
                <w:rFonts w:hint="eastAsia"/>
                <w:color w:val="auto"/>
                <w:sz w:val="24"/>
                <w:highlight w:val="none"/>
                <w:u w:val="none"/>
              </w:rPr>
              <w:t>根据建设单位介绍：本项目生产规模背景下，</w:t>
            </w:r>
            <w:r>
              <w:rPr>
                <w:rFonts w:hint="eastAsia"/>
                <w:color w:val="auto"/>
                <w:sz w:val="24"/>
                <w:highlight w:val="none"/>
                <w:u w:val="none"/>
                <w:lang w:val="en-US" w:eastAsia="zh-CN"/>
              </w:rPr>
              <w:t>第一次</w:t>
            </w:r>
            <w:r>
              <w:rPr>
                <w:rFonts w:hint="eastAsia"/>
                <w:color w:val="auto"/>
                <w:sz w:val="24"/>
                <w:highlight w:val="none"/>
                <w:u w:val="none"/>
              </w:rPr>
              <w:t>水提工序用水量为原料的8倍。根据原辅料可知，本次水提物料合计为</w:t>
            </w:r>
            <w:r>
              <w:rPr>
                <w:rFonts w:hint="eastAsia"/>
                <w:color w:val="auto"/>
                <w:sz w:val="24"/>
                <w:highlight w:val="none"/>
                <w:u w:val="none"/>
                <w:lang w:val="en-US" w:eastAsia="zh-CN"/>
              </w:rPr>
              <w:t>12</w:t>
            </w:r>
            <w:r>
              <w:rPr>
                <w:rFonts w:hint="eastAsia"/>
                <w:color w:val="auto"/>
                <w:sz w:val="24"/>
                <w:highlight w:val="none"/>
                <w:u w:val="none"/>
              </w:rPr>
              <w:t>t/a，则</w:t>
            </w:r>
            <w:r>
              <w:rPr>
                <w:rFonts w:hint="eastAsia"/>
                <w:color w:val="auto"/>
                <w:sz w:val="24"/>
                <w:highlight w:val="none"/>
                <w:u w:val="none"/>
                <w:lang w:val="en-US" w:eastAsia="zh-CN"/>
              </w:rPr>
              <w:t>第一次</w:t>
            </w:r>
            <w:r>
              <w:rPr>
                <w:rFonts w:hint="eastAsia"/>
                <w:color w:val="auto"/>
                <w:sz w:val="24"/>
                <w:highlight w:val="none"/>
                <w:u w:val="none"/>
              </w:rPr>
              <w:t>水提工序用水量为</w:t>
            </w:r>
            <w:r>
              <w:rPr>
                <w:rFonts w:hint="eastAsia"/>
                <w:color w:val="auto"/>
                <w:sz w:val="24"/>
                <w:highlight w:val="none"/>
                <w:u w:val="none"/>
                <w:lang w:val="en-US" w:eastAsia="zh-CN"/>
              </w:rPr>
              <w:t>96</w:t>
            </w:r>
            <w:r>
              <w:rPr>
                <w:rFonts w:hint="eastAsia"/>
                <w:color w:val="auto"/>
                <w:sz w:val="24"/>
                <w:highlight w:val="none"/>
                <w:u w:val="none"/>
              </w:rPr>
              <w:t>m</w:t>
            </w:r>
            <w:r>
              <w:rPr>
                <w:rFonts w:hint="eastAsia"/>
                <w:color w:val="auto"/>
                <w:sz w:val="24"/>
                <w:highlight w:val="none"/>
                <w:u w:val="none"/>
                <w:vertAlign w:val="superscript"/>
              </w:rPr>
              <w:t>3</w:t>
            </w:r>
            <w:r>
              <w:rPr>
                <w:rFonts w:hint="eastAsia"/>
                <w:color w:val="auto"/>
                <w:sz w:val="24"/>
                <w:highlight w:val="none"/>
                <w:u w:val="none"/>
              </w:rPr>
              <w:t>/a（</w:t>
            </w:r>
            <w:r>
              <w:rPr>
                <w:rFonts w:hint="eastAsia"/>
                <w:color w:val="auto"/>
                <w:sz w:val="24"/>
                <w:highlight w:val="none"/>
                <w:u w:val="none"/>
                <w:lang w:val="en-US" w:eastAsia="zh-CN"/>
              </w:rPr>
              <w:t>0.32</w:t>
            </w:r>
            <w:r>
              <w:rPr>
                <w:rFonts w:hint="eastAsia"/>
                <w:color w:val="auto"/>
                <w:sz w:val="24"/>
                <w:highlight w:val="none"/>
                <w:u w:val="none"/>
              </w:rPr>
              <w:t>m</w:t>
            </w:r>
            <w:r>
              <w:rPr>
                <w:rFonts w:hint="eastAsia"/>
                <w:color w:val="auto"/>
                <w:sz w:val="24"/>
                <w:highlight w:val="none"/>
                <w:u w:val="none"/>
                <w:vertAlign w:val="superscript"/>
              </w:rPr>
              <w:t>3</w:t>
            </w:r>
            <w:r>
              <w:rPr>
                <w:rFonts w:hint="eastAsia"/>
                <w:color w:val="auto"/>
                <w:sz w:val="24"/>
                <w:highlight w:val="none"/>
                <w:u w:val="none"/>
              </w:rPr>
              <w:t>/d），</w:t>
            </w:r>
            <w:r>
              <w:rPr>
                <w:rFonts w:hint="eastAsia"/>
                <w:color w:val="auto"/>
                <w:sz w:val="24"/>
                <w:highlight w:val="none"/>
                <w:u w:val="none"/>
                <w:lang w:val="en-US" w:eastAsia="zh-CN"/>
              </w:rPr>
              <w:t>第二次</w:t>
            </w:r>
            <w:r>
              <w:rPr>
                <w:rFonts w:hint="eastAsia"/>
                <w:color w:val="auto"/>
                <w:sz w:val="24"/>
                <w:highlight w:val="none"/>
                <w:u w:val="none"/>
              </w:rPr>
              <w:t>水提工序用水量为原料的</w:t>
            </w:r>
            <w:r>
              <w:rPr>
                <w:rFonts w:hint="eastAsia"/>
                <w:color w:val="auto"/>
                <w:sz w:val="24"/>
                <w:highlight w:val="none"/>
                <w:u w:val="none"/>
                <w:lang w:val="en-US" w:eastAsia="zh-CN"/>
              </w:rPr>
              <w:t>6</w:t>
            </w:r>
            <w:r>
              <w:rPr>
                <w:rFonts w:hint="eastAsia"/>
                <w:color w:val="auto"/>
                <w:sz w:val="24"/>
                <w:highlight w:val="none"/>
                <w:u w:val="none"/>
              </w:rPr>
              <w:t>倍</w:t>
            </w:r>
            <w:r>
              <w:rPr>
                <w:rFonts w:hint="eastAsia"/>
                <w:color w:val="auto"/>
                <w:sz w:val="24"/>
                <w:highlight w:val="none"/>
                <w:u w:val="none"/>
                <w:lang w:eastAsia="zh-CN"/>
              </w:rPr>
              <w:t>，</w:t>
            </w:r>
            <w:r>
              <w:rPr>
                <w:rFonts w:hint="eastAsia"/>
                <w:color w:val="auto"/>
                <w:sz w:val="24"/>
                <w:highlight w:val="none"/>
                <w:u w:val="none"/>
              </w:rPr>
              <w:t>本次水提物料合计为</w:t>
            </w:r>
            <w:r>
              <w:rPr>
                <w:rFonts w:hint="eastAsia"/>
                <w:color w:val="auto"/>
                <w:sz w:val="24"/>
                <w:highlight w:val="none"/>
                <w:u w:val="none"/>
                <w:lang w:val="en-US" w:eastAsia="zh-CN"/>
              </w:rPr>
              <w:t>12</w:t>
            </w:r>
            <w:r>
              <w:rPr>
                <w:rFonts w:hint="eastAsia"/>
                <w:color w:val="auto"/>
                <w:sz w:val="24"/>
                <w:highlight w:val="none"/>
                <w:u w:val="none"/>
              </w:rPr>
              <w:t>t/a，则</w:t>
            </w:r>
            <w:r>
              <w:rPr>
                <w:rFonts w:hint="eastAsia"/>
                <w:color w:val="auto"/>
                <w:sz w:val="24"/>
                <w:highlight w:val="none"/>
                <w:u w:val="none"/>
                <w:lang w:val="en-US" w:eastAsia="zh-CN"/>
              </w:rPr>
              <w:t>第一次</w:t>
            </w:r>
            <w:r>
              <w:rPr>
                <w:rFonts w:hint="eastAsia"/>
                <w:color w:val="auto"/>
                <w:sz w:val="24"/>
                <w:highlight w:val="none"/>
                <w:u w:val="none"/>
              </w:rPr>
              <w:t>水提工序用水量为</w:t>
            </w:r>
            <w:r>
              <w:rPr>
                <w:rFonts w:hint="eastAsia"/>
                <w:color w:val="auto"/>
                <w:sz w:val="24"/>
                <w:highlight w:val="none"/>
                <w:u w:val="none"/>
                <w:lang w:val="en-US" w:eastAsia="zh-CN"/>
              </w:rPr>
              <w:t>72</w:t>
            </w:r>
            <w:r>
              <w:rPr>
                <w:rFonts w:hint="eastAsia"/>
                <w:color w:val="auto"/>
                <w:sz w:val="24"/>
                <w:highlight w:val="none"/>
                <w:u w:val="none"/>
              </w:rPr>
              <w:t>m</w:t>
            </w:r>
            <w:r>
              <w:rPr>
                <w:rFonts w:hint="eastAsia"/>
                <w:color w:val="auto"/>
                <w:sz w:val="24"/>
                <w:highlight w:val="none"/>
                <w:u w:val="none"/>
                <w:vertAlign w:val="superscript"/>
              </w:rPr>
              <w:t>3</w:t>
            </w:r>
            <w:r>
              <w:rPr>
                <w:rFonts w:hint="eastAsia"/>
                <w:color w:val="auto"/>
                <w:sz w:val="24"/>
                <w:highlight w:val="none"/>
                <w:u w:val="none"/>
              </w:rPr>
              <w:t>/a（</w:t>
            </w:r>
            <w:r>
              <w:rPr>
                <w:rFonts w:hint="eastAsia"/>
                <w:color w:val="auto"/>
                <w:sz w:val="24"/>
                <w:highlight w:val="none"/>
                <w:u w:val="none"/>
                <w:lang w:val="en-US" w:eastAsia="zh-CN"/>
              </w:rPr>
              <w:t>0.24</w:t>
            </w:r>
            <w:r>
              <w:rPr>
                <w:rFonts w:hint="eastAsia"/>
                <w:color w:val="auto"/>
                <w:sz w:val="24"/>
                <w:highlight w:val="none"/>
                <w:u w:val="none"/>
              </w:rPr>
              <w:t>m</w:t>
            </w:r>
            <w:r>
              <w:rPr>
                <w:rFonts w:hint="eastAsia"/>
                <w:color w:val="auto"/>
                <w:sz w:val="24"/>
                <w:highlight w:val="none"/>
                <w:u w:val="none"/>
                <w:vertAlign w:val="superscript"/>
              </w:rPr>
              <w:t>3</w:t>
            </w:r>
            <w:r>
              <w:rPr>
                <w:rFonts w:hint="eastAsia"/>
                <w:color w:val="auto"/>
                <w:sz w:val="24"/>
                <w:highlight w:val="none"/>
                <w:u w:val="none"/>
              </w:rPr>
              <w:t>/d），</w:t>
            </w:r>
            <w:r>
              <w:rPr>
                <w:rFonts w:hint="eastAsia"/>
                <w:color w:val="auto"/>
                <w:sz w:val="24"/>
                <w:highlight w:val="none"/>
                <w:u w:val="none"/>
                <w:lang w:val="en-US" w:eastAsia="zh-CN"/>
              </w:rPr>
              <w:t>两次提取</w:t>
            </w:r>
            <w:r>
              <w:rPr>
                <w:rFonts w:hint="eastAsia"/>
                <w:color w:val="auto"/>
                <w:sz w:val="24"/>
                <w:highlight w:val="none"/>
                <w:u w:val="none"/>
              </w:rPr>
              <w:t>工序用水量为</w:t>
            </w:r>
            <w:r>
              <w:rPr>
                <w:rFonts w:hint="eastAsia"/>
                <w:color w:val="auto"/>
                <w:sz w:val="24"/>
                <w:highlight w:val="none"/>
                <w:u w:val="none"/>
                <w:lang w:val="en-US" w:eastAsia="zh-CN"/>
              </w:rPr>
              <w:t>168</w:t>
            </w:r>
            <w:r>
              <w:rPr>
                <w:rFonts w:hint="eastAsia"/>
                <w:color w:val="auto"/>
                <w:sz w:val="24"/>
                <w:highlight w:val="none"/>
                <w:u w:val="none"/>
              </w:rPr>
              <w:t>m</w:t>
            </w:r>
            <w:r>
              <w:rPr>
                <w:rFonts w:hint="eastAsia"/>
                <w:color w:val="auto"/>
                <w:sz w:val="24"/>
                <w:highlight w:val="none"/>
                <w:u w:val="none"/>
                <w:vertAlign w:val="superscript"/>
              </w:rPr>
              <w:t>3</w:t>
            </w:r>
            <w:r>
              <w:rPr>
                <w:rFonts w:hint="eastAsia"/>
                <w:color w:val="auto"/>
                <w:sz w:val="24"/>
                <w:highlight w:val="none"/>
                <w:u w:val="none"/>
              </w:rPr>
              <w:t>/a（</w:t>
            </w:r>
            <w:r>
              <w:rPr>
                <w:rFonts w:hint="eastAsia"/>
                <w:color w:val="auto"/>
                <w:sz w:val="24"/>
                <w:highlight w:val="none"/>
                <w:u w:val="none"/>
                <w:lang w:val="en-US" w:eastAsia="zh-CN"/>
              </w:rPr>
              <w:t>0.56</w:t>
            </w:r>
            <w:r>
              <w:rPr>
                <w:rFonts w:hint="eastAsia"/>
                <w:color w:val="auto"/>
                <w:sz w:val="24"/>
                <w:highlight w:val="none"/>
                <w:u w:val="none"/>
              </w:rPr>
              <w:t>m</w:t>
            </w:r>
            <w:r>
              <w:rPr>
                <w:rFonts w:hint="eastAsia"/>
                <w:color w:val="auto"/>
                <w:sz w:val="24"/>
                <w:highlight w:val="none"/>
                <w:u w:val="none"/>
                <w:vertAlign w:val="superscript"/>
              </w:rPr>
              <w:t>3</w:t>
            </w:r>
            <w:r>
              <w:rPr>
                <w:rFonts w:hint="eastAsia"/>
                <w:color w:val="auto"/>
                <w:sz w:val="24"/>
                <w:highlight w:val="none"/>
                <w:u w:val="none"/>
              </w:rPr>
              <w:t>/d），提取结束后，过滤药渣，过滤液合并进行浓缩。提取过程中，水分蒸发损耗</w:t>
            </w:r>
            <w:r>
              <w:rPr>
                <w:rFonts w:hint="eastAsia"/>
                <w:color w:val="auto"/>
                <w:sz w:val="24"/>
                <w:highlight w:val="none"/>
                <w:u w:val="none"/>
                <w:lang w:val="en-US" w:eastAsia="zh-CN"/>
              </w:rPr>
              <w:t>约</w:t>
            </w:r>
            <w:r>
              <w:rPr>
                <w:rFonts w:hint="eastAsia"/>
                <w:color w:val="auto"/>
                <w:sz w:val="24"/>
                <w:highlight w:val="none"/>
                <w:u w:val="none"/>
              </w:rPr>
              <w:t>10%（</w:t>
            </w:r>
            <w:r>
              <w:rPr>
                <w:rFonts w:hint="eastAsia"/>
                <w:color w:val="auto"/>
                <w:sz w:val="24"/>
                <w:highlight w:val="none"/>
                <w:u w:val="none"/>
                <w:lang w:val="en-US" w:eastAsia="zh-CN"/>
              </w:rPr>
              <w:t>0.056</w:t>
            </w:r>
            <w:r>
              <w:rPr>
                <w:rFonts w:hint="eastAsia"/>
                <w:color w:val="auto"/>
                <w:sz w:val="24"/>
                <w:highlight w:val="none"/>
                <w:u w:val="none"/>
              </w:rPr>
              <w:t>m</w:t>
            </w:r>
            <w:r>
              <w:rPr>
                <w:rFonts w:hint="eastAsia"/>
                <w:color w:val="auto"/>
                <w:sz w:val="24"/>
                <w:highlight w:val="none"/>
                <w:u w:val="none"/>
                <w:vertAlign w:val="superscript"/>
              </w:rPr>
              <w:t>3</w:t>
            </w:r>
            <w:r>
              <w:rPr>
                <w:rFonts w:hint="eastAsia"/>
                <w:color w:val="auto"/>
                <w:sz w:val="24"/>
                <w:highlight w:val="none"/>
                <w:u w:val="none"/>
              </w:rPr>
              <w:t>/d），药渣带走约10%（</w:t>
            </w:r>
            <w:r>
              <w:rPr>
                <w:rFonts w:hint="eastAsia"/>
                <w:color w:val="auto"/>
                <w:sz w:val="24"/>
                <w:highlight w:val="none"/>
                <w:u w:val="none"/>
                <w:lang w:val="en-US" w:eastAsia="zh-CN"/>
              </w:rPr>
              <w:t>0.056</w:t>
            </w:r>
            <w:r>
              <w:rPr>
                <w:rFonts w:hint="eastAsia"/>
                <w:color w:val="auto"/>
                <w:sz w:val="24"/>
                <w:highlight w:val="none"/>
                <w:u w:val="none"/>
              </w:rPr>
              <w:t>m</w:t>
            </w:r>
            <w:r>
              <w:rPr>
                <w:rFonts w:hint="eastAsia"/>
                <w:color w:val="auto"/>
                <w:sz w:val="24"/>
                <w:highlight w:val="none"/>
                <w:u w:val="none"/>
                <w:vertAlign w:val="superscript"/>
              </w:rPr>
              <w:t>3</w:t>
            </w:r>
            <w:r>
              <w:rPr>
                <w:rFonts w:hint="eastAsia"/>
                <w:color w:val="auto"/>
                <w:sz w:val="24"/>
                <w:highlight w:val="none"/>
                <w:u w:val="none"/>
              </w:rPr>
              <w:t>/d）。</w:t>
            </w:r>
          </w:p>
          <w:p w14:paraId="2A4CC0E7">
            <w:pPr>
              <w:topLinePunct/>
              <w:spacing w:line="360" w:lineRule="auto"/>
              <w:ind w:firstLine="480" w:firstLineChars="200"/>
              <w:jc w:val="left"/>
              <w:rPr>
                <w:color w:val="auto"/>
                <w:sz w:val="24"/>
                <w:highlight w:val="none"/>
                <w:u w:val="none"/>
              </w:rPr>
            </w:pPr>
            <w:r>
              <w:rPr>
                <w:rFonts w:hint="eastAsia"/>
                <w:color w:val="auto"/>
                <w:sz w:val="24"/>
                <w:highlight w:val="none"/>
                <w:u w:val="none"/>
              </w:rPr>
              <w:t>②</w:t>
            </w:r>
            <w:r>
              <w:rPr>
                <w:color w:val="auto"/>
                <w:sz w:val="24"/>
                <w:highlight w:val="none"/>
                <w:u w:val="none"/>
              </w:rPr>
              <w:t>锅炉用水</w:t>
            </w:r>
          </w:p>
          <w:p w14:paraId="09999539">
            <w:pPr>
              <w:topLinePunct/>
              <w:spacing w:line="360" w:lineRule="auto"/>
              <w:ind w:firstLine="480" w:firstLineChars="200"/>
              <w:jc w:val="left"/>
              <w:rPr>
                <w:rFonts w:hint="eastAsia"/>
                <w:color w:val="auto"/>
                <w:sz w:val="24"/>
                <w:szCs w:val="24"/>
                <w:highlight w:val="none"/>
                <w:u w:val="none"/>
              </w:rPr>
            </w:pPr>
            <w:r>
              <w:rPr>
                <w:rFonts w:hint="eastAsia"/>
                <w:color w:val="auto"/>
                <w:sz w:val="24"/>
                <w:szCs w:val="24"/>
                <w:highlight w:val="none"/>
                <w:u w:val="none"/>
              </w:rPr>
              <w:t>根据建设单位提供资料，本项目锅炉房配备</w:t>
            </w:r>
            <w:r>
              <w:rPr>
                <w:rFonts w:hint="eastAsia"/>
                <w:color w:val="auto"/>
                <w:sz w:val="24"/>
                <w:szCs w:val="24"/>
                <w:highlight w:val="none"/>
                <w:u w:val="none"/>
                <w:lang w:val="en-US" w:eastAsia="zh-CN"/>
              </w:rPr>
              <w:t>1</w:t>
            </w:r>
            <w:r>
              <w:rPr>
                <w:rFonts w:hint="eastAsia"/>
                <w:color w:val="auto"/>
                <w:sz w:val="24"/>
                <w:szCs w:val="24"/>
                <w:highlight w:val="none"/>
                <w:u w:val="none"/>
              </w:rPr>
              <w:t>台天然气锅炉，最大蒸汽额定量分别为</w:t>
            </w:r>
            <w:r>
              <w:rPr>
                <w:rFonts w:hint="eastAsia"/>
                <w:color w:val="auto"/>
                <w:sz w:val="24"/>
                <w:szCs w:val="24"/>
                <w:highlight w:val="none"/>
                <w:u w:val="none"/>
                <w:lang w:val="en-US" w:eastAsia="zh-CN"/>
              </w:rPr>
              <w:t>2</w:t>
            </w:r>
            <w:r>
              <w:rPr>
                <w:rFonts w:hint="eastAsia"/>
                <w:color w:val="auto"/>
                <w:sz w:val="24"/>
                <w:szCs w:val="24"/>
                <w:highlight w:val="none"/>
                <w:u w:val="none"/>
              </w:rPr>
              <w:t>t/h，锅炉每天运行时间均为8h，则蒸汽产生总量为</w:t>
            </w:r>
            <w:r>
              <w:rPr>
                <w:rFonts w:hint="eastAsia"/>
                <w:color w:val="auto"/>
                <w:sz w:val="24"/>
                <w:szCs w:val="24"/>
                <w:highlight w:val="none"/>
                <w:u w:val="none"/>
                <w:lang w:val="en-US" w:eastAsia="zh-CN"/>
              </w:rPr>
              <w:t>16</w:t>
            </w:r>
            <w:r>
              <w:rPr>
                <w:rFonts w:hint="eastAsia"/>
                <w:color w:val="auto"/>
                <w:sz w:val="24"/>
                <w:szCs w:val="24"/>
                <w:highlight w:val="none"/>
                <w:u w:val="none"/>
              </w:rPr>
              <w:t>t/d。蒸汽主要用于物料的生产供热，过程中损耗大约10%，则蒸汽用水补加水为</w:t>
            </w:r>
            <w:r>
              <w:rPr>
                <w:rFonts w:hint="eastAsia"/>
                <w:color w:val="auto"/>
                <w:sz w:val="24"/>
                <w:szCs w:val="24"/>
                <w:highlight w:val="none"/>
                <w:u w:val="none"/>
                <w:lang w:val="en-US" w:eastAsia="zh-CN"/>
              </w:rPr>
              <w:t>1.6</w:t>
            </w:r>
            <w:r>
              <w:rPr>
                <w:rFonts w:hint="eastAsia"/>
                <w:color w:val="auto"/>
                <w:sz w:val="24"/>
                <w:szCs w:val="24"/>
                <w:highlight w:val="none"/>
                <w:u w:val="none"/>
              </w:rPr>
              <w:t>t/d</w:t>
            </w:r>
            <w:r>
              <w:rPr>
                <w:rFonts w:hint="eastAsia"/>
                <w:color w:val="auto"/>
                <w:sz w:val="24"/>
                <w:szCs w:val="24"/>
                <w:highlight w:val="none"/>
                <w:u w:val="none"/>
                <w:lang w:eastAsia="zh-CN"/>
              </w:rPr>
              <w:t>（</w:t>
            </w:r>
            <w:r>
              <w:rPr>
                <w:rFonts w:hint="eastAsia"/>
                <w:color w:val="auto"/>
                <w:sz w:val="24"/>
                <w:szCs w:val="24"/>
                <w:highlight w:val="none"/>
                <w:u w:val="none"/>
                <w:lang w:val="en-US" w:eastAsia="zh-CN"/>
              </w:rPr>
              <w:t>480t/a）</w:t>
            </w:r>
            <w:r>
              <w:rPr>
                <w:rFonts w:hint="eastAsia"/>
                <w:color w:val="auto"/>
                <w:sz w:val="24"/>
                <w:szCs w:val="24"/>
                <w:highlight w:val="none"/>
                <w:u w:val="none"/>
              </w:rPr>
              <w:t>。</w:t>
            </w:r>
          </w:p>
          <w:p w14:paraId="04E6BF22">
            <w:pPr>
              <w:topLinePunct/>
              <w:spacing w:line="360" w:lineRule="auto"/>
              <w:ind w:firstLine="480" w:firstLineChars="200"/>
              <w:jc w:val="left"/>
              <w:rPr>
                <w:rFonts w:hint="eastAsia"/>
                <w:color w:val="auto"/>
                <w:sz w:val="24"/>
                <w:szCs w:val="24"/>
                <w:highlight w:val="none"/>
                <w:u w:val="none"/>
              </w:rPr>
            </w:pPr>
            <w:r>
              <w:rPr>
                <w:rFonts w:hint="eastAsia"/>
                <w:color w:val="auto"/>
                <w:sz w:val="24"/>
                <w:szCs w:val="24"/>
                <w:highlight w:val="none"/>
                <w:u w:val="none"/>
              </w:rPr>
              <w:t>本项目锅炉在使用过程中需要定期排污，根据《排放源统计调查产排污核算方法和系数手册》（生态环境部）中“430工业锅炉（热力生产和供应行业）产污系数表-工业废水量”，天然气锅炉排污水、软化废水产污系数为13.56t/万m</w:t>
            </w:r>
            <w:r>
              <w:rPr>
                <w:rFonts w:hint="eastAsia"/>
                <w:color w:val="auto"/>
                <w:sz w:val="24"/>
                <w:szCs w:val="24"/>
                <w:highlight w:val="none"/>
                <w:u w:val="none"/>
                <w:vertAlign w:val="superscript"/>
              </w:rPr>
              <w:t>3</w:t>
            </w:r>
            <w:r>
              <w:rPr>
                <w:rFonts w:hint="eastAsia"/>
                <w:color w:val="auto"/>
                <w:sz w:val="24"/>
                <w:szCs w:val="24"/>
                <w:highlight w:val="none"/>
                <w:u w:val="none"/>
              </w:rPr>
              <w:t>天然气，本项目天然气用量为</w:t>
            </w:r>
            <w:r>
              <w:rPr>
                <w:rFonts w:hint="eastAsia"/>
                <w:color w:val="auto"/>
                <w:sz w:val="24"/>
                <w:szCs w:val="24"/>
                <w:highlight w:val="none"/>
                <w:u w:val="none"/>
                <w:lang w:val="en-US" w:eastAsia="zh-CN"/>
              </w:rPr>
              <w:t>38.4</w:t>
            </w:r>
            <w:r>
              <w:rPr>
                <w:rFonts w:hint="eastAsia"/>
                <w:color w:val="auto"/>
                <w:sz w:val="24"/>
                <w:szCs w:val="24"/>
                <w:highlight w:val="none"/>
                <w:u w:val="none"/>
              </w:rPr>
              <w:t>万m</w:t>
            </w:r>
            <w:r>
              <w:rPr>
                <w:rFonts w:hint="eastAsia"/>
                <w:color w:val="auto"/>
                <w:sz w:val="24"/>
                <w:szCs w:val="24"/>
                <w:highlight w:val="none"/>
                <w:u w:val="none"/>
                <w:vertAlign w:val="superscript"/>
              </w:rPr>
              <w:t>3</w:t>
            </w:r>
            <w:r>
              <w:rPr>
                <w:rFonts w:hint="eastAsia"/>
                <w:color w:val="auto"/>
                <w:sz w:val="24"/>
                <w:szCs w:val="24"/>
                <w:highlight w:val="none"/>
                <w:u w:val="none"/>
              </w:rPr>
              <w:t>/a，则锅炉排污水、软化废水产生总量为</w:t>
            </w:r>
            <w:r>
              <w:rPr>
                <w:rFonts w:hint="eastAsia"/>
                <w:color w:val="auto"/>
                <w:sz w:val="24"/>
                <w:szCs w:val="24"/>
                <w:highlight w:val="none"/>
                <w:u w:val="none"/>
                <w:lang w:val="en-US" w:eastAsia="zh-CN"/>
              </w:rPr>
              <w:t>1.73</w:t>
            </w:r>
            <w:r>
              <w:rPr>
                <w:rFonts w:hint="eastAsia"/>
                <w:color w:val="auto"/>
                <w:sz w:val="24"/>
                <w:szCs w:val="24"/>
                <w:highlight w:val="none"/>
                <w:u w:val="none"/>
              </w:rPr>
              <w:t>t/d</w:t>
            </w:r>
            <w:r>
              <w:rPr>
                <w:rFonts w:hint="eastAsia"/>
                <w:color w:val="auto"/>
                <w:sz w:val="24"/>
                <w:szCs w:val="24"/>
                <w:highlight w:val="none"/>
                <w:u w:val="none"/>
                <w:lang w:eastAsia="zh-CN"/>
              </w:rPr>
              <w:t>（</w:t>
            </w:r>
            <w:r>
              <w:rPr>
                <w:rFonts w:hint="eastAsia"/>
                <w:color w:val="auto"/>
                <w:sz w:val="24"/>
                <w:szCs w:val="24"/>
                <w:highlight w:val="none"/>
                <w:u w:val="none"/>
                <w:lang w:val="en-US" w:eastAsia="zh-CN"/>
              </w:rPr>
              <w:t>519t/a）</w:t>
            </w:r>
            <w:r>
              <w:rPr>
                <w:rFonts w:hint="eastAsia"/>
                <w:color w:val="auto"/>
                <w:sz w:val="24"/>
                <w:szCs w:val="24"/>
                <w:highlight w:val="none"/>
                <w:u w:val="none"/>
              </w:rPr>
              <w:t>。</w:t>
            </w:r>
          </w:p>
          <w:p w14:paraId="2D2E45EA">
            <w:pPr>
              <w:widowControl w:val="0"/>
              <w:spacing w:line="360" w:lineRule="auto"/>
              <w:ind w:firstLine="470" w:firstLineChars="196"/>
              <w:rPr>
                <w:ins w:id="118" w:author="灼灼其华" w:date="2025-03-03T09:45:07Z"/>
                <w:rFonts w:hint="default" w:eastAsia="宋体"/>
                <w:color w:val="auto"/>
                <w:sz w:val="24"/>
                <w:highlight w:val="none"/>
                <w:u w:val="none"/>
                <w:lang w:val="en-US" w:eastAsia="zh-CN"/>
              </w:rPr>
            </w:pPr>
            <w:ins w:id="119" w:author="灼灼其华" w:date="2025-03-03T09:45:17Z">
              <w:r>
                <w:rPr>
                  <w:rFonts w:hint="eastAsia"/>
                  <w:color w:val="auto"/>
                  <w:sz w:val="24"/>
                  <w:highlight w:val="none"/>
                  <w:u w:val="none"/>
                  <w:lang w:val="en-US" w:eastAsia="zh-CN"/>
                </w:rPr>
                <w:t>③</w:t>
              </w:r>
            </w:ins>
            <w:ins w:id="120" w:author="灼灼其华" w:date="2025-03-03T09:45:22Z">
              <w:r>
                <w:rPr>
                  <w:rFonts w:hint="eastAsia"/>
                  <w:color w:val="auto"/>
                  <w:sz w:val="24"/>
                  <w:highlight w:val="none"/>
                  <w:u w:val="none"/>
                </w:rPr>
                <w:t>设备</w:t>
              </w:r>
            </w:ins>
            <w:ins w:id="121" w:author="灼灼其华" w:date="2025-03-03T09:45:26Z">
              <w:r>
                <w:rPr>
                  <w:rFonts w:hint="eastAsia"/>
                  <w:color w:val="auto"/>
                  <w:sz w:val="24"/>
                  <w:highlight w:val="none"/>
                  <w:u w:val="none"/>
                  <w:lang w:val="en-US" w:eastAsia="zh-CN"/>
                </w:rPr>
                <w:t>清洗</w:t>
              </w:r>
            </w:ins>
            <w:ins w:id="122" w:author="灼灼其华" w:date="2025-03-03T09:45:30Z">
              <w:r>
                <w:rPr>
                  <w:rFonts w:hint="eastAsia"/>
                  <w:color w:val="auto"/>
                  <w:sz w:val="24"/>
                  <w:highlight w:val="none"/>
                  <w:u w:val="none"/>
                  <w:lang w:val="en-US" w:eastAsia="zh-CN"/>
                </w:rPr>
                <w:t>用水</w:t>
              </w:r>
            </w:ins>
          </w:p>
          <w:p w14:paraId="48E3DC8E">
            <w:pPr>
              <w:widowControl w:val="0"/>
              <w:spacing w:line="360" w:lineRule="auto"/>
              <w:ind w:firstLine="470" w:firstLineChars="196"/>
              <w:rPr>
                <w:ins w:id="123" w:author="灼灼其华" w:date="2025-03-03T09:45:07Z"/>
                <w:rFonts w:hint="eastAsia"/>
                <w:color w:val="auto"/>
                <w:sz w:val="24"/>
                <w:highlight w:val="none"/>
                <w:u w:val="none"/>
                <w:lang w:val="en-US" w:eastAsia="zh-CN"/>
              </w:rPr>
            </w:pPr>
            <w:ins w:id="124" w:author="灼灼其华" w:date="2025-03-03T09:45:34Z">
              <w:r>
                <w:rPr>
                  <w:rFonts w:hint="eastAsia"/>
                  <w:color w:val="auto"/>
                  <w:sz w:val="24"/>
                  <w:highlight w:val="none"/>
                  <w:u w:val="none"/>
                </w:rPr>
                <w:t>本项目提取、过滤、浓缩</w:t>
              </w:r>
            </w:ins>
            <w:ins w:id="125" w:author="灼灼其华" w:date="2025-03-03T09:45:34Z">
              <w:r>
                <w:rPr>
                  <w:rFonts w:hint="eastAsia"/>
                  <w:color w:val="auto"/>
                  <w:sz w:val="24"/>
                  <w:highlight w:val="none"/>
                  <w:u w:val="none"/>
                  <w:lang w:val="en-US" w:eastAsia="zh-CN"/>
                </w:rPr>
                <w:t>等</w:t>
              </w:r>
            </w:ins>
            <w:ins w:id="126" w:author="灼灼其华" w:date="2025-03-03T09:45:34Z">
              <w:r>
                <w:rPr>
                  <w:rFonts w:hint="eastAsia"/>
                  <w:color w:val="auto"/>
                  <w:sz w:val="24"/>
                  <w:highlight w:val="none"/>
                  <w:u w:val="none"/>
                </w:rPr>
                <w:t>设备进行清洗，</w:t>
              </w:r>
            </w:ins>
            <w:ins w:id="127" w:author="灼灼其华" w:date="2025-03-03T09:45:34Z">
              <w:r>
                <w:rPr>
                  <w:rFonts w:hint="eastAsia"/>
                  <w:color w:val="auto"/>
                  <w:sz w:val="24"/>
                  <w:highlight w:val="none"/>
                  <w:u w:val="none"/>
                  <w:lang w:val="en-US" w:eastAsia="zh-CN"/>
                </w:rPr>
                <w:t>一批</w:t>
              </w:r>
            </w:ins>
            <w:ins w:id="128" w:author="灼灼其华" w:date="2025-03-03T09:45:34Z">
              <w:r>
                <w:rPr>
                  <w:rFonts w:hint="eastAsia"/>
                  <w:color w:val="auto"/>
                  <w:sz w:val="24"/>
                  <w:highlight w:val="none"/>
                  <w:u w:val="none"/>
                </w:rPr>
                <w:t>清洁一次</w:t>
              </w:r>
            </w:ins>
            <w:ins w:id="129" w:author="灼灼其华" w:date="2025-03-03T09:45:34Z">
              <w:r>
                <w:rPr>
                  <w:rFonts w:hint="eastAsia"/>
                  <w:color w:val="auto"/>
                  <w:sz w:val="24"/>
                  <w:highlight w:val="none"/>
                  <w:u w:val="none"/>
                  <w:lang w:eastAsia="zh-CN"/>
                </w:rPr>
                <w:t>（</w:t>
              </w:r>
            </w:ins>
            <w:ins w:id="130" w:author="灼灼其华" w:date="2025-03-03T09:45:34Z">
              <w:r>
                <w:rPr>
                  <w:rFonts w:hint="eastAsia"/>
                  <w:color w:val="auto"/>
                  <w:sz w:val="24"/>
                  <w:highlight w:val="none"/>
                  <w:u w:val="none"/>
                  <w:lang w:val="en-US" w:eastAsia="zh-CN"/>
                </w:rPr>
                <w:t>约7天）</w:t>
              </w:r>
            </w:ins>
            <w:ins w:id="131" w:author="灼灼其华" w:date="2025-03-03T09:45:34Z">
              <w:r>
                <w:rPr>
                  <w:rFonts w:hint="eastAsia"/>
                  <w:color w:val="auto"/>
                  <w:sz w:val="24"/>
                  <w:highlight w:val="none"/>
                  <w:u w:val="none"/>
                </w:rPr>
                <w:t>，</w:t>
              </w:r>
            </w:ins>
            <w:ins w:id="132" w:author="灼灼其华" w:date="2025-03-03T09:45:34Z">
              <w:r>
                <w:rPr>
                  <w:rFonts w:hint="eastAsia"/>
                  <w:color w:val="auto"/>
                  <w:sz w:val="24"/>
                  <w:highlight w:val="none"/>
                  <w:u w:val="none"/>
                  <w:lang w:val="en-US" w:eastAsia="zh-CN"/>
                </w:rPr>
                <w:t>用水为</w:t>
              </w:r>
            </w:ins>
            <w:ins w:id="133" w:author="灼灼其华" w:date="2025-03-03T09:45:48Z">
              <w:r>
                <w:rPr>
                  <w:rFonts w:hint="eastAsia"/>
                  <w:color w:val="auto"/>
                  <w:sz w:val="24"/>
                  <w:highlight w:val="none"/>
                  <w:u w:val="none"/>
                  <w:lang w:val="en-US" w:eastAsia="zh-CN"/>
                </w:rPr>
                <w:t>纯</w:t>
              </w:r>
            </w:ins>
            <w:ins w:id="134" w:author="灼灼其华" w:date="2025-03-03T09:45:34Z">
              <w:r>
                <w:rPr>
                  <w:rFonts w:hint="eastAsia"/>
                  <w:color w:val="auto"/>
                  <w:sz w:val="24"/>
                  <w:highlight w:val="none"/>
                  <w:u w:val="none"/>
                  <w:lang w:val="en-US" w:eastAsia="zh-CN"/>
                </w:rPr>
                <w:t>水</w:t>
              </w:r>
            </w:ins>
            <w:ins w:id="135" w:author="灼灼其华" w:date="2025-03-03T09:45:34Z">
              <w:r>
                <w:rPr>
                  <w:rFonts w:hint="eastAsia"/>
                  <w:color w:val="auto"/>
                  <w:sz w:val="24"/>
                  <w:highlight w:val="none"/>
                  <w:u w:val="none"/>
                </w:rPr>
                <w:t>。根据企业提供资料可知，年生产时间为</w:t>
              </w:r>
            </w:ins>
            <w:ins w:id="136" w:author="灼灼其华" w:date="2025-03-03T09:45:34Z">
              <w:r>
                <w:rPr>
                  <w:rFonts w:hint="eastAsia"/>
                  <w:color w:val="auto"/>
                  <w:sz w:val="24"/>
                  <w:highlight w:val="none"/>
                  <w:u w:val="none"/>
                  <w:lang w:val="en-US" w:eastAsia="zh-CN"/>
                </w:rPr>
                <w:t>300</w:t>
              </w:r>
            </w:ins>
            <w:ins w:id="137" w:author="灼灼其华" w:date="2025-03-03T09:45:34Z">
              <w:r>
                <w:rPr>
                  <w:rFonts w:hint="eastAsia"/>
                  <w:color w:val="auto"/>
                  <w:sz w:val="24"/>
                  <w:highlight w:val="none"/>
                  <w:u w:val="none"/>
                </w:rPr>
                <w:t>天，设备简易清洗用水约</w:t>
              </w:r>
            </w:ins>
            <w:ins w:id="138" w:author="灼灼其华" w:date="2025-03-03T09:45:34Z">
              <w:r>
                <w:rPr>
                  <w:rFonts w:hint="eastAsia"/>
                  <w:color w:val="auto"/>
                  <w:sz w:val="24"/>
                  <w:highlight w:val="none"/>
                  <w:u w:val="none"/>
                  <w:lang w:val="en-US" w:eastAsia="zh-CN"/>
                </w:rPr>
                <w:t>0.</w:t>
              </w:r>
            </w:ins>
            <w:ins w:id="139" w:author="灼灼其华" w:date="2025-03-03T09:55:50Z">
              <w:r>
                <w:rPr>
                  <w:rFonts w:hint="eastAsia"/>
                  <w:color w:val="auto"/>
                  <w:sz w:val="24"/>
                  <w:highlight w:val="none"/>
                  <w:u w:val="none"/>
                  <w:lang w:val="en-US" w:eastAsia="zh-CN"/>
                </w:rPr>
                <w:t>5</w:t>
              </w:r>
            </w:ins>
            <w:ins w:id="140" w:author="灼灼其华" w:date="2025-03-03T09:45:34Z">
              <w:r>
                <w:rPr>
                  <w:rFonts w:hint="eastAsia"/>
                  <w:color w:val="auto"/>
                  <w:sz w:val="24"/>
                  <w:highlight w:val="none"/>
                  <w:u w:val="none"/>
                </w:rPr>
                <w:t>t/次</w:t>
              </w:r>
            </w:ins>
            <w:ins w:id="141" w:author="灼灼其华" w:date="2025-03-03T09:55:47Z">
              <w:r>
                <w:rPr>
                  <w:rFonts w:hint="eastAsia"/>
                  <w:color w:val="auto"/>
                  <w:sz w:val="24"/>
                  <w:highlight w:val="none"/>
                  <w:u w:val="none"/>
                  <w:lang w:eastAsia="zh-CN"/>
                </w:rPr>
                <w:t>，</w:t>
              </w:r>
            </w:ins>
            <w:ins w:id="142" w:author="灼灼其华" w:date="2025-03-03T09:45:34Z">
              <w:r>
                <w:rPr>
                  <w:rFonts w:hint="eastAsia"/>
                  <w:color w:val="auto"/>
                  <w:sz w:val="24"/>
                  <w:highlight w:val="none"/>
                  <w:u w:val="none"/>
                </w:rPr>
                <w:t>预计设备冲洗用水量平均为</w:t>
              </w:r>
            </w:ins>
            <w:ins w:id="143" w:author="灼灼其华" w:date="2025-03-03T09:45:34Z">
              <w:r>
                <w:rPr>
                  <w:rFonts w:hint="eastAsia"/>
                  <w:color w:val="auto"/>
                  <w:sz w:val="24"/>
                  <w:highlight w:val="none"/>
                  <w:u w:val="none"/>
                  <w:lang w:val="en-US" w:eastAsia="zh-CN"/>
                </w:rPr>
                <w:t>0.0</w:t>
              </w:r>
            </w:ins>
            <w:ins w:id="144" w:author="灼灼其华" w:date="2025-03-03T09:56:04Z">
              <w:r>
                <w:rPr>
                  <w:rFonts w:hint="eastAsia"/>
                  <w:color w:val="auto"/>
                  <w:sz w:val="24"/>
                  <w:highlight w:val="none"/>
                  <w:u w:val="none"/>
                  <w:lang w:val="en-US" w:eastAsia="zh-CN"/>
                </w:rPr>
                <w:t>7</w:t>
              </w:r>
            </w:ins>
            <w:ins w:id="145" w:author="灼灼其华" w:date="2025-03-03T09:45:34Z">
              <w:r>
                <w:rPr>
                  <w:rFonts w:hint="eastAsia"/>
                  <w:color w:val="auto"/>
                  <w:sz w:val="24"/>
                  <w:highlight w:val="none"/>
                  <w:u w:val="none"/>
                </w:rPr>
                <w:t>m</w:t>
              </w:r>
            </w:ins>
            <w:ins w:id="146" w:author="灼灼其华" w:date="2025-03-03T09:45:34Z">
              <w:r>
                <w:rPr>
                  <w:rFonts w:hint="eastAsia"/>
                  <w:color w:val="auto"/>
                  <w:sz w:val="24"/>
                  <w:highlight w:val="none"/>
                  <w:u w:val="none"/>
                  <w:vertAlign w:val="superscript"/>
                </w:rPr>
                <w:t>3</w:t>
              </w:r>
            </w:ins>
            <w:ins w:id="147" w:author="灼灼其华" w:date="2025-03-03T09:45:34Z">
              <w:r>
                <w:rPr>
                  <w:rFonts w:hint="eastAsia"/>
                  <w:color w:val="auto"/>
                  <w:sz w:val="24"/>
                  <w:highlight w:val="none"/>
                  <w:u w:val="none"/>
                </w:rPr>
                <w:t>/d</w:t>
              </w:r>
            </w:ins>
            <w:ins w:id="148" w:author="灼灼其华" w:date="2025-03-03T09:56:10Z">
              <w:r>
                <w:rPr>
                  <w:rFonts w:hint="eastAsia"/>
                  <w:color w:val="auto"/>
                  <w:sz w:val="24"/>
                  <w:highlight w:val="none"/>
                  <w:u w:val="none"/>
                  <w:lang w:eastAsia="zh-CN"/>
                </w:rPr>
                <w:t>（</w:t>
              </w:r>
            </w:ins>
            <w:ins w:id="149" w:author="灼灼其华" w:date="2025-03-03T09:57:24Z">
              <w:r>
                <w:rPr>
                  <w:rFonts w:hint="eastAsia"/>
                  <w:color w:val="auto"/>
                  <w:sz w:val="24"/>
                  <w:highlight w:val="none"/>
                  <w:u w:val="none"/>
                  <w:lang w:val="en-US" w:eastAsia="zh-CN"/>
                </w:rPr>
                <w:t>21</w:t>
              </w:r>
            </w:ins>
            <w:ins w:id="150" w:author="灼灼其华" w:date="2025-03-03T09:57:30Z">
              <w:r>
                <w:rPr>
                  <w:rFonts w:hint="eastAsia"/>
                  <w:color w:val="auto"/>
                  <w:sz w:val="24"/>
                  <w:highlight w:val="none"/>
                  <w:u w:val="none"/>
                </w:rPr>
                <w:t>m</w:t>
              </w:r>
            </w:ins>
            <w:ins w:id="151" w:author="灼灼其华" w:date="2025-03-03T09:57:30Z">
              <w:r>
                <w:rPr>
                  <w:rFonts w:hint="eastAsia"/>
                  <w:color w:val="auto"/>
                  <w:sz w:val="24"/>
                  <w:highlight w:val="none"/>
                  <w:u w:val="none"/>
                  <w:vertAlign w:val="superscript"/>
                </w:rPr>
                <w:t>3</w:t>
              </w:r>
            </w:ins>
            <w:ins w:id="152" w:author="灼灼其华" w:date="2025-03-03T09:57:30Z">
              <w:r>
                <w:rPr>
                  <w:rFonts w:hint="eastAsia"/>
                  <w:color w:val="auto"/>
                  <w:sz w:val="24"/>
                  <w:highlight w:val="none"/>
                  <w:u w:val="none"/>
                </w:rPr>
                <w:t>/</w:t>
              </w:r>
            </w:ins>
            <w:ins w:id="153" w:author="灼灼其华" w:date="2025-03-03T09:57:30Z">
              <w:r>
                <w:rPr>
                  <w:rFonts w:hint="eastAsia"/>
                  <w:color w:val="auto"/>
                  <w:sz w:val="24"/>
                  <w:highlight w:val="none"/>
                  <w:u w:val="none"/>
                  <w:lang w:val="en-US" w:eastAsia="zh-CN"/>
                </w:rPr>
                <w:t>a）</w:t>
              </w:r>
            </w:ins>
            <w:ins w:id="154" w:author="灼灼其华" w:date="2025-03-03T09:45:34Z">
              <w:r>
                <w:rPr>
                  <w:rFonts w:hint="eastAsia"/>
                  <w:color w:val="auto"/>
                  <w:sz w:val="24"/>
                  <w:highlight w:val="none"/>
                  <w:u w:val="none"/>
                </w:rPr>
                <w:t>，废水产生系数为90%，则冲洗废水为</w:t>
              </w:r>
            </w:ins>
            <w:ins w:id="155" w:author="灼灼其华" w:date="2025-03-03T09:57:55Z">
              <w:r>
                <w:rPr>
                  <w:rFonts w:hint="eastAsia"/>
                  <w:color w:val="auto"/>
                  <w:sz w:val="24"/>
                  <w:highlight w:val="none"/>
                  <w:u w:val="none"/>
                  <w:lang w:val="en-US" w:eastAsia="zh-CN"/>
                </w:rPr>
                <w:t>0.0</w:t>
              </w:r>
            </w:ins>
            <w:ins w:id="156" w:author="灼灼其华" w:date="2025-03-03T09:57:56Z">
              <w:r>
                <w:rPr>
                  <w:rFonts w:hint="eastAsia"/>
                  <w:color w:val="auto"/>
                  <w:sz w:val="24"/>
                  <w:highlight w:val="none"/>
                  <w:u w:val="none"/>
                  <w:lang w:val="en-US" w:eastAsia="zh-CN"/>
                </w:rPr>
                <w:t>63</w:t>
              </w:r>
            </w:ins>
            <w:ins w:id="157" w:author="灼灼其华" w:date="2025-03-03T09:45:34Z">
              <w:r>
                <w:rPr>
                  <w:rFonts w:hint="eastAsia"/>
                  <w:color w:val="auto"/>
                  <w:sz w:val="24"/>
                  <w:highlight w:val="none"/>
                  <w:u w:val="none"/>
                </w:rPr>
                <w:t>m</w:t>
              </w:r>
            </w:ins>
            <w:ins w:id="158" w:author="灼灼其华" w:date="2025-03-03T09:45:34Z">
              <w:r>
                <w:rPr>
                  <w:rFonts w:hint="eastAsia"/>
                  <w:color w:val="auto"/>
                  <w:sz w:val="24"/>
                  <w:highlight w:val="none"/>
                  <w:u w:val="none"/>
                  <w:vertAlign w:val="superscript"/>
                </w:rPr>
                <w:t>3</w:t>
              </w:r>
            </w:ins>
            <w:ins w:id="159" w:author="灼灼其华" w:date="2025-03-03T09:45:34Z">
              <w:r>
                <w:rPr>
                  <w:rFonts w:hint="eastAsia"/>
                  <w:color w:val="auto"/>
                  <w:sz w:val="24"/>
                  <w:highlight w:val="none"/>
                  <w:u w:val="none"/>
                </w:rPr>
                <w:t>/d</w:t>
              </w:r>
            </w:ins>
            <w:ins w:id="160" w:author="灼灼其华" w:date="2025-03-03T09:45:34Z">
              <w:r>
                <w:rPr>
                  <w:rFonts w:hint="eastAsia"/>
                  <w:color w:val="auto"/>
                  <w:sz w:val="24"/>
                  <w:highlight w:val="none"/>
                  <w:u w:val="none"/>
                  <w:lang w:eastAsia="zh-CN"/>
                </w:rPr>
                <w:t>（</w:t>
              </w:r>
            </w:ins>
            <w:ins w:id="161" w:author="灼灼其华" w:date="2025-03-03T09:57:48Z">
              <w:r>
                <w:rPr>
                  <w:rFonts w:hint="eastAsia"/>
                  <w:color w:val="auto"/>
                  <w:sz w:val="24"/>
                  <w:highlight w:val="none"/>
                  <w:u w:val="none"/>
                  <w:lang w:val="en-US" w:eastAsia="zh-CN"/>
                </w:rPr>
                <w:t>18.9</w:t>
              </w:r>
            </w:ins>
            <w:ins w:id="162" w:author="灼灼其华" w:date="2025-03-03T09:45:34Z">
              <w:r>
                <w:rPr>
                  <w:rFonts w:hint="eastAsia"/>
                  <w:color w:val="auto"/>
                  <w:sz w:val="24"/>
                  <w:highlight w:val="none"/>
                  <w:u w:val="none"/>
                </w:rPr>
                <w:t>m</w:t>
              </w:r>
            </w:ins>
            <w:ins w:id="163" w:author="灼灼其华" w:date="2025-03-03T09:45:34Z">
              <w:r>
                <w:rPr>
                  <w:rFonts w:hint="eastAsia"/>
                  <w:color w:val="auto"/>
                  <w:sz w:val="24"/>
                  <w:highlight w:val="none"/>
                  <w:u w:val="none"/>
                  <w:vertAlign w:val="superscript"/>
                </w:rPr>
                <w:t>3</w:t>
              </w:r>
            </w:ins>
            <w:ins w:id="164" w:author="灼灼其华" w:date="2025-03-03T09:45:34Z">
              <w:r>
                <w:rPr>
                  <w:rFonts w:hint="eastAsia"/>
                  <w:color w:val="auto"/>
                  <w:sz w:val="24"/>
                  <w:highlight w:val="none"/>
                  <w:u w:val="none"/>
                </w:rPr>
                <w:t>/</w:t>
              </w:r>
            </w:ins>
            <w:ins w:id="165" w:author="灼灼其华" w:date="2025-03-03T09:45:34Z">
              <w:r>
                <w:rPr>
                  <w:rFonts w:hint="eastAsia"/>
                  <w:color w:val="auto"/>
                  <w:sz w:val="24"/>
                  <w:highlight w:val="none"/>
                  <w:u w:val="none"/>
                  <w:lang w:val="en-US" w:eastAsia="zh-CN"/>
                </w:rPr>
                <w:t>a）。</w:t>
              </w:r>
            </w:ins>
          </w:p>
          <w:p w14:paraId="4D474009">
            <w:pPr>
              <w:widowControl w:val="0"/>
              <w:spacing w:line="360" w:lineRule="auto"/>
              <w:ind w:firstLine="470" w:firstLineChars="196"/>
              <w:rPr>
                <w:color w:val="auto"/>
                <w:sz w:val="24"/>
                <w:highlight w:val="none"/>
                <w:u w:val="none"/>
              </w:rPr>
            </w:pPr>
            <w:r>
              <w:rPr>
                <w:rFonts w:hint="eastAsia"/>
                <w:color w:val="auto"/>
                <w:sz w:val="24"/>
                <w:highlight w:val="none"/>
                <w:u w:val="none"/>
                <w:lang w:val="en-US" w:eastAsia="zh-CN"/>
              </w:rPr>
              <w:t>3）</w:t>
            </w:r>
            <w:r>
              <w:rPr>
                <w:rFonts w:hint="eastAsia"/>
                <w:color w:val="auto"/>
                <w:sz w:val="24"/>
                <w:highlight w:val="none"/>
                <w:u w:val="none"/>
              </w:rPr>
              <w:t>地面清洁用水</w:t>
            </w:r>
          </w:p>
          <w:p w14:paraId="23E39B34">
            <w:pPr>
              <w:topLinePunct/>
              <w:spacing w:line="360" w:lineRule="auto"/>
              <w:ind w:firstLine="480" w:firstLineChars="200"/>
              <w:jc w:val="left"/>
              <w:rPr>
                <w:color w:val="auto"/>
                <w:sz w:val="24"/>
                <w:highlight w:val="none"/>
                <w:u w:val="none"/>
              </w:rPr>
            </w:pPr>
            <w:r>
              <w:rPr>
                <w:rFonts w:hint="eastAsia"/>
                <w:color w:val="auto"/>
                <w:sz w:val="24"/>
                <w:highlight w:val="none"/>
                <w:u w:val="none"/>
              </w:rPr>
              <w:t>本项目提取、过滤、浓缩</w:t>
            </w:r>
            <w:r>
              <w:rPr>
                <w:rFonts w:hint="eastAsia"/>
                <w:color w:val="auto"/>
                <w:sz w:val="24"/>
                <w:highlight w:val="none"/>
                <w:u w:val="none"/>
                <w:lang w:val="en-US" w:eastAsia="zh-CN"/>
              </w:rPr>
              <w:t>等</w:t>
            </w:r>
            <w:r>
              <w:rPr>
                <w:rFonts w:hint="eastAsia"/>
                <w:color w:val="auto"/>
                <w:sz w:val="24"/>
                <w:highlight w:val="none"/>
                <w:u w:val="none"/>
              </w:rPr>
              <w:t>设备进行清洗，</w:t>
            </w:r>
            <w:r>
              <w:rPr>
                <w:rFonts w:hint="eastAsia"/>
                <w:color w:val="auto"/>
                <w:sz w:val="24"/>
                <w:highlight w:val="none"/>
                <w:u w:val="none"/>
                <w:lang w:val="en-US" w:eastAsia="zh-CN"/>
              </w:rPr>
              <w:t>生产车间</w:t>
            </w:r>
            <w:r>
              <w:rPr>
                <w:rFonts w:hint="eastAsia"/>
                <w:color w:val="auto"/>
                <w:sz w:val="24"/>
                <w:highlight w:val="none"/>
                <w:u w:val="none"/>
              </w:rPr>
              <w:t>地面进行清洗，</w:t>
            </w:r>
            <w:r>
              <w:rPr>
                <w:rFonts w:hint="eastAsia"/>
                <w:color w:val="auto"/>
                <w:sz w:val="24"/>
                <w:highlight w:val="none"/>
                <w:u w:val="none"/>
                <w:lang w:val="en-US" w:eastAsia="zh-CN"/>
              </w:rPr>
              <w:t>一批</w:t>
            </w:r>
            <w:r>
              <w:rPr>
                <w:rFonts w:hint="eastAsia"/>
                <w:color w:val="auto"/>
                <w:sz w:val="24"/>
                <w:highlight w:val="none"/>
                <w:u w:val="none"/>
              </w:rPr>
              <w:t>清洁一次</w:t>
            </w:r>
            <w:r>
              <w:rPr>
                <w:rFonts w:hint="eastAsia"/>
                <w:color w:val="auto"/>
                <w:sz w:val="24"/>
                <w:highlight w:val="none"/>
                <w:u w:val="none"/>
                <w:lang w:eastAsia="zh-CN"/>
              </w:rPr>
              <w:t>（</w:t>
            </w:r>
            <w:r>
              <w:rPr>
                <w:rFonts w:hint="eastAsia"/>
                <w:color w:val="auto"/>
                <w:sz w:val="24"/>
                <w:highlight w:val="none"/>
                <w:u w:val="none"/>
                <w:lang w:val="en-US" w:eastAsia="zh-CN"/>
              </w:rPr>
              <w:t>约7天）</w:t>
            </w:r>
            <w:r>
              <w:rPr>
                <w:rFonts w:hint="eastAsia"/>
                <w:color w:val="auto"/>
                <w:sz w:val="24"/>
                <w:highlight w:val="none"/>
                <w:u w:val="none"/>
              </w:rPr>
              <w:t>，车间合计占地面积为</w:t>
            </w:r>
            <w:r>
              <w:rPr>
                <w:rFonts w:hint="eastAsia" w:ascii="Times New Roman" w:hAnsi="Times New Roman" w:eastAsia="宋体" w:cs="Times New Roman"/>
                <w:color w:val="auto"/>
                <w:sz w:val="24"/>
                <w:highlight w:val="none"/>
                <w:u w:val="none"/>
                <w:lang w:val="en-US" w:eastAsia="zh-CN"/>
              </w:rPr>
              <w:t>2991.88</w:t>
            </w:r>
            <w:r>
              <w:rPr>
                <w:rFonts w:hint="eastAsia"/>
                <w:color w:val="auto"/>
                <w:sz w:val="24"/>
                <w:highlight w:val="none"/>
                <w:u w:val="none"/>
              </w:rPr>
              <w:t>m</w:t>
            </w:r>
            <w:r>
              <w:rPr>
                <w:rFonts w:hint="eastAsia"/>
                <w:color w:val="auto"/>
                <w:sz w:val="24"/>
                <w:highlight w:val="none"/>
                <w:u w:val="none"/>
                <w:vertAlign w:val="superscript"/>
              </w:rPr>
              <w:t>2</w:t>
            </w:r>
            <w:r>
              <w:rPr>
                <w:rFonts w:hint="eastAsia"/>
                <w:color w:val="auto"/>
                <w:sz w:val="24"/>
                <w:highlight w:val="none"/>
                <w:u w:val="none"/>
                <w:lang w:eastAsia="zh-CN"/>
              </w:rPr>
              <w:t>，</w:t>
            </w:r>
            <w:r>
              <w:rPr>
                <w:rFonts w:hint="eastAsia"/>
                <w:color w:val="auto"/>
                <w:sz w:val="24"/>
                <w:highlight w:val="none"/>
                <w:u w:val="none"/>
                <w:lang w:val="en-US" w:eastAsia="zh-CN"/>
              </w:rPr>
              <w:t>用水为自来水</w:t>
            </w:r>
            <w:r>
              <w:rPr>
                <w:rFonts w:hint="eastAsia"/>
                <w:color w:val="auto"/>
                <w:sz w:val="24"/>
                <w:highlight w:val="none"/>
                <w:u w:val="none"/>
              </w:rPr>
              <w:t>。地面冲洗系数为</w:t>
            </w:r>
            <w:r>
              <w:rPr>
                <w:rFonts w:hint="eastAsia"/>
                <w:color w:val="auto"/>
                <w:sz w:val="24"/>
                <w:highlight w:val="none"/>
                <w:u w:val="none"/>
                <w:lang w:val="en-US" w:eastAsia="zh-CN"/>
              </w:rPr>
              <w:t>1</w:t>
            </w:r>
            <w:r>
              <w:rPr>
                <w:rFonts w:hint="eastAsia"/>
                <w:color w:val="auto"/>
                <w:sz w:val="24"/>
                <w:highlight w:val="none"/>
                <w:u w:val="none"/>
              </w:rPr>
              <w:t>L/m</w:t>
            </w:r>
            <w:r>
              <w:rPr>
                <w:rFonts w:hint="eastAsia"/>
                <w:color w:val="auto"/>
                <w:sz w:val="24"/>
                <w:highlight w:val="none"/>
                <w:u w:val="none"/>
                <w:vertAlign w:val="superscript"/>
              </w:rPr>
              <w:t>2</w:t>
            </w:r>
            <w:r>
              <w:rPr>
                <w:rFonts w:hint="eastAsia"/>
                <w:color w:val="auto"/>
                <w:sz w:val="24"/>
                <w:highlight w:val="none"/>
                <w:u w:val="none"/>
              </w:rPr>
              <w:t>，则本次车间地面冲洗用水为</w:t>
            </w:r>
            <w:r>
              <w:rPr>
                <w:rFonts w:hint="eastAsia"/>
                <w:color w:val="auto"/>
                <w:sz w:val="24"/>
                <w:highlight w:val="none"/>
                <w:u w:val="none"/>
                <w:lang w:val="en-US" w:eastAsia="zh-CN"/>
              </w:rPr>
              <w:t>3.0</w:t>
            </w:r>
            <w:r>
              <w:rPr>
                <w:rFonts w:hint="eastAsia"/>
                <w:color w:val="auto"/>
                <w:sz w:val="24"/>
                <w:highlight w:val="none"/>
                <w:u w:val="none"/>
              </w:rPr>
              <w:t>m</w:t>
            </w:r>
            <w:r>
              <w:rPr>
                <w:rFonts w:hint="eastAsia"/>
                <w:color w:val="auto"/>
                <w:sz w:val="24"/>
                <w:highlight w:val="none"/>
                <w:u w:val="none"/>
                <w:vertAlign w:val="superscript"/>
              </w:rPr>
              <w:t>3</w:t>
            </w:r>
            <w:r>
              <w:rPr>
                <w:rFonts w:hint="eastAsia"/>
                <w:color w:val="auto"/>
                <w:sz w:val="24"/>
                <w:highlight w:val="none"/>
                <w:u w:val="none"/>
              </w:rPr>
              <w:t>/次</w:t>
            </w:r>
            <w:ins w:id="166" w:author="灼灼其华" w:date="2025-03-03T10:35:55Z">
              <w:r>
                <w:rPr>
                  <w:rFonts w:hint="eastAsia"/>
                  <w:color w:val="auto"/>
                  <w:sz w:val="24"/>
                  <w:highlight w:val="none"/>
                  <w:u w:val="none"/>
                  <w:lang w:eastAsia="zh-CN"/>
                </w:rPr>
                <w:t>，</w:t>
              </w:r>
            </w:ins>
            <w:r>
              <w:rPr>
                <w:rFonts w:hint="eastAsia"/>
                <w:color w:val="auto"/>
                <w:sz w:val="24"/>
                <w:highlight w:val="none"/>
                <w:u w:val="none"/>
                <w:lang w:val="en-US" w:eastAsia="zh-CN"/>
              </w:rPr>
              <w:t>0.43</w:t>
            </w:r>
            <w:r>
              <w:rPr>
                <w:rFonts w:hint="eastAsia"/>
                <w:color w:val="auto"/>
                <w:sz w:val="24"/>
                <w:highlight w:val="none"/>
                <w:u w:val="none"/>
              </w:rPr>
              <w:t>m</w:t>
            </w:r>
            <w:r>
              <w:rPr>
                <w:rFonts w:hint="eastAsia"/>
                <w:color w:val="auto"/>
                <w:sz w:val="24"/>
                <w:highlight w:val="none"/>
                <w:u w:val="none"/>
                <w:vertAlign w:val="superscript"/>
              </w:rPr>
              <w:t>3</w:t>
            </w:r>
            <w:r>
              <w:rPr>
                <w:rFonts w:hint="eastAsia"/>
                <w:color w:val="auto"/>
                <w:sz w:val="24"/>
                <w:highlight w:val="none"/>
                <w:u w:val="none"/>
              </w:rPr>
              <w:t>/d</w:t>
            </w:r>
            <w:ins w:id="167" w:author="灼灼其华" w:date="2025-03-03T10:36:00Z">
              <w:r>
                <w:rPr>
                  <w:rFonts w:hint="eastAsia"/>
                  <w:color w:val="auto"/>
                  <w:sz w:val="24"/>
                  <w:highlight w:val="none"/>
                  <w:u w:val="none"/>
                  <w:lang w:eastAsia="zh-CN"/>
                </w:rPr>
                <w:t>（</w:t>
              </w:r>
            </w:ins>
            <w:ins w:id="168" w:author="灼灼其华" w:date="2025-03-03T10:36:04Z">
              <w:r>
                <w:rPr>
                  <w:rFonts w:hint="eastAsia"/>
                  <w:color w:val="auto"/>
                  <w:sz w:val="24"/>
                  <w:highlight w:val="none"/>
                  <w:u w:val="none"/>
                  <w:lang w:val="en-US" w:eastAsia="zh-CN"/>
                </w:rPr>
                <w:t>129</w:t>
              </w:r>
            </w:ins>
            <w:ins w:id="169" w:author="灼灼其华" w:date="2025-03-03T10:36:08Z">
              <w:r>
                <w:rPr>
                  <w:rFonts w:hint="eastAsia"/>
                  <w:color w:val="auto"/>
                  <w:sz w:val="24"/>
                  <w:highlight w:val="none"/>
                  <w:u w:val="none"/>
                </w:rPr>
                <w:t>m</w:t>
              </w:r>
            </w:ins>
            <w:ins w:id="170" w:author="灼灼其华" w:date="2025-03-03T10:36:08Z">
              <w:r>
                <w:rPr>
                  <w:rFonts w:hint="eastAsia"/>
                  <w:color w:val="auto"/>
                  <w:sz w:val="24"/>
                  <w:highlight w:val="none"/>
                  <w:u w:val="none"/>
                  <w:vertAlign w:val="superscript"/>
                </w:rPr>
                <w:t>3</w:t>
              </w:r>
            </w:ins>
            <w:ins w:id="171" w:author="灼灼其华" w:date="2025-03-03T10:36:08Z">
              <w:r>
                <w:rPr>
                  <w:rFonts w:hint="eastAsia"/>
                  <w:color w:val="auto"/>
                  <w:sz w:val="24"/>
                  <w:highlight w:val="none"/>
                  <w:u w:val="none"/>
                </w:rPr>
                <w:t>/</w:t>
              </w:r>
            </w:ins>
            <w:ins w:id="172" w:author="灼灼其华" w:date="2025-03-03T10:36:08Z">
              <w:r>
                <w:rPr>
                  <w:rFonts w:hint="eastAsia"/>
                  <w:color w:val="auto"/>
                  <w:sz w:val="24"/>
                  <w:highlight w:val="none"/>
                  <w:u w:val="none"/>
                  <w:lang w:val="en-US" w:eastAsia="zh-CN"/>
                </w:rPr>
                <w:t>a</w:t>
              </w:r>
            </w:ins>
            <w:ins w:id="173" w:author="灼灼其华" w:date="2025-03-03T10:36:09Z">
              <w:r>
                <w:rPr>
                  <w:rFonts w:hint="eastAsia"/>
                  <w:color w:val="auto"/>
                  <w:sz w:val="24"/>
                  <w:highlight w:val="none"/>
                  <w:u w:val="none"/>
                  <w:lang w:val="en-US" w:eastAsia="zh-CN"/>
                </w:rPr>
                <w:t>）</w:t>
              </w:r>
            </w:ins>
            <w:r>
              <w:rPr>
                <w:rFonts w:hint="eastAsia"/>
                <w:color w:val="auto"/>
                <w:sz w:val="24"/>
                <w:highlight w:val="none"/>
                <w:u w:val="none"/>
              </w:rPr>
              <w:t>；废水产生系数为90%，则冲洗废水为</w:t>
            </w:r>
            <w:ins w:id="174" w:author="灼灼其华" w:date="2025-03-03T10:48:48Z">
              <w:r>
                <w:rPr>
                  <w:rFonts w:hint="eastAsia"/>
                  <w:color w:val="auto"/>
                  <w:sz w:val="24"/>
                  <w:highlight w:val="none"/>
                  <w:u w:val="none"/>
                  <w:lang w:val="en-US" w:eastAsia="zh-CN"/>
                </w:rPr>
                <w:t>0.387</w:t>
              </w:r>
            </w:ins>
            <w:r>
              <w:rPr>
                <w:rFonts w:hint="eastAsia"/>
                <w:color w:val="auto"/>
                <w:sz w:val="24"/>
                <w:highlight w:val="none"/>
                <w:u w:val="none"/>
              </w:rPr>
              <w:t>m</w:t>
            </w:r>
            <w:r>
              <w:rPr>
                <w:rFonts w:hint="eastAsia"/>
                <w:color w:val="auto"/>
                <w:sz w:val="24"/>
                <w:highlight w:val="none"/>
                <w:u w:val="none"/>
                <w:vertAlign w:val="superscript"/>
              </w:rPr>
              <w:t>3</w:t>
            </w:r>
            <w:r>
              <w:rPr>
                <w:rFonts w:hint="eastAsia"/>
                <w:color w:val="auto"/>
                <w:sz w:val="24"/>
                <w:highlight w:val="none"/>
                <w:u w:val="none"/>
              </w:rPr>
              <w:t>/d</w:t>
            </w:r>
            <w:r>
              <w:rPr>
                <w:rFonts w:hint="eastAsia"/>
                <w:color w:val="auto"/>
                <w:sz w:val="24"/>
                <w:highlight w:val="none"/>
                <w:u w:val="none"/>
                <w:lang w:eastAsia="zh-CN"/>
              </w:rPr>
              <w:t>（</w:t>
            </w:r>
            <w:ins w:id="175" w:author="灼灼其华" w:date="2025-03-03T10:48:22Z">
              <w:r>
                <w:rPr>
                  <w:rFonts w:hint="eastAsia"/>
                  <w:color w:val="auto"/>
                  <w:sz w:val="24"/>
                  <w:highlight w:val="none"/>
                  <w:u w:val="none"/>
                  <w:lang w:val="en-US" w:eastAsia="zh-CN"/>
                </w:rPr>
                <w:t>116.1</w:t>
              </w:r>
            </w:ins>
            <w:r>
              <w:rPr>
                <w:rFonts w:hint="eastAsia"/>
                <w:color w:val="auto"/>
                <w:sz w:val="24"/>
                <w:highlight w:val="none"/>
                <w:u w:val="none"/>
              </w:rPr>
              <w:t>m</w:t>
            </w:r>
            <w:r>
              <w:rPr>
                <w:rFonts w:hint="eastAsia"/>
                <w:color w:val="auto"/>
                <w:sz w:val="24"/>
                <w:highlight w:val="none"/>
                <w:u w:val="none"/>
                <w:vertAlign w:val="superscript"/>
              </w:rPr>
              <w:t>3</w:t>
            </w:r>
            <w:r>
              <w:rPr>
                <w:rFonts w:hint="eastAsia"/>
                <w:color w:val="auto"/>
                <w:sz w:val="24"/>
                <w:highlight w:val="none"/>
                <w:u w:val="none"/>
              </w:rPr>
              <w:t>/</w:t>
            </w:r>
            <w:r>
              <w:rPr>
                <w:rFonts w:hint="eastAsia"/>
                <w:color w:val="auto"/>
                <w:sz w:val="24"/>
                <w:highlight w:val="none"/>
                <w:u w:val="none"/>
                <w:lang w:val="en-US" w:eastAsia="zh-CN"/>
              </w:rPr>
              <w:t>a）。</w:t>
            </w:r>
          </w:p>
          <w:p w14:paraId="091CB8C6">
            <w:pPr>
              <w:topLinePunct/>
              <w:spacing w:line="360" w:lineRule="auto"/>
              <w:ind w:firstLine="480" w:firstLineChars="200"/>
              <w:jc w:val="left"/>
              <w:rPr>
                <w:color w:val="auto"/>
                <w:sz w:val="24"/>
                <w:highlight w:val="none"/>
                <w:u w:val="none"/>
              </w:rPr>
            </w:pPr>
            <w:r>
              <w:rPr>
                <w:rFonts w:hint="eastAsia"/>
                <w:color w:val="auto"/>
                <w:sz w:val="24"/>
                <w:highlight w:val="none"/>
                <w:u w:val="none"/>
                <w:lang w:val="en-US" w:eastAsia="zh-CN"/>
              </w:rPr>
              <w:t>4</w:t>
            </w:r>
            <w:r>
              <w:rPr>
                <w:rFonts w:hint="eastAsia"/>
                <w:color w:val="auto"/>
                <w:sz w:val="24"/>
                <w:highlight w:val="none"/>
                <w:u w:val="none"/>
              </w:rPr>
              <w:t>）冷却用水</w:t>
            </w:r>
          </w:p>
          <w:p w14:paraId="3A3C4E33">
            <w:pPr>
              <w:spacing w:line="360" w:lineRule="auto"/>
              <w:ind w:firstLine="480" w:firstLineChars="200"/>
              <w:rPr>
                <w:color w:val="auto"/>
                <w:sz w:val="24"/>
                <w:highlight w:val="none"/>
                <w:u w:val="none"/>
              </w:rPr>
            </w:pPr>
            <w:r>
              <w:rPr>
                <w:rFonts w:hint="eastAsia"/>
                <w:color w:val="auto"/>
                <w:sz w:val="24"/>
                <w:highlight w:val="none"/>
                <w:u w:val="none"/>
              </w:rPr>
              <w:t>在提取液浓缩收集过程中，回收装置冷凝器采用水冷方式间接冷却，冷却用水约为</w:t>
            </w:r>
            <w:r>
              <w:rPr>
                <w:rFonts w:hint="eastAsia"/>
                <w:color w:val="auto"/>
                <w:sz w:val="24"/>
                <w:highlight w:val="none"/>
                <w:u w:val="none"/>
                <w:lang w:val="en-US" w:eastAsia="zh-CN"/>
              </w:rPr>
              <w:t>1</w:t>
            </w:r>
            <w:r>
              <w:rPr>
                <w:rFonts w:hint="eastAsia"/>
                <w:color w:val="auto"/>
                <w:sz w:val="24"/>
                <w:highlight w:val="none"/>
                <w:u w:val="none"/>
              </w:rPr>
              <w:t>0m</w:t>
            </w:r>
            <w:r>
              <w:rPr>
                <w:rFonts w:hint="eastAsia"/>
                <w:color w:val="auto"/>
                <w:sz w:val="24"/>
                <w:highlight w:val="none"/>
                <w:u w:val="none"/>
                <w:vertAlign w:val="superscript"/>
              </w:rPr>
              <w:t>3</w:t>
            </w:r>
            <w:r>
              <w:rPr>
                <w:rFonts w:hint="eastAsia"/>
                <w:color w:val="auto"/>
                <w:sz w:val="24"/>
                <w:highlight w:val="none"/>
                <w:u w:val="none"/>
              </w:rPr>
              <w:t>/d，冷却水通过循环水泵在冷却水水池冷却后循环使用，不外排。冷却水在使用过程损耗6%，即挥发、管道运输损耗量</w:t>
            </w:r>
            <w:r>
              <w:rPr>
                <w:rFonts w:hint="eastAsia"/>
                <w:color w:val="auto"/>
                <w:sz w:val="24"/>
                <w:highlight w:val="none"/>
                <w:u w:val="none"/>
                <w:lang w:val="en-US" w:eastAsia="zh-CN"/>
              </w:rPr>
              <w:t>0.6</w:t>
            </w:r>
            <w:r>
              <w:rPr>
                <w:rFonts w:hint="eastAsia"/>
                <w:color w:val="auto"/>
                <w:sz w:val="24"/>
                <w:highlight w:val="none"/>
                <w:u w:val="none"/>
              </w:rPr>
              <w:t>m</w:t>
            </w:r>
            <w:r>
              <w:rPr>
                <w:rFonts w:hint="eastAsia"/>
                <w:color w:val="auto"/>
                <w:sz w:val="24"/>
                <w:highlight w:val="none"/>
                <w:u w:val="none"/>
                <w:vertAlign w:val="superscript"/>
              </w:rPr>
              <w:t>3</w:t>
            </w:r>
            <w:r>
              <w:rPr>
                <w:rFonts w:hint="eastAsia"/>
                <w:color w:val="auto"/>
                <w:sz w:val="24"/>
                <w:highlight w:val="none"/>
                <w:u w:val="none"/>
              </w:rPr>
              <w:t>/d，需补充新鲜用水</w:t>
            </w:r>
            <w:r>
              <w:rPr>
                <w:rFonts w:hint="eastAsia"/>
                <w:color w:val="auto"/>
                <w:sz w:val="24"/>
                <w:highlight w:val="none"/>
                <w:u w:val="none"/>
                <w:lang w:val="en-US" w:eastAsia="zh-CN"/>
              </w:rPr>
              <w:t>0.6</w:t>
            </w:r>
            <w:r>
              <w:rPr>
                <w:rFonts w:hint="eastAsia"/>
                <w:color w:val="auto"/>
                <w:sz w:val="24"/>
                <w:highlight w:val="none"/>
                <w:u w:val="none"/>
              </w:rPr>
              <w:t>m</w:t>
            </w:r>
            <w:r>
              <w:rPr>
                <w:rFonts w:hint="eastAsia"/>
                <w:color w:val="auto"/>
                <w:sz w:val="24"/>
                <w:highlight w:val="none"/>
                <w:u w:val="none"/>
                <w:vertAlign w:val="superscript"/>
              </w:rPr>
              <w:t>3</w:t>
            </w:r>
            <w:r>
              <w:rPr>
                <w:rFonts w:hint="eastAsia"/>
                <w:color w:val="auto"/>
                <w:sz w:val="24"/>
                <w:highlight w:val="none"/>
                <w:u w:val="none"/>
              </w:rPr>
              <w:t>/d</w:t>
            </w:r>
            <w:r>
              <w:rPr>
                <w:rFonts w:hint="eastAsia"/>
                <w:color w:val="auto"/>
                <w:sz w:val="24"/>
                <w:szCs w:val="24"/>
                <w:highlight w:val="none"/>
                <w:u w:val="none"/>
              </w:rPr>
              <w:t>（</w:t>
            </w:r>
            <w:r>
              <w:rPr>
                <w:rFonts w:hint="eastAsia"/>
                <w:color w:val="auto"/>
                <w:sz w:val="24"/>
                <w:highlight w:val="none"/>
                <w:u w:val="none"/>
                <w:lang w:val="en-US" w:eastAsia="zh-CN"/>
              </w:rPr>
              <w:t>180</w:t>
            </w:r>
            <w:r>
              <w:rPr>
                <w:color w:val="auto"/>
                <w:sz w:val="24"/>
                <w:szCs w:val="24"/>
                <w:highlight w:val="none"/>
                <w:u w:val="none"/>
              </w:rPr>
              <w:t>m</w:t>
            </w:r>
            <w:r>
              <w:rPr>
                <w:color w:val="auto"/>
                <w:sz w:val="24"/>
                <w:szCs w:val="24"/>
                <w:highlight w:val="none"/>
                <w:u w:val="none"/>
                <w:vertAlign w:val="superscript"/>
              </w:rPr>
              <w:t>3</w:t>
            </w:r>
            <w:r>
              <w:rPr>
                <w:color w:val="auto"/>
                <w:sz w:val="24"/>
                <w:szCs w:val="24"/>
                <w:highlight w:val="none"/>
                <w:u w:val="none"/>
              </w:rPr>
              <w:t>/</w:t>
            </w:r>
            <w:r>
              <w:rPr>
                <w:rFonts w:hint="eastAsia"/>
                <w:color w:val="auto"/>
                <w:sz w:val="24"/>
                <w:szCs w:val="24"/>
                <w:highlight w:val="none"/>
                <w:u w:val="none"/>
              </w:rPr>
              <w:t>a）</w:t>
            </w:r>
            <w:r>
              <w:rPr>
                <w:rFonts w:hint="eastAsia"/>
                <w:color w:val="auto"/>
                <w:sz w:val="24"/>
                <w:highlight w:val="none"/>
                <w:u w:val="none"/>
              </w:rPr>
              <w:t>。</w:t>
            </w:r>
          </w:p>
          <w:p w14:paraId="191F52F6">
            <w:pPr>
              <w:spacing w:line="360" w:lineRule="auto"/>
              <w:ind w:firstLine="480" w:firstLineChars="200"/>
              <w:rPr>
                <w:color w:val="auto"/>
                <w:sz w:val="24"/>
                <w:highlight w:val="none"/>
                <w:u w:val="none"/>
              </w:rPr>
            </w:pPr>
            <w:r>
              <w:rPr>
                <w:rFonts w:hint="eastAsia"/>
                <w:color w:val="auto"/>
                <w:sz w:val="24"/>
                <w:highlight w:val="none"/>
                <w:u w:val="none"/>
                <w:lang w:val="en-US" w:eastAsia="zh-CN"/>
              </w:rPr>
              <w:t>5</w:t>
            </w:r>
            <w:r>
              <w:rPr>
                <w:rFonts w:hint="eastAsia"/>
                <w:color w:val="auto"/>
                <w:sz w:val="24"/>
                <w:highlight w:val="none"/>
                <w:u w:val="none"/>
              </w:rPr>
              <w:t>）水环真空泵用水</w:t>
            </w:r>
          </w:p>
          <w:p w14:paraId="63D1C279">
            <w:pPr>
              <w:spacing w:line="360" w:lineRule="auto"/>
              <w:ind w:firstLine="480" w:firstLineChars="200"/>
              <w:rPr>
                <w:color w:val="auto"/>
                <w:sz w:val="24"/>
                <w:highlight w:val="none"/>
                <w:u w:val="none"/>
              </w:rPr>
            </w:pPr>
            <w:r>
              <w:rPr>
                <w:rFonts w:hint="eastAsia"/>
                <w:bCs/>
                <w:color w:val="auto"/>
                <w:sz w:val="24"/>
                <w:szCs w:val="24"/>
                <w:highlight w:val="none"/>
                <w:u w:val="none"/>
              </w:rPr>
              <w:t>项目浓缩过程中共设置</w:t>
            </w:r>
            <w:r>
              <w:rPr>
                <w:rFonts w:hint="eastAsia"/>
                <w:bCs/>
                <w:color w:val="auto"/>
                <w:sz w:val="24"/>
                <w:szCs w:val="24"/>
                <w:highlight w:val="none"/>
                <w:u w:val="none"/>
                <w:lang w:val="en-US" w:eastAsia="zh-CN"/>
              </w:rPr>
              <w:t>1</w:t>
            </w:r>
            <w:r>
              <w:rPr>
                <w:rFonts w:hint="eastAsia"/>
                <w:bCs/>
                <w:color w:val="auto"/>
                <w:sz w:val="24"/>
                <w:szCs w:val="24"/>
                <w:highlight w:val="none"/>
                <w:u w:val="none"/>
              </w:rPr>
              <w:t>台真空泵，浓缩器后端再连接板式换热器经彻底换热后空气被真空泵抽走。真空泵连接循环水箱循环使用，不外排，损耗部分由自来水补给。该部分用水量约为0.</w:t>
            </w:r>
            <w:r>
              <w:rPr>
                <w:rFonts w:hint="eastAsia"/>
                <w:bCs/>
                <w:color w:val="auto"/>
                <w:sz w:val="24"/>
                <w:szCs w:val="24"/>
                <w:highlight w:val="none"/>
                <w:u w:val="none"/>
                <w:lang w:val="en-US" w:eastAsia="zh-CN"/>
              </w:rPr>
              <w:t>1</w:t>
            </w:r>
            <w:r>
              <w:rPr>
                <w:rFonts w:hint="eastAsia"/>
                <w:color w:val="auto"/>
                <w:sz w:val="24"/>
                <w:highlight w:val="none"/>
                <w:u w:val="none"/>
              </w:rPr>
              <w:t>m</w:t>
            </w:r>
            <w:r>
              <w:rPr>
                <w:rFonts w:hint="eastAsia"/>
                <w:color w:val="auto"/>
                <w:sz w:val="24"/>
                <w:highlight w:val="none"/>
                <w:u w:val="none"/>
                <w:vertAlign w:val="superscript"/>
              </w:rPr>
              <w:t>3/</w:t>
            </w:r>
            <w:r>
              <w:rPr>
                <w:rFonts w:hint="eastAsia"/>
                <w:color w:val="auto"/>
                <w:sz w:val="24"/>
                <w:highlight w:val="none"/>
                <w:u w:val="none"/>
              </w:rPr>
              <w:t>d，年用水量为</w:t>
            </w:r>
            <w:r>
              <w:rPr>
                <w:rFonts w:hint="eastAsia"/>
                <w:color w:val="auto"/>
                <w:sz w:val="24"/>
                <w:highlight w:val="none"/>
                <w:u w:val="none"/>
                <w:lang w:val="en-US" w:eastAsia="zh-CN"/>
              </w:rPr>
              <w:t>3</w:t>
            </w:r>
            <w:r>
              <w:rPr>
                <w:rFonts w:hint="eastAsia"/>
                <w:color w:val="auto"/>
                <w:sz w:val="24"/>
                <w:highlight w:val="none"/>
                <w:u w:val="none"/>
              </w:rPr>
              <w:t>0t/a。</w:t>
            </w:r>
          </w:p>
          <w:p w14:paraId="6E7B812E">
            <w:pPr>
              <w:pStyle w:val="2"/>
              <w:ind w:firstLine="480" w:firstLineChars="200"/>
              <w:rPr>
                <w:color w:val="auto"/>
                <w:highlight w:val="none"/>
                <w:u w:val="none"/>
              </w:rPr>
            </w:pPr>
            <w:r>
              <w:rPr>
                <w:rFonts w:hint="eastAsia"/>
                <w:color w:val="auto"/>
                <w:sz w:val="24"/>
                <w:highlight w:val="none"/>
                <w:u w:val="none"/>
                <w:lang w:val="en-US" w:eastAsia="zh-CN"/>
              </w:rPr>
              <w:t>6</w:t>
            </w:r>
            <w:r>
              <w:rPr>
                <w:rFonts w:hint="eastAsia"/>
                <w:color w:val="auto"/>
                <w:sz w:val="24"/>
                <w:highlight w:val="none"/>
                <w:u w:val="none"/>
              </w:rPr>
              <w:t>）检测用水</w:t>
            </w:r>
          </w:p>
          <w:p w14:paraId="3C8D5DCD">
            <w:pPr>
              <w:topLinePunct/>
              <w:spacing w:line="360" w:lineRule="auto"/>
              <w:ind w:firstLine="480" w:firstLineChars="200"/>
              <w:jc w:val="left"/>
              <w:rPr>
                <w:color w:val="auto"/>
                <w:sz w:val="24"/>
                <w:highlight w:val="none"/>
                <w:u w:val="none"/>
              </w:rPr>
            </w:pPr>
            <w:r>
              <w:rPr>
                <w:color w:val="auto"/>
                <w:sz w:val="24"/>
                <w:highlight w:val="none"/>
                <w:u w:val="none"/>
              </w:rPr>
              <w:t>项目办公楼内设置检验室对外来原料、辅料及项目产品进行检验分析，</w:t>
            </w:r>
            <w:r>
              <w:rPr>
                <w:rFonts w:hint="eastAsia"/>
                <w:color w:val="auto"/>
                <w:sz w:val="24"/>
                <w:highlight w:val="none"/>
                <w:u w:val="none"/>
              </w:rPr>
              <w:t>主要进行简单理化实验以及微生物实验，</w:t>
            </w:r>
            <w:r>
              <w:rPr>
                <w:color w:val="auto"/>
                <w:sz w:val="24"/>
                <w:highlight w:val="none"/>
                <w:u w:val="none"/>
              </w:rPr>
              <w:t>本项目</w:t>
            </w:r>
            <w:r>
              <w:rPr>
                <w:rFonts w:hint="eastAsia"/>
                <w:color w:val="auto"/>
                <w:sz w:val="24"/>
                <w:highlight w:val="none"/>
                <w:u w:val="none"/>
              </w:rPr>
              <w:t>日常检测</w:t>
            </w:r>
            <w:r>
              <w:rPr>
                <w:color w:val="auto"/>
                <w:sz w:val="24"/>
                <w:highlight w:val="none"/>
                <w:u w:val="none"/>
              </w:rPr>
              <w:t>用量为</w:t>
            </w:r>
            <w:r>
              <w:rPr>
                <w:rFonts w:hint="eastAsia"/>
                <w:color w:val="auto"/>
                <w:sz w:val="24"/>
                <w:highlight w:val="none"/>
                <w:u w:val="none"/>
              </w:rPr>
              <w:t>2</w:t>
            </w:r>
            <w:r>
              <w:rPr>
                <w:rFonts w:hint="eastAsia"/>
                <w:color w:val="auto"/>
                <w:sz w:val="24"/>
                <w:highlight w:val="none"/>
                <w:u w:val="none"/>
                <w:lang w:val="en-US" w:eastAsia="zh-CN"/>
              </w:rPr>
              <w:t>.</w:t>
            </w:r>
            <w:r>
              <w:rPr>
                <w:rFonts w:hint="eastAsia"/>
                <w:color w:val="auto"/>
                <w:sz w:val="24"/>
                <w:highlight w:val="none"/>
                <w:u w:val="none"/>
              </w:rPr>
              <w:t>0</w:t>
            </w:r>
            <w:r>
              <w:rPr>
                <w:color w:val="auto"/>
                <w:sz w:val="24"/>
                <w:highlight w:val="none"/>
                <w:u w:val="none"/>
              </w:rPr>
              <w:t>m</w:t>
            </w:r>
            <w:r>
              <w:rPr>
                <w:color w:val="auto"/>
                <w:sz w:val="24"/>
                <w:highlight w:val="none"/>
                <w:u w:val="none"/>
                <w:vertAlign w:val="superscript"/>
              </w:rPr>
              <w:t>3</w:t>
            </w:r>
            <w:r>
              <w:rPr>
                <w:rFonts w:hint="eastAsia"/>
                <w:color w:val="auto"/>
                <w:sz w:val="24"/>
                <w:highlight w:val="none"/>
                <w:u w:val="none"/>
              </w:rPr>
              <w:t>/a。</w:t>
            </w:r>
          </w:p>
          <w:p w14:paraId="7C906866">
            <w:pPr>
              <w:topLinePunct/>
              <w:spacing w:line="360" w:lineRule="auto"/>
              <w:ind w:firstLine="480" w:firstLineChars="200"/>
              <w:jc w:val="left"/>
              <w:rPr>
                <w:color w:val="auto"/>
                <w:sz w:val="24"/>
                <w:szCs w:val="24"/>
                <w:highlight w:val="none"/>
                <w:u w:val="none"/>
              </w:rPr>
            </w:pPr>
            <w:r>
              <w:rPr>
                <w:color w:val="auto"/>
                <w:sz w:val="24"/>
                <w:highlight w:val="none"/>
                <w:u w:val="none"/>
              </w:rPr>
              <w:t>项目厂内设置1台处理能力为</w:t>
            </w:r>
            <w:r>
              <w:rPr>
                <w:rFonts w:hint="eastAsia"/>
                <w:color w:val="auto"/>
                <w:sz w:val="24"/>
                <w:highlight w:val="none"/>
                <w:u w:val="none"/>
              </w:rPr>
              <w:t>2</w:t>
            </w:r>
            <w:r>
              <w:rPr>
                <w:color w:val="auto"/>
                <w:sz w:val="24"/>
                <w:highlight w:val="none"/>
                <w:u w:val="none"/>
              </w:rPr>
              <w:t>t/h的纯水装置1台，采用二次反渗透工艺，自来水透过率按70%计算。纯水制备工艺见下图。</w:t>
            </w:r>
          </w:p>
          <w:p w14:paraId="363A3301">
            <w:pPr>
              <w:autoSpaceDE w:val="0"/>
              <w:autoSpaceDN w:val="0"/>
              <w:adjustRightInd w:val="0"/>
              <w:snapToGrid w:val="0"/>
              <w:spacing w:line="360" w:lineRule="auto"/>
              <w:jc w:val="center"/>
              <w:rPr>
                <w:color w:val="auto"/>
                <w:highlight w:val="none"/>
                <w:u w:val="none"/>
              </w:rPr>
            </w:pPr>
            <w:r>
              <w:rPr>
                <w:color w:val="auto"/>
                <w:highlight w:val="none"/>
                <w:u w:val="none"/>
              </w:rPr>
              <w:object>
                <v:shape id="_x0000_i1025" o:spt="75" alt="" type="#_x0000_t75" style="height:205.6pt;width:354.55pt;" o:ole="t" filled="f" o:preferrelative="t" stroked="f" coordsize="21600,21600">
                  <v:path/>
                  <v:fill on="f" focussize="0,0"/>
                  <v:stroke on="f"/>
                  <v:imagedata r:id="rId8" o:title=""/>
                  <o:lock v:ext="edit" aspectratio="f"/>
                  <w10:wrap type="none"/>
                  <w10:anchorlock/>
                </v:shape>
                <o:OLEObject Type="Embed" ProgID="Visio.Drawing.11" ShapeID="_x0000_i1025" DrawAspect="Content" ObjectID="_1468075725" r:id="rId7">
                  <o:LockedField>false</o:LockedField>
                </o:OLEObject>
              </w:object>
            </w:r>
          </w:p>
          <w:p w14:paraId="51F909CE">
            <w:pPr>
              <w:autoSpaceDE w:val="0"/>
              <w:autoSpaceDN w:val="0"/>
              <w:adjustRightInd w:val="0"/>
              <w:snapToGrid w:val="0"/>
              <w:spacing w:line="360" w:lineRule="auto"/>
              <w:jc w:val="center"/>
              <w:rPr>
                <w:color w:val="auto"/>
                <w:highlight w:val="none"/>
                <w:u w:val="none"/>
              </w:rPr>
            </w:pPr>
            <w:r>
              <w:rPr>
                <w:b/>
                <w:color w:val="auto"/>
                <w:highlight w:val="none"/>
                <w:u w:val="none"/>
              </w:rPr>
              <w:t>图</w:t>
            </w:r>
            <w:r>
              <w:rPr>
                <w:rFonts w:hint="eastAsia"/>
                <w:b/>
                <w:color w:val="auto"/>
                <w:highlight w:val="none"/>
                <w:u w:val="none"/>
              </w:rPr>
              <w:t>2</w:t>
            </w:r>
            <w:r>
              <w:rPr>
                <w:b/>
                <w:color w:val="auto"/>
                <w:highlight w:val="none"/>
                <w:u w:val="none"/>
              </w:rPr>
              <w:t>-</w:t>
            </w:r>
            <w:r>
              <w:rPr>
                <w:rFonts w:hint="eastAsia"/>
                <w:b/>
                <w:color w:val="auto"/>
                <w:highlight w:val="none"/>
                <w:u w:val="none"/>
              </w:rPr>
              <w:t>4</w:t>
            </w:r>
            <w:r>
              <w:rPr>
                <w:b/>
                <w:color w:val="auto"/>
                <w:highlight w:val="none"/>
                <w:u w:val="none"/>
              </w:rPr>
              <w:t xml:space="preserve">  项目软水制备工艺流程图</w:t>
            </w:r>
          </w:p>
          <w:p w14:paraId="6D921716">
            <w:pPr>
              <w:pStyle w:val="2"/>
              <w:spacing w:line="360" w:lineRule="auto"/>
              <w:rPr>
                <w:color w:val="auto"/>
                <w:sz w:val="24"/>
                <w:highlight w:val="none"/>
                <w:u w:val="none"/>
              </w:rPr>
            </w:pPr>
            <w:r>
              <w:rPr>
                <w:rFonts w:hint="eastAsia"/>
                <w:color w:val="auto"/>
                <w:sz w:val="24"/>
                <w:highlight w:val="none"/>
                <w:u w:val="none"/>
              </w:rPr>
              <w:t>项目具体用水情况详见下表2-</w:t>
            </w:r>
            <w:r>
              <w:rPr>
                <w:rFonts w:hint="eastAsia"/>
                <w:color w:val="auto"/>
                <w:sz w:val="24"/>
                <w:highlight w:val="none"/>
                <w:u w:val="none"/>
                <w:lang w:val="en-US" w:eastAsia="zh-CN"/>
              </w:rPr>
              <w:t>5</w:t>
            </w:r>
            <w:r>
              <w:rPr>
                <w:rFonts w:hint="eastAsia"/>
                <w:color w:val="auto"/>
                <w:sz w:val="24"/>
                <w:highlight w:val="none"/>
                <w:u w:val="none"/>
              </w:rPr>
              <w:t>。</w:t>
            </w:r>
          </w:p>
          <w:p w14:paraId="759D63C2">
            <w:pPr>
              <w:tabs>
                <w:tab w:val="left" w:pos="6300"/>
              </w:tabs>
              <w:adjustRightInd w:val="0"/>
              <w:snapToGrid w:val="0"/>
              <w:ind w:firstLine="422" w:firstLineChars="200"/>
              <w:jc w:val="center"/>
              <w:rPr>
                <w:b/>
                <w:color w:val="auto"/>
                <w:highlight w:val="none"/>
                <w:u w:val="none"/>
              </w:rPr>
            </w:pPr>
            <w:r>
              <w:rPr>
                <w:b/>
                <w:color w:val="auto"/>
                <w:highlight w:val="none"/>
                <w:u w:val="none"/>
              </w:rPr>
              <w:t>表</w:t>
            </w:r>
            <w:r>
              <w:rPr>
                <w:rFonts w:hint="eastAsia"/>
                <w:b/>
                <w:color w:val="auto"/>
                <w:highlight w:val="none"/>
                <w:u w:val="none"/>
              </w:rPr>
              <w:t>2</w:t>
            </w:r>
            <w:r>
              <w:rPr>
                <w:b/>
                <w:color w:val="auto"/>
                <w:highlight w:val="none"/>
                <w:u w:val="none"/>
              </w:rPr>
              <w:t>-</w:t>
            </w:r>
            <w:r>
              <w:rPr>
                <w:rFonts w:hint="eastAsia"/>
                <w:b/>
                <w:color w:val="auto"/>
                <w:highlight w:val="none"/>
                <w:u w:val="none"/>
                <w:lang w:val="en-US" w:eastAsia="zh-CN"/>
              </w:rPr>
              <w:t>5</w:t>
            </w:r>
            <w:r>
              <w:rPr>
                <w:rFonts w:hint="eastAsia"/>
                <w:b/>
                <w:color w:val="auto"/>
                <w:highlight w:val="none"/>
                <w:u w:val="none"/>
              </w:rPr>
              <w:t xml:space="preserve"> </w:t>
            </w:r>
            <w:r>
              <w:rPr>
                <w:b/>
                <w:color w:val="auto"/>
                <w:highlight w:val="none"/>
                <w:u w:val="none"/>
              </w:rPr>
              <w:t xml:space="preserve"> 项目营运期给水测算表</w:t>
            </w:r>
          </w:p>
          <w:tbl>
            <w:tblPr>
              <w:tblStyle w:val="28"/>
              <w:tblW w:w="76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05"/>
              <w:gridCol w:w="1189"/>
              <w:gridCol w:w="976"/>
              <w:gridCol w:w="913"/>
              <w:gridCol w:w="703"/>
              <w:gridCol w:w="859"/>
              <w:gridCol w:w="807"/>
              <w:gridCol w:w="854"/>
              <w:gridCol w:w="910"/>
            </w:tblGrid>
            <w:tr w14:paraId="32E42D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405" w:type="dxa"/>
                  <w:vMerge w:val="restart"/>
                  <w:tcBorders>
                    <w:tl2br w:val="nil"/>
                    <w:tr2bl w:val="nil"/>
                  </w:tcBorders>
                  <w:vAlign w:val="center"/>
                </w:tcPr>
                <w:p w14:paraId="62E6BF77">
                  <w:pPr>
                    <w:jc w:val="center"/>
                    <w:rPr>
                      <w:color w:val="auto"/>
                      <w:sz w:val="18"/>
                      <w:szCs w:val="18"/>
                      <w:highlight w:val="none"/>
                    </w:rPr>
                  </w:pPr>
                  <w:r>
                    <w:rPr>
                      <w:color w:val="auto"/>
                      <w:sz w:val="18"/>
                      <w:szCs w:val="18"/>
                      <w:highlight w:val="none"/>
                    </w:rPr>
                    <w:t>序号</w:t>
                  </w:r>
                </w:p>
              </w:tc>
              <w:tc>
                <w:tcPr>
                  <w:tcW w:w="1189" w:type="dxa"/>
                  <w:vMerge w:val="restart"/>
                  <w:tcBorders>
                    <w:tl2br w:val="nil"/>
                    <w:tr2bl w:val="nil"/>
                  </w:tcBorders>
                  <w:vAlign w:val="center"/>
                </w:tcPr>
                <w:p w14:paraId="42A6C157">
                  <w:pPr>
                    <w:jc w:val="center"/>
                    <w:rPr>
                      <w:color w:val="auto"/>
                      <w:sz w:val="18"/>
                      <w:szCs w:val="18"/>
                      <w:highlight w:val="none"/>
                    </w:rPr>
                  </w:pPr>
                  <w:r>
                    <w:rPr>
                      <w:color w:val="auto"/>
                      <w:sz w:val="18"/>
                      <w:szCs w:val="18"/>
                      <w:highlight w:val="none"/>
                    </w:rPr>
                    <w:t>用水名称</w:t>
                  </w:r>
                </w:p>
              </w:tc>
              <w:tc>
                <w:tcPr>
                  <w:tcW w:w="976" w:type="dxa"/>
                  <w:vMerge w:val="restart"/>
                  <w:tcBorders>
                    <w:tl2br w:val="nil"/>
                    <w:tr2bl w:val="nil"/>
                  </w:tcBorders>
                  <w:vAlign w:val="center"/>
                </w:tcPr>
                <w:p w14:paraId="0123D620">
                  <w:pPr>
                    <w:jc w:val="center"/>
                    <w:rPr>
                      <w:color w:val="auto"/>
                      <w:sz w:val="18"/>
                      <w:szCs w:val="18"/>
                      <w:highlight w:val="none"/>
                    </w:rPr>
                  </w:pPr>
                  <w:r>
                    <w:rPr>
                      <w:color w:val="auto"/>
                      <w:sz w:val="18"/>
                      <w:szCs w:val="18"/>
                      <w:highlight w:val="none"/>
                    </w:rPr>
                    <w:t>用水定额</w:t>
                  </w:r>
                </w:p>
              </w:tc>
              <w:tc>
                <w:tcPr>
                  <w:tcW w:w="913" w:type="dxa"/>
                  <w:vMerge w:val="restart"/>
                  <w:tcBorders>
                    <w:tl2br w:val="nil"/>
                    <w:tr2bl w:val="nil"/>
                  </w:tcBorders>
                  <w:vAlign w:val="center"/>
                </w:tcPr>
                <w:p w14:paraId="7FA975C9">
                  <w:pPr>
                    <w:jc w:val="center"/>
                    <w:rPr>
                      <w:color w:val="auto"/>
                      <w:sz w:val="18"/>
                      <w:szCs w:val="18"/>
                      <w:highlight w:val="none"/>
                    </w:rPr>
                  </w:pPr>
                  <w:r>
                    <w:rPr>
                      <w:color w:val="auto"/>
                      <w:sz w:val="18"/>
                      <w:szCs w:val="18"/>
                      <w:highlight w:val="none"/>
                    </w:rPr>
                    <w:t>用水</w:t>
                  </w:r>
                </w:p>
                <w:p w14:paraId="75C5CA74">
                  <w:pPr>
                    <w:jc w:val="center"/>
                    <w:rPr>
                      <w:color w:val="auto"/>
                      <w:sz w:val="18"/>
                      <w:szCs w:val="18"/>
                      <w:highlight w:val="none"/>
                    </w:rPr>
                  </w:pPr>
                  <w:r>
                    <w:rPr>
                      <w:color w:val="auto"/>
                      <w:sz w:val="18"/>
                      <w:szCs w:val="18"/>
                      <w:highlight w:val="none"/>
                    </w:rPr>
                    <w:t>单位数</w:t>
                  </w:r>
                </w:p>
              </w:tc>
              <w:tc>
                <w:tcPr>
                  <w:tcW w:w="703" w:type="dxa"/>
                  <w:vMerge w:val="restart"/>
                  <w:tcBorders>
                    <w:tl2br w:val="nil"/>
                    <w:tr2bl w:val="nil"/>
                  </w:tcBorders>
                  <w:vAlign w:val="center"/>
                </w:tcPr>
                <w:p w14:paraId="1FA35EC2">
                  <w:pPr>
                    <w:jc w:val="center"/>
                    <w:rPr>
                      <w:color w:val="auto"/>
                      <w:sz w:val="18"/>
                      <w:szCs w:val="18"/>
                      <w:highlight w:val="none"/>
                    </w:rPr>
                  </w:pPr>
                  <w:r>
                    <w:rPr>
                      <w:color w:val="auto"/>
                      <w:sz w:val="18"/>
                      <w:szCs w:val="18"/>
                      <w:highlight w:val="none"/>
                    </w:rPr>
                    <w:t>使用</w:t>
                  </w:r>
                </w:p>
                <w:p w14:paraId="6528EA38">
                  <w:pPr>
                    <w:jc w:val="center"/>
                    <w:rPr>
                      <w:color w:val="auto"/>
                      <w:sz w:val="18"/>
                      <w:szCs w:val="18"/>
                      <w:highlight w:val="none"/>
                    </w:rPr>
                  </w:pPr>
                  <w:r>
                    <w:rPr>
                      <w:color w:val="auto"/>
                      <w:sz w:val="18"/>
                      <w:szCs w:val="18"/>
                      <w:highlight w:val="none"/>
                    </w:rPr>
                    <w:t>时间</w:t>
                  </w:r>
                </w:p>
                <w:p w14:paraId="1C86FD3B">
                  <w:pPr>
                    <w:jc w:val="center"/>
                    <w:rPr>
                      <w:color w:val="auto"/>
                      <w:sz w:val="18"/>
                      <w:szCs w:val="18"/>
                      <w:highlight w:val="none"/>
                    </w:rPr>
                  </w:pPr>
                  <w:r>
                    <w:rPr>
                      <w:color w:val="auto"/>
                      <w:sz w:val="18"/>
                      <w:szCs w:val="18"/>
                      <w:highlight w:val="none"/>
                    </w:rPr>
                    <w:t>（天）</w:t>
                  </w:r>
                </w:p>
              </w:tc>
              <w:tc>
                <w:tcPr>
                  <w:tcW w:w="1666" w:type="dxa"/>
                  <w:gridSpan w:val="2"/>
                  <w:tcBorders>
                    <w:tl2br w:val="nil"/>
                    <w:tr2bl w:val="nil"/>
                  </w:tcBorders>
                  <w:vAlign w:val="center"/>
                </w:tcPr>
                <w:p w14:paraId="5EE38BEC">
                  <w:pPr>
                    <w:jc w:val="center"/>
                    <w:rPr>
                      <w:color w:val="auto"/>
                      <w:sz w:val="18"/>
                      <w:szCs w:val="18"/>
                      <w:highlight w:val="none"/>
                    </w:rPr>
                  </w:pPr>
                  <w:r>
                    <w:rPr>
                      <w:color w:val="auto"/>
                      <w:sz w:val="18"/>
                      <w:szCs w:val="18"/>
                      <w:highlight w:val="none"/>
                    </w:rPr>
                    <w:t>用水量</w:t>
                  </w:r>
                </w:p>
              </w:tc>
              <w:tc>
                <w:tcPr>
                  <w:tcW w:w="854" w:type="dxa"/>
                  <w:tcBorders>
                    <w:tl2br w:val="nil"/>
                    <w:tr2bl w:val="nil"/>
                  </w:tcBorders>
                  <w:vAlign w:val="center"/>
                </w:tcPr>
                <w:p w14:paraId="366D7E12">
                  <w:pPr>
                    <w:jc w:val="center"/>
                    <w:rPr>
                      <w:color w:val="auto"/>
                      <w:sz w:val="18"/>
                      <w:szCs w:val="18"/>
                      <w:highlight w:val="none"/>
                    </w:rPr>
                  </w:pPr>
                  <w:r>
                    <w:rPr>
                      <w:color w:val="auto"/>
                      <w:sz w:val="18"/>
                      <w:szCs w:val="18"/>
                      <w:highlight w:val="none"/>
                    </w:rPr>
                    <w:t>排水量</w:t>
                  </w:r>
                </w:p>
              </w:tc>
              <w:tc>
                <w:tcPr>
                  <w:tcW w:w="910" w:type="dxa"/>
                  <w:vMerge w:val="restart"/>
                  <w:tcBorders>
                    <w:tl2br w:val="nil"/>
                    <w:tr2bl w:val="nil"/>
                  </w:tcBorders>
                  <w:vAlign w:val="center"/>
                </w:tcPr>
                <w:p w14:paraId="1AAEE3FE">
                  <w:pPr>
                    <w:jc w:val="center"/>
                    <w:rPr>
                      <w:color w:val="auto"/>
                      <w:sz w:val="18"/>
                      <w:szCs w:val="18"/>
                      <w:highlight w:val="none"/>
                    </w:rPr>
                  </w:pPr>
                  <w:r>
                    <w:rPr>
                      <w:rStyle w:val="50"/>
                      <w:rFonts w:hint="eastAsia"/>
                      <w:color w:val="auto"/>
                      <w:sz w:val="18"/>
                      <w:szCs w:val="18"/>
                      <w:highlight w:val="none"/>
                      <w:u w:val="none"/>
                    </w:rPr>
                    <w:t>备注</w:t>
                  </w:r>
                </w:p>
              </w:tc>
            </w:tr>
            <w:tr w14:paraId="5EF2DF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05" w:type="dxa"/>
                  <w:vMerge w:val="continue"/>
                  <w:tcBorders>
                    <w:tl2br w:val="nil"/>
                    <w:tr2bl w:val="nil"/>
                  </w:tcBorders>
                  <w:vAlign w:val="center"/>
                </w:tcPr>
                <w:p w14:paraId="60C23393">
                  <w:pPr>
                    <w:jc w:val="center"/>
                    <w:rPr>
                      <w:color w:val="auto"/>
                      <w:sz w:val="18"/>
                      <w:szCs w:val="18"/>
                      <w:highlight w:val="none"/>
                    </w:rPr>
                  </w:pPr>
                </w:p>
              </w:tc>
              <w:tc>
                <w:tcPr>
                  <w:tcW w:w="1189" w:type="dxa"/>
                  <w:vMerge w:val="continue"/>
                  <w:tcBorders>
                    <w:tl2br w:val="nil"/>
                    <w:tr2bl w:val="nil"/>
                  </w:tcBorders>
                  <w:vAlign w:val="center"/>
                </w:tcPr>
                <w:p w14:paraId="7CBCD94A">
                  <w:pPr>
                    <w:jc w:val="center"/>
                    <w:rPr>
                      <w:color w:val="auto"/>
                      <w:sz w:val="18"/>
                      <w:szCs w:val="18"/>
                      <w:highlight w:val="none"/>
                    </w:rPr>
                  </w:pPr>
                </w:p>
              </w:tc>
              <w:tc>
                <w:tcPr>
                  <w:tcW w:w="976" w:type="dxa"/>
                  <w:vMerge w:val="continue"/>
                  <w:tcBorders>
                    <w:tl2br w:val="nil"/>
                    <w:tr2bl w:val="nil"/>
                  </w:tcBorders>
                  <w:vAlign w:val="center"/>
                </w:tcPr>
                <w:p w14:paraId="2BE9399A">
                  <w:pPr>
                    <w:jc w:val="center"/>
                    <w:rPr>
                      <w:color w:val="auto"/>
                      <w:sz w:val="18"/>
                      <w:szCs w:val="18"/>
                      <w:highlight w:val="none"/>
                    </w:rPr>
                  </w:pPr>
                </w:p>
              </w:tc>
              <w:tc>
                <w:tcPr>
                  <w:tcW w:w="913" w:type="dxa"/>
                  <w:vMerge w:val="continue"/>
                  <w:tcBorders>
                    <w:tl2br w:val="nil"/>
                    <w:tr2bl w:val="nil"/>
                  </w:tcBorders>
                  <w:vAlign w:val="center"/>
                </w:tcPr>
                <w:p w14:paraId="4E41D378">
                  <w:pPr>
                    <w:jc w:val="center"/>
                    <w:rPr>
                      <w:color w:val="auto"/>
                      <w:sz w:val="18"/>
                      <w:szCs w:val="18"/>
                      <w:highlight w:val="none"/>
                    </w:rPr>
                  </w:pPr>
                </w:p>
              </w:tc>
              <w:tc>
                <w:tcPr>
                  <w:tcW w:w="703" w:type="dxa"/>
                  <w:vMerge w:val="continue"/>
                  <w:tcBorders>
                    <w:tl2br w:val="nil"/>
                    <w:tr2bl w:val="nil"/>
                  </w:tcBorders>
                  <w:vAlign w:val="center"/>
                </w:tcPr>
                <w:p w14:paraId="6180AB73">
                  <w:pPr>
                    <w:jc w:val="center"/>
                    <w:rPr>
                      <w:color w:val="auto"/>
                      <w:sz w:val="18"/>
                      <w:szCs w:val="18"/>
                      <w:highlight w:val="none"/>
                    </w:rPr>
                  </w:pPr>
                </w:p>
              </w:tc>
              <w:tc>
                <w:tcPr>
                  <w:tcW w:w="859" w:type="dxa"/>
                  <w:tcBorders>
                    <w:tl2br w:val="nil"/>
                    <w:tr2bl w:val="nil"/>
                  </w:tcBorders>
                  <w:vAlign w:val="center"/>
                </w:tcPr>
                <w:p w14:paraId="58E11DE7">
                  <w:pPr>
                    <w:jc w:val="center"/>
                    <w:rPr>
                      <w:color w:val="auto"/>
                      <w:sz w:val="18"/>
                      <w:szCs w:val="18"/>
                      <w:highlight w:val="none"/>
                    </w:rPr>
                  </w:pPr>
                  <w:r>
                    <w:rPr>
                      <w:color w:val="auto"/>
                      <w:sz w:val="18"/>
                      <w:szCs w:val="18"/>
                      <w:highlight w:val="none"/>
                    </w:rPr>
                    <w:t>日用水量m</w:t>
                  </w:r>
                  <w:r>
                    <w:rPr>
                      <w:color w:val="auto"/>
                      <w:sz w:val="18"/>
                      <w:szCs w:val="18"/>
                      <w:highlight w:val="none"/>
                      <w:vertAlign w:val="superscript"/>
                    </w:rPr>
                    <w:t>3</w:t>
                  </w:r>
                  <w:r>
                    <w:rPr>
                      <w:color w:val="auto"/>
                      <w:sz w:val="18"/>
                      <w:szCs w:val="18"/>
                      <w:highlight w:val="none"/>
                    </w:rPr>
                    <w:t>/d</w:t>
                  </w:r>
                </w:p>
              </w:tc>
              <w:tc>
                <w:tcPr>
                  <w:tcW w:w="807" w:type="dxa"/>
                  <w:tcBorders>
                    <w:tl2br w:val="nil"/>
                    <w:tr2bl w:val="nil"/>
                  </w:tcBorders>
                  <w:vAlign w:val="center"/>
                </w:tcPr>
                <w:p w14:paraId="4640B118">
                  <w:pPr>
                    <w:jc w:val="center"/>
                    <w:rPr>
                      <w:color w:val="auto"/>
                      <w:sz w:val="18"/>
                      <w:szCs w:val="18"/>
                      <w:highlight w:val="none"/>
                    </w:rPr>
                  </w:pPr>
                  <w:r>
                    <w:rPr>
                      <w:color w:val="auto"/>
                      <w:sz w:val="18"/>
                      <w:szCs w:val="18"/>
                      <w:highlight w:val="none"/>
                    </w:rPr>
                    <w:t>年用水量</w:t>
                  </w:r>
                </w:p>
                <w:p w14:paraId="4F19ED48">
                  <w:pPr>
                    <w:jc w:val="center"/>
                    <w:rPr>
                      <w:color w:val="auto"/>
                      <w:sz w:val="18"/>
                      <w:szCs w:val="18"/>
                      <w:highlight w:val="none"/>
                    </w:rPr>
                  </w:pPr>
                  <w:r>
                    <w:rPr>
                      <w:color w:val="auto"/>
                      <w:sz w:val="18"/>
                      <w:szCs w:val="18"/>
                      <w:highlight w:val="none"/>
                    </w:rPr>
                    <w:t>m</w:t>
                  </w:r>
                  <w:r>
                    <w:rPr>
                      <w:color w:val="auto"/>
                      <w:sz w:val="18"/>
                      <w:szCs w:val="18"/>
                      <w:highlight w:val="none"/>
                      <w:vertAlign w:val="superscript"/>
                    </w:rPr>
                    <w:t>3</w:t>
                  </w:r>
                  <w:r>
                    <w:rPr>
                      <w:color w:val="auto"/>
                      <w:sz w:val="18"/>
                      <w:szCs w:val="18"/>
                      <w:highlight w:val="none"/>
                    </w:rPr>
                    <w:t>/a</w:t>
                  </w:r>
                </w:p>
              </w:tc>
              <w:tc>
                <w:tcPr>
                  <w:tcW w:w="854" w:type="dxa"/>
                  <w:tcBorders>
                    <w:tl2br w:val="nil"/>
                    <w:tr2bl w:val="nil"/>
                  </w:tcBorders>
                  <w:vAlign w:val="center"/>
                </w:tcPr>
                <w:p w14:paraId="46CA7557">
                  <w:pPr>
                    <w:jc w:val="center"/>
                    <w:rPr>
                      <w:color w:val="auto"/>
                      <w:sz w:val="18"/>
                      <w:szCs w:val="18"/>
                      <w:highlight w:val="none"/>
                    </w:rPr>
                  </w:pPr>
                  <w:r>
                    <w:rPr>
                      <w:color w:val="auto"/>
                      <w:sz w:val="18"/>
                      <w:szCs w:val="18"/>
                      <w:highlight w:val="none"/>
                    </w:rPr>
                    <w:t>年排水量（m</w:t>
                  </w:r>
                  <w:r>
                    <w:rPr>
                      <w:color w:val="auto"/>
                      <w:sz w:val="18"/>
                      <w:szCs w:val="18"/>
                      <w:highlight w:val="none"/>
                      <w:vertAlign w:val="superscript"/>
                    </w:rPr>
                    <w:t>3</w:t>
                  </w:r>
                  <w:r>
                    <w:rPr>
                      <w:color w:val="auto"/>
                      <w:sz w:val="18"/>
                      <w:szCs w:val="18"/>
                      <w:highlight w:val="none"/>
                    </w:rPr>
                    <w:t>）</w:t>
                  </w:r>
                </w:p>
              </w:tc>
              <w:tc>
                <w:tcPr>
                  <w:tcW w:w="910" w:type="dxa"/>
                  <w:vMerge w:val="continue"/>
                  <w:tcBorders>
                    <w:tl2br w:val="nil"/>
                    <w:tr2bl w:val="nil"/>
                  </w:tcBorders>
                  <w:vAlign w:val="center"/>
                </w:tcPr>
                <w:p w14:paraId="32FBB364">
                  <w:pPr>
                    <w:jc w:val="center"/>
                    <w:rPr>
                      <w:color w:val="auto"/>
                      <w:sz w:val="18"/>
                      <w:szCs w:val="18"/>
                      <w:highlight w:val="none"/>
                    </w:rPr>
                  </w:pPr>
                </w:p>
              </w:tc>
            </w:tr>
            <w:tr w14:paraId="0EA440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405" w:type="dxa"/>
                  <w:tcBorders>
                    <w:tl2br w:val="nil"/>
                    <w:tr2bl w:val="nil"/>
                  </w:tcBorders>
                  <w:vAlign w:val="center"/>
                </w:tcPr>
                <w:p w14:paraId="7E70A10D">
                  <w:pPr>
                    <w:jc w:val="center"/>
                    <w:rPr>
                      <w:color w:val="auto"/>
                      <w:sz w:val="18"/>
                      <w:szCs w:val="18"/>
                      <w:highlight w:val="none"/>
                    </w:rPr>
                  </w:pPr>
                  <w:r>
                    <w:rPr>
                      <w:color w:val="auto"/>
                      <w:sz w:val="18"/>
                      <w:szCs w:val="18"/>
                      <w:highlight w:val="none"/>
                    </w:rPr>
                    <w:t>1</w:t>
                  </w:r>
                </w:p>
              </w:tc>
              <w:tc>
                <w:tcPr>
                  <w:tcW w:w="1189" w:type="dxa"/>
                  <w:tcBorders>
                    <w:tl2br w:val="nil"/>
                    <w:tr2bl w:val="nil"/>
                  </w:tcBorders>
                  <w:vAlign w:val="center"/>
                </w:tcPr>
                <w:p w14:paraId="6BF00145">
                  <w:pPr>
                    <w:jc w:val="center"/>
                    <w:rPr>
                      <w:color w:val="auto"/>
                      <w:sz w:val="18"/>
                      <w:szCs w:val="18"/>
                      <w:highlight w:val="none"/>
                    </w:rPr>
                  </w:pPr>
                  <w:r>
                    <w:rPr>
                      <w:color w:val="auto"/>
                      <w:sz w:val="18"/>
                      <w:szCs w:val="18"/>
                      <w:highlight w:val="none"/>
                    </w:rPr>
                    <w:t>员工生活用水（</w:t>
                  </w:r>
                  <w:r>
                    <w:rPr>
                      <w:rFonts w:hint="eastAsia"/>
                      <w:color w:val="auto"/>
                      <w:sz w:val="18"/>
                      <w:szCs w:val="18"/>
                      <w:highlight w:val="none"/>
                      <w:lang w:val="en-US" w:eastAsia="zh-CN"/>
                    </w:rPr>
                    <w:t>不</w:t>
                  </w:r>
                  <w:r>
                    <w:rPr>
                      <w:color w:val="auto"/>
                      <w:sz w:val="18"/>
                      <w:szCs w:val="18"/>
                      <w:highlight w:val="none"/>
                    </w:rPr>
                    <w:t>在厂区</w:t>
                  </w:r>
                  <w:r>
                    <w:rPr>
                      <w:rFonts w:hint="eastAsia"/>
                      <w:color w:val="auto"/>
                      <w:sz w:val="18"/>
                      <w:szCs w:val="18"/>
                      <w:highlight w:val="none"/>
                    </w:rPr>
                    <w:t>食宿</w:t>
                  </w:r>
                  <w:r>
                    <w:rPr>
                      <w:color w:val="auto"/>
                      <w:sz w:val="18"/>
                      <w:szCs w:val="18"/>
                      <w:highlight w:val="none"/>
                    </w:rPr>
                    <w:t>）</w:t>
                  </w:r>
                </w:p>
              </w:tc>
              <w:tc>
                <w:tcPr>
                  <w:tcW w:w="976" w:type="dxa"/>
                  <w:tcBorders>
                    <w:tl2br w:val="nil"/>
                    <w:tr2bl w:val="nil"/>
                  </w:tcBorders>
                  <w:vAlign w:val="center"/>
                </w:tcPr>
                <w:p w14:paraId="3C42AB0B">
                  <w:pPr>
                    <w:jc w:val="center"/>
                    <w:rPr>
                      <w:rFonts w:hint="eastAsia"/>
                      <w:color w:val="auto"/>
                      <w:sz w:val="18"/>
                      <w:szCs w:val="18"/>
                      <w:highlight w:val="none"/>
                    </w:rPr>
                  </w:pPr>
                  <w:r>
                    <w:rPr>
                      <w:rFonts w:hint="eastAsia"/>
                      <w:color w:val="auto"/>
                      <w:sz w:val="18"/>
                      <w:szCs w:val="18"/>
                      <w:highlight w:val="none"/>
                    </w:rPr>
                    <w:t>45</w:t>
                  </w:r>
                  <w:r>
                    <w:rPr>
                      <w:color w:val="auto"/>
                      <w:sz w:val="18"/>
                      <w:szCs w:val="18"/>
                      <w:highlight w:val="none"/>
                    </w:rPr>
                    <w:t>L/cap·d</w:t>
                  </w:r>
                </w:p>
              </w:tc>
              <w:tc>
                <w:tcPr>
                  <w:tcW w:w="913" w:type="dxa"/>
                  <w:tcBorders>
                    <w:tl2br w:val="nil"/>
                    <w:tr2bl w:val="nil"/>
                  </w:tcBorders>
                  <w:vAlign w:val="center"/>
                </w:tcPr>
                <w:p w14:paraId="0189BE9E">
                  <w:pPr>
                    <w:jc w:val="center"/>
                    <w:rPr>
                      <w:rFonts w:hint="eastAsia"/>
                      <w:color w:val="auto"/>
                      <w:sz w:val="18"/>
                      <w:szCs w:val="18"/>
                      <w:highlight w:val="none"/>
                    </w:rPr>
                  </w:pPr>
                  <w:r>
                    <w:rPr>
                      <w:rFonts w:hint="eastAsia"/>
                      <w:color w:val="auto"/>
                      <w:sz w:val="18"/>
                      <w:szCs w:val="18"/>
                      <w:highlight w:val="none"/>
                      <w:lang w:val="en-US" w:eastAsia="zh-CN"/>
                    </w:rPr>
                    <w:t>50</w:t>
                  </w:r>
                  <w:r>
                    <w:rPr>
                      <w:color w:val="auto"/>
                      <w:sz w:val="18"/>
                      <w:szCs w:val="18"/>
                      <w:highlight w:val="none"/>
                    </w:rPr>
                    <w:t>人</w:t>
                  </w:r>
                </w:p>
              </w:tc>
              <w:tc>
                <w:tcPr>
                  <w:tcW w:w="703" w:type="dxa"/>
                  <w:tcBorders>
                    <w:tl2br w:val="nil"/>
                    <w:tr2bl w:val="nil"/>
                  </w:tcBorders>
                  <w:vAlign w:val="center"/>
                </w:tcPr>
                <w:p w14:paraId="5490D0D8">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300</w:t>
                  </w:r>
                </w:p>
              </w:tc>
              <w:tc>
                <w:tcPr>
                  <w:tcW w:w="859" w:type="dxa"/>
                  <w:tcBorders>
                    <w:tl2br w:val="nil"/>
                    <w:tr2bl w:val="nil"/>
                  </w:tcBorders>
                  <w:vAlign w:val="center"/>
                </w:tcPr>
                <w:p w14:paraId="3FAB8AC1">
                  <w:pPr>
                    <w:jc w:val="center"/>
                    <w:rPr>
                      <w:rFonts w:hint="default" w:eastAsia="宋体"/>
                      <w:color w:val="auto"/>
                      <w:sz w:val="18"/>
                      <w:szCs w:val="18"/>
                      <w:highlight w:val="none"/>
                      <w:lang w:val="en-US" w:eastAsia="zh-CN"/>
                    </w:rPr>
                  </w:pPr>
                  <w:r>
                    <w:rPr>
                      <w:rFonts w:hint="eastAsia" w:eastAsia="宋体"/>
                      <w:color w:val="auto"/>
                      <w:sz w:val="18"/>
                      <w:szCs w:val="18"/>
                      <w:highlight w:val="none"/>
                      <w:lang w:val="en-US" w:eastAsia="zh-CN"/>
                    </w:rPr>
                    <w:t>2.25</w:t>
                  </w:r>
                </w:p>
              </w:tc>
              <w:tc>
                <w:tcPr>
                  <w:tcW w:w="807" w:type="dxa"/>
                  <w:tcBorders>
                    <w:tl2br w:val="nil"/>
                    <w:tr2bl w:val="nil"/>
                  </w:tcBorders>
                  <w:vAlign w:val="center"/>
                </w:tcPr>
                <w:p w14:paraId="362ED3C2">
                  <w:pPr>
                    <w:jc w:val="center"/>
                    <w:rPr>
                      <w:rFonts w:hint="eastAsia" w:eastAsia="宋体"/>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675</w:t>
                  </w:r>
                </w:p>
              </w:tc>
              <w:tc>
                <w:tcPr>
                  <w:tcW w:w="854" w:type="dxa"/>
                  <w:tcBorders>
                    <w:tl2br w:val="nil"/>
                    <w:tr2bl w:val="nil"/>
                  </w:tcBorders>
                  <w:vAlign w:val="center"/>
                </w:tcPr>
                <w:p w14:paraId="52D99BD3">
                  <w:pPr>
                    <w:jc w:val="center"/>
                    <w:rPr>
                      <w:rFonts w:hint="default" w:eastAsia="宋体"/>
                      <w:color w:val="auto"/>
                      <w:sz w:val="18"/>
                      <w:szCs w:val="18"/>
                      <w:highlight w:val="none"/>
                      <w:lang w:val="en-US" w:eastAsia="zh-CN"/>
                    </w:rPr>
                  </w:pPr>
                  <w:r>
                    <w:rPr>
                      <w:rFonts w:hint="eastAsia" w:eastAsia="宋体"/>
                      <w:color w:val="auto"/>
                      <w:sz w:val="18"/>
                      <w:szCs w:val="18"/>
                      <w:highlight w:val="none"/>
                      <w:lang w:val="en-US" w:eastAsia="zh-CN"/>
                    </w:rPr>
                    <w:t>573.75</w:t>
                  </w:r>
                </w:p>
              </w:tc>
              <w:tc>
                <w:tcPr>
                  <w:tcW w:w="910" w:type="dxa"/>
                  <w:tcBorders>
                    <w:tl2br w:val="nil"/>
                    <w:tr2bl w:val="nil"/>
                  </w:tcBorders>
                  <w:vAlign w:val="center"/>
                </w:tcPr>
                <w:p w14:paraId="12E4BBCB">
                  <w:pPr>
                    <w:jc w:val="center"/>
                    <w:rPr>
                      <w:rFonts w:hint="default" w:eastAsia="宋体"/>
                      <w:color w:val="auto"/>
                      <w:sz w:val="18"/>
                      <w:szCs w:val="18"/>
                      <w:highlight w:val="none"/>
                      <w:lang w:val="en-US" w:eastAsia="zh-CN"/>
                    </w:rPr>
                  </w:pPr>
                  <w:r>
                    <w:rPr>
                      <w:rFonts w:hint="eastAsia" w:eastAsia="宋体"/>
                      <w:color w:val="auto"/>
                      <w:sz w:val="18"/>
                      <w:szCs w:val="18"/>
                      <w:highlight w:val="none"/>
                      <w:lang w:val="en-US" w:eastAsia="zh-CN"/>
                    </w:rPr>
                    <w:t>/</w:t>
                  </w:r>
                </w:p>
              </w:tc>
            </w:tr>
            <w:tr w14:paraId="57648E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405" w:type="dxa"/>
                  <w:tcBorders>
                    <w:tl2br w:val="nil"/>
                    <w:tr2bl w:val="nil"/>
                  </w:tcBorders>
                  <w:vAlign w:val="center"/>
                </w:tcPr>
                <w:p w14:paraId="7CBDFF95">
                  <w:pPr>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2</w:t>
                  </w:r>
                </w:p>
              </w:tc>
              <w:tc>
                <w:tcPr>
                  <w:tcW w:w="1189" w:type="dxa"/>
                  <w:tcBorders>
                    <w:tl2br w:val="nil"/>
                    <w:tr2bl w:val="nil"/>
                  </w:tcBorders>
                  <w:vAlign w:val="center"/>
                </w:tcPr>
                <w:p w14:paraId="34A4AFFB">
                  <w:pPr>
                    <w:tabs>
                      <w:tab w:val="left" w:pos="426"/>
                    </w:tabs>
                    <w:jc w:val="center"/>
                    <w:rPr>
                      <w:color w:val="auto"/>
                      <w:sz w:val="18"/>
                      <w:szCs w:val="18"/>
                      <w:highlight w:val="none"/>
                    </w:rPr>
                  </w:pPr>
                  <w:r>
                    <w:rPr>
                      <w:rStyle w:val="50"/>
                      <w:rFonts w:hint="eastAsia"/>
                      <w:color w:val="auto"/>
                      <w:sz w:val="18"/>
                      <w:szCs w:val="18"/>
                      <w:highlight w:val="none"/>
                      <w:u w:val="none"/>
                    </w:rPr>
                    <w:t>纯水制备</w:t>
                  </w:r>
                </w:p>
              </w:tc>
              <w:tc>
                <w:tcPr>
                  <w:tcW w:w="976" w:type="dxa"/>
                  <w:tcBorders>
                    <w:tl2br w:val="nil"/>
                    <w:tr2bl w:val="nil"/>
                  </w:tcBorders>
                  <w:vAlign w:val="center"/>
                </w:tcPr>
                <w:p w14:paraId="2381ECF6">
                  <w:pPr>
                    <w:tabs>
                      <w:tab w:val="left" w:pos="426"/>
                    </w:tabs>
                    <w:jc w:val="center"/>
                    <w:rPr>
                      <w:rFonts w:hint="eastAsia"/>
                      <w:color w:val="auto"/>
                      <w:sz w:val="18"/>
                      <w:szCs w:val="18"/>
                      <w:highlight w:val="none"/>
                    </w:rPr>
                  </w:pPr>
                  <w:r>
                    <w:rPr>
                      <w:rStyle w:val="50"/>
                      <w:rFonts w:hint="eastAsia"/>
                      <w:color w:val="auto"/>
                      <w:sz w:val="18"/>
                      <w:szCs w:val="18"/>
                      <w:highlight w:val="none"/>
                      <w:u w:val="none"/>
                    </w:rPr>
                    <w:t>/</w:t>
                  </w:r>
                </w:p>
              </w:tc>
              <w:tc>
                <w:tcPr>
                  <w:tcW w:w="913" w:type="dxa"/>
                  <w:tcBorders>
                    <w:tl2br w:val="nil"/>
                    <w:tr2bl w:val="nil"/>
                  </w:tcBorders>
                  <w:vAlign w:val="center"/>
                </w:tcPr>
                <w:p w14:paraId="3CDFB61B">
                  <w:pPr>
                    <w:tabs>
                      <w:tab w:val="left" w:pos="426"/>
                    </w:tabs>
                    <w:jc w:val="center"/>
                    <w:rPr>
                      <w:rFonts w:hint="eastAsia"/>
                      <w:color w:val="auto"/>
                      <w:sz w:val="18"/>
                      <w:szCs w:val="18"/>
                      <w:highlight w:val="none"/>
                      <w:lang w:val="en-US" w:eastAsia="zh-CN"/>
                    </w:rPr>
                  </w:pPr>
                  <w:r>
                    <w:rPr>
                      <w:rStyle w:val="50"/>
                      <w:rFonts w:hint="eastAsia"/>
                      <w:color w:val="auto"/>
                      <w:sz w:val="18"/>
                      <w:szCs w:val="18"/>
                      <w:highlight w:val="none"/>
                      <w:u w:val="none"/>
                    </w:rPr>
                    <w:t>/</w:t>
                  </w:r>
                </w:p>
              </w:tc>
              <w:tc>
                <w:tcPr>
                  <w:tcW w:w="703" w:type="dxa"/>
                  <w:tcBorders>
                    <w:tl2br w:val="nil"/>
                    <w:tr2bl w:val="nil"/>
                  </w:tcBorders>
                  <w:vAlign w:val="center"/>
                </w:tcPr>
                <w:p w14:paraId="05175E92">
                  <w:pPr>
                    <w:tabs>
                      <w:tab w:val="left" w:pos="426"/>
                    </w:tabs>
                    <w:jc w:val="center"/>
                    <w:rPr>
                      <w:rFonts w:hint="default" w:eastAsia="宋体"/>
                      <w:color w:val="auto"/>
                      <w:sz w:val="18"/>
                      <w:szCs w:val="18"/>
                      <w:highlight w:val="none"/>
                      <w:lang w:val="en-US" w:eastAsia="zh-CN"/>
                    </w:rPr>
                  </w:pPr>
                  <w:r>
                    <w:rPr>
                      <w:rStyle w:val="50"/>
                      <w:rFonts w:hint="eastAsia"/>
                      <w:color w:val="auto"/>
                      <w:sz w:val="18"/>
                      <w:szCs w:val="18"/>
                      <w:highlight w:val="none"/>
                      <w:u w:val="none"/>
                      <w:lang w:val="en-US" w:eastAsia="zh-CN"/>
                    </w:rPr>
                    <w:t>300</w:t>
                  </w:r>
                </w:p>
              </w:tc>
              <w:tc>
                <w:tcPr>
                  <w:tcW w:w="859" w:type="dxa"/>
                  <w:tcBorders>
                    <w:tl2br w:val="nil"/>
                    <w:tr2bl w:val="nil"/>
                  </w:tcBorders>
                  <w:vAlign w:val="center"/>
                </w:tcPr>
                <w:p w14:paraId="6117EF09">
                  <w:pPr>
                    <w:tabs>
                      <w:tab w:val="left" w:pos="426"/>
                    </w:tabs>
                    <w:jc w:val="center"/>
                    <w:rPr>
                      <w:rFonts w:hint="default" w:eastAsia="宋体"/>
                      <w:color w:val="auto"/>
                      <w:sz w:val="18"/>
                      <w:szCs w:val="18"/>
                      <w:highlight w:val="none"/>
                      <w:lang w:val="en-US" w:eastAsia="zh-CN"/>
                    </w:rPr>
                  </w:pPr>
                  <w:ins w:id="176" w:author="灼灼其华" w:date="2025-03-03T10:50:49Z">
                    <w:r>
                      <w:rPr>
                        <w:rFonts w:hint="eastAsia"/>
                        <w:color w:val="auto"/>
                        <w:sz w:val="18"/>
                        <w:szCs w:val="18"/>
                        <w:highlight w:val="none"/>
                        <w:lang w:val="en-US" w:eastAsia="zh-CN"/>
                      </w:rPr>
                      <w:t>3.</w:t>
                    </w:r>
                  </w:ins>
                  <w:ins w:id="177" w:author="灼灼其华" w:date="2025-03-03T10:50:50Z">
                    <w:r>
                      <w:rPr>
                        <w:rFonts w:hint="eastAsia"/>
                        <w:color w:val="auto"/>
                        <w:sz w:val="18"/>
                        <w:szCs w:val="18"/>
                        <w:highlight w:val="none"/>
                        <w:lang w:val="en-US" w:eastAsia="zh-CN"/>
                      </w:rPr>
                      <w:t>19</w:t>
                    </w:r>
                  </w:ins>
                </w:p>
              </w:tc>
              <w:tc>
                <w:tcPr>
                  <w:tcW w:w="807" w:type="dxa"/>
                  <w:tcBorders>
                    <w:tl2br w:val="nil"/>
                    <w:tr2bl w:val="nil"/>
                  </w:tcBorders>
                  <w:vAlign w:val="center"/>
                </w:tcPr>
                <w:p w14:paraId="3C1F789A">
                  <w:pPr>
                    <w:tabs>
                      <w:tab w:val="left" w:pos="426"/>
                    </w:tabs>
                    <w:jc w:val="center"/>
                    <w:rPr>
                      <w:rFonts w:hint="default" w:ascii="Times New Roman" w:hAnsi="Times New Roman" w:eastAsia="宋体" w:cs="Times New Roman"/>
                      <w:color w:val="auto"/>
                      <w:sz w:val="18"/>
                      <w:szCs w:val="18"/>
                      <w:highlight w:val="none"/>
                      <w:lang w:val="en-US" w:eastAsia="zh-CN"/>
                    </w:rPr>
                  </w:pPr>
                  <w:ins w:id="178" w:author="灼灼其华" w:date="2025-03-03T10:50:39Z">
                    <w:r>
                      <w:rPr>
                        <w:rFonts w:hint="eastAsia" w:hAnsi="宋体"/>
                        <w:color w:val="auto"/>
                        <w:sz w:val="18"/>
                        <w:szCs w:val="18"/>
                        <w:highlight w:val="none"/>
                        <w:u w:val="none"/>
                        <w:lang w:val="en-US" w:eastAsia="zh-CN"/>
                      </w:rPr>
                      <w:t>9</w:t>
                    </w:r>
                  </w:ins>
                  <w:ins w:id="179" w:author="灼灼其华" w:date="2025-03-03T10:50:40Z">
                    <w:r>
                      <w:rPr>
                        <w:rFonts w:hint="eastAsia" w:hAnsi="宋体"/>
                        <w:color w:val="auto"/>
                        <w:sz w:val="18"/>
                        <w:szCs w:val="18"/>
                        <w:highlight w:val="none"/>
                        <w:u w:val="none"/>
                        <w:lang w:val="en-US" w:eastAsia="zh-CN"/>
                      </w:rPr>
                      <w:t>55.7</w:t>
                    </w:r>
                  </w:ins>
                </w:p>
              </w:tc>
              <w:tc>
                <w:tcPr>
                  <w:tcW w:w="854" w:type="dxa"/>
                  <w:tcBorders>
                    <w:tl2br w:val="nil"/>
                    <w:tr2bl w:val="nil"/>
                  </w:tcBorders>
                  <w:vAlign w:val="center"/>
                </w:tcPr>
                <w:p w14:paraId="7BF33C57">
                  <w:pPr>
                    <w:tabs>
                      <w:tab w:val="left" w:pos="426"/>
                    </w:tabs>
                    <w:jc w:val="center"/>
                    <w:rPr>
                      <w:rFonts w:hint="default" w:eastAsia="宋体"/>
                      <w:color w:val="auto"/>
                      <w:sz w:val="18"/>
                      <w:szCs w:val="18"/>
                      <w:highlight w:val="none"/>
                      <w:lang w:val="en-US" w:eastAsia="zh-CN"/>
                    </w:rPr>
                  </w:pPr>
                  <w:ins w:id="180" w:author="灼灼其华" w:date="2025-03-03T10:51:00Z">
                    <w:r>
                      <w:rPr>
                        <w:rFonts w:hint="eastAsia"/>
                        <w:color w:val="auto"/>
                        <w:sz w:val="18"/>
                        <w:szCs w:val="18"/>
                        <w:highlight w:val="none"/>
                        <w:lang w:val="en-US" w:eastAsia="zh-CN"/>
                      </w:rPr>
                      <w:t>2</w:t>
                    </w:r>
                  </w:ins>
                  <w:ins w:id="181" w:author="灼灼其华" w:date="2025-03-03T10:51:01Z">
                    <w:r>
                      <w:rPr>
                        <w:rFonts w:hint="eastAsia"/>
                        <w:color w:val="auto"/>
                        <w:sz w:val="18"/>
                        <w:szCs w:val="18"/>
                        <w:highlight w:val="none"/>
                        <w:lang w:val="en-US" w:eastAsia="zh-CN"/>
                      </w:rPr>
                      <w:t>86.</w:t>
                    </w:r>
                  </w:ins>
                  <w:ins w:id="182" w:author="灼灼其华" w:date="2025-03-03T10:51:02Z">
                    <w:r>
                      <w:rPr>
                        <w:rFonts w:hint="eastAsia"/>
                        <w:color w:val="auto"/>
                        <w:sz w:val="18"/>
                        <w:szCs w:val="18"/>
                        <w:highlight w:val="none"/>
                        <w:lang w:val="en-US" w:eastAsia="zh-CN"/>
                      </w:rPr>
                      <w:t>7</w:t>
                    </w:r>
                  </w:ins>
                </w:p>
              </w:tc>
              <w:tc>
                <w:tcPr>
                  <w:tcW w:w="910" w:type="dxa"/>
                  <w:tcBorders>
                    <w:tl2br w:val="nil"/>
                    <w:tr2bl w:val="nil"/>
                  </w:tcBorders>
                  <w:vAlign w:val="center"/>
                </w:tcPr>
                <w:p w14:paraId="7B418142">
                  <w:pPr>
                    <w:tabs>
                      <w:tab w:val="left" w:pos="426"/>
                    </w:tabs>
                    <w:jc w:val="center"/>
                    <w:rPr>
                      <w:rFonts w:hint="default" w:eastAsia="宋体"/>
                      <w:color w:val="auto"/>
                      <w:sz w:val="18"/>
                      <w:szCs w:val="18"/>
                      <w:highlight w:val="none"/>
                      <w:lang w:val="en-US" w:eastAsia="zh-CN"/>
                    </w:rPr>
                  </w:pPr>
                  <w:r>
                    <w:rPr>
                      <w:rFonts w:hint="eastAsia" w:hAnsi="宋体"/>
                      <w:color w:val="auto"/>
                      <w:sz w:val="18"/>
                      <w:szCs w:val="18"/>
                      <w:highlight w:val="none"/>
                      <w:u w:val="none"/>
                    </w:rPr>
                    <w:t>需纯水共</w:t>
                  </w:r>
                  <w:ins w:id="183" w:author="灼灼其华" w:date="2025-03-03T10:44:34Z">
                    <w:r>
                      <w:rPr>
                        <w:rFonts w:hint="eastAsia" w:hAnsi="宋体"/>
                        <w:color w:val="auto"/>
                        <w:sz w:val="18"/>
                        <w:szCs w:val="18"/>
                        <w:highlight w:val="none"/>
                        <w:u w:val="none"/>
                        <w:lang w:val="en-US" w:eastAsia="zh-CN"/>
                      </w:rPr>
                      <w:t>669</w:t>
                    </w:r>
                  </w:ins>
                </w:p>
              </w:tc>
            </w:tr>
            <w:tr w14:paraId="62910D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05" w:type="dxa"/>
                  <w:tcBorders>
                    <w:tl2br w:val="nil"/>
                    <w:tr2bl w:val="nil"/>
                  </w:tcBorders>
                  <w:vAlign w:val="center"/>
                </w:tcPr>
                <w:p w14:paraId="6378EECE">
                  <w:pPr>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3</w:t>
                  </w:r>
                </w:p>
              </w:tc>
              <w:tc>
                <w:tcPr>
                  <w:tcW w:w="1189" w:type="dxa"/>
                  <w:tcBorders>
                    <w:tl2br w:val="nil"/>
                    <w:tr2bl w:val="nil"/>
                  </w:tcBorders>
                  <w:vAlign w:val="center"/>
                </w:tcPr>
                <w:p w14:paraId="0E7005D2">
                  <w:pPr>
                    <w:jc w:val="center"/>
                    <w:rPr>
                      <w:color w:val="auto"/>
                      <w:sz w:val="18"/>
                      <w:szCs w:val="18"/>
                      <w:highlight w:val="none"/>
                    </w:rPr>
                  </w:pPr>
                  <w:r>
                    <w:rPr>
                      <w:rFonts w:hint="eastAsia"/>
                      <w:color w:val="auto"/>
                      <w:sz w:val="18"/>
                      <w:szCs w:val="18"/>
                      <w:highlight w:val="none"/>
                      <w:u w:val="none"/>
                    </w:rPr>
                    <w:t>提取</w:t>
                  </w:r>
                  <w:r>
                    <w:rPr>
                      <w:color w:val="auto"/>
                      <w:sz w:val="18"/>
                      <w:szCs w:val="18"/>
                      <w:highlight w:val="none"/>
                      <w:u w:val="none"/>
                    </w:rPr>
                    <w:t>工艺用水</w:t>
                  </w:r>
                </w:p>
              </w:tc>
              <w:tc>
                <w:tcPr>
                  <w:tcW w:w="976" w:type="dxa"/>
                  <w:tcBorders>
                    <w:tl2br w:val="nil"/>
                    <w:tr2bl w:val="nil"/>
                  </w:tcBorders>
                  <w:vAlign w:val="center"/>
                </w:tcPr>
                <w:p w14:paraId="210FC835">
                  <w:pPr>
                    <w:jc w:val="center"/>
                    <w:rPr>
                      <w:rFonts w:hint="eastAsia"/>
                      <w:color w:val="auto"/>
                      <w:sz w:val="18"/>
                      <w:szCs w:val="18"/>
                      <w:highlight w:val="none"/>
                    </w:rPr>
                  </w:pPr>
                  <w:r>
                    <w:rPr>
                      <w:rFonts w:hint="eastAsia"/>
                      <w:color w:val="auto"/>
                      <w:sz w:val="18"/>
                      <w:szCs w:val="18"/>
                      <w:highlight w:val="none"/>
                      <w:u w:val="none"/>
                      <w:lang w:val="en-US" w:eastAsia="zh-CN"/>
                    </w:rPr>
                    <w:t>0.56</w:t>
                  </w:r>
                  <w:r>
                    <w:rPr>
                      <w:rFonts w:hint="eastAsia"/>
                      <w:color w:val="auto"/>
                      <w:sz w:val="18"/>
                      <w:szCs w:val="18"/>
                      <w:highlight w:val="none"/>
                      <w:u w:val="none"/>
                    </w:rPr>
                    <w:t>m</w:t>
                  </w:r>
                  <w:r>
                    <w:rPr>
                      <w:rFonts w:hint="eastAsia"/>
                      <w:color w:val="auto"/>
                      <w:sz w:val="18"/>
                      <w:szCs w:val="18"/>
                      <w:highlight w:val="none"/>
                      <w:u w:val="none"/>
                      <w:vertAlign w:val="superscript"/>
                    </w:rPr>
                    <w:t>3</w:t>
                  </w:r>
                  <w:r>
                    <w:rPr>
                      <w:rFonts w:hint="eastAsia"/>
                      <w:color w:val="auto"/>
                      <w:sz w:val="18"/>
                      <w:szCs w:val="18"/>
                      <w:highlight w:val="none"/>
                      <w:u w:val="none"/>
                    </w:rPr>
                    <w:t>/d</w:t>
                  </w:r>
                </w:p>
              </w:tc>
              <w:tc>
                <w:tcPr>
                  <w:tcW w:w="913" w:type="dxa"/>
                  <w:tcBorders>
                    <w:tl2br w:val="nil"/>
                    <w:tr2bl w:val="nil"/>
                  </w:tcBorders>
                  <w:vAlign w:val="center"/>
                </w:tcPr>
                <w:p w14:paraId="2C84B693">
                  <w:pPr>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w:t>
                  </w:r>
                </w:p>
              </w:tc>
              <w:tc>
                <w:tcPr>
                  <w:tcW w:w="703" w:type="dxa"/>
                  <w:tcBorders>
                    <w:tl2br w:val="nil"/>
                    <w:tr2bl w:val="nil"/>
                  </w:tcBorders>
                  <w:vAlign w:val="center"/>
                </w:tcPr>
                <w:p w14:paraId="5700A01F">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300</w:t>
                  </w:r>
                </w:p>
              </w:tc>
              <w:tc>
                <w:tcPr>
                  <w:tcW w:w="859" w:type="dxa"/>
                  <w:tcBorders>
                    <w:tl2br w:val="nil"/>
                    <w:tr2bl w:val="nil"/>
                  </w:tcBorders>
                  <w:vAlign w:val="center"/>
                </w:tcPr>
                <w:p w14:paraId="76EF042B">
                  <w:pPr>
                    <w:jc w:val="center"/>
                    <w:rPr>
                      <w:rFonts w:hint="eastAsia" w:eastAsia="宋体"/>
                      <w:color w:val="auto"/>
                      <w:sz w:val="18"/>
                      <w:szCs w:val="18"/>
                      <w:highlight w:val="none"/>
                      <w:lang w:val="en-US" w:eastAsia="zh-CN"/>
                    </w:rPr>
                  </w:pPr>
                  <w:r>
                    <w:rPr>
                      <w:rFonts w:hint="eastAsia"/>
                      <w:color w:val="auto"/>
                      <w:sz w:val="18"/>
                      <w:szCs w:val="18"/>
                      <w:highlight w:val="none"/>
                      <w:u w:val="none"/>
                      <w:lang w:val="en-US" w:eastAsia="zh-CN"/>
                    </w:rPr>
                    <w:t>0.56</w:t>
                  </w:r>
                </w:p>
              </w:tc>
              <w:tc>
                <w:tcPr>
                  <w:tcW w:w="807" w:type="dxa"/>
                  <w:tcBorders>
                    <w:tl2br w:val="nil"/>
                    <w:tr2bl w:val="nil"/>
                  </w:tcBorders>
                  <w:vAlign w:val="center"/>
                </w:tcPr>
                <w:p w14:paraId="1F54F252">
                  <w:pPr>
                    <w:jc w:val="center"/>
                    <w:rPr>
                      <w:rFonts w:hint="eastAsia" w:eastAsia="宋体"/>
                      <w:color w:val="auto"/>
                      <w:sz w:val="18"/>
                      <w:szCs w:val="18"/>
                      <w:highlight w:val="none"/>
                      <w:lang w:val="en-US" w:eastAsia="zh-CN"/>
                    </w:rPr>
                  </w:pPr>
                  <w:r>
                    <w:rPr>
                      <w:rFonts w:hint="eastAsia"/>
                      <w:color w:val="auto"/>
                      <w:sz w:val="18"/>
                      <w:szCs w:val="18"/>
                      <w:highlight w:val="none"/>
                      <w:u w:val="none"/>
                      <w:lang w:val="en-US" w:eastAsia="zh-CN"/>
                    </w:rPr>
                    <w:t>168</w:t>
                  </w:r>
                </w:p>
              </w:tc>
              <w:tc>
                <w:tcPr>
                  <w:tcW w:w="854" w:type="dxa"/>
                  <w:tcBorders>
                    <w:tl2br w:val="nil"/>
                    <w:tr2bl w:val="nil"/>
                  </w:tcBorders>
                  <w:vAlign w:val="center"/>
                </w:tcPr>
                <w:p w14:paraId="557F8205">
                  <w:pPr>
                    <w:jc w:val="center"/>
                    <w:rPr>
                      <w:rFonts w:hint="default" w:eastAsia="宋体"/>
                      <w:color w:val="auto"/>
                      <w:sz w:val="18"/>
                      <w:szCs w:val="18"/>
                      <w:highlight w:val="none"/>
                      <w:lang w:val="en-US" w:eastAsia="zh-CN"/>
                    </w:rPr>
                  </w:pPr>
                  <w:r>
                    <w:rPr>
                      <w:rFonts w:hint="eastAsia" w:eastAsia="宋体"/>
                      <w:color w:val="auto"/>
                      <w:sz w:val="18"/>
                      <w:szCs w:val="18"/>
                      <w:highlight w:val="none"/>
                      <w:lang w:val="en-US" w:eastAsia="zh-CN"/>
                    </w:rPr>
                    <w:t>/</w:t>
                  </w:r>
                </w:p>
              </w:tc>
              <w:tc>
                <w:tcPr>
                  <w:tcW w:w="910" w:type="dxa"/>
                  <w:tcBorders>
                    <w:tl2br w:val="nil"/>
                    <w:tr2bl w:val="nil"/>
                  </w:tcBorders>
                  <w:vAlign w:val="center"/>
                </w:tcPr>
                <w:p w14:paraId="67BC3259">
                  <w:pPr>
                    <w:tabs>
                      <w:tab w:val="left" w:pos="426"/>
                    </w:tabs>
                    <w:jc w:val="center"/>
                    <w:rPr>
                      <w:rFonts w:hint="eastAsia" w:eastAsia="宋体"/>
                      <w:color w:val="auto"/>
                      <w:sz w:val="18"/>
                      <w:szCs w:val="18"/>
                      <w:highlight w:val="none"/>
                      <w:lang w:val="en-US" w:eastAsia="zh-CN"/>
                    </w:rPr>
                  </w:pPr>
                  <w:r>
                    <w:rPr>
                      <w:rFonts w:hint="eastAsia"/>
                      <w:color w:val="auto"/>
                      <w:sz w:val="18"/>
                      <w:szCs w:val="18"/>
                      <w:highlight w:val="none"/>
                      <w:u w:val="none"/>
                    </w:rPr>
                    <w:t>使用纯水</w:t>
                  </w:r>
                </w:p>
              </w:tc>
            </w:tr>
            <w:tr w14:paraId="436063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05" w:type="dxa"/>
                  <w:tcBorders>
                    <w:tl2br w:val="nil"/>
                    <w:tr2bl w:val="nil"/>
                  </w:tcBorders>
                  <w:vAlign w:val="center"/>
                </w:tcPr>
                <w:p w14:paraId="2E2A5A81">
                  <w:pPr>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4</w:t>
                  </w:r>
                </w:p>
              </w:tc>
              <w:tc>
                <w:tcPr>
                  <w:tcW w:w="1189" w:type="dxa"/>
                  <w:tcBorders>
                    <w:tl2br w:val="nil"/>
                    <w:tr2bl w:val="nil"/>
                  </w:tcBorders>
                  <w:vAlign w:val="center"/>
                </w:tcPr>
                <w:p w14:paraId="796334A2">
                  <w:pPr>
                    <w:jc w:val="center"/>
                    <w:rPr>
                      <w:color w:val="auto"/>
                      <w:sz w:val="18"/>
                      <w:szCs w:val="18"/>
                      <w:highlight w:val="none"/>
                    </w:rPr>
                  </w:pPr>
                  <w:r>
                    <w:rPr>
                      <w:color w:val="auto"/>
                      <w:sz w:val="18"/>
                      <w:szCs w:val="18"/>
                      <w:highlight w:val="none"/>
                      <w:u w:val="none"/>
                    </w:rPr>
                    <w:t>锅炉用水</w:t>
                  </w:r>
                </w:p>
              </w:tc>
              <w:tc>
                <w:tcPr>
                  <w:tcW w:w="976" w:type="dxa"/>
                  <w:tcBorders>
                    <w:tl2br w:val="nil"/>
                    <w:tr2bl w:val="nil"/>
                  </w:tcBorders>
                  <w:vAlign w:val="center"/>
                </w:tcPr>
                <w:p w14:paraId="67444F84">
                  <w:pPr>
                    <w:jc w:val="center"/>
                    <w:rPr>
                      <w:rFonts w:hint="eastAsia"/>
                      <w:color w:val="auto"/>
                      <w:sz w:val="18"/>
                      <w:szCs w:val="18"/>
                      <w:highlight w:val="none"/>
                    </w:rPr>
                  </w:pPr>
                  <w:ins w:id="184" w:author="灼灼其华" w:date="2025-03-03T10:32:15Z">
                    <w:r>
                      <w:rPr>
                        <w:rFonts w:hint="eastAsia"/>
                        <w:color w:val="auto"/>
                        <w:sz w:val="18"/>
                        <w:szCs w:val="18"/>
                        <w:highlight w:val="none"/>
                        <w:u w:val="none"/>
                        <w:lang w:val="en-US" w:eastAsia="zh-CN"/>
                      </w:rPr>
                      <w:t>1.</w:t>
                    </w:r>
                  </w:ins>
                  <w:ins w:id="185" w:author="灼灼其华" w:date="2025-03-03T10:32:16Z">
                    <w:r>
                      <w:rPr>
                        <w:rFonts w:hint="eastAsia"/>
                        <w:color w:val="auto"/>
                        <w:sz w:val="18"/>
                        <w:szCs w:val="18"/>
                        <w:highlight w:val="none"/>
                        <w:u w:val="none"/>
                        <w:lang w:val="en-US" w:eastAsia="zh-CN"/>
                      </w:rPr>
                      <w:t>6</w:t>
                    </w:r>
                  </w:ins>
                  <w:r>
                    <w:rPr>
                      <w:rFonts w:hint="eastAsia"/>
                      <w:color w:val="auto"/>
                      <w:sz w:val="18"/>
                      <w:szCs w:val="18"/>
                      <w:highlight w:val="none"/>
                      <w:u w:val="none"/>
                    </w:rPr>
                    <w:t>t/d</w:t>
                  </w:r>
                </w:p>
              </w:tc>
              <w:tc>
                <w:tcPr>
                  <w:tcW w:w="913" w:type="dxa"/>
                  <w:tcBorders>
                    <w:tl2br w:val="nil"/>
                    <w:tr2bl w:val="nil"/>
                  </w:tcBorders>
                  <w:vAlign w:val="center"/>
                </w:tcPr>
                <w:p w14:paraId="3B1073F6">
                  <w:pPr>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w:t>
                  </w:r>
                </w:p>
              </w:tc>
              <w:tc>
                <w:tcPr>
                  <w:tcW w:w="703" w:type="dxa"/>
                  <w:tcBorders>
                    <w:tl2br w:val="nil"/>
                    <w:tr2bl w:val="nil"/>
                  </w:tcBorders>
                  <w:vAlign w:val="center"/>
                </w:tcPr>
                <w:p w14:paraId="26D2C17C">
                  <w:pPr>
                    <w:jc w:val="center"/>
                    <w:rPr>
                      <w:rFonts w:hint="eastAsia"/>
                      <w:color w:val="auto"/>
                      <w:sz w:val="18"/>
                      <w:szCs w:val="18"/>
                      <w:highlight w:val="none"/>
                    </w:rPr>
                  </w:pPr>
                  <w:r>
                    <w:rPr>
                      <w:rFonts w:hint="eastAsia"/>
                      <w:color w:val="auto"/>
                      <w:sz w:val="18"/>
                      <w:szCs w:val="18"/>
                      <w:highlight w:val="none"/>
                      <w:lang w:val="en-US" w:eastAsia="zh-CN"/>
                    </w:rPr>
                    <w:t>300</w:t>
                  </w:r>
                </w:p>
              </w:tc>
              <w:tc>
                <w:tcPr>
                  <w:tcW w:w="859" w:type="dxa"/>
                  <w:tcBorders>
                    <w:tl2br w:val="nil"/>
                    <w:tr2bl w:val="nil"/>
                  </w:tcBorders>
                  <w:vAlign w:val="center"/>
                </w:tcPr>
                <w:p w14:paraId="45588C39">
                  <w:pPr>
                    <w:jc w:val="center"/>
                    <w:rPr>
                      <w:rFonts w:hint="default" w:eastAsia="宋体"/>
                      <w:color w:val="auto"/>
                      <w:sz w:val="18"/>
                      <w:szCs w:val="18"/>
                      <w:highlight w:val="none"/>
                      <w:lang w:val="en-US" w:eastAsia="zh-CN"/>
                    </w:rPr>
                  </w:pPr>
                  <w:ins w:id="186" w:author="灼灼其华" w:date="2025-03-03T10:32:19Z">
                    <w:r>
                      <w:rPr>
                        <w:rFonts w:hint="eastAsia"/>
                        <w:color w:val="auto"/>
                        <w:sz w:val="18"/>
                        <w:szCs w:val="18"/>
                        <w:highlight w:val="none"/>
                        <w:lang w:val="en-US" w:eastAsia="zh-CN"/>
                      </w:rPr>
                      <w:t>1.</w:t>
                    </w:r>
                  </w:ins>
                  <w:ins w:id="187" w:author="灼灼其华" w:date="2025-03-03T10:32:20Z">
                    <w:r>
                      <w:rPr>
                        <w:rFonts w:hint="eastAsia"/>
                        <w:color w:val="auto"/>
                        <w:sz w:val="18"/>
                        <w:szCs w:val="18"/>
                        <w:highlight w:val="none"/>
                        <w:lang w:val="en-US" w:eastAsia="zh-CN"/>
                      </w:rPr>
                      <w:t>6</w:t>
                    </w:r>
                  </w:ins>
                </w:p>
              </w:tc>
              <w:tc>
                <w:tcPr>
                  <w:tcW w:w="807" w:type="dxa"/>
                  <w:tcBorders>
                    <w:tl2br w:val="nil"/>
                    <w:tr2bl w:val="nil"/>
                  </w:tcBorders>
                  <w:vAlign w:val="center"/>
                </w:tcPr>
                <w:p w14:paraId="675CEB38">
                  <w:pPr>
                    <w:jc w:val="center"/>
                    <w:rPr>
                      <w:rFonts w:hint="default" w:eastAsia="宋体"/>
                      <w:color w:val="auto"/>
                      <w:sz w:val="18"/>
                      <w:szCs w:val="18"/>
                      <w:highlight w:val="none"/>
                      <w:lang w:val="en-US" w:eastAsia="zh-CN"/>
                    </w:rPr>
                  </w:pPr>
                  <w:ins w:id="188" w:author="灼灼其华" w:date="2025-03-03T10:32:22Z">
                    <w:r>
                      <w:rPr>
                        <w:rFonts w:hint="eastAsia"/>
                        <w:color w:val="auto"/>
                        <w:sz w:val="18"/>
                        <w:szCs w:val="18"/>
                        <w:highlight w:val="none"/>
                        <w:u w:val="none"/>
                        <w:lang w:val="en-US" w:eastAsia="zh-CN"/>
                      </w:rPr>
                      <w:t>480</w:t>
                    </w:r>
                  </w:ins>
                </w:p>
              </w:tc>
              <w:tc>
                <w:tcPr>
                  <w:tcW w:w="854" w:type="dxa"/>
                  <w:tcBorders>
                    <w:tl2br w:val="nil"/>
                    <w:tr2bl w:val="nil"/>
                  </w:tcBorders>
                  <w:vAlign w:val="center"/>
                </w:tcPr>
                <w:p w14:paraId="18E44420">
                  <w:pPr>
                    <w:jc w:val="center"/>
                    <w:rPr>
                      <w:rFonts w:hint="default" w:eastAsia="宋体"/>
                      <w:color w:val="auto"/>
                      <w:sz w:val="18"/>
                      <w:szCs w:val="18"/>
                      <w:highlight w:val="none"/>
                      <w:lang w:val="en-US" w:eastAsia="zh-CN"/>
                    </w:rPr>
                  </w:pPr>
                  <w:r>
                    <w:rPr>
                      <w:rFonts w:hint="eastAsia" w:eastAsia="宋体"/>
                      <w:color w:val="auto"/>
                      <w:sz w:val="18"/>
                      <w:szCs w:val="18"/>
                      <w:highlight w:val="none"/>
                      <w:lang w:val="en-US" w:eastAsia="zh-CN"/>
                    </w:rPr>
                    <w:t>519</w:t>
                  </w:r>
                </w:p>
              </w:tc>
              <w:tc>
                <w:tcPr>
                  <w:tcW w:w="910" w:type="dxa"/>
                  <w:tcBorders>
                    <w:tl2br w:val="nil"/>
                    <w:tr2bl w:val="nil"/>
                  </w:tcBorders>
                  <w:vAlign w:val="center"/>
                </w:tcPr>
                <w:p w14:paraId="66E88AF5">
                  <w:pPr>
                    <w:tabs>
                      <w:tab w:val="left" w:pos="426"/>
                    </w:tabs>
                    <w:jc w:val="center"/>
                    <w:rPr>
                      <w:rFonts w:hint="eastAsia" w:eastAsia="宋体"/>
                      <w:color w:val="auto"/>
                      <w:sz w:val="18"/>
                      <w:szCs w:val="18"/>
                      <w:highlight w:val="none"/>
                      <w:lang w:val="en-US" w:eastAsia="zh-CN"/>
                    </w:rPr>
                  </w:pPr>
                  <w:r>
                    <w:rPr>
                      <w:rFonts w:hint="eastAsia"/>
                      <w:color w:val="auto"/>
                      <w:sz w:val="18"/>
                      <w:szCs w:val="18"/>
                      <w:highlight w:val="none"/>
                      <w:u w:val="none"/>
                    </w:rPr>
                    <w:t>使用纯水</w:t>
                  </w:r>
                </w:p>
              </w:tc>
            </w:tr>
            <w:tr w14:paraId="173A8F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05" w:type="dxa"/>
                  <w:tcBorders>
                    <w:tl2br w:val="nil"/>
                    <w:tr2bl w:val="nil"/>
                  </w:tcBorders>
                  <w:vAlign w:val="center"/>
                </w:tcPr>
                <w:p w14:paraId="69931121">
                  <w:pPr>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5</w:t>
                  </w:r>
                </w:p>
              </w:tc>
              <w:tc>
                <w:tcPr>
                  <w:tcW w:w="1189" w:type="dxa"/>
                  <w:tcBorders>
                    <w:tl2br w:val="nil"/>
                    <w:tr2bl w:val="nil"/>
                  </w:tcBorders>
                  <w:vAlign w:val="center"/>
                </w:tcPr>
                <w:p w14:paraId="73BB077A">
                  <w:pPr>
                    <w:jc w:val="center"/>
                    <w:rPr>
                      <w:color w:val="auto"/>
                      <w:sz w:val="18"/>
                      <w:szCs w:val="18"/>
                      <w:highlight w:val="none"/>
                    </w:rPr>
                  </w:pPr>
                  <w:ins w:id="189" w:author="灼灼其华" w:date="2025-03-03T10:34:49Z">
                    <w:r>
                      <w:rPr>
                        <w:rFonts w:hint="eastAsia"/>
                        <w:color w:val="auto"/>
                        <w:sz w:val="18"/>
                        <w:szCs w:val="18"/>
                        <w:highlight w:val="none"/>
                        <w:u w:val="none"/>
                      </w:rPr>
                      <w:t>设备清洁用水</w:t>
                    </w:r>
                  </w:ins>
                </w:p>
              </w:tc>
              <w:tc>
                <w:tcPr>
                  <w:tcW w:w="976" w:type="dxa"/>
                  <w:tcBorders>
                    <w:tl2br w:val="nil"/>
                    <w:tr2bl w:val="nil"/>
                  </w:tcBorders>
                  <w:vAlign w:val="center"/>
                </w:tcPr>
                <w:p w14:paraId="2BC3D89C">
                  <w:pPr>
                    <w:jc w:val="center"/>
                    <w:rPr>
                      <w:rFonts w:hint="eastAsia"/>
                      <w:color w:val="auto"/>
                      <w:sz w:val="18"/>
                      <w:szCs w:val="18"/>
                      <w:highlight w:val="none"/>
                    </w:rPr>
                  </w:pPr>
                  <w:ins w:id="190" w:author="灼灼其华" w:date="2025-03-03T10:34:49Z">
                    <w:r>
                      <w:rPr>
                        <w:rFonts w:hint="eastAsia"/>
                        <w:color w:val="auto"/>
                        <w:sz w:val="18"/>
                        <w:szCs w:val="18"/>
                        <w:highlight w:val="none"/>
                        <w:u w:val="none"/>
                        <w:lang w:val="en-US" w:eastAsia="zh-CN"/>
                      </w:rPr>
                      <w:t>0.5</w:t>
                    </w:r>
                  </w:ins>
                  <w:ins w:id="191" w:author="灼灼其华" w:date="2025-03-03T10:34:49Z">
                    <w:r>
                      <w:rPr>
                        <w:rFonts w:hint="eastAsia"/>
                        <w:color w:val="auto"/>
                        <w:sz w:val="18"/>
                        <w:szCs w:val="18"/>
                        <w:highlight w:val="none"/>
                        <w:u w:val="none"/>
                      </w:rPr>
                      <w:t>t/次</w:t>
                    </w:r>
                  </w:ins>
                </w:p>
              </w:tc>
              <w:tc>
                <w:tcPr>
                  <w:tcW w:w="913" w:type="dxa"/>
                  <w:tcBorders>
                    <w:tl2br w:val="nil"/>
                    <w:tr2bl w:val="nil"/>
                  </w:tcBorders>
                  <w:vAlign w:val="center"/>
                </w:tcPr>
                <w:p w14:paraId="7B42E674">
                  <w:pPr>
                    <w:jc w:val="center"/>
                    <w:rPr>
                      <w:rFonts w:hint="eastAsia" w:eastAsia="宋体"/>
                      <w:color w:val="auto"/>
                      <w:sz w:val="18"/>
                      <w:szCs w:val="18"/>
                      <w:highlight w:val="none"/>
                      <w:lang w:val="en-US" w:eastAsia="zh-CN"/>
                    </w:rPr>
                  </w:pPr>
                  <w:ins w:id="192" w:author="灼灼其华" w:date="2025-03-03T10:34:49Z">
                    <w:r>
                      <w:rPr>
                        <w:rFonts w:hint="eastAsia"/>
                        <w:color w:val="auto"/>
                        <w:sz w:val="18"/>
                        <w:szCs w:val="18"/>
                        <w:highlight w:val="none"/>
                        <w:lang w:val="en-US" w:eastAsia="zh-CN"/>
                      </w:rPr>
                      <w:t>/</w:t>
                    </w:r>
                  </w:ins>
                </w:p>
              </w:tc>
              <w:tc>
                <w:tcPr>
                  <w:tcW w:w="703" w:type="dxa"/>
                  <w:tcBorders>
                    <w:tl2br w:val="nil"/>
                    <w:tr2bl w:val="nil"/>
                  </w:tcBorders>
                  <w:vAlign w:val="center"/>
                </w:tcPr>
                <w:p w14:paraId="38761CA7">
                  <w:pPr>
                    <w:jc w:val="center"/>
                    <w:rPr>
                      <w:rFonts w:hint="eastAsia"/>
                      <w:color w:val="auto"/>
                      <w:sz w:val="18"/>
                      <w:szCs w:val="18"/>
                      <w:highlight w:val="none"/>
                    </w:rPr>
                  </w:pPr>
                  <w:ins w:id="193" w:author="灼灼其华" w:date="2025-03-03T10:34:49Z">
                    <w:r>
                      <w:rPr>
                        <w:rFonts w:hint="eastAsia"/>
                        <w:color w:val="auto"/>
                        <w:sz w:val="18"/>
                        <w:szCs w:val="18"/>
                        <w:highlight w:val="none"/>
                        <w:u w:val="none"/>
                        <w:lang w:val="en-US" w:eastAsia="zh-CN"/>
                      </w:rPr>
                      <w:t>43次</w:t>
                    </w:r>
                  </w:ins>
                </w:p>
              </w:tc>
              <w:tc>
                <w:tcPr>
                  <w:tcW w:w="859" w:type="dxa"/>
                  <w:tcBorders>
                    <w:tl2br w:val="nil"/>
                    <w:tr2bl w:val="nil"/>
                  </w:tcBorders>
                  <w:vAlign w:val="center"/>
                </w:tcPr>
                <w:p w14:paraId="36113E72">
                  <w:pPr>
                    <w:jc w:val="center"/>
                    <w:rPr>
                      <w:rFonts w:hint="default" w:eastAsia="宋体"/>
                      <w:color w:val="auto"/>
                      <w:sz w:val="18"/>
                      <w:szCs w:val="18"/>
                      <w:highlight w:val="none"/>
                      <w:lang w:val="en-US" w:eastAsia="zh-CN"/>
                    </w:rPr>
                  </w:pPr>
                  <w:ins w:id="194" w:author="灼灼其华" w:date="2025-03-03T10:34:49Z">
                    <w:r>
                      <w:rPr>
                        <w:rFonts w:hint="eastAsia"/>
                        <w:color w:val="auto"/>
                        <w:sz w:val="18"/>
                        <w:szCs w:val="18"/>
                        <w:highlight w:val="none"/>
                        <w:lang w:val="en-US" w:eastAsia="zh-CN"/>
                      </w:rPr>
                      <w:t>0.07</w:t>
                    </w:r>
                  </w:ins>
                </w:p>
              </w:tc>
              <w:tc>
                <w:tcPr>
                  <w:tcW w:w="807" w:type="dxa"/>
                  <w:tcBorders>
                    <w:tl2br w:val="nil"/>
                    <w:tr2bl w:val="nil"/>
                  </w:tcBorders>
                  <w:vAlign w:val="center"/>
                </w:tcPr>
                <w:p w14:paraId="4A96E72F">
                  <w:pPr>
                    <w:jc w:val="center"/>
                    <w:rPr>
                      <w:rFonts w:hint="default" w:eastAsia="宋体"/>
                      <w:color w:val="auto"/>
                      <w:sz w:val="18"/>
                      <w:szCs w:val="18"/>
                      <w:highlight w:val="none"/>
                      <w:lang w:val="en-US" w:eastAsia="zh-CN"/>
                    </w:rPr>
                  </w:pPr>
                  <w:ins w:id="195" w:author="灼灼其华" w:date="2025-03-03T10:34:49Z">
                    <w:r>
                      <w:rPr>
                        <w:rFonts w:hint="eastAsia"/>
                        <w:color w:val="auto"/>
                        <w:sz w:val="18"/>
                        <w:szCs w:val="18"/>
                        <w:highlight w:val="none"/>
                        <w:lang w:val="en-US" w:eastAsia="zh-CN"/>
                      </w:rPr>
                      <w:t>21</w:t>
                    </w:r>
                  </w:ins>
                </w:p>
              </w:tc>
              <w:tc>
                <w:tcPr>
                  <w:tcW w:w="854" w:type="dxa"/>
                  <w:tcBorders>
                    <w:tl2br w:val="nil"/>
                    <w:tr2bl w:val="nil"/>
                  </w:tcBorders>
                  <w:vAlign w:val="center"/>
                </w:tcPr>
                <w:p w14:paraId="186A3B07">
                  <w:pPr>
                    <w:jc w:val="center"/>
                    <w:rPr>
                      <w:rFonts w:hint="default" w:eastAsia="宋体"/>
                      <w:color w:val="auto"/>
                      <w:sz w:val="18"/>
                      <w:szCs w:val="18"/>
                      <w:highlight w:val="none"/>
                      <w:lang w:val="en-US" w:eastAsia="zh-CN"/>
                    </w:rPr>
                  </w:pPr>
                  <w:ins w:id="196" w:author="灼灼其华" w:date="2025-03-03T10:34:49Z">
                    <w:r>
                      <w:rPr>
                        <w:rFonts w:hint="eastAsia"/>
                        <w:color w:val="auto"/>
                        <w:sz w:val="18"/>
                        <w:szCs w:val="18"/>
                        <w:highlight w:val="none"/>
                        <w:lang w:val="en-US" w:eastAsia="zh-CN"/>
                      </w:rPr>
                      <w:t>18.9</w:t>
                    </w:r>
                  </w:ins>
                </w:p>
              </w:tc>
              <w:tc>
                <w:tcPr>
                  <w:tcW w:w="910" w:type="dxa"/>
                  <w:tcBorders>
                    <w:tl2br w:val="nil"/>
                    <w:tr2bl w:val="nil"/>
                  </w:tcBorders>
                  <w:vAlign w:val="center"/>
                </w:tcPr>
                <w:p w14:paraId="15748CEF">
                  <w:pPr>
                    <w:jc w:val="center"/>
                    <w:rPr>
                      <w:rFonts w:hint="eastAsia"/>
                      <w:color w:val="auto"/>
                      <w:sz w:val="18"/>
                      <w:szCs w:val="18"/>
                      <w:highlight w:val="none"/>
                      <w:lang w:val="en-US" w:eastAsia="zh-CN"/>
                    </w:rPr>
                  </w:pPr>
                  <w:ins w:id="197" w:author="灼灼其华" w:date="2025-03-03T10:34:49Z">
                    <w:r>
                      <w:rPr>
                        <w:rFonts w:hint="eastAsia"/>
                        <w:color w:val="auto"/>
                        <w:sz w:val="18"/>
                        <w:szCs w:val="18"/>
                        <w:highlight w:val="none"/>
                        <w:u w:val="none"/>
                      </w:rPr>
                      <w:t>使用纯水</w:t>
                    </w:r>
                  </w:ins>
                </w:p>
              </w:tc>
            </w:tr>
            <w:tr w14:paraId="504D70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05" w:type="dxa"/>
                  <w:tcBorders>
                    <w:tl2br w:val="nil"/>
                    <w:tr2bl w:val="nil"/>
                  </w:tcBorders>
                  <w:vAlign w:val="center"/>
                </w:tcPr>
                <w:p w14:paraId="6687FBFD">
                  <w:pPr>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6</w:t>
                  </w:r>
                </w:p>
              </w:tc>
              <w:tc>
                <w:tcPr>
                  <w:tcW w:w="1189" w:type="dxa"/>
                  <w:tcBorders>
                    <w:tl2br w:val="nil"/>
                    <w:tr2bl w:val="nil"/>
                  </w:tcBorders>
                  <w:vAlign w:val="center"/>
                </w:tcPr>
                <w:p w14:paraId="243643B3">
                  <w:pPr>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地面</w:t>
                  </w:r>
                  <w:r>
                    <w:rPr>
                      <w:rFonts w:hint="eastAsia"/>
                      <w:color w:val="auto"/>
                      <w:sz w:val="18"/>
                      <w:szCs w:val="18"/>
                      <w:highlight w:val="none"/>
                      <w:u w:val="none"/>
                    </w:rPr>
                    <w:t>清洁用水</w:t>
                  </w:r>
                </w:p>
              </w:tc>
              <w:tc>
                <w:tcPr>
                  <w:tcW w:w="976" w:type="dxa"/>
                  <w:tcBorders>
                    <w:tl2br w:val="nil"/>
                    <w:tr2bl w:val="nil"/>
                  </w:tcBorders>
                  <w:vAlign w:val="center"/>
                </w:tcPr>
                <w:p w14:paraId="7473D8D3">
                  <w:pPr>
                    <w:jc w:val="center"/>
                    <w:rPr>
                      <w:rFonts w:hint="eastAsia"/>
                      <w:color w:val="auto"/>
                      <w:sz w:val="18"/>
                      <w:szCs w:val="18"/>
                      <w:highlight w:val="none"/>
                    </w:rPr>
                  </w:pPr>
                  <w:r>
                    <w:rPr>
                      <w:rFonts w:hint="eastAsia"/>
                      <w:color w:val="auto"/>
                      <w:sz w:val="18"/>
                      <w:szCs w:val="18"/>
                      <w:highlight w:val="none"/>
                      <w:u w:val="none"/>
                    </w:rPr>
                    <w:t>1L/m</w:t>
                  </w:r>
                  <w:r>
                    <w:rPr>
                      <w:rFonts w:hint="eastAsia"/>
                      <w:color w:val="auto"/>
                      <w:sz w:val="18"/>
                      <w:szCs w:val="18"/>
                      <w:highlight w:val="none"/>
                      <w:u w:val="none"/>
                      <w:vertAlign w:val="superscript"/>
                    </w:rPr>
                    <w:t>2</w:t>
                  </w:r>
                </w:p>
              </w:tc>
              <w:tc>
                <w:tcPr>
                  <w:tcW w:w="913" w:type="dxa"/>
                  <w:tcBorders>
                    <w:tl2br w:val="nil"/>
                    <w:tr2bl w:val="nil"/>
                  </w:tcBorders>
                  <w:vAlign w:val="center"/>
                </w:tcPr>
                <w:p w14:paraId="2311ED01">
                  <w:pPr>
                    <w:jc w:val="center"/>
                    <w:rPr>
                      <w:rFonts w:hint="eastAsia"/>
                      <w:color w:val="auto"/>
                      <w:sz w:val="18"/>
                      <w:szCs w:val="18"/>
                      <w:highlight w:val="none"/>
                    </w:rPr>
                  </w:pPr>
                  <w:r>
                    <w:rPr>
                      <w:rFonts w:hint="eastAsia" w:ascii="Times New Roman" w:hAnsi="Times New Roman" w:eastAsia="宋体" w:cs="Times New Roman"/>
                      <w:color w:val="auto"/>
                      <w:sz w:val="18"/>
                      <w:szCs w:val="18"/>
                      <w:highlight w:val="none"/>
                      <w:u w:val="none"/>
                      <w:lang w:val="en-US" w:eastAsia="zh-CN"/>
                    </w:rPr>
                    <w:t>2991.88</w:t>
                  </w:r>
                  <w:r>
                    <w:rPr>
                      <w:rFonts w:hint="eastAsia"/>
                      <w:color w:val="auto"/>
                      <w:sz w:val="18"/>
                      <w:szCs w:val="18"/>
                      <w:highlight w:val="none"/>
                      <w:u w:val="none"/>
                    </w:rPr>
                    <w:t>m</w:t>
                  </w:r>
                  <w:r>
                    <w:rPr>
                      <w:rFonts w:hint="eastAsia"/>
                      <w:color w:val="auto"/>
                      <w:sz w:val="18"/>
                      <w:szCs w:val="18"/>
                      <w:highlight w:val="none"/>
                      <w:u w:val="none"/>
                      <w:vertAlign w:val="superscript"/>
                    </w:rPr>
                    <w:t>2</w:t>
                  </w:r>
                </w:p>
              </w:tc>
              <w:tc>
                <w:tcPr>
                  <w:tcW w:w="703" w:type="dxa"/>
                  <w:tcBorders>
                    <w:tl2br w:val="nil"/>
                    <w:tr2bl w:val="nil"/>
                  </w:tcBorders>
                  <w:vAlign w:val="center"/>
                </w:tcPr>
                <w:p w14:paraId="6A60AF2F">
                  <w:pPr>
                    <w:jc w:val="center"/>
                    <w:rPr>
                      <w:rFonts w:hint="default"/>
                      <w:color w:val="auto"/>
                      <w:sz w:val="18"/>
                      <w:szCs w:val="18"/>
                      <w:highlight w:val="none"/>
                      <w:lang w:val="en-US"/>
                    </w:rPr>
                  </w:pPr>
                  <w:r>
                    <w:rPr>
                      <w:rFonts w:hint="eastAsia"/>
                      <w:color w:val="auto"/>
                      <w:sz w:val="18"/>
                      <w:szCs w:val="18"/>
                      <w:highlight w:val="none"/>
                      <w:u w:val="none"/>
                      <w:lang w:val="en-US" w:eastAsia="zh-CN"/>
                    </w:rPr>
                    <w:t>43次</w:t>
                  </w:r>
                </w:p>
              </w:tc>
              <w:tc>
                <w:tcPr>
                  <w:tcW w:w="859" w:type="dxa"/>
                  <w:tcBorders>
                    <w:tl2br w:val="nil"/>
                    <w:tr2bl w:val="nil"/>
                  </w:tcBorders>
                  <w:vAlign w:val="center"/>
                </w:tcPr>
                <w:p w14:paraId="1D1583B5">
                  <w:pPr>
                    <w:jc w:val="center"/>
                    <w:rPr>
                      <w:rFonts w:hint="default" w:eastAsia="宋体"/>
                      <w:color w:val="auto"/>
                      <w:sz w:val="18"/>
                      <w:szCs w:val="18"/>
                      <w:highlight w:val="none"/>
                      <w:lang w:val="en-US" w:eastAsia="zh-CN"/>
                    </w:rPr>
                  </w:pPr>
                  <w:r>
                    <w:rPr>
                      <w:rFonts w:hint="eastAsia" w:eastAsia="宋体"/>
                      <w:color w:val="auto"/>
                      <w:sz w:val="18"/>
                      <w:szCs w:val="18"/>
                      <w:highlight w:val="none"/>
                      <w:lang w:val="en-US" w:eastAsia="zh-CN"/>
                    </w:rPr>
                    <w:t>0.43</w:t>
                  </w:r>
                </w:p>
              </w:tc>
              <w:tc>
                <w:tcPr>
                  <w:tcW w:w="807" w:type="dxa"/>
                  <w:tcBorders>
                    <w:tl2br w:val="nil"/>
                    <w:tr2bl w:val="nil"/>
                  </w:tcBorders>
                  <w:vAlign w:val="center"/>
                </w:tcPr>
                <w:p w14:paraId="36F3CD43">
                  <w:pPr>
                    <w:jc w:val="center"/>
                    <w:rPr>
                      <w:rFonts w:hint="default" w:eastAsia="宋体"/>
                      <w:color w:val="auto"/>
                      <w:sz w:val="18"/>
                      <w:szCs w:val="18"/>
                      <w:highlight w:val="none"/>
                      <w:lang w:val="en-US" w:eastAsia="zh-CN"/>
                    </w:rPr>
                  </w:pPr>
                  <w:r>
                    <w:rPr>
                      <w:rFonts w:hint="eastAsia" w:eastAsia="宋体"/>
                      <w:color w:val="auto"/>
                      <w:sz w:val="18"/>
                      <w:szCs w:val="18"/>
                      <w:highlight w:val="none"/>
                      <w:lang w:val="en-US" w:eastAsia="zh-CN"/>
                    </w:rPr>
                    <w:t>129</w:t>
                  </w:r>
                </w:p>
              </w:tc>
              <w:tc>
                <w:tcPr>
                  <w:tcW w:w="854" w:type="dxa"/>
                  <w:tcBorders>
                    <w:tl2br w:val="nil"/>
                    <w:tr2bl w:val="nil"/>
                  </w:tcBorders>
                  <w:vAlign w:val="center"/>
                </w:tcPr>
                <w:p w14:paraId="42E679CF">
                  <w:pPr>
                    <w:jc w:val="center"/>
                    <w:rPr>
                      <w:rFonts w:hint="default" w:eastAsia="宋体"/>
                      <w:color w:val="auto"/>
                      <w:sz w:val="18"/>
                      <w:szCs w:val="18"/>
                      <w:highlight w:val="none"/>
                      <w:lang w:val="en-US" w:eastAsia="zh-CN"/>
                    </w:rPr>
                  </w:pPr>
                  <w:r>
                    <w:rPr>
                      <w:rFonts w:hint="eastAsia" w:eastAsia="宋体"/>
                      <w:color w:val="auto"/>
                      <w:sz w:val="18"/>
                      <w:szCs w:val="18"/>
                      <w:highlight w:val="none"/>
                      <w:lang w:val="en-US" w:eastAsia="zh-CN"/>
                    </w:rPr>
                    <w:t>116.1</w:t>
                  </w:r>
                </w:p>
              </w:tc>
              <w:tc>
                <w:tcPr>
                  <w:tcW w:w="910" w:type="dxa"/>
                  <w:tcBorders>
                    <w:tl2br w:val="nil"/>
                    <w:tr2bl w:val="nil"/>
                  </w:tcBorders>
                  <w:vAlign w:val="center"/>
                </w:tcPr>
                <w:p w14:paraId="04C8C57E">
                  <w:pPr>
                    <w:jc w:val="center"/>
                    <w:rPr>
                      <w:rFonts w:hint="eastAsia" w:eastAsia="宋体"/>
                      <w:color w:val="auto"/>
                      <w:sz w:val="18"/>
                      <w:szCs w:val="18"/>
                      <w:highlight w:val="none"/>
                      <w:lang w:val="en-US" w:eastAsia="zh-CN"/>
                    </w:rPr>
                  </w:pPr>
                  <w:r>
                    <w:rPr>
                      <w:rFonts w:hint="eastAsia" w:eastAsia="宋体"/>
                      <w:color w:val="auto"/>
                      <w:sz w:val="18"/>
                      <w:szCs w:val="18"/>
                      <w:highlight w:val="none"/>
                      <w:lang w:val="en-US" w:eastAsia="zh-CN"/>
                    </w:rPr>
                    <w:t>/</w:t>
                  </w:r>
                </w:p>
              </w:tc>
            </w:tr>
            <w:tr w14:paraId="2F1DF8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05" w:type="dxa"/>
                  <w:tcBorders>
                    <w:tl2br w:val="nil"/>
                    <w:tr2bl w:val="nil"/>
                  </w:tcBorders>
                  <w:vAlign w:val="center"/>
                </w:tcPr>
                <w:p w14:paraId="4758E228">
                  <w:pPr>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7</w:t>
                  </w:r>
                </w:p>
              </w:tc>
              <w:tc>
                <w:tcPr>
                  <w:tcW w:w="1189" w:type="dxa"/>
                  <w:tcBorders>
                    <w:tl2br w:val="nil"/>
                    <w:tr2bl w:val="nil"/>
                  </w:tcBorders>
                  <w:vAlign w:val="center"/>
                </w:tcPr>
                <w:p w14:paraId="55878280">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冷却用水</w:t>
                  </w:r>
                </w:p>
              </w:tc>
              <w:tc>
                <w:tcPr>
                  <w:tcW w:w="976" w:type="dxa"/>
                  <w:tcBorders>
                    <w:tl2br w:val="nil"/>
                    <w:tr2bl w:val="nil"/>
                  </w:tcBorders>
                  <w:vAlign w:val="center"/>
                </w:tcPr>
                <w:p w14:paraId="3262AFBC">
                  <w:pPr>
                    <w:jc w:val="center"/>
                    <w:rPr>
                      <w:rFonts w:hint="eastAsia"/>
                      <w:color w:val="auto"/>
                      <w:sz w:val="18"/>
                      <w:szCs w:val="18"/>
                      <w:highlight w:val="none"/>
                    </w:rPr>
                  </w:pPr>
                  <w:r>
                    <w:rPr>
                      <w:rFonts w:hint="eastAsia"/>
                      <w:color w:val="auto"/>
                      <w:sz w:val="18"/>
                      <w:szCs w:val="18"/>
                      <w:highlight w:val="none"/>
                      <w:u w:val="none"/>
                      <w:lang w:val="en-US" w:eastAsia="zh-CN"/>
                    </w:rPr>
                    <w:t>0.6</w:t>
                  </w:r>
                  <w:r>
                    <w:rPr>
                      <w:rFonts w:hint="eastAsia"/>
                      <w:color w:val="auto"/>
                      <w:sz w:val="18"/>
                      <w:szCs w:val="18"/>
                      <w:highlight w:val="none"/>
                      <w:u w:val="none"/>
                    </w:rPr>
                    <w:t>m</w:t>
                  </w:r>
                  <w:r>
                    <w:rPr>
                      <w:rFonts w:hint="eastAsia"/>
                      <w:color w:val="auto"/>
                      <w:sz w:val="18"/>
                      <w:szCs w:val="18"/>
                      <w:highlight w:val="none"/>
                      <w:u w:val="none"/>
                      <w:vertAlign w:val="superscript"/>
                    </w:rPr>
                    <w:t>3</w:t>
                  </w:r>
                  <w:r>
                    <w:rPr>
                      <w:rFonts w:hint="eastAsia"/>
                      <w:color w:val="auto"/>
                      <w:sz w:val="18"/>
                      <w:szCs w:val="18"/>
                      <w:highlight w:val="none"/>
                      <w:u w:val="none"/>
                    </w:rPr>
                    <w:t>/d</w:t>
                  </w:r>
                </w:p>
              </w:tc>
              <w:tc>
                <w:tcPr>
                  <w:tcW w:w="913" w:type="dxa"/>
                  <w:tcBorders>
                    <w:tl2br w:val="nil"/>
                    <w:tr2bl w:val="nil"/>
                  </w:tcBorders>
                  <w:vAlign w:val="center"/>
                </w:tcPr>
                <w:p w14:paraId="3036E80F">
                  <w:pPr>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w:t>
                  </w:r>
                </w:p>
              </w:tc>
              <w:tc>
                <w:tcPr>
                  <w:tcW w:w="703" w:type="dxa"/>
                  <w:tcBorders>
                    <w:tl2br w:val="nil"/>
                    <w:tr2bl w:val="nil"/>
                  </w:tcBorders>
                  <w:vAlign w:val="center"/>
                </w:tcPr>
                <w:p w14:paraId="6B849F25">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300</w:t>
                  </w:r>
                </w:p>
              </w:tc>
              <w:tc>
                <w:tcPr>
                  <w:tcW w:w="859" w:type="dxa"/>
                  <w:tcBorders>
                    <w:tl2br w:val="nil"/>
                    <w:tr2bl w:val="nil"/>
                  </w:tcBorders>
                  <w:vAlign w:val="center"/>
                </w:tcPr>
                <w:p w14:paraId="52A0EA20">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0.6</w:t>
                  </w:r>
                </w:p>
              </w:tc>
              <w:tc>
                <w:tcPr>
                  <w:tcW w:w="807" w:type="dxa"/>
                  <w:tcBorders>
                    <w:tl2br w:val="nil"/>
                    <w:tr2bl w:val="nil"/>
                  </w:tcBorders>
                  <w:vAlign w:val="center"/>
                </w:tcPr>
                <w:p w14:paraId="04F97689">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180</w:t>
                  </w:r>
                </w:p>
              </w:tc>
              <w:tc>
                <w:tcPr>
                  <w:tcW w:w="854" w:type="dxa"/>
                  <w:tcBorders>
                    <w:tl2br w:val="nil"/>
                    <w:tr2bl w:val="nil"/>
                  </w:tcBorders>
                  <w:vAlign w:val="center"/>
                </w:tcPr>
                <w:p w14:paraId="35ED1E83">
                  <w:pPr>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w:t>
                  </w:r>
                </w:p>
              </w:tc>
              <w:tc>
                <w:tcPr>
                  <w:tcW w:w="910" w:type="dxa"/>
                  <w:tcBorders>
                    <w:tl2br w:val="nil"/>
                    <w:tr2bl w:val="nil"/>
                  </w:tcBorders>
                  <w:vAlign w:val="center"/>
                </w:tcPr>
                <w:p w14:paraId="3CC588F2">
                  <w:pPr>
                    <w:jc w:val="center"/>
                    <w:rPr>
                      <w:rFonts w:hint="eastAsia"/>
                      <w:color w:val="auto"/>
                      <w:sz w:val="18"/>
                      <w:szCs w:val="18"/>
                      <w:highlight w:val="none"/>
                      <w:lang w:val="en-US" w:eastAsia="zh-CN"/>
                    </w:rPr>
                  </w:pPr>
                  <w:r>
                    <w:rPr>
                      <w:rFonts w:hint="eastAsia" w:eastAsia="宋体"/>
                      <w:color w:val="auto"/>
                      <w:sz w:val="18"/>
                      <w:szCs w:val="18"/>
                      <w:highlight w:val="none"/>
                      <w:lang w:val="en-US" w:eastAsia="zh-CN"/>
                    </w:rPr>
                    <w:t>/</w:t>
                  </w:r>
                </w:p>
              </w:tc>
            </w:tr>
            <w:tr w14:paraId="66BC08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405" w:type="dxa"/>
                  <w:tcBorders>
                    <w:tl2br w:val="nil"/>
                    <w:tr2bl w:val="nil"/>
                  </w:tcBorders>
                  <w:vAlign w:val="center"/>
                </w:tcPr>
                <w:p w14:paraId="27CD3D59">
                  <w:pPr>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8</w:t>
                  </w:r>
                </w:p>
              </w:tc>
              <w:tc>
                <w:tcPr>
                  <w:tcW w:w="1189" w:type="dxa"/>
                  <w:tcBorders>
                    <w:tl2br w:val="nil"/>
                    <w:tr2bl w:val="nil"/>
                  </w:tcBorders>
                  <w:vAlign w:val="center"/>
                </w:tcPr>
                <w:p w14:paraId="108398A4">
                  <w:pPr>
                    <w:jc w:val="center"/>
                    <w:rPr>
                      <w:color w:val="auto"/>
                      <w:sz w:val="18"/>
                      <w:szCs w:val="18"/>
                      <w:highlight w:val="none"/>
                    </w:rPr>
                  </w:pPr>
                  <w:r>
                    <w:rPr>
                      <w:rFonts w:hint="eastAsia"/>
                      <w:color w:val="auto"/>
                      <w:sz w:val="18"/>
                      <w:szCs w:val="18"/>
                      <w:highlight w:val="none"/>
                      <w:u w:val="none"/>
                    </w:rPr>
                    <w:t>水环真空泵用水</w:t>
                  </w:r>
                </w:p>
              </w:tc>
              <w:tc>
                <w:tcPr>
                  <w:tcW w:w="976" w:type="dxa"/>
                  <w:tcBorders>
                    <w:tl2br w:val="nil"/>
                    <w:tr2bl w:val="nil"/>
                  </w:tcBorders>
                  <w:vAlign w:val="center"/>
                </w:tcPr>
                <w:p w14:paraId="7A4FE699">
                  <w:pPr>
                    <w:jc w:val="center"/>
                    <w:rPr>
                      <w:rFonts w:hint="eastAsia"/>
                      <w:color w:val="auto"/>
                      <w:sz w:val="18"/>
                      <w:szCs w:val="18"/>
                      <w:highlight w:val="none"/>
                    </w:rPr>
                  </w:pPr>
                  <w:r>
                    <w:rPr>
                      <w:rFonts w:hint="eastAsia"/>
                      <w:bCs/>
                      <w:color w:val="auto"/>
                      <w:sz w:val="18"/>
                      <w:szCs w:val="18"/>
                      <w:highlight w:val="none"/>
                      <w:u w:val="none"/>
                    </w:rPr>
                    <w:t>0.</w:t>
                  </w:r>
                  <w:r>
                    <w:rPr>
                      <w:rFonts w:hint="eastAsia"/>
                      <w:bCs/>
                      <w:color w:val="auto"/>
                      <w:sz w:val="18"/>
                      <w:szCs w:val="18"/>
                      <w:highlight w:val="none"/>
                      <w:u w:val="none"/>
                      <w:lang w:val="en-US" w:eastAsia="zh-CN"/>
                    </w:rPr>
                    <w:t>1</w:t>
                  </w:r>
                  <w:r>
                    <w:rPr>
                      <w:rFonts w:hint="eastAsia"/>
                      <w:color w:val="auto"/>
                      <w:sz w:val="18"/>
                      <w:szCs w:val="18"/>
                      <w:highlight w:val="none"/>
                      <w:u w:val="none"/>
                    </w:rPr>
                    <w:t>m</w:t>
                  </w:r>
                  <w:r>
                    <w:rPr>
                      <w:rFonts w:hint="eastAsia"/>
                      <w:color w:val="auto"/>
                      <w:sz w:val="18"/>
                      <w:szCs w:val="18"/>
                      <w:highlight w:val="none"/>
                      <w:u w:val="none"/>
                      <w:vertAlign w:val="superscript"/>
                    </w:rPr>
                    <w:t>3/</w:t>
                  </w:r>
                  <w:r>
                    <w:rPr>
                      <w:rFonts w:hint="eastAsia"/>
                      <w:color w:val="auto"/>
                      <w:sz w:val="18"/>
                      <w:szCs w:val="18"/>
                      <w:highlight w:val="none"/>
                      <w:u w:val="none"/>
                    </w:rPr>
                    <w:t>d</w:t>
                  </w:r>
                </w:p>
              </w:tc>
              <w:tc>
                <w:tcPr>
                  <w:tcW w:w="913" w:type="dxa"/>
                  <w:tcBorders>
                    <w:tl2br w:val="nil"/>
                    <w:tr2bl w:val="nil"/>
                  </w:tcBorders>
                  <w:vAlign w:val="center"/>
                </w:tcPr>
                <w:p w14:paraId="4A4318DB">
                  <w:pPr>
                    <w:jc w:val="center"/>
                    <w:rPr>
                      <w:rFonts w:hint="eastAsia"/>
                      <w:color w:val="auto"/>
                      <w:sz w:val="18"/>
                      <w:szCs w:val="18"/>
                      <w:highlight w:val="none"/>
                    </w:rPr>
                  </w:pPr>
                  <w:r>
                    <w:rPr>
                      <w:rFonts w:hint="eastAsia"/>
                      <w:color w:val="auto"/>
                      <w:sz w:val="18"/>
                      <w:szCs w:val="18"/>
                      <w:highlight w:val="none"/>
                      <w:lang w:val="en-US" w:eastAsia="zh-CN"/>
                    </w:rPr>
                    <w:t>/</w:t>
                  </w:r>
                </w:p>
              </w:tc>
              <w:tc>
                <w:tcPr>
                  <w:tcW w:w="703" w:type="dxa"/>
                  <w:tcBorders>
                    <w:tl2br w:val="nil"/>
                    <w:tr2bl w:val="nil"/>
                  </w:tcBorders>
                  <w:vAlign w:val="center"/>
                </w:tcPr>
                <w:p w14:paraId="7CBAE2FA">
                  <w:pPr>
                    <w:jc w:val="center"/>
                    <w:rPr>
                      <w:rFonts w:hint="eastAsia"/>
                      <w:color w:val="auto"/>
                      <w:sz w:val="18"/>
                      <w:szCs w:val="18"/>
                      <w:highlight w:val="none"/>
                    </w:rPr>
                  </w:pPr>
                  <w:r>
                    <w:rPr>
                      <w:rFonts w:hint="eastAsia"/>
                      <w:color w:val="auto"/>
                      <w:sz w:val="18"/>
                      <w:szCs w:val="18"/>
                      <w:highlight w:val="none"/>
                      <w:lang w:val="en-US" w:eastAsia="zh-CN"/>
                    </w:rPr>
                    <w:t>300</w:t>
                  </w:r>
                </w:p>
              </w:tc>
              <w:tc>
                <w:tcPr>
                  <w:tcW w:w="859" w:type="dxa"/>
                  <w:tcBorders>
                    <w:tl2br w:val="nil"/>
                    <w:tr2bl w:val="nil"/>
                  </w:tcBorders>
                  <w:vAlign w:val="center"/>
                </w:tcPr>
                <w:p w14:paraId="21869809">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0.1</w:t>
                  </w:r>
                </w:p>
              </w:tc>
              <w:tc>
                <w:tcPr>
                  <w:tcW w:w="807" w:type="dxa"/>
                  <w:tcBorders>
                    <w:tl2br w:val="nil"/>
                    <w:tr2bl w:val="nil"/>
                  </w:tcBorders>
                  <w:vAlign w:val="center"/>
                </w:tcPr>
                <w:p w14:paraId="16E099FC">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30</w:t>
                  </w:r>
                </w:p>
              </w:tc>
              <w:tc>
                <w:tcPr>
                  <w:tcW w:w="854" w:type="dxa"/>
                  <w:tcBorders>
                    <w:tl2br w:val="nil"/>
                    <w:tr2bl w:val="nil"/>
                  </w:tcBorders>
                  <w:vAlign w:val="center"/>
                </w:tcPr>
                <w:p w14:paraId="48D6D240">
                  <w:pPr>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w:t>
                  </w:r>
                </w:p>
              </w:tc>
              <w:tc>
                <w:tcPr>
                  <w:tcW w:w="910" w:type="dxa"/>
                  <w:tcBorders>
                    <w:tl2br w:val="nil"/>
                    <w:tr2bl w:val="nil"/>
                  </w:tcBorders>
                  <w:vAlign w:val="center"/>
                </w:tcPr>
                <w:p w14:paraId="13ED5D03">
                  <w:pPr>
                    <w:jc w:val="center"/>
                    <w:rPr>
                      <w:rFonts w:hint="eastAsia"/>
                      <w:color w:val="auto"/>
                      <w:sz w:val="18"/>
                      <w:szCs w:val="18"/>
                      <w:highlight w:val="none"/>
                      <w:lang w:val="en-US" w:eastAsia="zh-CN"/>
                    </w:rPr>
                  </w:pPr>
                  <w:r>
                    <w:rPr>
                      <w:rFonts w:hint="eastAsia" w:eastAsia="宋体"/>
                      <w:color w:val="auto"/>
                      <w:sz w:val="18"/>
                      <w:szCs w:val="18"/>
                      <w:highlight w:val="none"/>
                      <w:lang w:val="en-US" w:eastAsia="zh-CN"/>
                    </w:rPr>
                    <w:t>/</w:t>
                  </w:r>
                </w:p>
              </w:tc>
            </w:tr>
            <w:tr w14:paraId="15AFB0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05" w:type="dxa"/>
                  <w:tcBorders>
                    <w:tl2br w:val="nil"/>
                    <w:tr2bl w:val="nil"/>
                  </w:tcBorders>
                  <w:vAlign w:val="center"/>
                </w:tcPr>
                <w:p w14:paraId="67D6330F">
                  <w:pPr>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9</w:t>
                  </w:r>
                </w:p>
              </w:tc>
              <w:tc>
                <w:tcPr>
                  <w:tcW w:w="1189" w:type="dxa"/>
                  <w:tcBorders>
                    <w:tl2br w:val="nil"/>
                    <w:tr2bl w:val="nil"/>
                  </w:tcBorders>
                  <w:vAlign w:val="center"/>
                </w:tcPr>
                <w:p w14:paraId="4A1700E1">
                  <w:pPr>
                    <w:jc w:val="center"/>
                    <w:rPr>
                      <w:color w:val="auto"/>
                      <w:sz w:val="18"/>
                      <w:szCs w:val="18"/>
                      <w:highlight w:val="none"/>
                    </w:rPr>
                  </w:pPr>
                  <w:r>
                    <w:rPr>
                      <w:rFonts w:hint="eastAsia"/>
                      <w:color w:val="auto"/>
                      <w:sz w:val="18"/>
                      <w:szCs w:val="18"/>
                      <w:highlight w:val="none"/>
                      <w:u w:val="none"/>
                    </w:rPr>
                    <w:t>检测用水</w:t>
                  </w:r>
                </w:p>
              </w:tc>
              <w:tc>
                <w:tcPr>
                  <w:tcW w:w="976" w:type="dxa"/>
                  <w:tcBorders>
                    <w:tl2br w:val="nil"/>
                    <w:tr2bl w:val="nil"/>
                  </w:tcBorders>
                  <w:vAlign w:val="center"/>
                </w:tcPr>
                <w:p w14:paraId="768B0770">
                  <w:pPr>
                    <w:jc w:val="center"/>
                    <w:rPr>
                      <w:rFonts w:hint="eastAsia"/>
                      <w:color w:val="auto"/>
                      <w:sz w:val="18"/>
                      <w:szCs w:val="18"/>
                      <w:highlight w:val="none"/>
                    </w:rPr>
                  </w:pPr>
                  <w:r>
                    <w:rPr>
                      <w:rFonts w:hint="eastAsia"/>
                      <w:color w:val="auto"/>
                      <w:sz w:val="18"/>
                      <w:szCs w:val="18"/>
                      <w:highlight w:val="none"/>
                      <w:u w:val="none"/>
                    </w:rPr>
                    <w:t>2</w:t>
                  </w:r>
                  <w:r>
                    <w:rPr>
                      <w:rFonts w:hint="eastAsia"/>
                      <w:color w:val="auto"/>
                      <w:sz w:val="18"/>
                      <w:szCs w:val="18"/>
                      <w:highlight w:val="none"/>
                      <w:u w:val="none"/>
                      <w:lang w:val="en-US" w:eastAsia="zh-CN"/>
                    </w:rPr>
                    <w:t>.</w:t>
                  </w:r>
                  <w:r>
                    <w:rPr>
                      <w:rFonts w:hint="eastAsia"/>
                      <w:color w:val="auto"/>
                      <w:sz w:val="18"/>
                      <w:szCs w:val="18"/>
                      <w:highlight w:val="none"/>
                      <w:u w:val="none"/>
                    </w:rPr>
                    <w:t>0</w:t>
                  </w:r>
                  <w:r>
                    <w:rPr>
                      <w:color w:val="auto"/>
                      <w:sz w:val="18"/>
                      <w:szCs w:val="18"/>
                      <w:highlight w:val="none"/>
                      <w:u w:val="none"/>
                    </w:rPr>
                    <w:t>m</w:t>
                  </w:r>
                  <w:r>
                    <w:rPr>
                      <w:color w:val="auto"/>
                      <w:sz w:val="18"/>
                      <w:szCs w:val="18"/>
                      <w:highlight w:val="none"/>
                      <w:u w:val="none"/>
                      <w:vertAlign w:val="superscript"/>
                    </w:rPr>
                    <w:t>3</w:t>
                  </w:r>
                  <w:r>
                    <w:rPr>
                      <w:rFonts w:hint="eastAsia"/>
                      <w:color w:val="auto"/>
                      <w:sz w:val="18"/>
                      <w:szCs w:val="18"/>
                      <w:highlight w:val="none"/>
                      <w:u w:val="none"/>
                    </w:rPr>
                    <w:t>/a</w:t>
                  </w:r>
                </w:p>
              </w:tc>
              <w:tc>
                <w:tcPr>
                  <w:tcW w:w="913" w:type="dxa"/>
                  <w:tcBorders>
                    <w:tl2br w:val="nil"/>
                    <w:tr2bl w:val="nil"/>
                  </w:tcBorders>
                  <w:vAlign w:val="center"/>
                </w:tcPr>
                <w:p w14:paraId="1DDB59C5">
                  <w:pPr>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w:t>
                  </w:r>
                </w:p>
              </w:tc>
              <w:tc>
                <w:tcPr>
                  <w:tcW w:w="703" w:type="dxa"/>
                  <w:tcBorders>
                    <w:tl2br w:val="nil"/>
                    <w:tr2bl w:val="nil"/>
                  </w:tcBorders>
                  <w:vAlign w:val="center"/>
                </w:tcPr>
                <w:p w14:paraId="4DC2039E">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300</w:t>
                  </w:r>
                </w:p>
              </w:tc>
              <w:tc>
                <w:tcPr>
                  <w:tcW w:w="859" w:type="dxa"/>
                  <w:tcBorders>
                    <w:tl2br w:val="nil"/>
                    <w:tr2bl w:val="nil"/>
                  </w:tcBorders>
                  <w:vAlign w:val="center"/>
                </w:tcPr>
                <w:p w14:paraId="429AF738">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0.007</w:t>
                  </w:r>
                </w:p>
              </w:tc>
              <w:tc>
                <w:tcPr>
                  <w:tcW w:w="807" w:type="dxa"/>
                  <w:tcBorders>
                    <w:tl2br w:val="nil"/>
                    <w:tr2bl w:val="nil"/>
                  </w:tcBorders>
                  <w:vAlign w:val="center"/>
                </w:tcPr>
                <w:p w14:paraId="009788E7">
                  <w:pPr>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2</w:t>
                  </w:r>
                </w:p>
              </w:tc>
              <w:tc>
                <w:tcPr>
                  <w:tcW w:w="854" w:type="dxa"/>
                  <w:tcBorders>
                    <w:tl2br w:val="nil"/>
                    <w:tr2bl w:val="nil"/>
                  </w:tcBorders>
                  <w:vAlign w:val="center"/>
                </w:tcPr>
                <w:p w14:paraId="64F67743">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1.8</w:t>
                  </w:r>
                </w:p>
              </w:tc>
              <w:tc>
                <w:tcPr>
                  <w:tcW w:w="910" w:type="dxa"/>
                  <w:tcBorders>
                    <w:tl2br w:val="nil"/>
                    <w:tr2bl w:val="nil"/>
                  </w:tcBorders>
                  <w:vAlign w:val="center"/>
                </w:tcPr>
                <w:p w14:paraId="4247BF56">
                  <w:pPr>
                    <w:jc w:val="center"/>
                    <w:rPr>
                      <w:rFonts w:hint="eastAsia"/>
                      <w:color w:val="auto"/>
                      <w:sz w:val="18"/>
                      <w:szCs w:val="18"/>
                      <w:highlight w:val="none"/>
                      <w:lang w:val="en-US" w:eastAsia="zh-CN"/>
                    </w:rPr>
                  </w:pPr>
                  <w:r>
                    <w:rPr>
                      <w:rFonts w:hint="eastAsia" w:eastAsia="宋体"/>
                      <w:color w:val="auto"/>
                      <w:sz w:val="18"/>
                      <w:szCs w:val="18"/>
                      <w:highlight w:val="none"/>
                      <w:lang w:val="en-US" w:eastAsia="zh-CN"/>
                    </w:rPr>
                    <w:t>/</w:t>
                  </w:r>
                </w:p>
              </w:tc>
            </w:tr>
            <w:tr w14:paraId="26D5A5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186" w:type="dxa"/>
                  <w:gridSpan w:val="5"/>
                  <w:tcBorders>
                    <w:tl2br w:val="nil"/>
                    <w:tr2bl w:val="nil"/>
                  </w:tcBorders>
                  <w:vAlign w:val="center"/>
                </w:tcPr>
                <w:p w14:paraId="557531B8">
                  <w:pPr>
                    <w:jc w:val="center"/>
                    <w:rPr>
                      <w:rFonts w:hint="eastAsia"/>
                      <w:color w:val="auto"/>
                      <w:sz w:val="18"/>
                      <w:szCs w:val="18"/>
                      <w:highlight w:val="none"/>
                    </w:rPr>
                  </w:pPr>
                  <w:r>
                    <w:rPr>
                      <w:rFonts w:hint="eastAsia"/>
                      <w:color w:val="auto"/>
                      <w:sz w:val="18"/>
                      <w:szCs w:val="18"/>
                      <w:highlight w:val="none"/>
                      <w:lang w:val="en-US" w:eastAsia="zh-CN"/>
                    </w:rPr>
                    <w:t>合计</w:t>
                  </w:r>
                </w:p>
              </w:tc>
              <w:tc>
                <w:tcPr>
                  <w:tcW w:w="859" w:type="dxa"/>
                  <w:tcBorders>
                    <w:tl2br w:val="nil"/>
                    <w:tr2bl w:val="nil"/>
                  </w:tcBorders>
                  <w:vAlign w:val="center"/>
                </w:tcPr>
                <w:p w14:paraId="07F9E665">
                  <w:pPr>
                    <w:jc w:val="center"/>
                    <w:rPr>
                      <w:rFonts w:hint="default" w:ascii="Times New Roman" w:hAnsi="Times New Roman" w:eastAsia="宋体" w:cs="Times New Roman"/>
                      <w:color w:val="auto"/>
                      <w:sz w:val="18"/>
                      <w:szCs w:val="18"/>
                      <w:highlight w:val="none"/>
                      <w:lang w:val="en-US" w:eastAsia="zh-CN"/>
                    </w:rPr>
                  </w:pPr>
                  <w:ins w:id="198" w:author="灼灼其华" w:date="2025-03-03T11:51:06Z">
                    <w:r>
                      <w:rPr>
                        <w:rFonts w:hint="eastAsia" w:cs="Times New Roman"/>
                        <w:color w:val="auto"/>
                        <w:sz w:val="18"/>
                        <w:szCs w:val="18"/>
                        <w:highlight w:val="none"/>
                        <w:lang w:val="en-US" w:eastAsia="zh-CN"/>
                      </w:rPr>
                      <w:t>6</w:t>
                    </w:r>
                  </w:ins>
                  <w:ins w:id="199" w:author="灼灼其华" w:date="2025-03-03T11:51:07Z">
                    <w:r>
                      <w:rPr>
                        <w:rFonts w:hint="eastAsia" w:cs="Times New Roman"/>
                        <w:color w:val="auto"/>
                        <w:sz w:val="18"/>
                        <w:szCs w:val="18"/>
                        <w:highlight w:val="none"/>
                        <w:lang w:val="en-US" w:eastAsia="zh-CN"/>
                      </w:rPr>
                      <w:t>.577</w:t>
                    </w:r>
                  </w:ins>
                </w:p>
              </w:tc>
              <w:tc>
                <w:tcPr>
                  <w:tcW w:w="807" w:type="dxa"/>
                  <w:tcBorders>
                    <w:tl2br w:val="nil"/>
                    <w:tr2bl w:val="nil"/>
                  </w:tcBorders>
                  <w:vAlign w:val="center"/>
                </w:tcPr>
                <w:p w14:paraId="6A4D8F67">
                  <w:pPr>
                    <w:jc w:val="center"/>
                    <w:rPr>
                      <w:rFonts w:hint="default" w:ascii="Times New Roman" w:hAnsi="Times New Roman" w:eastAsia="宋体" w:cs="Times New Roman"/>
                      <w:color w:val="auto"/>
                      <w:sz w:val="18"/>
                      <w:szCs w:val="18"/>
                      <w:highlight w:val="none"/>
                      <w:lang w:val="en-US" w:eastAsia="zh-CN"/>
                    </w:rPr>
                  </w:pPr>
                  <w:ins w:id="200" w:author="灼灼其华" w:date="2025-03-03T11:50:26Z">
                    <w:r>
                      <w:rPr>
                        <w:rFonts w:hint="eastAsia" w:cs="Times New Roman"/>
                        <w:color w:val="auto"/>
                        <w:sz w:val="18"/>
                        <w:szCs w:val="18"/>
                        <w:highlight w:val="none"/>
                        <w:lang w:val="en-US" w:eastAsia="zh-CN"/>
                      </w:rPr>
                      <w:t>197</w:t>
                    </w:r>
                  </w:ins>
                  <w:ins w:id="201" w:author="灼灼其华" w:date="2025-03-03T11:50:27Z">
                    <w:r>
                      <w:rPr>
                        <w:rFonts w:hint="eastAsia" w:cs="Times New Roman"/>
                        <w:color w:val="auto"/>
                        <w:sz w:val="18"/>
                        <w:szCs w:val="18"/>
                        <w:highlight w:val="none"/>
                        <w:lang w:val="en-US" w:eastAsia="zh-CN"/>
                      </w:rPr>
                      <w:t>1.7</w:t>
                    </w:r>
                  </w:ins>
                </w:p>
              </w:tc>
              <w:tc>
                <w:tcPr>
                  <w:tcW w:w="854" w:type="dxa"/>
                  <w:tcBorders>
                    <w:tl2br w:val="nil"/>
                    <w:tr2bl w:val="nil"/>
                  </w:tcBorders>
                  <w:vAlign w:val="center"/>
                </w:tcPr>
                <w:p w14:paraId="304BD32E">
                  <w:pPr>
                    <w:jc w:val="center"/>
                    <w:rPr>
                      <w:rFonts w:hint="default" w:ascii="Times New Roman" w:hAnsi="Times New Roman" w:eastAsia="宋体" w:cs="Times New Roman"/>
                      <w:color w:val="auto"/>
                      <w:sz w:val="18"/>
                      <w:szCs w:val="18"/>
                      <w:highlight w:val="none"/>
                      <w:lang w:val="en-US" w:eastAsia="zh-CN"/>
                    </w:rPr>
                  </w:pPr>
                  <w:ins w:id="202" w:author="灼灼其华" w:date="2025-03-03T11:56:31Z">
                    <w:r>
                      <w:rPr>
                        <w:rFonts w:hint="eastAsia" w:cs="Times New Roman"/>
                        <w:color w:val="auto"/>
                        <w:sz w:val="18"/>
                        <w:szCs w:val="18"/>
                        <w:highlight w:val="none"/>
                        <w:lang w:val="en-US" w:eastAsia="zh-CN"/>
                      </w:rPr>
                      <w:t>15</w:t>
                    </w:r>
                  </w:ins>
                  <w:ins w:id="203" w:author="灼灼其华" w:date="2025-03-03T11:56:32Z">
                    <w:r>
                      <w:rPr>
                        <w:rFonts w:hint="eastAsia" w:cs="Times New Roman"/>
                        <w:color w:val="auto"/>
                        <w:sz w:val="18"/>
                        <w:szCs w:val="18"/>
                        <w:highlight w:val="none"/>
                        <w:lang w:val="en-US" w:eastAsia="zh-CN"/>
                      </w:rPr>
                      <w:t>16.25</w:t>
                    </w:r>
                  </w:ins>
                </w:p>
              </w:tc>
              <w:tc>
                <w:tcPr>
                  <w:tcW w:w="910" w:type="dxa"/>
                  <w:tcBorders>
                    <w:tl2br w:val="nil"/>
                    <w:tr2bl w:val="nil"/>
                  </w:tcBorders>
                  <w:vAlign w:val="center"/>
                </w:tcPr>
                <w:p w14:paraId="672381AD">
                  <w:pPr>
                    <w:jc w:val="center"/>
                    <w:rPr>
                      <w:rFonts w:hint="eastAsia"/>
                      <w:color w:val="auto"/>
                      <w:sz w:val="18"/>
                      <w:szCs w:val="18"/>
                      <w:highlight w:val="none"/>
                      <w:lang w:val="en-US" w:eastAsia="zh-CN"/>
                    </w:rPr>
                  </w:pPr>
                </w:p>
              </w:tc>
            </w:tr>
          </w:tbl>
          <w:p w14:paraId="7ECB7820">
            <w:pPr>
              <w:tabs>
                <w:tab w:val="left" w:pos="6300"/>
              </w:tabs>
              <w:adjustRightInd w:val="0"/>
              <w:snapToGrid w:val="0"/>
              <w:ind w:firstLine="422" w:firstLineChars="200"/>
              <w:jc w:val="center"/>
              <w:rPr>
                <w:b/>
                <w:color w:val="auto"/>
                <w:highlight w:val="none"/>
                <w:u w:val="none"/>
              </w:rPr>
            </w:pPr>
          </w:p>
          <w:p w14:paraId="5C92009D">
            <w:pPr>
              <w:spacing w:line="360" w:lineRule="auto"/>
              <w:jc w:val="center"/>
              <w:rPr>
                <w:b/>
                <w:color w:val="auto"/>
                <w:sz w:val="24"/>
                <w:highlight w:val="none"/>
                <w:u w:val="none"/>
              </w:rPr>
            </w:pPr>
            <w:r>
              <w:rPr>
                <w:b/>
                <w:color w:val="auto"/>
                <w:sz w:val="24"/>
                <w:highlight w:val="none"/>
                <w:u w:val="none"/>
              </w:rPr>
              <w:object>
                <v:shape id="_x0000_i1026" o:spt="75" type="#_x0000_t75" style="height:386.75pt;width:380.95pt;" o:ole="t" filled="f" o:preferrelative="t" stroked="f" coordsize="21600,21600">
                  <v:path/>
                  <v:fill on="f" focussize="0,0"/>
                  <v:stroke on="f"/>
                  <v:imagedata r:id="rId10" o:title=""/>
                  <o:lock v:ext="edit" aspectratio="f"/>
                  <w10:wrap type="none"/>
                  <w10:anchorlock/>
                </v:shape>
                <o:OLEObject Type="Embed" ProgID="Visio.Drawing.11" ShapeID="_x0000_i1026" DrawAspect="Content" ObjectID="_1468075726" r:id="rId9">
                  <o:LockedField>false</o:LockedField>
                </o:OLEObject>
              </w:object>
            </w:r>
          </w:p>
          <w:p w14:paraId="2472DA62">
            <w:pPr>
              <w:spacing w:line="360" w:lineRule="auto"/>
              <w:ind w:firstLine="422" w:firstLineChars="200"/>
              <w:jc w:val="center"/>
              <w:rPr>
                <w:color w:val="auto"/>
                <w:sz w:val="24"/>
                <w:highlight w:val="none"/>
                <w:u w:val="none"/>
              </w:rPr>
            </w:pPr>
            <w:r>
              <w:rPr>
                <w:b/>
                <w:bCs/>
                <w:color w:val="auto"/>
                <w:highlight w:val="none"/>
                <w:u w:val="none"/>
              </w:rPr>
              <w:t>图</w:t>
            </w:r>
            <w:r>
              <w:rPr>
                <w:rFonts w:hint="eastAsia"/>
                <w:b/>
                <w:bCs/>
                <w:color w:val="auto"/>
                <w:highlight w:val="none"/>
                <w:u w:val="none"/>
              </w:rPr>
              <w:t>2</w:t>
            </w:r>
            <w:r>
              <w:rPr>
                <w:b/>
                <w:bCs/>
                <w:color w:val="auto"/>
                <w:highlight w:val="none"/>
                <w:u w:val="none"/>
              </w:rPr>
              <w:t>-</w:t>
            </w:r>
            <w:r>
              <w:rPr>
                <w:rFonts w:hint="eastAsia"/>
                <w:b/>
                <w:bCs/>
                <w:color w:val="auto"/>
                <w:highlight w:val="none"/>
                <w:u w:val="none"/>
              </w:rPr>
              <w:t>5</w:t>
            </w:r>
            <w:r>
              <w:rPr>
                <w:b/>
                <w:bCs/>
                <w:color w:val="auto"/>
                <w:highlight w:val="none"/>
                <w:u w:val="none"/>
              </w:rPr>
              <w:t xml:space="preserve">  厂区总水平衡图  t/a</w:t>
            </w:r>
          </w:p>
          <w:p w14:paraId="74849593">
            <w:pPr>
              <w:spacing w:line="360" w:lineRule="auto"/>
              <w:ind w:firstLine="482" w:firstLineChars="200"/>
              <w:rPr>
                <w:b/>
                <w:bCs/>
                <w:color w:val="auto"/>
                <w:sz w:val="24"/>
                <w:highlight w:val="none"/>
                <w:u w:val="none"/>
              </w:rPr>
            </w:pPr>
            <w:r>
              <w:rPr>
                <w:rFonts w:hint="eastAsia"/>
                <w:b/>
                <w:bCs/>
                <w:color w:val="auto"/>
                <w:sz w:val="24"/>
                <w:highlight w:val="none"/>
                <w:u w:val="none"/>
              </w:rPr>
              <w:t>（2）</w:t>
            </w:r>
            <w:r>
              <w:rPr>
                <w:b/>
                <w:bCs/>
                <w:color w:val="auto"/>
                <w:sz w:val="24"/>
                <w:highlight w:val="none"/>
                <w:u w:val="none"/>
              </w:rPr>
              <w:t>厂区排水</w:t>
            </w:r>
          </w:p>
          <w:p w14:paraId="359633D5">
            <w:pPr>
              <w:spacing w:line="360" w:lineRule="auto"/>
              <w:ind w:firstLine="480" w:firstLineChars="200"/>
              <w:rPr>
                <w:rFonts w:hint="default" w:eastAsia="宋体"/>
                <w:b/>
                <w:color w:val="auto"/>
                <w:sz w:val="24"/>
                <w:highlight w:val="none"/>
                <w:u w:val="none"/>
                <w:lang w:val="en-US" w:eastAsia="zh-CN"/>
              </w:rPr>
            </w:pPr>
            <w:r>
              <w:rPr>
                <w:color w:val="auto"/>
                <w:sz w:val="24"/>
                <w:highlight w:val="none"/>
                <w:u w:val="none"/>
              </w:rPr>
              <w:t>项目营运期产生的</w:t>
            </w:r>
            <w:r>
              <w:rPr>
                <w:rFonts w:hint="eastAsia"/>
                <w:color w:val="auto"/>
                <w:sz w:val="24"/>
                <w:highlight w:val="none"/>
                <w:u w:val="none"/>
              </w:rPr>
              <w:t>生活污水经化粪池处理后排入市政污水管网最终进入</w:t>
            </w:r>
            <w:r>
              <w:rPr>
                <w:rFonts w:hint="eastAsia"/>
                <w:color w:val="auto"/>
                <w:sz w:val="24"/>
                <w:highlight w:val="none"/>
                <w:u w:val="none"/>
                <w:lang w:val="en-US" w:eastAsia="zh-CN"/>
              </w:rPr>
              <w:t>永州下河线</w:t>
            </w:r>
            <w:r>
              <w:rPr>
                <w:rFonts w:hint="eastAsia"/>
                <w:color w:val="auto"/>
                <w:sz w:val="24"/>
                <w:highlight w:val="none"/>
                <w:u w:val="none"/>
              </w:rPr>
              <w:t>污水处理厂，生产废水经厂区内污水处理站处理后排入市政污水管网最终进入</w:t>
            </w:r>
            <w:r>
              <w:rPr>
                <w:rFonts w:hint="eastAsia"/>
                <w:color w:val="auto"/>
                <w:sz w:val="24"/>
                <w:highlight w:val="none"/>
                <w:u w:val="none"/>
                <w:lang w:val="en-US" w:eastAsia="zh-CN"/>
              </w:rPr>
              <w:t>永州下河线</w:t>
            </w:r>
            <w:r>
              <w:rPr>
                <w:rFonts w:hint="eastAsia"/>
                <w:color w:val="auto"/>
                <w:sz w:val="24"/>
                <w:highlight w:val="none"/>
                <w:u w:val="none"/>
              </w:rPr>
              <w:t>污水处理厂。</w:t>
            </w:r>
            <w:ins w:id="204" w:author="灼灼其华" w:date="2025-03-04T10:54:26Z">
              <w:r>
                <w:rPr>
                  <w:rFonts w:hint="eastAsia"/>
                  <w:color w:val="auto"/>
                  <w:sz w:val="24"/>
                  <w:highlight w:val="none"/>
                  <w:u w:val="none"/>
                  <w:lang w:val="en-US" w:eastAsia="zh-CN"/>
                </w:rPr>
                <w:t>由于</w:t>
              </w:r>
            </w:ins>
            <w:ins w:id="205" w:author="灼灼其华" w:date="2025-03-04T10:54:27Z">
              <w:r>
                <w:rPr>
                  <w:rFonts w:hint="eastAsia"/>
                  <w:color w:val="auto"/>
                  <w:sz w:val="24"/>
                  <w:highlight w:val="none"/>
                  <w:u w:val="none"/>
                  <w:lang w:val="en-US" w:eastAsia="zh-CN"/>
                </w:rPr>
                <w:t>本项目</w:t>
              </w:r>
            </w:ins>
            <w:ins w:id="206" w:author="灼灼其华" w:date="2025-03-04T10:54:43Z">
              <w:r>
                <w:rPr>
                  <w:rFonts w:hint="eastAsia"/>
                  <w:color w:val="auto"/>
                  <w:sz w:val="24"/>
                  <w:highlight w:val="none"/>
                  <w:u w:val="none"/>
                  <w:lang w:val="en-US" w:eastAsia="zh-CN"/>
                </w:rPr>
                <w:t>位于</w:t>
              </w:r>
            </w:ins>
            <w:ins w:id="207" w:author="灼灼其华" w:date="2025-03-04T10:54:41Z">
              <w:r>
                <w:rPr>
                  <w:rFonts w:hint="eastAsia"/>
                  <w:sz w:val="24"/>
                  <w:szCs w:val="24"/>
                  <w:highlight w:val="none"/>
                  <w:lang w:val="en-US" w:eastAsia="zh-CN"/>
                </w:rPr>
                <w:t>湖南省</w:t>
              </w:r>
            </w:ins>
            <w:ins w:id="208" w:author="灼灼其华" w:date="2025-03-04T10:54:41Z">
              <w:r>
                <w:rPr>
                  <w:rFonts w:hint="eastAsia" w:eastAsia="宋体"/>
                  <w:sz w:val="24"/>
                  <w:szCs w:val="24"/>
                  <w:highlight w:val="none"/>
                  <w:vertAlign w:val="baseline"/>
                  <w:lang w:val="en-US" w:eastAsia="zh-CN"/>
                </w:rPr>
                <w:t>永州</w:t>
              </w:r>
            </w:ins>
            <w:ins w:id="209" w:author="灼灼其华" w:date="2025-03-04T10:54:41Z">
              <w:r>
                <w:rPr>
                  <w:rFonts w:hint="eastAsia"/>
                  <w:sz w:val="24"/>
                  <w:szCs w:val="24"/>
                  <w:highlight w:val="none"/>
                  <w:vertAlign w:val="baseline"/>
                  <w:lang w:val="en-US" w:eastAsia="zh-CN"/>
                </w:rPr>
                <w:t>经济技术开发区</w:t>
              </w:r>
            </w:ins>
            <w:ins w:id="210" w:author="灼灼其华" w:date="2025-03-04T10:54:41Z">
              <w:r>
                <w:rPr>
                  <w:rFonts w:hint="eastAsia" w:eastAsia="宋体"/>
                  <w:sz w:val="24"/>
                  <w:szCs w:val="24"/>
                  <w:highlight w:val="none"/>
                  <w:vertAlign w:val="baseline"/>
                  <w:lang w:val="en-US" w:eastAsia="zh-CN"/>
                </w:rPr>
                <w:t>鸿意工业园12栋1~2层</w:t>
              </w:r>
            </w:ins>
            <w:ins w:id="211" w:author="灼灼其华" w:date="2025-03-04T10:54:45Z">
              <w:r>
                <w:rPr>
                  <w:rFonts w:hint="eastAsia" w:eastAsia="宋体"/>
                  <w:sz w:val="24"/>
                  <w:szCs w:val="24"/>
                  <w:highlight w:val="none"/>
                  <w:vertAlign w:val="baseline"/>
                  <w:lang w:val="en-US" w:eastAsia="zh-CN"/>
                </w:rPr>
                <w:t>，</w:t>
              </w:r>
            </w:ins>
            <w:ins w:id="212" w:author="灼灼其华" w:date="2025-03-04T10:54:46Z">
              <w:r>
                <w:rPr>
                  <w:rFonts w:hint="eastAsia" w:eastAsia="宋体"/>
                  <w:sz w:val="24"/>
                  <w:szCs w:val="24"/>
                  <w:highlight w:val="none"/>
                  <w:vertAlign w:val="baseline"/>
                  <w:lang w:val="en-US" w:eastAsia="zh-CN"/>
                </w:rPr>
                <w:t>属于</w:t>
              </w:r>
            </w:ins>
            <w:ins w:id="213" w:author="灼灼其华" w:date="2025-03-04T10:55:28Z">
              <w:r>
                <w:rPr>
                  <w:rFonts w:hint="eastAsia" w:eastAsia="宋体"/>
                  <w:sz w:val="24"/>
                  <w:szCs w:val="24"/>
                  <w:highlight w:val="none"/>
                  <w:vertAlign w:val="baseline"/>
                  <w:lang w:val="en-US" w:eastAsia="zh-CN"/>
                </w:rPr>
                <w:t>规划</w:t>
              </w:r>
            </w:ins>
            <w:ins w:id="214" w:author="灼灼其华" w:date="2025-03-04T10:55:43Z">
              <w:r>
                <w:rPr>
                  <w:rFonts w:hint="eastAsia" w:eastAsia="宋体"/>
                  <w:sz w:val="24"/>
                  <w:szCs w:val="24"/>
                  <w:highlight w:val="none"/>
                  <w:vertAlign w:val="baseline"/>
                  <w:lang w:val="en-US" w:eastAsia="zh-CN"/>
                </w:rPr>
                <w:t>废水</w:t>
              </w:r>
            </w:ins>
            <w:ins w:id="215" w:author="灼灼其华" w:date="2025-03-04T10:55:30Z">
              <w:r>
                <w:rPr>
                  <w:rFonts w:hint="eastAsia" w:eastAsia="宋体"/>
                  <w:sz w:val="24"/>
                  <w:szCs w:val="24"/>
                  <w:highlight w:val="none"/>
                  <w:vertAlign w:val="baseline"/>
                  <w:lang w:val="en-US" w:eastAsia="zh-CN"/>
                </w:rPr>
                <w:t>排</w:t>
              </w:r>
            </w:ins>
            <w:ins w:id="216" w:author="灼灼其华" w:date="2025-03-04T10:55:33Z">
              <w:r>
                <w:rPr>
                  <w:rFonts w:hint="eastAsia" w:eastAsia="宋体"/>
                  <w:sz w:val="24"/>
                  <w:szCs w:val="24"/>
                  <w:highlight w:val="none"/>
                  <w:vertAlign w:val="baseline"/>
                  <w:lang w:val="en-US" w:eastAsia="zh-CN"/>
                </w:rPr>
                <w:t>入</w:t>
              </w:r>
            </w:ins>
            <w:ins w:id="217" w:author="灼灼其华" w:date="2025-03-04T10:55:34Z">
              <w:r>
                <w:rPr>
                  <w:rFonts w:hint="eastAsia" w:eastAsia="宋体"/>
                  <w:sz w:val="24"/>
                  <w:szCs w:val="24"/>
                  <w:highlight w:val="none"/>
                  <w:vertAlign w:val="baseline"/>
                  <w:lang w:val="en-US" w:eastAsia="zh-CN"/>
                </w:rPr>
                <w:t>下河线</w:t>
              </w:r>
            </w:ins>
            <w:ins w:id="218" w:author="灼灼其华" w:date="2025-03-04T10:55:35Z">
              <w:r>
                <w:rPr>
                  <w:rFonts w:hint="eastAsia" w:eastAsia="宋体"/>
                  <w:sz w:val="24"/>
                  <w:szCs w:val="24"/>
                  <w:highlight w:val="none"/>
                  <w:vertAlign w:val="baseline"/>
                  <w:lang w:val="en-US" w:eastAsia="zh-CN"/>
                </w:rPr>
                <w:t>污水</w:t>
              </w:r>
            </w:ins>
            <w:ins w:id="219" w:author="灼灼其华" w:date="2025-03-04T10:55:37Z">
              <w:r>
                <w:rPr>
                  <w:rFonts w:hint="eastAsia" w:eastAsia="宋体"/>
                  <w:sz w:val="24"/>
                  <w:szCs w:val="24"/>
                  <w:highlight w:val="none"/>
                  <w:vertAlign w:val="baseline"/>
                  <w:lang w:val="en-US" w:eastAsia="zh-CN"/>
                </w:rPr>
                <w:t>处理厂</w:t>
              </w:r>
            </w:ins>
            <w:ins w:id="220" w:author="灼灼其华" w:date="2025-03-04T10:55:38Z">
              <w:r>
                <w:rPr>
                  <w:rFonts w:hint="eastAsia" w:eastAsia="宋体"/>
                  <w:sz w:val="24"/>
                  <w:szCs w:val="24"/>
                  <w:highlight w:val="none"/>
                  <w:vertAlign w:val="baseline"/>
                  <w:lang w:val="en-US" w:eastAsia="zh-CN"/>
                </w:rPr>
                <w:t>的</w:t>
              </w:r>
            </w:ins>
            <w:ins w:id="221" w:author="灼灼其华" w:date="2025-03-04T10:55:40Z">
              <w:r>
                <w:rPr>
                  <w:rFonts w:hint="eastAsia" w:eastAsia="宋体"/>
                  <w:sz w:val="24"/>
                  <w:szCs w:val="24"/>
                  <w:highlight w:val="none"/>
                  <w:vertAlign w:val="baseline"/>
                  <w:lang w:val="en-US" w:eastAsia="zh-CN"/>
                </w:rPr>
                <w:t>范围</w:t>
              </w:r>
            </w:ins>
            <w:ins w:id="222" w:author="灼灼其华" w:date="2025-03-04T10:55:41Z">
              <w:r>
                <w:rPr>
                  <w:rFonts w:hint="eastAsia" w:eastAsia="宋体"/>
                  <w:sz w:val="24"/>
                  <w:szCs w:val="24"/>
                  <w:highlight w:val="none"/>
                  <w:vertAlign w:val="baseline"/>
                  <w:lang w:val="en-US" w:eastAsia="zh-CN"/>
                </w:rPr>
                <w:t>内</w:t>
              </w:r>
            </w:ins>
            <w:ins w:id="223" w:author="灼灼其华" w:date="2025-03-04T10:55:45Z">
              <w:r>
                <w:rPr>
                  <w:rFonts w:hint="eastAsia" w:eastAsia="宋体"/>
                  <w:sz w:val="24"/>
                  <w:szCs w:val="24"/>
                  <w:highlight w:val="none"/>
                  <w:vertAlign w:val="baseline"/>
                  <w:lang w:val="en-US" w:eastAsia="zh-CN"/>
                </w:rPr>
                <w:t>，</w:t>
              </w:r>
            </w:ins>
            <w:ins w:id="224" w:author="灼灼其华" w:date="2025-03-04T10:55:48Z">
              <w:r>
                <w:rPr>
                  <w:rFonts w:hint="eastAsia" w:eastAsia="宋体"/>
                  <w:sz w:val="24"/>
                  <w:szCs w:val="24"/>
                  <w:highlight w:val="none"/>
                  <w:vertAlign w:val="baseline"/>
                  <w:lang w:val="en-US" w:eastAsia="zh-CN"/>
                </w:rPr>
                <w:t>但</w:t>
              </w:r>
            </w:ins>
            <w:ins w:id="225" w:author="灼灼其华" w:date="2025-03-04T10:55:49Z">
              <w:r>
                <w:rPr>
                  <w:rFonts w:hint="eastAsia" w:eastAsia="宋体"/>
                  <w:sz w:val="24"/>
                  <w:szCs w:val="24"/>
                  <w:highlight w:val="none"/>
                  <w:vertAlign w:val="baseline"/>
                  <w:lang w:val="en-US" w:eastAsia="zh-CN"/>
                </w:rPr>
                <w:t>因</w:t>
              </w:r>
            </w:ins>
            <w:ins w:id="226" w:author="灼灼其华" w:date="2025-03-04T10:55:53Z">
              <w:r>
                <w:rPr>
                  <w:rFonts w:hint="eastAsia" w:eastAsia="宋体"/>
                  <w:sz w:val="24"/>
                  <w:szCs w:val="24"/>
                  <w:highlight w:val="none"/>
                  <w:vertAlign w:val="baseline"/>
                  <w:lang w:val="en-US" w:eastAsia="zh-CN"/>
                </w:rPr>
                <w:t>下河线污水处理厂</w:t>
              </w:r>
            </w:ins>
            <w:ins w:id="227" w:author="灼灼其华" w:date="2025-03-04T10:55:56Z">
              <w:r>
                <w:rPr>
                  <w:rFonts w:hint="eastAsia" w:eastAsia="宋体"/>
                  <w:sz w:val="24"/>
                  <w:szCs w:val="24"/>
                  <w:highlight w:val="none"/>
                  <w:vertAlign w:val="baseline"/>
                  <w:lang w:val="en-US" w:eastAsia="zh-CN"/>
                </w:rPr>
                <w:t>目前</w:t>
              </w:r>
            </w:ins>
            <w:ins w:id="228" w:author="灼灼其华" w:date="2025-03-04T10:55:57Z">
              <w:r>
                <w:rPr>
                  <w:rFonts w:hint="eastAsia" w:eastAsia="宋体"/>
                  <w:sz w:val="24"/>
                  <w:szCs w:val="24"/>
                  <w:highlight w:val="none"/>
                  <w:vertAlign w:val="baseline"/>
                  <w:lang w:val="en-US" w:eastAsia="zh-CN"/>
                </w:rPr>
                <w:t>处于</w:t>
              </w:r>
            </w:ins>
            <w:ins w:id="229" w:author="灼灼其华" w:date="2025-03-04T10:56:01Z">
              <w:r>
                <w:rPr>
                  <w:rFonts w:hint="eastAsia" w:eastAsia="宋体"/>
                  <w:sz w:val="24"/>
                  <w:szCs w:val="24"/>
                  <w:highlight w:val="none"/>
                  <w:vertAlign w:val="baseline"/>
                  <w:lang w:val="en-US" w:eastAsia="zh-CN"/>
                </w:rPr>
                <w:t>超负荷</w:t>
              </w:r>
            </w:ins>
            <w:ins w:id="230" w:author="灼灼其华" w:date="2025-03-04T10:56:02Z">
              <w:r>
                <w:rPr>
                  <w:rFonts w:hint="eastAsia" w:eastAsia="宋体"/>
                  <w:sz w:val="24"/>
                  <w:szCs w:val="24"/>
                  <w:highlight w:val="none"/>
                  <w:vertAlign w:val="baseline"/>
                  <w:lang w:val="en-US" w:eastAsia="zh-CN"/>
                </w:rPr>
                <w:t>运行</w:t>
              </w:r>
            </w:ins>
            <w:ins w:id="231" w:author="灼灼其华" w:date="2025-03-04T10:56:03Z">
              <w:r>
                <w:rPr>
                  <w:rFonts w:hint="eastAsia" w:eastAsia="宋体"/>
                  <w:sz w:val="24"/>
                  <w:szCs w:val="24"/>
                  <w:highlight w:val="none"/>
                  <w:vertAlign w:val="baseline"/>
                  <w:lang w:val="en-US" w:eastAsia="zh-CN"/>
                </w:rPr>
                <w:t>状态</w:t>
              </w:r>
            </w:ins>
            <w:ins w:id="232" w:author="灼灼其华" w:date="2025-03-04T10:56:04Z">
              <w:r>
                <w:rPr>
                  <w:rFonts w:hint="eastAsia" w:eastAsia="宋体"/>
                  <w:sz w:val="24"/>
                  <w:szCs w:val="24"/>
                  <w:highlight w:val="none"/>
                  <w:vertAlign w:val="baseline"/>
                  <w:lang w:val="en-US" w:eastAsia="zh-CN"/>
                </w:rPr>
                <w:t>，</w:t>
              </w:r>
            </w:ins>
            <w:ins w:id="233" w:author="灼灼其华" w:date="2025-03-04T10:56:24Z">
              <w:r>
                <w:rPr>
                  <w:rFonts w:hint="eastAsia" w:eastAsia="宋体"/>
                  <w:sz w:val="24"/>
                  <w:szCs w:val="24"/>
                  <w:highlight w:val="none"/>
                  <w:vertAlign w:val="baseline"/>
                  <w:lang w:val="en-US" w:eastAsia="zh-CN"/>
                </w:rPr>
                <w:t>且</w:t>
              </w:r>
            </w:ins>
            <w:ins w:id="234" w:author="灼灼其华" w:date="2025-03-04T10:56:26Z">
              <w:r>
                <w:rPr>
                  <w:rFonts w:hint="eastAsia" w:eastAsia="宋体"/>
                  <w:sz w:val="24"/>
                  <w:szCs w:val="24"/>
                  <w:highlight w:val="none"/>
                  <w:vertAlign w:val="baseline"/>
                  <w:lang w:val="en-US" w:eastAsia="zh-CN"/>
                </w:rPr>
                <w:t>河东</w:t>
              </w:r>
            </w:ins>
            <w:ins w:id="235" w:author="灼灼其华" w:date="2025-03-04T10:56:28Z">
              <w:r>
                <w:rPr>
                  <w:rFonts w:hint="eastAsia" w:eastAsia="宋体"/>
                  <w:sz w:val="24"/>
                  <w:szCs w:val="24"/>
                  <w:highlight w:val="none"/>
                  <w:vertAlign w:val="baseline"/>
                  <w:lang w:val="en-US" w:eastAsia="zh-CN"/>
                </w:rPr>
                <w:t>污水</w:t>
              </w:r>
            </w:ins>
            <w:ins w:id="236" w:author="灼灼其华" w:date="2025-03-04T10:56:29Z">
              <w:r>
                <w:rPr>
                  <w:rFonts w:hint="eastAsia" w:eastAsia="宋体"/>
                  <w:sz w:val="24"/>
                  <w:szCs w:val="24"/>
                  <w:highlight w:val="none"/>
                  <w:vertAlign w:val="baseline"/>
                  <w:lang w:val="en-US" w:eastAsia="zh-CN"/>
                </w:rPr>
                <w:t>处理厂</w:t>
              </w:r>
            </w:ins>
            <w:ins w:id="237" w:author="灼灼其华" w:date="2025-03-04T10:56:32Z">
              <w:r>
                <w:rPr>
                  <w:rFonts w:hint="eastAsia" w:eastAsia="宋体"/>
                  <w:sz w:val="24"/>
                  <w:szCs w:val="24"/>
                  <w:highlight w:val="none"/>
                  <w:vertAlign w:val="baseline"/>
                  <w:lang w:val="en-US" w:eastAsia="zh-CN"/>
                </w:rPr>
                <w:t>目前</w:t>
              </w:r>
            </w:ins>
            <w:ins w:id="238" w:author="灼灼其华" w:date="2025-03-04T10:56:33Z">
              <w:r>
                <w:rPr>
                  <w:rFonts w:hint="eastAsia" w:eastAsia="宋体"/>
                  <w:sz w:val="24"/>
                  <w:szCs w:val="24"/>
                  <w:highlight w:val="none"/>
                  <w:vertAlign w:val="baseline"/>
                  <w:lang w:val="en-US" w:eastAsia="zh-CN"/>
                </w:rPr>
                <w:t>处于</w:t>
              </w:r>
            </w:ins>
            <w:ins w:id="239" w:author="灼灼其华" w:date="2025-03-04T10:56:35Z">
              <w:r>
                <w:rPr>
                  <w:rFonts w:hint="eastAsia" w:eastAsia="宋体"/>
                  <w:sz w:val="24"/>
                  <w:szCs w:val="24"/>
                  <w:highlight w:val="none"/>
                  <w:vertAlign w:val="baseline"/>
                  <w:lang w:val="en-US" w:eastAsia="zh-CN"/>
                </w:rPr>
                <w:t>调试</w:t>
              </w:r>
            </w:ins>
            <w:ins w:id="240" w:author="灼灼其华" w:date="2025-03-04T10:56:37Z">
              <w:r>
                <w:rPr>
                  <w:rFonts w:hint="eastAsia" w:eastAsia="宋体"/>
                  <w:sz w:val="24"/>
                  <w:szCs w:val="24"/>
                  <w:highlight w:val="none"/>
                  <w:vertAlign w:val="baseline"/>
                  <w:lang w:val="en-US" w:eastAsia="zh-CN"/>
                </w:rPr>
                <w:t>状态，</w:t>
              </w:r>
            </w:ins>
            <w:ins w:id="241" w:author="灼灼其华" w:date="2025-03-04T10:56:39Z">
              <w:r>
                <w:rPr>
                  <w:rFonts w:hint="eastAsia" w:eastAsia="宋体"/>
                  <w:sz w:val="24"/>
                  <w:szCs w:val="24"/>
                  <w:highlight w:val="none"/>
                  <w:vertAlign w:val="baseline"/>
                  <w:lang w:val="en-US" w:eastAsia="zh-CN"/>
                </w:rPr>
                <w:t>不能</w:t>
              </w:r>
            </w:ins>
            <w:ins w:id="242" w:author="灼灼其华" w:date="2025-03-04T10:56:43Z">
              <w:r>
                <w:rPr>
                  <w:rFonts w:hint="eastAsia" w:eastAsia="宋体"/>
                  <w:sz w:val="24"/>
                  <w:szCs w:val="24"/>
                  <w:highlight w:val="none"/>
                  <w:vertAlign w:val="baseline"/>
                  <w:lang w:val="en-US" w:eastAsia="zh-CN"/>
                </w:rPr>
                <w:t>处理</w:t>
              </w:r>
            </w:ins>
            <w:ins w:id="243" w:author="灼灼其华" w:date="2025-03-04T10:56:44Z">
              <w:r>
                <w:rPr>
                  <w:rFonts w:hint="eastAsia" w:eastAsia="宋体"/>
                  <w:sz w:val="24"/>
                  <w:szCs w:val="24"/>
                  <w:highlight w:val="none"/>
                  <w:vertAlign w:val="baseline"/>
                  <w:lang w:val="en-US" w:eastAsia="zh-CN"/>
                </w:rPr>
                <w:t>污水</w:t>
              </w:r>
            </w:ins>
            <w:ins w:id="244" w:author="灼灼其华" w:date="2025-03-04T10:56:45Z">
              <w:r>
                <w:rPr>
                  <w:rFonts w:hint="eastAsia" w:eastAsia="宋体"/>
                  <w:sz w:val="24"/>
                  <w:szCs w:val="24"/>
                  <w:highlight w:val="none"/>
                  <w:vertAlign w:val="baseline"/>
                  <w:lang w:val="en-US" w:eastAsia="zh-CN"/>
                </w:rPr>
                <w:t>来</w:t>
              </w:r>
            </w:ins>
            <w:ins w:id="245" w:author="灼灼其华" w:date="2025-03-04T10:56:46Z">
              <w:r>
                <w:rPr>
                  <w:rFonts w:hint="eastAsia" w:eastAsia="宋体"/>
                  <w:sz w:val="24"/>
                  <w:szCs w:val="24"/>
                  <w:highlight w:val="none"/>
                  <w:vertAlign w:val="baseline"/>
                  <w:lang w:val="en-US" w:eastAsia="zh-CN"/>
                </w:rPr>
                <w:t>减轻</w:t>
              </w:r>
            </w:ins>
            <w:ins w:id="246" w:author="灼灼其华" w:date="2025-03-04T10:56:50Z">
              <w:r>
                <w:rPr>
                  <w:rFonts w:hint="eastAsia" w:eastAsia="宋体"/>
                  <w:sz w:val="24"/>
                  <w:szCs w:val="24"/>
                  <w:highlight w:val="none"/>
                  <w:vertAlign w:val="baseline"/>
                  <w:lang w:val="en-US" w:eastAsia="zh-CN"/>
                </w:rPr>
                <w:t>下河线污水处理厂</w:t>
              </w:r>
            </w:ins>
            <w:ins w:id="247" w:author="灼灼其华" w:date="2025-03-04T10:56:52Z">
              <w:r>
                <w:rPr>
                  <w:rFonts w:hint="eastAsia" w:eastAsia="宋体"/>
                  <w:sz w:val="24"/>
                  <w:szCs w:val="24"/>
                  <w:highlight w:val="none"/>
                  <w:vertAlign w:val="baseline"/>
                  <w:lang w:val="en-US" w:eastAsia="zh-CN"/>
                </w:rPr>
                <w:t>的</w:t>
              </w:r>
            </w:ins>
            <w:ins w:id="248" w:author="灼灼其华" w:date="2025-03-04T10:56:53Z">
              <w:r>
                <w:rPr>
                  <w:rFonts w:hint="eastAsia" w:eastAsia="宋体"/>
                  <w:sz w:val="24"/>
                  <w:szCs w:val="24"/>
                  <w:highlight w:val="none"/>
                  <w:vertAlign w:val="baseline"/>
                  <w:lang w:val="en-US" w:eastAsia="zh-CN"/>
                </w:rPr>
                <w:t>压力</w:t>
              </w:r>
            </w:ins>
            <w:ins w:id="249" w:author="灼灼其华" w:date="2025-03-04T10:56:54Z">
              <w:r>
                <w:rPr>
                  <w:rFonts w:hint="eastAsia" w:eastAsia="宋体"/>
                  <w:sz w:val="24"/>
                  <w:szCs w:val="24"/>
                  <w:highlight w:val="none"/>
                  <w:vertAlign w:val="baseline"/>
                  <w:lang w:val="en-US" w:eastAsia="zh-CN"/>
                </w:rPr>
                <w:t>，</w:t>
              </w:r>
            </w:ins>
            <w:ins w:id="250" w:author="灼灼其华" w:date="2025-03-04T10:57:14Z">
              <w:r>
                <w:rPr>
                  <w:rFonts w:hint="eastAsia" w:eastAsia="宋体"/>
                  <w:sz w:val="24"/>
                  <w:szCs w:val="24"/>
                  <w:highlight w:val="none"/>
                  <w:vertAlign w:val="baseline"/>
                  <w:lang w:val="en-US" w:eastAsia="zh-CN"/>
                </w:rPr>
                <w:t>因此</w:t>
              </w:r>
            </w:ins>
            <w:ins w:id="251" w:author="灼灼其华" w:date="2025-03-04T10:57:20Z">
              <w:r>
                <w:rPr>
                  <w:rFonts w:hint="eastAsia" w:eastAsia="宋体"/>
                  <w:sz w:val="24"/>
                  <w:szCs w:val="24"/>
                  <w:highlight w:val="none"/>
                  <w:vertAlign w:val="baseline"/>
                  <w:lang w:val="en-US" w:eastAsia="zh-CN"/>
                </w:rPr>
                <w:t>，</w:t>
              </w:r>
            </w:ins>
            <w:ins w:id="252" w:author="灼灼其华" w:date="2025-03-04T10:57:21Z">
              <w:r>
                <w:rPr>
                  <w:rFonts w:hint="eastAsia" w:eastAsia="宋体"/>
                  <w:sz w:val="24"/>
                  <w:szCs w:val="24"/>
                  <w:highlight w:val="none"/>
                  <w:vertAlign w:val="baseline"/>
                  <w:lang w:val="en-US" w:eastAsia="zh-CN"/>
                </w:rPr>
                <w:t>在</w:t>
              </w:r>
            </w:ins>
            <w:ins w:id="253" w:author="灼灼其华" w:date="2025-03-04T10:57:26Z">
              <w:r>
                <w:rPr>
                  <w:rFonts w:hint="eastAsia" w:eastAsia="宋体"/>
                  <w:sz w:val="24"/>
                  <w:szCs w:val="24"/>
                  <w:highlight w:val="none"/>
                  <w:vertAlign w:val="baseline"/>
                  <w:lang w:val="en-US" w:eastAsia="zh-CN"/>
                </w:rPr>
                <w:t>下河线污水处理厂</w:t>
              </w:r>
            </w:ins>
            <w:ins w:id="254" w:author="灼灼其华" w:date="2025-03-04T10:57:29Z">
              <w:r>
                <w:rPr>
                  <w:rFonts w:hint="eastAsia" w:eastAsia="宋体"/>
                  <w:sz w:val="24"/>
                  <w:szCs w:val="24"/>
                  <w:highlight w:val="none"/>
                  <w:vertAlign w:val="baseline"/>
                  <w:lang w:val="en-US" w:eastAsia="zh-CN"/>
                </w:rPr>
                <w:t>超负荷运行状态</w:t>
              </w:r>
            </w:ins>
            <w:ins w:id="255" w:author="灼灼其华" w:date="2025-03-04T10:57:32Z">
              <w:r>
                <w:rPr>
                  <w:rFonts w:hint="eastAsia" w:eastAsia="宋体"/>
                  <w:sz w:val="24"/>
                  <w:szCs w:val="24"/>
                  <w:highlight w:val="none"/>
                  <w:vertAlign w:val="baseline"/>
                  <w:lang w:val="en-US" w:eastAsia="zh-CN"/>
                </w:rPr>
                <w:t>问题</w:t>
              </w:r>
            </w:ins>
            <w:ins w:id="256" w:author="灼灼其华" w:date="2025-03-04T10:57:34Z">
              <w:r>
                <w:rPr>
                  <w:rFonts w:hint="eastAsia" w:eastAsia="宋体"/>
                  <w:sz w:val="24"/>
                  <w:szCs w:val="24"/>
                  <w:highlight w:val="none"/>
                  <w:vertAlign w:val="baseline"/>
                  <w:lang w:val="en-US" w:eastAsia="zh-CN"/>
                </w:rPr>
                <w:t>没有</w:t>
              </w:r>
            </w:ins>
            <w:ins w:id="257" w:author="灼灼其华" w:date="2025-03-04T10:57:36Z">
              <w:r>
                <w:rPr>
                  <w:rFonts w:hint="eastAsia" w:eastAsia="宋体"/>
                  <w:sz w:val="24"/>
                  <w:szCs w:val="24"/>
                  <w:highlight w:val="none"/>
                  <w:vertAlign w:val="baseline"/>
                  <w:lang w:val="en-US" w:eastAsia="zh-CN"/>
                </w:rPr>
                <w:t>解决</w:t>
              </w:r>
            </w:ins>
            <w:ins w:id="258" w:author="灼灼其华" w:date="2025-03-04T10:57:38Z">
              <w:r>
                <w:rPr>
                  <w:rFonts w:hint="eastAsia" w:eastAsia="宋体"/>
                  <w:sz w:val="24"/>
                  <w:szCs w:val="24"/>
                  <w:highlight w:val="none"/>
                  <w:vertAlign w:val="baseline"/>
                  <w:lang w:val="en-US" w:eastAsia="zh-CN"/>
                </w:rPr>
                <w:t>之前</w:t>
              </w:r>
            </w:ins>
            <w:ins w:id="259" w:author="灼灼其华" w:date="2025-03-04T10:57:42Z">
              <w:r>
                <w:rPr>
                  <w:rFonts w:hint="eastAsia" w:eastAsia="宋体"/>
                  <w:sz w:val="24"/>
                  <w:szCs w:val="24"/>
                  <w:highlight w:val="none"/>
                  <w:vertAlign w:val="baseline"/>
                  <w:lang w:val="en-US" w:eastAsia="zh-CN"/>
                </w:rPr>
                <w:t>本项目</w:t>
              </w:r>
            </w:ins>
            <w:ins w:id="260" w:author="灼灼其华" w:date="2025-03-04T10:57:43Z">
              <w:r>
                <w:rPr>
                  <w:rFonts w:hint="eastAsia" w:eastAsia="宋体"/>
                  <w:sz w:val="24"/>
                  <w:szCs w:val="24"/>
                  <w:highlight w:val="none"/>
                  <w:vertAlign w:val="baseline"/>
                  <w:lang w:val="en-US" w:eastAsia="zh-CN"/>
                </w:rPr>
                <w:t>不能</w:t>
              </w:r>
            </w:ins>
            <w:ins w:id="261" w:author="灼灼其华" w:date="2025-03-04T10:57:45Z">
              <w:r>
                <w:rPr>
                  <w:rFonts w:hint="eastAsia" w:eastAsia="宋体"/>
                  <w:sz w:val="24"/>
                  <w:szCs w:val="24"/>
                  <w:highlight w:val="none"/>
                  <w:vertAlign w:val="baseline"/>
                  <w:lang w:val="en-US" w:eastAsia="zh-CN"/>
                </w:rPr>
                <w:t>投产</w:t>
              </w:r>
            </w:ins>
            <w:ins w:id="262" w:author="灼灼其华" w:date="2025-03-04T10:57:46Z">
              <w:r>
                <w:rPr>
                  <w:rFonts w:hint="eastAsia" w:eastAsia="宋体"/>
                  <w:sz w:val="24"/>
                  <w:szCs w:val="24"/>
                  <w:highlight w:val="none"/>
                  <w:vertAlign w:val="baseline"/>
                  <w:lang w:val="en-US" w:eastAsia="zh-CN"/>
                </w:rPr>
                <w:t>。</w:t>
              </w:r>
            </w:ins>
          </w:p>
          <w:p w14:paraId="196B48A4">
            <w:pPr>
              <w:spacing w:line="360" w:lineRule="auto"/>
              <w:ind w:firstLine="482" w:firstLineChars="200"/>
              <w:rPr>
                <w:bCs/>
                <w:color w:val="auto"/>
                <w:sz w:val="24"/>
                <w:highlight w:val="none"/>
                <w:u w:val="none"/>
              </w:rPr>
            </w:pPr>
            <w:r>
              <w:rPr>
                <w:rFonts w:hint="eastAsia"/>
                <w:b/>
                <w:color w:val="auto"/>
                <w:sz w:val="24"/>
                <w:highlight w:val="none"/>
                <w:u w:val="none"/>
              </w:rPr>
              <w:t>（3）</w:t>
            </w:r>
            <w:r>
              <w:rPr>
                <w:b/>
                <w:color w:val="auto"/>
                <w:sz w:val="24"/>
                <w:highlight w:val="none"/>
                <w:u w:val="none"/>
              </w:rPr>
              <w:t>供电</w:t>
            </w:r>
          </w:p>
          <w:p w14:paraId="2BF604C5">
            <w:pPr>
              <w:spacing w:line="360" w:lineRule="auto"/>
              <w:ind w:firstLine="480" w:firstLineChars="200"/>
              <w:rPr>
                <w:color w:val="auto"/>
                <w:highlight w:val="none"/>
                <w:u w:val="none"/>
              </w:rPr>
            </w:pPr>
            <w:r>
              <w:rPr>
                <w:color w:val="auto"/>
                <w:sz w:val="24"/>
                <w:highlight w:val="none"/>
                <w:u w:val="none"/>
              </w:rPr>
              <w:t>本项目由</w:t>
            </w:r>
            <w:r>
              <w:rPr>
                <w:rFonts w:hint="eastAsia"/>
                <w:color w:val="auto"/>
                <w:sz w:val="24"/>
                <w:szCs w:val="24"/>
                <w:highlight w:val="none"/>
                <w:u w:val="none"/>
                <w:shd w:val="clear" w:color="auto" w:fill="FFFFFF"/>
              </w:rPr>
              <w:t>永州经济技术开发区</w:t>
            </w:r>
            <w:r>
              <w:rPr>
                <w:rFonts w:hint="eastAsia"/>
                <w:color w:val="auto"/>
                <w:sz w:val="24"/>
                <w:szCs w:val="24"/>
                <w:highlight w:val="none"/>
                <w:u w:val="none"/>
                <w:shd w:val="clear" w:color="auto" w:fill="FFFFFF"/>
                <w:lang w:val="en-US" w:eastAsia="zh-CN"/>
              </w:rPr>
              <w:t>园区</w:t>
            </w:r>
            <w:r>
              <w:rPr>
                <w:color w:val="auto"/>
                <w:sz w:val="24"/>
                <w:highlight w:val="none"/>
                <w:u w:val="none"/>
              </w:rPr>
              <w:t>电网供电，动力、办公、照明配电电压为380/220V，三相五线制供电；</w:t>
            </w:r>
            <w:r>
              <w:rPr>
                <w:color w:val="auto"/>
                <w:sz w:val="24"/>
                <w:szCs w:val="28"/>
                <w:highlight w:val="none"/>
                <w:u w:val="none"/>
              </w:rPr>
              <w:t>配电方式按照用电性质及需要采用放射式，通过配电房将电送至用电区，经配电系统向用电设施提供动力和照</w:t>
            </w:r>
            <w:r>
              <w:rPr>
                <w:bCs/>
                <w:color w:val="auto"/>
                <w:sz w:val="24"/>
                <w:szCs w:val="28"/>
                <w:highlight w:val="none"/>
                <w:u w:val="none"/>
              </w:rPr>
              <w:t>明负荷供电。</w:t>
            </w:r>
          </w:p>
          <w:p w14:paraId="64596080">
            <w:pPr>
              <w:spacing w:line="360" w:lineRule="auto"/>
              <w:ind w:firstLine="482" w:firstLineChars="200"/>
              <w:rPr>
                <w:b/>
                <w:color w:val="auto"/>
                <w:sz w:val="24"/>
                <w:highlight w:val="none"/>
                <w:u w:val="none"/>
              </w:rPr>
            </w:pPr>
            <w:r>
              <w:rPr>
                <w:rFonts w:hint="eastAsia"/>
                <w:b/>
                <w:color w:val="auto"/>
                <w:sz w:val="24"/>
                <w:highlight w:val="none"/>
                <w:u w:val="none"/>
              </w:rPr>
              <w:t>（4）</w:t>
            </w:r>
            <w:r>
              <w:rPr>
                <w:b/>
                <w:color w:val="auto"/>
                <w:sz w:val="24"/>
                <w:highlight w:val="none"/>
                <w:u w:val="none"/>
              </w:rPr>
              <w:t>消防</w:t>
            </w:r>
          </w:p>
          <w:p w14:paraId="2A7009A0">
            <w:pPr>
              <w:spacing w:line="360" w:lineRule="auto"/>
              <w:ind w:firstLine="480" w:firstLineChars="200"/>
              <w:rPr>
                <w:rStyle w:val="33"/>
                <w:color w:val="auto"/>
                <w:highlight w:val="none"/>
                <w:u w:val="none"/>
              </w:rPr>
            </w:pPr>
            <w:r>
              <w:rPr>
                <w:color w:val="auto"/>
                <w:sz w:val="24"/>
                <w:highlight w:val="none"/>
                <w:u w:val="none"/>
              </w:rPr>
              <w:t>本项目</w:t>
            </w:r>
            <w:r>
              <w:rPr>
                <w:rFonts w:hint="eastAsia"/>
                <w:color w:val="auto"/>
                <w:sz w:val="24"/>
                <w:highlight w:val="none"/>
                <w:u w:val="none"/>
              </w:rPr>
              <w:t>消防设计按照《建筑设计防火规范（GBJ16-2006》进行设计，工程按一级耐火等级设计。</w:t>
            </w:r>
          </w:p>
          <w:p w14:paraId="4EFE9278">
            <w:pPr>
              <w:numPr>
                <w:ilvl w:val="0"/>
                <w:numId w:val="2"/>
              </w:numPr>
              <w:tabs>
                <w:tab w:val="left" w:pos="630"/>
              </w:tabs>
              <w:spacing w:line="360" w:lineRule="auto"/>
              <w:ind w:firstLine="482" w:firstLineChars="200"/>
              <w:jc w:val="left"/>
              <w:rPr>
                <w:b/>
                <w:bCs/>
                <w:color w:val="auto"/>
                <w:sz w:val="24"/>
                <w:highlight w:val="none"/>
                <w:u w:val="none"/>
              </w:rPr>
            </w:pPr>
            <w:r>
              <w:rPr>
                <w:rFonts w:hint="eastAsia"/>
                <w:b/>
                <w:bCs/>
                <w:color w:val="auto"/>
                <w:sz w:val="24"/>
                <w:highlight w:val="none"/>
                <w:u w:val="none"/>
              </w:rPr>
              <w:t>劳动动员及工作制度</w:t>
            </w:r>
          </w:p>
          <w:p w14:paraId="2712F5BC">
            <w:pPr>
              <w:tabs>
                <w:tab w:val="left" w:pos="484"/>
              </w:tabs>
              <w:spacing w:line="360" w:lineRule="auto"/>
              <w:ind w:firstLine="480" w:firstLineChars="200"/>
              <w:jc w:val="left"/>
              <w:rPr>
                <w:color w:val="auto"/>
                <w:sz w:val="24"/>
                <w:highlight w:val="none"/>
                <w:u w:val="none"/>
              </w:rPr>
            </w:pPr>
            <w:r>
              <w:rPr>
                <w:color w:val="auto"/>
                <w:sz w:val="24"/>
                <w:highlight w:val="none"/>
                <w:u w:val="none"/>
              </w:rPr>
              <w:t>项目劳动定员总数为</w:t>
            </w:r>
            <w:r>
              <w:rPr>
                <w:rFonts w:hint="eastAsia"/>
                <w:color w:val="auto"/>
                <w:sz w:val="24"/>
                <w:highlight w:val="none"/>
                <w:u w:val="none"/>
                <w:lang w:val="en-US" w:eastAsia="zh-CN"/>
              </w:rPr>
              <w:t>50</w:t>
            </w:r>
            <w:r>
              <w:rPr>
                <w:color w:val="auto"/>
                <w:sz w:val="24"/>
                <w:highlight w:val="none"/>
                <w:u w:val="none"/>
              </w:rPr>
              <w:t>人</w:t>
            </w:r>
            <w:r>
              <w:rPr>
                <w:rFonts w:hint="eastAsia"/>
                <w:color w:val="auto"/>
                <w:sz w:val="24"/>
                <w:highlight w:val="none"/>
                <w:u w:val="none"/>
              </w:rPr>
              <w:t>，</w:t>
            </w:r>
            <w:r>
              <w:rPr>
                <w:rFonts w:hint="eastAsia"/>
                <w:color w:val="auto"/>
                <w:sz w:val="24"/>
                <w:highlight w:val="none"/>
                <w:u w:val="none"/>
                <w:lang w:val="en-US" w:eastAsia="zh-CN"/>
              </w:rPr>
              <w:t>均不在厂区内食宿</w:t>
            </w:r>
            <w:r>
              <w:rPr>
                <w:color w:val="auto"/>
                <w:sz w:val="24"/>
                <w:highlight w:val="none"/>
                <w:u w:val="none"/>
              </w:rPr>
              <w:t>。</w:t>
            </w:r>
          </w:p>
          <w:p w14:paraId="10516534">
            <w:pPr>
              <w:tabs>
                <w:tab w:val="left" w:pos="484"/>
              </w:tabs>
              <w:spacing w:line="360" w:lineRule="auto"/>
              <w:ind w:firstLine="480" w:firstLineChars="200"/>
              <w:jc w:val="left"/>
              <w:rPr>
                <w:rFonts w:ascii="Times New Roman" w:hAnsi="Times New Roman" w:eastAsia="宋体" w:cs="Times New Roman"/>
                <w:color w:val="auto"/>
                <w:sz w:val="24"/>
                <w:highlight w:val="none"/>
                <w:u w:val="none"/>
              </w:rPr>
            </w:pPr>
            <w:r>
              <w:rPr>
                <w:color w:val="auto"/>
                <w:sz w:val="24"/>
                <w:highlight w:val="none"/>
                <w:u w:val="none"/>
              </w:rPr>
              <w:t>生产制度：年工作</w:t>
            </w:r>
            <w:r>
              <w:rPr>
                <w:rFonts w:hint="eastAsia"/>
                <w:color w:val="auto"/>
                <w:sz w:val="24"/>
                <w:highlight w:val="none"/>
                <w:u w:val="none"/>
                <w:lang w:val="en-US" w:eastAsia="zh-CN"/>
              </w:rPr>
              <w:t>300</w:t>
            </w:r>
            <w:r>
              <w:rPr>
                <w:color w:val="auto"/>
                <w:sz w:val="24"/>
                <w:highlight w:val="none"/>
                <w:u w:val="none"/>
              </w:rPr>
              <w:t>天，</w:t>
            </w:r>
            <w:r>
              <w:rPr>
                <w:rFonts w:ascii="Times New Roman" w:hAnsi="Times New Roman" w:eastAsia="宋体" w:cs="Times New Roman"/>
                <w:color w:val="auto"/>
                <w:sz w:val="24"/>
                <w:highlight w:val="none"/>
                <w:u w:val="none"/>
                <w:lang w:val="en-US" w:eastAsia="zh-CN"/>
              </w:rPr>
              <w:t>实行</w:t>
            </w:r>
            <w:r>
              <w:rPr>
                <w:rFonts w:hint="eastAsia" w:ascii="Times New Roman" w:hAnsi="Times New Roman" w:eastAsia="宋体" w:cs="Times New Roman"/>
                <w:color w:val="auto"/>
                <w:sz w:val="24"/>
                <w:highlight w:val="none"/>
                <w:u w:val="none"/>
                <w:lang w:val="en-US" w:eastAsia="zh-CN"/>
              </w:rPr>
              <w:t>1</w:t>
            </w:r>
            <w:r>
              <w:rPr>
                <w:rFonts w:ascii="Times New Roman" w:hAnsi="Times New Roman" w:eastAsia="宋体" w:cs="Times New Roman"/>
                <w:color w:val="auto"/>
                <w:sz w:val="24"/>
                <w:highlight w:val="none"/>
                <w:u w:val="none"/>
                <w:lang w:val="en-US" w:eastAsia="zh-CN"/>
              </w:rPr>
              <w:t>班制，</w:t>
            </w:r>
            <w:r>
              <w:rPr>
                <w:rFonts w:hint="eastAsia" w:ascii="Times New Roman" w:hAnsi="Times New Roman" w:eastAsia="宋体" w:cs="Times New Roman"/>
                <w:color w:val="auto"/>
                <w:sz w:val="24"/>
                <w:highlight w:val="none"/>
                <w:u w:val="none"/>
              </w:rPr>
              <w:t>每</w:t>
            </w:r>
            <w:r>
              <w:rPr>
                <w:rFonts w:hint="eastAsia" w:ascii="Times New Roman" w:hAnsi="Times New Roman" w:eastAsia="宋体" w:cs="Times New Roman"/>
                <w:color w:val="auto"/>
                <w:sz w:val="24"/>
                <w:highlight w:val="none"/>
                <w:u w:val="none"/>
                <w:lang w:val="en-US" w:eastAsia="zh-CN"/>
              </w:rPr>
              <w:t>班</w:t>
            </w:r>
            <w:r>
              <w:rPr>
                <w:rFonts w:hint="eastAsia" w:ascii="Times New Roman" w:hAnsi="Times New Roman" w:eastAsia="宋体" w:cs="Times New Roman"/>
                <w:color w:val="auto"/>
                <w:sz w:val="24"/>
                <w:highlight w:val="none"/>
                <w:u w:val="none"/>
              </w:rPr>
              <w:t>工作</w:t>
            </w:r>
            <w:r>
              <w:rPr>
                <w:rFonts w:hint="eastAsia" w:cs="Times New Roman"/>
                <w:color w:val="auto"/>
                <w:sz w:val="24"/>
                <w:highlight w:val="none"/>
                <w:u w:val="none"/>
                <w:lang w:val="en-US" w:eastAsia="zh-CN"/>
              </w:rPr>
              <w:t>8</w:t>
            </w:r>
            <w:r>
              <w:rPr>
                <w:rFonts w:hint="eastAsia" w:ascii="Times New Roman" w:hAnsi="Times New Roman" w:eastAsia="宋体" w:cs="Times New Roman"/>
                <w:color w:val="auto"/>
                <w:sz w:val="24"/>
                <w:highlight w:val="none"/>
                <w:u w:val="none"/>
              </w:rPr>
              <w:t>小时</w:t>
            </w:r>
            <w:r>
              <w:rPr>
                <w:rFonts w:ascii="Times New Roman" w:hAnsi="Times New Roman" w:eastAsia="宋体" w:cs="Times New Roman"/>
                <w:color w:val="auto"/>
                <w:sz w:val="24"/>
                <w:highlight w:val="none"/>
                <w:u w:val="none"/>
              </w:rPr>
              <w:t>。</w:t>
            </w:r>
          </w:p>
          <w:p w14:paraId="58A6166E">
            <w:pPr>
              <w:tabs>
                <w:tab w:val="left" w:pos="484"/>
              </w:tabs>
              <w:spacing w:line="360" w:lineRule="auto"/>
              <w:ind w:firstLine="482" w:firstLineChars="200"/>
              <w:jc w:val="left"/>
              <w:rPr>
                <w:b/>
                <w:bCs/>
                <w:color w:val="auto"/>
                <w:sz w:val="24"/>
                <w:highlight w:val="none"/>
                <w:u w:val="none"/>
              </w:rPr>
            </w:pPr>
            <w:r>
              <w:rPr>
                <w:rFonts w:hint="eastAsia"/>
                <w:b/>
                <w:bCs/>
                <w:color w:val="auto"/>
                <w:sz w:val="24"/>
                <w:highlight w:val="none"/>
                <w:u w:val="none"/>
              </w:rPr>
              <w:t>7、厂区平面布置</w:t>
            </w:r>
          </w:p>
          <w:p w14:paraId="4AA5BBCB">
            <w:pPr>
              <w:tabs>
                <w:tab w:val="left" w:pos="484"/>
              </w:tabs>
              <w:spacing w:line="360" w:lineRule="auto"/>
              <w:ind w:firstLine="480" w:firstLineChars="200"/>
              <w:jc w:val="left"/>
              <w:rPr>
                <w:color w:val="auto"/>
                <w:sz w:val="24"/>
                <w:highlight w:val="none"/>
                <w:u w:val="none"/>
              </w:rPr>
            </w:pPr>
            <w:r>
              <w:rPr>
                <w:color w:val="auto"/>
                <w:sz w:val="24"/>
                <w:highlight w:val="none"/>
                <w:u w:val="none"/>
              </w:rPr>
              <w:t>本项目建设根据场地情况及工艺流程要求，参照国家有关规定，总平面布置根据生产需求合理布置，</w:t>
            </w:r>
            <w:r>
              <w:rPr>
                <w:rFonts w:hint="eastAsia"/>
                <w:color w:val="auto"/>
                <w:sz w:val="24"/>
                <w:highlight w:val="none"/>
                <w:u w:val="none"/>
              </w:rPr>
              <w:t>本</w:t>
            </w:r>
            <w:r>
              <w:rPr>
                <w:color w:val="auto"/>
                <w:sz w:val="24"/>
                <w:highlight w:val="none"/>
                <w:u w:val="none"/>
              </w:rPr>
              <w:t>项目内部按照项目生产流程逐次分区布置</w:t>
            </w:r>
            <w:r>
              <w:rPr>
                <w:color w:val="auto"/>
                <w:sz w:val="24"/>
                <w:szCs w:val="24"/>
                <w:highlight w:val="none"/>
                <w:u w:val="none"/>
              </w:rPr>
              <w:t>，</w:t>
            </w:r>
            <w:r>
              <w:rPr>
                <w:rFonts w:hint="eastAsia"/>
                <w:color w:val="auto"/>
                <w:sz w:val="24"/>
                <w:szCs w:val="24"/>
                <w:highlight w:val="none"/>
                <w:u w:val="none"/>
              </w:rPr>
              <w:t>项目生产区在第1</w:t>
            </w:r>
            <w:r>
              <w:rPr>
                <w:rFonts w:hint="eastAsia"/>
                <w:color w:val="auto"/>
                <w:sz w:val="24"/>
                <w:szCs w:val="24"/>
                <w:highlight w:val="none"/>
                <w:u w:val="none"/>
                <w:lang w:eastAsia="zh-CN"/>
              </w:rPr>
              <w:t>、</w:t>
            </w:r>
            <w:r>
              <w:rPr>
                <w:rFonts w:hint="eastAsia"/>
                <w:color w:val="auto"/>
                <w:sz w:val="24"/>
                <w:szCs w:val="24"/>
                <w:highlight w:val="none"/>
                <w:u w:val="none"/>
                <w:lang w:val="en-US" w:eastAsia="zh-CN"/>
              </w:rPr>
              <w:t>2</w:t>
            </w:r>
            <w:r>
              <w:rPr>
                <w:rFonts w:hint="eastAsia"/>
                <w:color w:val="auto"/>
                <w:sz w:val="24"/>
                <w:szCs w:val="24"/>
                <w:highlight w:val="none"/>
                <w:u w:val="none"/>
              </w:rPr>
              <w:t>层，其中第1层为</w:t>
            </w:r>
            <w:r>
              <w:rPr>
                <w:rFonts w:hint="eastAsia"/>
                <w:color w:val="auto"/>
                <w:sz w:val="24"/>
                <w:szCs w:val="24"/>
                <w:highlight w:val="none"/>
                <w:u w:val="none"/>
                <w:lang w:val="en-US" w:eastAsia="zh-CN"/>
              </w:rPr>
              <w:t>提取、干燥、制粒</w:t>
            </w:r>
            <w:r>
              <w:rPr>
                <w:rFonts w:hint="eastAsia"/>
                <w:color w:val="auto"/>
                <w:sz w:val="24"/>
                <w:szCs w:val="24"/>
                <w:highlight w:val="none"/>
                <w:u w:val="none"/>
              </w:rPr>
              <w:t>车间，第2层为粉碎、筛分</w:t>
            </w:r>
            <w:r>
              <w:rPr>
                <w:rFonts w:hint="eastAsia"/>
                <w:color w:val="auto"/>
                <w:sz w:val="24"/>
                <w:szCs w:val="24"/>
                <w:highlight w:val="none"/>
                <w:u w:val="none"/>
                <w:lang w:val="en-US" w:eastAsia="zh-CN"/>
              </w:rPr>
              <w:t>等车间</w:t>
            </w:r>
            <w:r>
              <w:rPr>
                <w:rFonts w:hint="eastAsia"/>
                <w:color w:val="auto"/>
                <w:sz w:val="24"/>
                <w:szCs w:val="24"/>
                <w:highlight w:val="none"/>
                <w:u w:val="none"/>
              </w:rPr>
              <w:t>，项目原料仓库位于第1、</w:t>
            </w:r>
            <w:r>
              <w:rPr>
                <w:rFonts w:hint="eastAsia"/>
                <w:color w:val="auto"/>
                <w:sz w:val="24"/>
                <w:szCs w:val="24"/>
                <w:highlight w:val="none"/>
                <w:u w:val="none"/>
                <w:lang w:val="en-US" w:eastAsia="zh-CN"/>
              </w:rPr>
              <w:t>2</w:t>
            </w:r>
            <w:r>
              <w:rPr>
                <w:rFonts w:hint="eastAsia"/>
                <w:color w:val="auto"/>
                <w:sz w:val="24"/>
                <w:szCs w:val="24"/>
                <w:highlight w:val="none"/>
                <w:u w:val="none"/>
              </w:rPr>
              <w:t>层，成品仓库位于第</w:t>
            </w:r>
            <w:r>
              <w:rPr>
                <w:rFonts w:hint="eastAsia"/>
                <w:color w:val="auto"/>
                <w:sz w:val="24"/>
                <w:szCs w:val="24"/>
                <w:highlight w:val="none"/>
                <w:u w:val="none"/>
                <w:lang w:val="en-US" w:eastAsia="zh-CN"/>
              </w:rPr>
              <w:t>2</w:t>
            </w:r>
            <w:r>
              <w:rPr>
                <w:rFonts w:hint="eastAsia"/>
                <w:color w:val="auto"/>
                <w:sz w:val="24"/>
                <w:szCs w:val="24"/>
                <w:highlight w:val="none"/>
                <w:u w:val="none"/>
              </w:rPr>
              <w:t>层；项目办公区</w:t>
            </w:r>
            <w:r>
              <w:rPr>
                <w:rFonts w:hint="eastAsia"/>
                <w:color w:val="auto"/>
                <w:sz w:val="24"/>
                <w:highlight w:val="none"/>
                <w:u w:val="none"/>
              </w:rPr>
              <w:t>位于第</w:t>
            </w:r>
            <w:r>
              <w:rPr>
                <w:rFonts w:hint="eastAsia"/>
                <w:color w:val="auto"/>
                <w:sz w:val="24"/>
                <w:highlight w:val="none"/>
                <w:u w:val="none"/>
                <w:lang w:val="en-US" w:eastAsia="zh-CN"/>
              </w:rPr>
              <w:t>2</w:t>
            </w:r>
            <w:r>
              <w:rPr>
                <w:rFonts w:hint="eastAsia"/>
                <w:color w:val="auto"/>
                <w:sz w:val="24"/>
                <w:highlight w:val="none"/>
                <w:u w:val="none"/>
              </w:rPr>
              <w:t>层。</w:t>
            </w:r>
            <w:r>
              <w:rPr>
                <w:color w:val="auto"/>
                <w:sz w:val="24"/>
                <w:highlight w:val="none"/>
                <w:u w:val="none"/>
              </w:rPr>
              <w:t>项目总平面布置以有利于生产、方便生活、便于管理、布置紧凑，厂容整洁及符合防火、卫生、绿化、环保等规范为原则，同时考虑当地主导风向和各种水、电管线的最佳入厂位置，以便于减少污染，利于生产，使总体设计更趋合理。项目所在区水、电供应有保障，交通便利；项目平面布局较合理。项目平面布置详见附图2</w:t>
            </w:r>
            <w:r>
              <w:rPr>
                <w:rFonts w:hint="eastAsia"/>
                <w:color w:val="auto"/>
                <w:sz w:val="24"/>
                <w:highlight w:val="none"/>
                <w:u w:val="none"/>
              </w:rPr>
              <w:t>。</w:t>
            </w:r>
          </w:p>
          <w:p w14:paraId="67F1DCD6">
            <w:pPr>
              <w:pStyle w:val="3"/>
              <w:keepNext w:val="0"/>
              <w:keepLines w:val="0"/>
              <w:spacing w:before="0" w:after="0" w:line="360" w:lineRule="auto"/>
              <w:ind w:firstLine="640" w:firstLineChars="200"/>
              <w:outlineLvl w:val="0"/>
              <w:rPr>
                <w:b w:val="0"/>
                <w:bCs w:val="0"/>
                <w:color w:val="auto"/>
                <w:sz w:val="32"/>
                <w:highlight w:val="none"/>
                <w:u w:val="none"/>
              </w:rPr>
            </w:pPr>
          </w:p>
        </w:tc>
      </w:tr>
      <w:tr w14:paraId="791A8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5" w:type="dxa"/>
            <w:vAlign w:val="center"/>
          </w:tcPr>
          <w:p w14:paraId="4CA9FFF2">
            <w:pPr>
              <w:spacing w:line="360" w:lineRule="auto"/>
              <w:jc w:val="center"/>
              <w:rPr>
                <w:color w:val="auto"/>
                <w:kern w:val="0"/>
                <w:sz w:val="24"/>
                <w:szCs w:val="24"/>
                <w:highlight w:val="none"/>
                <w:u w:val="none"/>
              </w:rPr>
            </w:pPr>
            <w:r>
              <w:rPr>
                <w:rFonts w:hint="eastAsia"/>
                <w:color w:val="auto"/>
                <w:kern w:val="0"/>
                <w:sz w:val="24"/>
                <w:szCs w:val="24"/>
                <w:highlight w:val="none"/>
                <w:u w:val="none"/>
              </w:rPr>
              <w:t>工艺流程和产排污环节</w:t>
            </w:r>
          </w:p>
        </w:tc>
        <w:tc>
          <w:tcPr>
            <w:tcW w:w="7836" w:type="dxa"/>
            <w:vAlign w:val="center"/>
          </w:tcPr>
          <w:p w14:paraId="3271CB4B">
            <w:pPr>
              <w:adjustRightInd w:val="0"/>
              <w:snapToGrid w:val="0"/>
              <w:spacing w:line="360" w:lineRule="auto"/>
              <w:ind w:firstLine="482" w:firstLineChars="200"/>
              <w:rPr>
                <w:b/>
                <w:bCs/>
                <w:color w:val="auto"/>
                <w:sz w:val="24"/>
                <w:highlight w:val="none"/>
                <w:u w:val="none"/>
              </w:rPr>
            </w:pPr>
            <w:r>
              <w:rPr>
                <w:rFonts w:hint="eastAsia"/>
                <w:b/>
                <w:bCs/>
                <w:color w:val="auto"/>
                <w:sz w:val="24"/>
                <w:highlight w:val="none"/>
                <w:u w:val="none"/>
              </w:rPr>
              <w:t>一、施工期工艺流程简述:</w:t>
            </w:r>
          </w:p>
          <w:p w14:paraId="2CEA2BFD">
            <w:pPr>
              <w:spacing w:line="360" w:lineRule="auto"/>
              <w:ind w:firstLine="480" w:firstLineChars="200"/>
              <w:rPr>
                <w:rFonts w:ascii="Times New Roman" w:hAnsi="Times New Roman"/>
                <w:sz w:val="24"/>
                <w:highlight w:val="none"/>
              </w:rPr>
            </w:pPr>
            <w:r>
              <w:rPr>
                <w:rFonts w:hint="eastAsia" w:ascii="Times New Roman" w:hAnsi="宋体"/>
                <w:sz w:val="24"/>
                <w:highlight w:val="none"/>
                <w:lang w:val="en-US" w:eastAsia="zh-CN"/>
              </w:rPr>
              <w:t>拟建</w:t>
            </w:r>
            <w:r>
              <w:rPr>
                <w:rFonts w:hint="eastAsia" w:ascii="Times New Roman" w:hAnsi="宋体"/>
                <w:sz w:val="24"/>
                <w:highlight w:val="none"/>
              </w:rPr>
              <w:t>项目是利用已建成的厂房进行设备安装后生产，因此项目施工期的影响主要是设备安装过程中产生的噪声。</w:t>
            </w:r>
          </w:p>
          <w:p w14:paraId="4A3B6B01">
            <w:pPr>
              <w:adjustRightInd w:val="0"/>
              <w:snapToGrid w:val="0"/>
              <w:spacing w:line="360" w:lineRule="auto"/>
              <w:rPr>
                <w:color w:val="auto"/>
                <w:highlight w:val="none"/>
                <w:u w:val="none"/>
              </w:rPr>
            </w:pPr>
            <w:r>
              <w:rPr>
                <w:rFonts w:hint="eastAsia"/>
                <w:b/>
                <w:bCs/>
                <w:color w:val="000000" w:themeColor="text1"/>
                <w:sz w:val="24"/>
                <w:szCs w:val="24"/>
                <w:highlight w:val="none"/>
                <w:lang w:val="en-US" w:eastAsia="zh-CN"/>
                <w14:textFill>
                  <w14:solidFill>
                    <w14:schemeClr w14:val="tx1"/>
                  </w14:solidFill>
                </w14:textFill>
              </w:rPr>
              <mc:AlternateContent>
                <mc:Choice Requires="wpc">
                  <w:drawing>
                    <wp:anchor distT="0" distB="0" distL="114300" distR="114300" simplePos="0" relativeHeight="251661312" behindDoc="0" locked="0" layoutInCell="1" allowOverlap="1">
                      <wp:simplePos x="0" y="0"/>
                      <wp:positionH relativeFrom="column">
                        <wp:posOffset>228600</wp:posOffset>
                      </wp:positionH>
                      <wp:positionV relativeFrom="paragraph">
                        <wp:posOffset>19050</wp:posOffset>
                      </wp:positionV>
                      <wp:extent cx="4278630" cy="1722120"/>
                      <wp:effectExtent l="0" t="0" r="0" b="0"/>
                      <wp:wrapTopAndBottom/>
                      <wp:docPr id="13" name="画布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文本框 1"/>
                              <wps:cNvSpPr txBox="1"/>
                              <wps:spPr>
                                <a:xfrm>
                                  <a:off x="381000" y="595630"/>
                                  <a:ext cx="799465" cy="2959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864A8B">
                                    <w:pPr>
                                      <w:jc w:val="center"/>
                                    </w:pPr>
                                    <w:r>
                                      <w:rPr>
                                        <w:rFonts w:hint="eastAsia"/>
                                      </w:rPr>
                                      <w:t>设备安装</w:t>
                                    </w:r>
                                  </w:p>
                                </w:txbxContent>
                              </wps:txbx>
                              <wps:bodyPr upright="1"/>
                            </wps:wsp>
                            <wps:wsp>
                              <wps:cNvPr id="7" name="直接连接符 5"/>
                              <wps:cNvCnPr/>
                              <wps:spPr>
                                <a:xfrm>
                                  <a:off x="1180465" y="793115"/>
                                  <a:ext cx="458470" cy="1270"/>
                                </a:xfrm>
                                <a:prstGeom prst="line">
                                  <a:avLst/>
                                </a:prstGeom>
                                <a:ln w="9525" cap="flat" cmpd="sng">
                                  <a:solidFill>
                                    <a:srgbClr val="000000"/>
                                  </a:solidFill>
                                  <a:prstDash val="solid"/>
                                  <a:headEnd type="none" w="med" len="med"/>
                                  <a:tailEnd type="triangle" w="med" len="med"/>
                                </a:ln>
                              </wps:spPr>
                              <wps:bodyPr upright="1"/>
                            </wps:wsp>
                            <wps:wsp>
                              <wps:cNvPr id="8" name="任意多边形 6"/>
                              <wps:cNvSpPr/>
                              <wps:spPr>
                                <a:xfrm flipH="1">
                                  <a:off x="690880" y="310515"/>
                                  <a:ext cx="114300" cy="284480"/>
                                </a:xfrm>
                                <a:custGeom>
                                  <a:avLst/>
                                  <a:gdLst/>
                                  <a:ahLst/>
                                  <a:cxnLst/>
                                  <a:pathLst>
                                    <a:path w="1" h="700">
                                      <a:moveTo>
                                        <a:pt x="0" y="700"/>
                                      </a:moveTo>
                                      <a:lnTo>
                                        <a:pt x="0" y="0"/>
                                      </a:lnTo>
                                    </a:path>
                                  </a:pathLst>
                                </a:custGeom>
                                <a:noFill/>
                                <a:ln w="9525" cap="flat" cmpd="sng">
                                  <a:solidFill>
                                    <a:srgbClr val="000000"/>
                                  </a:solidFill>
                                  <a:prstDash val="dash"/>
                                  <a:headEnd type="none" w="med" len="med"/>
                                  <a:tailEnd type="triangle" w="med" len="med"/>
                                </a:ln>
                              </wps:spPr>
                              <wps:bodyPr upright="1"/>
                            </wps:wsp>
                            <wps:wsp>
                              <wps:cNvPr id="9" name="文本框 7"/>
                              <wps:cNvSpPr txBox="1"/>
                              <wps:spPr>
                                <a:xfrm>
                                  <a:off x="381000" y="100330"/>
                                  <a:ext cx="798830" cy="296545"/>
                                </a:xfrm>
                                <a:prstGeom prst="rect">
                                  <a:avLst/>
                                </a:prstGeom>
                                <a:noFill/>
                                <a:ln>
                                  <a:noFill/>
                                </a:ln>
                              </wps:spPr>
                              <wps:txbx>
                                <w:txbxContent>
                                  <w:p w14:paraId="6CF84022">
                                    <w:pPr>
                                      <w:jc w:val="center"/>
                                    </w:pPr>
                                    <w:r>
                                      <w:rPr>
                                        <w:rFonts w:hint="eastAsia"/>
                                      </w:rPr>
                                      <w:t>噪声</w:t>
                                    </w:r>
                                  </w:p>
                                </w:txbxContent>
                              </wps:txbx>
                              <wps:bodyPr upright="1"/>
                            </wps:wsp>
                            <wps:wsp>
                              <wps:cNvPr id="10" name="文本框 8"/>
                              <wps:cNvSpPr txBox="1"/>
                              <wps:spPr>
                                <a:xfrm>
                                  <a:off x="1125220" y="1327150"/>
                                  <a:ext cx="2400300" cy="340360"/>
                                </a:xfrm>
                                <a:prstGeom prst="rect">
                                  <a:avLst/>
                                </a:prstGeom>
                                <a:noFill/>
                                <a:ln>
                                  <a:noFill/>
                                </a:ln>
                              </wps:spPr>
                              <wps:txbx>
                                <w:txbxContent>
                                  <w:p w14:paraId="5EDB6548">
                                    <w:pPr>
                                      <w:jc w:val="both"/>
                                      <w:rPr>
                                        <w:b/>
                                        <w:sz w:val="24"/>
                                        <w:szCs w:val="24"/>
                                      </w:rPr>
                                    </w:pPr>
                                    <w:r>
                                      <w:rPr>
                                        <w:rFonts w:hint="eastAsia" w:hAnsi="宋体"/>
                                        <w:b/>
                                        <w:sz w:val="24"/>
                                        <w:szCs w:val="24"/>
                                      </w:rPr>
                                      <w:t>图</w:t>
                                    </w:r>
                                    <w:r>
                                      <w:rPr>
                                        <w:rFonts w:hint="eastAsia" w:hAnsi="宋体"/>
                                        <w:b/>
                                        <w:sz w:val="24"/>
                                        <w:szCs w:val="24"/>
                                        <w:lang w:val="en-US" w:eastAsia="zh-CN"/>
                                      </w:rPr>
                                      <w:t>2</w:t>
                                    </w:r>
                                    <w:r>
                                      <w:rPr>
                                        <w:b/>
                                        <w:sz w:val="24"/>
                                        <w:szCs w:val="24"/>
                                      </w:rPr>
                                      <w:t>-</w:t>
                                    </w:r>
                                    <w:r>
                                      <w:rPr>
                                        <w:rFonts w:hint="eastAsia"/>
                                        <w:b/>
                                        <w:sz w:val="24"/>
                                        <w:szCs w:val="24"/>
                                        <w:lang w:val="en-US" w:eastAsia="zh-CN"/>
                                      </w:rPr>
                                      <w:t>1</w:t>
                                    </w:r>
                                    <w:r>
                                      <w:rPr>
                                        <w:b/>
                                        <w:sz w:val="24"/>
                                        <w:szCs w:val="24"/>
                                      </w:rPr>
                                      <w:t xml:space="preserve">  </w:t>
                                    </w:r>
                                    <w:r>
                                      <w:rPr>
                                        <w:rFonts w:hint="eastAsia"/>
                                        <w:b/>
                                        <w:sz w:val="24"/>
                                        <w:szCs w:val="24"/>
                                        <w:lang w:val="en-US" w:eastAsia="zh-CN"/>
                                      </w:rPr>
                                      <w:t>项目</w:t>
                                    </w:r>
                                    <w:r>
                                      <w:rPr>
                                        <w:rFonts w:hint="eastAsia" w:hAnsi="宋体"/>
                                        <w:b/>
                                        <w:sz w:val="24"/>
                                        <w:szCs w:val="24"/>
                                      </w:rPr>
                                      <w:t>施工期工艺流程图</w:t>
                                    </w:r>
                                  </w:p>
                                </w:txbxContent>
                              </wps:txbx>
                              <wps:bodyPr upright="1"/>
                            </wps:wsp>
                            <wps:wsp>
                              <wps:cNvPr id="11" name="文本框 10"/>
                              <wps:cNvSpPr txBox="1"/>
                              <wps:spPr>
                                <a:xfrm>
                                  <a:off x="1638935" y="595630"/>
                                  <a:ext cx="799465" cy="2959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A4F0C4">
                                    <w:pPr>
                                      <w:jc w:val="center"/>
                                    </w:pPr>
                                    <w:r>
                                      <w:rPr>
                                        <w:rFonts w:hint="eastAsia"/>
                                      </w:rPr>
                                      <w:t>竣工验收</w:t>
                                    </w:r>
                                  </w:p>
                                </w:txbxContent>
                              </wps:txbx>
                              <wps:bodyPr upright="1"/>
                            </wps:wsp>
                            <wps:wsp>
                              <wps:cNvPr id="12" name="直接连接符 11"/>
                              <wps:cNvCnPr/>
                              <wps:spPr>
                                <a:xfrm>
                                  <a:off x="2416810" y="795655"/>
                                  <a:ext cx="458470" cy="1270"/>
                                </a:xfrm>
                                <a:prstGeom prst="line">
                                  <a:avLst/>
                                </a:prstGeom>
                                <a:ln w="9525" cap="flat" cmpd="sng">
                                  <a:solidFill>
                                    <a:srgbClr val="000000"/>
                                  </a:solidFill>
                                  <a:prstDash val="solid"/>
                                  <a:headEnd type="none" w="med" len="med"/>
                                  <a:tailEnd type="triangle" w="med" len="med"/>
                                </a:ln>
                              </wps:spPr>
                              <wps:bodyPr upright="1"/>
                            </wps:wsp>
                            <wps:wsp>
                              <wps:cNvPr id="14" name="文本框 12"/>
                              <wps:cNvSpPr txBox="1"/>
                              <wps:spPr>
                                <a:xfrm>
                                  <a:off x="2875280" y="598170"/>
                                  <a:ext cx="799465" cy="2959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C85AE6">
                                    <w:pPr>
                                      <w:jc w:val="center"/>
                                    </w:pPr>
                                    <w:r>
                                      <w:rPr>
                                        <w:rFonts w:hint="eastAsia"/>
                                      </w:rPr>
                                      <w:t>投入使用</w:t>
                                    </w:r>
                                  </w:p>
                                </w:txbxContent>
                              </wps:txbx>
                              <wps:bodyPr upright="1"/>
                            </wps:wsp>
                          </wpc:wpc>
                        </a:graphicData>
                      </a:graphic>
                    </wp:anchor>
                  </w:drawing>
                </mc:Choice>
                <mc:Fallback>
                  <w:pict>
                    <v:group id="_x0000_s1026" o:spid="_x0000_s1026" o:spt="203" style="position:absolute;left:0pt;margin-left:18pt;margin-top:1.5pt;height:135.6pt;width:336.9pt;mso-wrap-distance-bottom:0pt;mso-wrap-distance-top:0pt;z-index:251661312;mso-width-relative:page;mso-height-relative:page;" coordsize="4278630,1722120" editas="canvas" o:gfxdata="UEsDBAoAAAAAAIdO4kAAAAAAAAAAAAAAAAAEAAAAZHJzL1BLAwQUAAAACACHTuJA6jDN0NkAAAAI&#10;AQAADwAAAGRycy9kb3ducmV2LnhtbE2PQUvDQBCF74L/YRnBi9jdRmlrzKaHglhEKKa25212TILZ&#10;2TS7Teq/d3rS02N4jzfvy5Zn14oB+9B40jCdKBBIpbcNVRo+ty/3CxAhGrKm9YQafjDAMr++ykxq&#10;/UgfOBSxElxCITUa6hi7VMpQ1uhMmPgOib0v3zsT+ewraXszcrlrZaLUTDrTEH+oTYerGsvv4uQ0&#10;jOVm2G/fX+Xmbr/2dFwfV8XuTevbm6l6BhHxHP/CcJnP0yHnTQd/IhtEq+FhxiiRlYXtuXpikoOG&#10;ZP6YgMwz+R8g/wVQSwMEFAAAAAgAh07iQEPxR55fBAAAIxQAAA4AAABkcnMvZTJvRG9jLnhtbO1Y&#10;TW/kNBi+I/EfrNzpxPmYJKNOV2K7LQcEK+3yA9zE+ZCSOLI9nekZBDe4IA6AkEDAaY8cQBXwZ+h0&#10;fwav7Tjz0VY7DGLVFe1h6thvXvt9/Ph5X+fw0aKp0TnlomLt1MEHroNom7Ksaoup89Hzk3diBwlJ&#10;2ozUrKVT54IK59HR228dzrsJ9VjJ6oxyBE5aMZl3U6eUspuMRiItaUPEAetoC4M54w2R8MiLUcbJ&#10;HLw39chz3fFoznjWcZZSIaD32Aw6vUe+i0OW51VKj1k6a2grjVdOayIhJFFWnXCO9GrznKbywzwX&#10;VKJ66kCkUv/CJNA+U7+jo0MyKTjpyirtl0B2WcJWTA2pWph0cHVMJEEzXt1w1VQpZ4Ll8iBlzcgE&#10;ohGBKLC7hc0pZ7NOx1JM5kU3gA4btYX63m7TD86fclRlwATfQS1pYMevv7y8+vVjBB2AzrwrJmB0&#10;yrtn3VPedxTmSQW8yHmj/kMoaKFxvRhwpQuJUugMvCge+wB5CmM48jzs9cinJWzPjffS8skr3hzZ&#10;iUdqfcNy5h1wUqyAEv8OqGcl6ajGXygMeqDGFqflV58tv32x/P5ThA1S2krBhOTiXQaBD/0COm9B&#10;y4+x6wIuAEuYhAoizUeLW5QkwTg0sHlJmGA9PsROJh0X8pSyBqnG1OFAd81Ccv6+kOAKTK2Jml2w&#10;uspOqrrWD7w4e1xzdE7gaJzoPzU7vLJhVrdoPnWS0FPrIHDeczhn0Gw64IxoCz3fxhti3TGEpyK8&#10;xbFa2DERpVmA9mCibypJucahpCR70mZIXnRAyxbkyFGLaWjmoJqCeqmWtpSkqnexhOjqFoJURDF7&#10;olpycbYAN6p5xrIL2L9Zx6uiBEj1Dmpz4JUx+c8JFlmCXX/zy/Lzn17++R38Xr/4GYUqWLVKIOPj&#10;tj+NNhB7IoajiHHsavoAu6LEx1i/TiaWXUEYB5E9lB60wPnd3KorQF/x5g5uvX6e7MsOySvSFvUd&#10;XLqdIfeBFpCXjT7/dXm5/OSLqx+/fvnHb1e//4DGa7QYRHqTFiivq+49RWe1hb1WjxM3jo36+NgN&#10;t/mBceArcVKi7cVBAKabDElnRn3WWQEZMDPaA0wpbStdtLbZEam61Tuqqc4zdlAJFIW5VG/Dzulz&#10;psflKjOoUTP7arxub9pZKzMGm6kmMUJoJ4bO9ZW3TCki+FbS8Fq0LgPVU8GQyf+Nwoml8Cp1Rlvk&#10;3SN1Qg71b6bOOLYVh5eMw0CL393y9qrUucEStXVDx+2Ccc9SClQOvXiskI/3RB5jL/SggFNVC/a9&#10;CIf60K0SixfAhljl8APXH9tTaYtFW5TsWLcMWJvs/caBDwJnlHsFvinl+lz+T0pGPPbjxIdi7KFm&#10;fKgZV5cS7FmObReNeLiE7FQ1egEew61E8yuCO0n4UDXq28ebWjXiwBJjTXy8PaXfi6PQ60vGMImx&#10;uTSslP/hwnrfLqz6+wh8O9IlcP+dS32cWn+G9vq3vaO/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EGAABbQ29udGVudF9UeXBlc10ueG1sUEsB&#10;AhQACgAAAAAAh07iQAAAAAAAAAAAAAAAAAYAAAAAAAAAAAAQAAAAswUAAF9yZWxzL1BLAQIUABQA&#10;AAAIAIdO4kCKFGY80QAAAJQBAAALAAAAAAAAAAEAIAAAANcFAABfcmVscy8ucmVsc1BLAQIUAAoA&#10;AAAAAIdO4kAAAAAAAAAAAAAAAAAEAAAAAAAAAAAAEAAAAAAAAABkcnMvUEsBAhQAFAAAAAgAh07i&#10;QOowzdDZAAAACAEAAA8AAAAAAAAAAQAgAAAAIgAAAGRycy9kb3ducmV2LnhtbFBLAQIUABQAAAAI&#10;AIdO4kBD8UeeXwQAACMUAAAOAAAAAAAAAAEAIAAAACgBAABkcnMvZTJvRG9jLnhtbFBLBQYAAAAA&#10;BgAGAFkBAAD5BwAAAAA=&#10;">
                      <o:lock v:ext="edit" aspectratio="f"/>
                      <v:shape id="_x0000_s1026" o:spid="_x0000_s1026" style="position:absolute;left:0;top:0;height:1722120;width:4278630;" filled="f" stroked="f" coordsize="21600,21600" o:gfxdata="UEsDBAoAAAAAAIdO4kAAAAAAAAAAAAAAAAAEAAAAZHJzL1BLAwQUAAAACACHTuJA6jDN0NkAAAAI&#10;AQAADwAAAGRycy9kb3ducmV2LnhtbE2PQUvDQBCF74L/YRnBi9jdRmlrzKaHglhEKKa25212TILZ&#10;2TS7Teq/d3rS02N4jzfvy5Zn14oB+9B40jCdKBBIpbcNVRo+ty/3CxAhGrKm9YQafjDAMr++ykxq&#10;/UgfOBSxElxCITUa6hi7VMpQ1uhMmPgOib0v3zsT+ewraXszcrlrZaLUTDrTEH+oTYerGsvv4uQ0&#10;jOVm2G/fX+Xmbr/2dFwfV8XuTevbm6l6BhHxHP/CcJnP0yHnTQd/IhtEq+FhxiiRlYXtuXpikoOG&#10;ZP6YgMwz+R8g/wVQSwMEFAAAAAgAh07iQBJJYx8uBAAAnhMAAA4AAABkcnMvZTJvRG9jLnhtbO2Y&#10;T2/kNBTA70h8Byt3OnH+TRJ1uhIthQOClXb5AJ7EmURK7Mh2Z6Z3BDe4cQCEtCvgtEcuaAV8GXZ2&#10;PwbvOUkz02nZUmBVROeQceyX5+fnX957zuGDdVOTJVe6kmLm0APXIVxkMq/EYuZ88vj0ndgh2jCR&#10;s1oKPnPOuXYeHL391uGqTbknS1nnXBFQInS6amdOaUybTiY6K3nD9IFsuYDBQqqGGbhVi0mu2Aq0&#10;N/XEc91ospIqb5XMuNbQe9INOr1GdROFsiiqjJ/I7KzhwnRaFa+ZgSXpsmq1c2StLQqemY+LQnND&#10;6pkDKzX2CpNAe47XydEhSxeKtWWV9Sawm5hwaU0NqwRMeqHqhBlGzlS1p6qpMiW1LMxBJptJtxDr&#10;EVgFdS/55piJJesWk4GvBwOh9Q/qnS/QbiFPq7oGb0xAe4p9+L+C3eY4XItdoa7HyvYyqxZw0O0F&#10;GPrvmfioZC2326jT7KPlQ0WqfOZEDhGsASg3X32++fbZ5slnhOIW4uQg9agFObN+V64B7KFfQyca&#10;vy5Ug//gcwLjfkxdFyg4nzlhEkZ+jwJfG5LB8DRJgih0SAbjXhIm1I5PRjWt0uZ9LhuCjZmjgDQL&#10;AFt+qA36kaWDCM6qZV3l6GJ7oxbz41qRJQMqT+0PrYVHdsRqQVYzJwk9tIPBq1YA4tBsWnCFFgs7&#10;384TelsxLA9XeIViNOyE6bIzwGpAMZY2leHKtkrO8vdETsx5C+4WEAkcNKbhuUNqDoEDW1bSsKq+&#10;iSSsDikCZnTa7Qm2zHq+BjXYnMv8HPbvrFXVogSX2h204sBVJ/KvAzYdAHv5zU+bL3549dt3cH35&#10;7EcS4mJ7zI7FQ3TSuJCRih4uSmPX4gP0TBOfUvs4Swe6gjAOpgAf0kU9aIG669mqK/A+bs81bL15&#10;Tm5Lh1EVE4v6GpauJuQuYAEpsYs7vz9/vvn0yxfff/3q159f/PKURFtYYPS5AgtS1FX7AeKMW9gD&#10;EiVuHHfRx6dueJkPSgMfg5ONPnEQgOguIdlZF322qYDkk3exB0gph1a2FkOzZQa78Rls4vtMHVIC&#10;ojAX9jZyyR9LO24wRnYG4mg3+zhei325Qaobg83ESbpAOEwMnduWXyQdDA1vJNblEPVwMSz9vyGc&#10;DAiPqXOKnuhj2i1TJ+RQfz91xjH09akzCgMb/K4Pb69LnTuU4NZddFwdMO5YSoHKYa9oiW/peUq9&#10;0PO615L63pSG9qUbE4sXwIYMkcMPXD8a3sqh/BmKkhvWLRe+/pMa8A7ncwoBbq9itC65Bfc08uPE&#10;h2Lsvma8rxnHQwn1BsYuF41A3xhhX181egGN4FRi+ZrCmSS8rxrt6eO/WjXSYABjzLkAy4jEX0m6&#10;XjwNvb5kDJOYdoeGMfLfH1jv2oG1+zrSZrYE7j8x4Xeh7Xtob39WO/o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oAYAAFtDb250ZW50X1R5cGVz&#10;XS54bWxQSwECFAAKAAAAAACHTuJAAAAAAAAAAAAAAAAABgAAAAAAAAAAABAAAACCBQAAX3JlbHMv&#10;UEsBAhQAFAAAAAgAh07iQIoUZjzRAAAAlAEAAAsAAAAAAAAAAQAgAAAApgUAAF9yZWxzLy5yZWxz&#10;UEsBAhQACgAAAAAAh07iQAAAAAAAAAAAAAAAAAQAAAAAAAAAAAAQAAAAAAAAAGRycy9QSwECFAAU&#10;AAAACACHTuJA6jDN0NkAAAAIAQAADwAAAAAAAAABACAAAAAiAAAAZHJzL2Rvd25yZXYueG1sUEsB&#10;AhQAFAAAAAgAh07iQBJJYx8uBAAAnhMAAA4AAAAAAAAAAQAgAAAAKAEAAGRycy9lMm9Eb2MueG1s&#10;UEsFBgAAAAAGAAYAWQEAAMgHAAAAAA==&#10;">
                        <v:fill on="f" focussize="0,0"/>
                        <v:stroke on="f"/>
                        <v:imagedata o:title=""/>
                        <o:lock v:ext="edit" aspectratio="t"/>
                      </v:shape>
                      <v:shape id="文本框 1" o:spid="_x0000_s1026" o:spt="202" type="#_x0000_t202" style="position:absolute;left:381000;top:595630;height:295910;width:799465;" fillcolor="#FFFFFF" filled="t" stroked="t" coordsize="21600,21600" o:gfxdata="UEsDBAoAAAAAAIdO4kAAAAAAAAAAAAAAAAAEAAAAZHJzL1BLAwQUAAAACACHTuJAvzHiDtcAAAAI&#10;AQAADwAAAGRycy9kb3ducmV2LnhtbE2PwU7DMBBE70j8g7VIXBC1m1ZJG+L0gASCGy0Irm68TSLs&#10;dYjdtPw9ywlOo9WMZudVm7N3YsIx9oE0zGcKBFITbE+thrfXh9sViJgMWeMCoYZvjLCpLy8qU9pw&#10;oi1Ou9QKLqFYGg1dSkMpZWw69CbOwoDE3iGM3iQ+x1ba0Zy43DuZKZVLb3riD50Z8L7D5nN39BpW&#10;y6fpIz4vXt6b/ODW6aaYHr9Gra+v5uoORMJz+gvD73yeDjVv2ocj2SichkXOKImVhe1CrZlkryEr&#10;lhnIupL/AeofUEsDBBQAAAAIAIdO4kBB6Ks/FwIAAD8EAAAOAAAAZHJzL2Uyb0RvYy54bWytU0uS&#10;0zAQ3VPFHVTaEzsZEsauOFMFIWwooGrgAIok26rSr9RK7FwAbsCKDXvOlXNMS8l8YTELvLBb6vbT&#10;e69by6vRaLKXAZSzDZ1OSkqk5U4o2zX029fNq0tKIDIrmHZWNvQggV6tXr5YDr6WM9c7LWQgCGKh&#10;HnxD+xh9XRTAe2kYTJyXFpOtC4ZFXIauEIENiG50MSvLRTG4IHxwXALg7vqUpGfE8BxA17aKy7Xj&#10;OyNtPKEGqVlESdArD3SV2bat5PFz24KMRDcUlcb8xkMw3qZ3sVqyugvM94qfKbDnUHiiyTBl8dA7&#10;qDWLjOyC+gvKKB4cuDZOuDPFSUh2BFVMyyfeXPfMy6wFrQZ/Zzr8P1j+af8lECUauqDEMoMNP/78&#10;cfz15/j7O5kmewYPNVZde6yL41s34tDc7gNuJtVjG0z6oh6C+YvLaVmiw4eGzqv54uJssxwj4Zh+&#10;U1WvF3NKOOZn1bya5nxxD+MDxA/SGZKChgbsYjaX7T9CREpYeluSTgWnldgorfMidNt3OpA9w45v&#10;8pPY4i+PyrQlQ0Or+SzxYDjGLY4PhsajFWC7fN6jP+AhMMpLCv8BnIitGfQnAhkhlbHaqChDjnrJ&#10;xHsrSDx4tNviLaOJjJGCEi3xUqYoV0am9HMqUZ22KDL16tSTFMVxOyJMCrdOHLB/Ox9U16OluYO5&#10;HOcqu3O+A2lwH64z6P29X90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zHiDtcAAAAIAQAADwAA&#10;AAAAAAABACAAAAAiAAAAZHJzL2Rvd25yZXYueG1sUEsBAhQAFAAAAAgAh07iQEHoqz8XAgAAPwQA&#10;AA4AAAAAAAAAAQAgAAAAJgEAAGRycy9lMm9Eb2MueG1sUEsFBgAAAAAGAAYAWQEAAK8FAAAAAA==&#10;">
                        <v:fill on="t" focussize="0,0"/>
                        <v:stroke color="#000000" joinstyle="miter"/>
                        <v:imagedata o:title=""/>
                        <o:lock v:ext="edit" aspectratio="f"/>
                        <v:textbox>
                          <w:txbxContent>
                            <w:p w14:paraId="21864A8B">
                              <w:pPr>
                                <w:jc w:val="center"/>
                              </w:pPr>
                              <w:r>
                                <w:rPr>
                                  <w:rFonts w:hint="eastAsia"/>
                                </w:rPr>
                                <w:t>设备安装</w:t>
                              </w:r>
                            </w:p>
                          </w:txbxContent>
                        </v:textbox>
                      </v:shape>
                      <v:line id="直接连接符 5" o:spid="_x0000_s1026" o:spt="20" style="position:absolute;left:1180465;top:793115;height:1270;width:458470;" filled="f" stroked="t" coordsize="21600,21600" o:gfxdata="UEsDBAoAAAAAAIdO4kAAAAAAAAAAAAAAAAAEAAAAZHJzL1BLAwQUAAAACACHTuJAKS6hmNkAAAAI&#10;AQAADwAAAGRycy9kb3ducmV2LnhtbE2PwU7DMBBE70j8g7VI3KidgNoQ4vSAVC4tVG0RgpsbL0lE&#10;vI5ipw1/z3KC02g1o9l5xXJynTjhEFpPGpKZAoFUedtSreH1sLrJQIRoyJrOE2r4xgDL8vKiMLn1&#10;Z9rhaR9rwSUUcqOhibHPpQxVg86Eme+R2Pv0gzORz6GWdjBnLnedTJWaS2da4g+N6fGxweprPzoN&#10;u81qnb2tx6kaPp6Sl8N28/weMq2vrxL1ACLiFP/C8Dufp0PJm45+JBtEp+F2ziiRlYXthbpnkqOG&#10;dHGXgiwL+R+g/AFQSwMEFAAAAAgAh07iQO8XhGQKAgAA9QMAAA4AAABkcnMvZTJvRG9jLnhtbK1T&#10;TW4TMRTeI3EHy3symZC06SiTLhrKBkEk4AAvtmfGkv9kO5nkElwAiR2sWLLvbSjH4NmTNqUIqQtm&#10;4Xn2+/z5fZ+fF5d7rchO+CCtqWk5GlMiDLNcmramHz9cv5hTEiIYDsoaUdODCPRy+fzZoneVmNjO&#10;Ki48QRITqt7VtIvRVUURWCc0hJF1wmCysV5DxKlvC+6hR3atisl4fFb01nPnLRMh4OpqSNIjo38K&#10;oW0aycTKsq0WJg6sXiiIKCl00gW6zNU2jWDxXdMEEYmqKSqNecRDMN6ksVguoGo9uE6yYwnwlBIe&#10;adIgDR56T7WCCGTr5V9UWjJvg23iiFldDEKyI6iiHD/y5n0HTmQtaHVw96aH/0fL3u7Wnkhe03NK&#10;DGi88NvPP35++vrr5guOt9+/kVkyqXehQuyVWfvjLLi1T4r3jdfpj1rIHhuqnI+nZzNKDkh58bIs&#10;83aoxD4ShvnpbD49R/cZ5ssJRkhXnFicD/G1sJqkoKZKmmQAVLB7E+IAvYOkZWVIX9OL2QQPZIDd&#10;2GAXYKgdKgqmzXuDVZJfS6XSjuDbzZXyZAepI/J3LOEPWDpkBaEbcDmVYFB1Avgrw0k8OPTK4BOh&#10;qQQtOCVK4ItKUUZGkOqEjF6CadU/0OiAMmhEsnkwNkUbyw94O1vnZduhG2WuNGWwG7Jtx85N7fZw&#10;nplOr3X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kuoZjZAAAACAEAAA8AAAAAAAAAAQAgAAAA&#10;IgAAAGRycy9kb3ducmV2LnhtbFBLAQIUABQAAAAIAIdO4kDvF4RkCgIAAPUDAAAOAAAAAAAAAAEA&#10;IAAAACgBAABkcnMvZTJvRG9jLnhtbFBLBQYAAAAABgAGAFkBAACkBQAAAAA=&#10;">
                        <v:fill on="f" focussize="0,0"/>
                        <v:stroke color="#000000" joinstyle="round" endarrow="block"/>
                        <v:imagedata o:title=""/>
                        <o:lock v:ext="edit" aspectratio="f"/>
                      </v:line>
                      <v:shape id="任意多边形 6" o:spid="_x0000_s1026" o:spt="100" style="position:absolute;left:690880;top:310515;flip:x;height:284480;width:114300;" filled="f" stroked="t" coordsize="1,700" o:gfxdata="UEsDBAoAAAAAAIdO4kAAAAAAAAAAAAAAAAAEAAAAZHJzL1BLAwQUAAAACACHTuJAevHMpdYAAAAI&#10;AQAADwAAAGRycy9kb3ducmV2LnhtbE2PQUvDQBCF74L/YRnBm900ljSN2fQg9FIsYhXP0+w0CWZn&#10;Q3bTxn/veNLTY3iPN+8rt7Pr1YXG0Hk2sFwkoIhrbztuDHy87x5yUCEiW+w9k4FvCrCtbm9KLKy/&#10;8htdjrFRUsKhQANtjEOhdahbchgWfiAW7+xHh1HOsdF2xKuUu16nSZJphx3LhxYHem6p/jpOzkDz&#10;6l6G/WZ34M9DXGXneZ/nExpzf7dMnkBFmuNfGH7ny3SoZNPJT2yD6g08ZoISRUXEXicbITkZSNer&#10;FHRV6v8A1Q9QSwMEFAAAAAgAh07iQOg7hT1NAgAAoQQAAA4AAABkcnMvZTJvRG9jLnhtbK1UzW4T&#10;MRC+I/EOlu9kd9OkpFE2PRAKBwSVWh7Asb27lvwn28kmd+7cOSJeAlXlaSjiMRjb+SmtkHogh9W3&#10;ntlvvm88k9n5Rkm05s4Lo2tcDUqMuKaGCd3W+OP1xYsJRj4QzYg0mtd4yz0+nz9/NuvtlA9NZyTj&#10;DgGJ9tPe1rgLwU6LwtOOK+IHxnINwcY4RQK8urZgjvTArmQxLMvTojeOWWco9x5OFzmId4zuKYSm&#10;aQTlC0NXiuuQWR2XJIAl3wnr8TypbRpOw4em8TwgWWNwGtITigBexmcxn5Fp64jtBN1JIE+R8MCT&#10;IkJD0QPVggSCVk48olKCOuNNEwbUqCIbSR0BF1X5oDdXHbE8eYFWe3touv9/tPT9+tIhwWoM166J&#10;ggv/eXPz69Pnu29ffv/4fnf7FZ3GJvXWTyH3yl663ZsHGB1vGqdQI4V9C9OUegCu0KbGp2flZAJ9&#10;3tb4pCrH1Tg3m28CohCuqtFJCWEK8eFkNIJUYC4yYSSmKx/ecKMiJut3PuS7YntEuj2iG72HloR4&#10;HL+JEPVRFOpq/BJqxVNl1vzapHiIKrPAGM3Vj3GpH+fts3IMxMYiSfWhMBzeV67NhZAySZc6yjkb&#10;D8fgmsDqNDCyAJWF9nvdJn3eSMHiJ1Gid+3ylXRoTeL4pt9O5l9p1vmwIL7LeQxQbnXHCXutGQpb&#10;C/eqYZ1xVKA4w0hy2P6IkrRAhDxmBieIbuU/ssGg1OA5jkQegoiWhm1hklbWibaDNauS0BiByU0d&#10;2m1ZXI3774np+M8y/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68cyl1gAAAAgBAAAPAAAAAAAA&#10;AAEAIAAAACIAAABkcnMvZG93bnJldi54bWxQSwECFAAUAAAACACHTuJA6DuFPU0CAAChBAAADgAA&#10;AAAAAAABACAAAAAlAQAAZHJzL2Uyb0RvYy54bWxQSwUGAAAAAAYABgBZAQAA5AUAAAAA&#10;" path="m0,700l0,0e">
                        <v:fill on="f" focussize="0,0"/>
                        <v:stroke color="#000000" joinstyle="round" dashstyle="dash" endarrow="block"/>
                        <v:imagedata o:title=""/>
                        <o:lock v:ext="edit" aspectratio="f"/>
                      </v:shape>
                      <v:shape id="文本框 7" o:spid="_x0000_s1026" o:spt="202" type="#_x0000_t202" style="position:absolute;left:381000;top:100330;height:296545;width:798830;" filled="f" stroked="f" coordsize="21600,21600" o:gfxdata="UEsDBAoAAAAAAIdO4kAAAAAAAAAAAAAAAAAEAAAAZHJzL1BLAwQUAAAACACHTuJApAlMX9UAAAAI&#10;AQAADwAAAGRycy9kb3ducmV2LnhtbE2PwU7DMBBE70j8g7VI3KjdUFoa4vQA4gqiQKXetvE2iYjX&#10;Uew24e9ZTnAarWY0O6/YTL5TZxpiG9jCfGZAEVfBtVxb+Hh/vrkHFROywy4wWfimCJvy8qLA3IWR&#10;3+i8TbWSEo45WmhS6nOtY9WQxzgLPbF4xzB4THIOtXYDjlLuO50Zs9QeW5YPDfb02FD1tT15C58v&#10;x/1uYV7rJ3/Xj2Eymv1aW3t9NTcPoBJN6S8Mv/NlOpSy6RBO7KLqLNwuBSWJioi9MmshOVjIVosM&#10;dFno/wDlD1BLAwQUAAAACACHTuJAv3Dbm7QBAABXAwAADgAAAGRycy9lMm9Eb2MueG1srVM7jtsw&#10;EO0D5A4E+1iyvR9bsLxAYOw2QRJgdw9AU6RFgOQQJG3JF0hukCpN+pzL58iQ0v6bLdJQw5mHN/Pe&#10;UKur3mhyED4osDWdTkpKhOXQKLur6f3d9acFJSEy2zANVtT0KAK9Wn/8sOpcJWbQgm6EJ0hiQ9W5&#10;mrYxuqooAm+FYWECTlgsSvCGRbz6XdF41iG70cWsLC+KDnzjPHARAmY3Q5GOjP49hCCl4mIDfG+E&#10;jQOrF5pFlBRa5QJd52mlFDx+kzKISHRNUWnMJzbBeJvOYr1i1c4z1yo+jsDeM8IrTYYpi00fqTYs&#10;MrL36g2VUdxDABknHEwxCMmOoIpp+cqb25Y5kbWg1cE9mh7+Hy3/evjuiWpquqTEMoMLP/36efr9&#10;9/TnB7lM9nQuVIi6dYiL/Wfo8dE85AMmk+peepO+qIdgfb6YliU6fERoWc7no82ij4Rj+XK5WGCO&#10;cKzPlhfnZ+eJr3iicT7EGwGGpKCmHreYzWWHLyEO0AdI6mrhWmmdN6ntiwRypkyRNAyzpij2234U&#10;toXmiLr2zqtdi62ysgxHv/NM49tIC31+z6RP/8P6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QJ&#10;TF/VAAAACAEAAA8AAAAAAAAAAQAgAAAAIgAAAGRycy9kb3ducmV2LnhtbFBLAQIUABQAAAAIAIdO&#10;4kC/cNubtAEAAFcDAAAOAAAAAAAAAAEAIAAAACQBAABkcnMvZTJvRG9jLnhtbFBLBQYAAAAABgAG&#10;AFkBAABKBQAAAAA=&#10;">
                        <v:fill on="f" focussize="0,0"/>
                        <v:stroke on="f"/>
                        <v:imagedata o:title=""/>
                        <o:lock v:ext="edit" aspectratio="f"/>
                        <v:textbox>
                          <w:txbxContent>
                            <w:p w14:paraId="6CF84022">
                              <w:pPr>
                                <w:jc w:val="center"/>
                              </w:pPr>
                              <w:r>
                                <w:rPr>
                                  <w:rFonts w:hint="eastAsia"/>
                                </w:rPr>
                                <w:t>噪声</w:t>
                              </w:r>
                            </w:p>
                          </w:txbxContent>
                        </v:textbox>
                      </v:shape>
                      <v:shape id="文本框 8" o:spid="_x0000_s1026" o:spt="202" type="#_x0000_t202" style="position:absolute;left:1125220;top:1327150;height:340360;width:2400300;" filled="f" stroked="f" coordsize="21600,21600" o:gfxdata="UEsDBAoAAAAAAIdO4kAAAAAAAAAAAAAAAAAEAAAAZHJzL1BLAwQUAAAACACHTuJApAlMX9UAAAAI&#10;AQAADwAAAGRycy9kb3ducmV2LnhtbE2PwU7DMBBE70j8g7VI3KjdUFoa4vQA4gqiQKXetvE2iYjX&#10;Uew24e9ZTnAarWY0O6/YTL5TZxpiG9jCfGZAEVfBtVxb+Hh/vrkHFROywy4wWfimCJvy8qLA3IWR&#10;3+i8TbWSEo45WmhS6nOtY9WQxzgLPbF4xzB4THIOtXYDjlLuO50Zs9QeW5YPDfb02FD1tT15C58v&#10;x/1uYV7rJ3/Xj2Eymv1aW3t9NTcPoBJN6S8Mv/NlOpSy6RBO7KLqLNwuBSWJioi9MmshOVjIVosM&#10;dFno/wDlD1BLAwQUAAAACACHTuJAAjNkI7UBAABbAwAADgAAAGRycy9lMm9Eb2MueG1srVNLbtsw&#10;EN0XyB0I7mvKcpIGguUAhZFsirZAmgPQFGkRIDkESVvyBdobdNVN9z2Xz9EhrXy7yaIbajjz8Gbe&#10;G2p5PVpD9jJEDa6l81lFiXQCOu22Lb3/dvP+ipKYuOu4ASdbepCRXq/O3i0H38gaejCdDARJXGwG&#10;39I+Jd8wFkUvLY8z8NJhUUGwPOE1bFkX+IDs1rC6qi7ZAKHzAYSMEbPrU5FOjOEthKCUFnINYmel&#10;SyfWIA1PKCn22ke6KtMqJUX6olSUiZiWotJUTmyC8SafbLXkzTZw32sxjcDfMsIrTZZrh00fqdY8&#10;cbIL+h8qq0WACCrNBFh2ElIcQRXz6pU3dz33smhBq6N/ND3+P1rxef81EN3hS0BLHLe48ePPH8df&#10;f46/v5Or7M/gY4OwO4/ANH6EEbEP+YjJLHtUweYvCiK5Pq8v6hoJDxgv6g/zi8lpOSYiEFCfV9Wi&#10;QoBAxOK8WlwWAHti8iGmWwmW5KClATdZDOb7TzHhVAh9gOTGDm60MWWbxr1IIDBnWJZxGjdHadyM&#10;k7YNdAeUtvNBb3tsVcQVOHpeGk3vIy/1+b2QPv0Tq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k&#10;CUxf1QAAAAgBAAAPAAAAAAAAAAEAIAAAACIAAABkcnMvZG93bnJldi54bWxQSwECFAAUAAAACACH&#10;TuJAAjNkI7UBAABbAwAADgAAAAAAAAABACAAAAAkAQAAZHJzL2Uyb0RvYy54bWxQSwUGAAAAAAYA&#10;BgBZAQAASwUAAAAA&#10;">
                        <v:fill on="f" focussize="0,0"/>
                        <v:stroke on="f"/>
                        <v:imagedata o:title=""/>
                        <o:lock v:ext="edit" aspectratio="f"/>
                        <v:textbox>
                          <w:txbxContent>
                            <w:p w14:paraId="5EDB6548">
                              <w:pPr>
                                <w:jc w:val="both"/>
                                <w:rPr>
                                  <w:b/>
                                  <w:sz w:val="24"/>
                                  <w:szCs w:val="24"/>
                                </w:rPr>
                              </w:pPr>
                              <w:r>
                                <w:rPr>
                                  <w:rFonts w:hint="eastAsia" w:hAnsi="宋体"/>
                                  <w:b/>
                                  <w:sz w:val="24"/>
                                  <w:szCs w:val="24"/>
                                </w:rPr>
                                <w:t>图</w:t>
                              </w:r>
                              <w:r>
                                <w:rPr>
                                  <w:rFonts w:hint="eastAsia" w:hAnsi="宋体"/>
                                  <w:b/>
                                  <w:sz w:val="24"/>
                                  <w:szCs w:val="24"/>
                                  <w:lang w:val="en-US" w:eastAsia="zh-CN"/>
                                </w:rPr>
                                <w:t>2</w:t>
                              </w:r>
                              <w:r>
                                <w:rPr>
                                  <w:b/>
                                  <w:sz w:val="24"/>
                                  <w:szCs w:val="24"/>
                                </w:rPr>
                                <w:t>-</w:t>
                              </w:r>
                              <w:r>
                                <w:rPr>
                                  <w:rFonts w:hint="eastAsia"/>
                                  <w:b/>
                                  <w:sz w:val="24"/>
                                  <w:szCs w:val="24"/>
                                  <w:lang w:val="en-US" w:eastAsia="zh-CN"/>
                                </w:rPr>
                                <w:t>1</w:t>
                              </w:r>
                              <w:r>
                                <w:rPr>
                                  <w:b/>
                                  <w:sz w:val="24"/>
                                  <w:szCs w:val="24"/>
                                </w:rPr>
                                <w:t xml:space="preserve">  </w:t>
                              </w:r>
                              <w:r>
                                <w:rPr>
                                  <w:rFonts w:hint="eastAsia"/>
                                  <w:b/>
                                  <w:sz w:val="24"/>
                                  <w:szCs w:val="24"/>
                                  <w:lang w:val="en-US" w:eastAsia="zh-CN"/>
                                </w:rPr>
                                <w:t>项目</w:t>
                              </w:r>
                              <w:r>
                                <w:rPr>
                                  <w:rFonts w:hint="eastAsia" w:hAnsi="宋体"/>
                                  <w:b/>
                                  <w:sz w:val="24"/>
                                  <w:szCs w:val="24"/>
                                </w:rPr>
                                <w:t>施工期工艺流程图</w:t>
                              </w:r>
                            </w:p>
                          </w:txbxContent>
                        </v:textbox>
                      </v:shape>
                      <v:shape id="文本框 10" o:spid="_x0000_s1026" o:spt="202" type="#_x0000_t202" style="position:absolute;left:1638935;top:595630;height:295910;width:799465;" fillcolor="#FFFFFF" filled="t" stroked="t" coordsize="21600,21600" o:gfxdata="UEsDBAoAAAAAAIdO4kAAAAAAAAAAAAAAAAAEAAAAZHJzL1BLAwQUAAAACACHTuJAvzHiDtcAAAAI&#10;AQAADwAAAGRycy9kb3ducmV2LnhtbE2PwU7DMBBE70j8g7VIXBC1m1ZJG+L0gASCGy0Irm68TSLs&#10;dYjdtPw9ywlOo9WMZudVm7N3YsIx9oE0zGcKBFITbE+thrfXh9sViJgMWeMCoYZvjLCpLy8qU9pw&#10;oi1Ou9QKLqFYGg1dSkMpZWw69CbOwoDE3iGM3iQ+x1ba0Zy43DuZKZVLb3riD50Z8L7D5nN39BpW&#10;y6fpIz4vXt6b/ODW6aaYHr9Gra+v5uoORMJz+gvD73yeDjVv2ocj2SichkXOKImVhe1CrZlkryEr&#10;lhnIupL/AeofUEsDBBQAAAAIAIdO4kApottXFQIAAEIEAAAOAAAAZHJzL2Uyb0RvYy54bWytU0uO&#10;EzEQ3SNxB8t70vmQMB2lMxKEsEGANHAAx3Z3W/JPLifduQDcgBUb9pwr56DsDpOZgUUW9MJddpVf&#10;1XtVXt32RpODDKCcrehkNKZEWu6Esk1Fv3zevrihBCKzgmlnZUWPEujt+vmzVeeXcupap4UMBEEs&#10;LDtf0TZGvywK4K00DEbOS4vO2gXDIm5DU4jAOkQ3upiOx4uic0H44LgEwNPN4KRnxHANoKtrxeXG&#10;8b2RNg6oQWoWkRK0ygNd52rrWvL4sa5BRqIrikxjXjEJ2ru0FusVWzaB+VbxcwnsmhKecDJMWUx6&#10;D7VhkZF9UH9BGcWDA1fHEXemGIhkRZDFZPxEm7uWeZm5oNTg70WH/wfLPxw+BaIETsKEEssMdvz0&#10;/dvpx6/Tz69kkgXqPCwx7s5jZOxfux6Dk3DpHPAw8e7rYNIfGZHkX8xuytmckmNF5+V8MTsrLftI&#10;OPpfleXLBbo5+qflvBwSFRccHyC+k86QZFQ0YCOzvuzwHiLmxtA/ISktOK3EVmmdN6HZvdGBHBg2&#10;fZu/VC5eeRSmLekqWs6nqQ6Gk1zjBKFpPKoBtsn5Ht2Ah8Dj/P0LOBW2YdAOBWSEYc6MijLkiWsl&#10;E2+tIPHoUXCLD42mYowUlGiJ7zJZOTIypa+JRHbaIslLU5IV+12PMMncOXHEBu59UE2LkuYW5nAc&#10;razO+Rmk2X24z6CXp7/+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8x4g7XAAAACAEAAA8AAAAA&#10;AAAAAQAgAAAAIgAAAGRycy9kb3ducmV2LnhtbFBLAQIUABQAAAAIAIdO4kApottXFQIAAEIEAAAO&#10;AAAAAAAAAAEAIAAAACYBAABkcnMvZTJvRG9jLnhtbFBLBQYAAAAABgAGAFkBAACtBQAAAAA=&#10;">
                        <v:fill on="t" focussize="0,0"/>
                        <v:stroke color="#000000" joinstyle="miter"/>
                        <v:imagedata o:title=""/>
                        <o:lock v:ext="edit" aspectratio="f"/>
                        <v:textbox>
                          <w:txbxContent>
                            <w:p w14:paraId="19A4F0C4">
                              <w:pPr>
                                <w:jc w:val="center"/>
                              </w:pPr>
                              <w:r>
                                <w:rPr>
                                  <w:rFonts w:hint="eastAsia"/>
                                </w:rPr>
                                <w:t>竣工验收</w:t>
                              </w:r>
                            </w:p>
                          </w:txbxContent>
                        </v:textbox>
                      </v:shape>
                      <v:line id="直接连接符 11" o:spid="_x0000_s1026" o:spt="20" style="position:absolute;left:2416810;top:795655;height:1270;width:458470;" filled="f" stroked="t" coordsize="21600,21600" o:gfxdata="UEsDBAoAAAAAAIdO4kAAAAAAAAAAAAAAAAAEAAAAZHJzL1BLAwQUAAAACACHTuJAKS6hmNkAAAAI&#10;AQAADwAAAGRycy9kb3ducmV2LnhtbE2PwU7DMBBE70j8g7VI3KidgNoQ4vSAVC4tVG0RgpsbL0lE&#10;vI5ipw1/z3KC02g1o9l5xXJynTjhEFpPGpKZAoFUedtSreH1sLrJQIRoyJrOE2r4xgDL8vKiMLn1&#10;Z9rhaR9rwSUUcqOhibHPpQxVg86Eme+R2Pv0gzORz6GWdjBnLnedTJWaS2da4g+N6fGxweprPzoN&#10;u81qnb2tx6kaPp6Sl8N28/weMq2vrxL1ACLiFP/C8Dufp0PJm45+JBtEp+F2ziiRlYXthbpnkqOG&#10;dHGXgiwL+R+g/AFQSwMEFAAAAAgAh07iQE0giLELAgAA9wMAAA4AAABkcnMvZTJvRG9jLnhtbK1T&#10;TY7TMBTeI3EHy3uaJmo6najpLKYMGwSVgAO8Ok5iyX+y3aa9BBdAYgcrluy5DcMxeHbKdGYQ0izI&#10;wnn2+/z5fZ+fl1cHJcmeOy+Mrmk+mVLCNTON0F1NP7y/ebGgxAfQDUijeU2P3NOr1fNny8FWvDC9&#10;kQ13BEm0rwZb0z4EW2WZZz1X4CfGco3J1jgFAaeuyxoHA7IrmRXT6TwbjGusM4x7j6vrMUlPjO4p&#10;hKZtBeNrw3aK6zCyOi4hoCTfC+vpKlXbtpyFt23reSCypqg0pBEPwXgbx2y1hKpzYHvBTiXAU0p4&#10;pEmB0HjoHdUaApCdE39RKcGc8aYNE2ZUNgpJjqCKfPrIm3c9WJ60oNXe3pnu/x8te7PfOCIa7ISC&#10;Eg0Kb/z20/efH7/8+vEZx9tvX0meR5sG6ytEX+uNO8283bio+dA6Ff+ohhxqWszy+SJHg481vbgs&#10;52U5uswPgTDMz8rF7ALTDPN5gRHSZWcW63x4xY0iMaipFDpaABXsX/swQv9A4rLUZKjpZVmUyAjY&#10;jy32AYbKoiavu7TXGymaGyFl3OFdt72Wjuwh9kT6TiU8gMVD1uD7EZdSo46eQ/NSNyQcLZql8ZHQ&#10;WILiDSWS45uKERYKVQAhz8jgBOhO/gONDkiNRkSbR2NjtDXNEe9nZ53oenQj3UTCYD8k2069Gxvu&#10;/jwxnd/r6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pLqGY2QAAAAgBAAAPAAAAAAAAAAEAIAAA&#10;ACIAAABkcnMvZG93bnJldi54bWxQSwECFAAUAAAACACHTuJATSCIsQsCAAD3AwAADgAAAAAAAAAB&#10;ACAAAAAoAQAAZHJzL2Uyb0RvYy54bWxQSwUGAAAAAAYABgBZAQAApQUAAAAA&#10;">
                        <v:fill on="f" focussize="0,0"/>
                        <v:stroke color="#000000" joinstyle="round" endarrow="block"/>
                        <v:imagedata o:title=""/>
                        <o:lock v:ext="edit" aspectratio="f"/>
                      </v:line>
                      <v:shape id="文本框 12" o:spid="_x0000_s1026" o:spt="202" type="#_x0000_t202" style="position:absolute;left:2875280;top:598170;height:295910;width:799465;" fillcolor="#FFFFFF" filled="t" stroked="t" coordsize="21600,21600" o:gfxdata="UEsDBAoAAAAAAIdO4kAAAAAAAAAAAAAAAAAEAAAAZHJzL1BLAwQUAAAACACHTuJAvzHiDtcAAAAI&#10;AQAADwAAAGRycy9kb3ducmV2LnhtbE2PwU7DMBBE70j8g7VIXBC1m1ZJG+L0gASCGy0Irm68TSLs&#10;dYjdtPw9ywlOo9WMZudVm7N3YsIx9oE0zGcKBFITbE+thrfXh9sViJgMWeMCoYZvjLCpLy8qU9pw&#10;oi1Ou9QKLqFYGg1dSkMpZWw69CbOwoDE3iGM3iQ+x1ba0Zy43DuZKZVLb3riD50Z8L7D5nN39BpW&#10;y6fpIz4vXt6b/ODW6aaYHr9Gra+v5uoORMJz+gvD73yeDjVv2ocj2SichkXOKImVhe1CrZlkryEr&#10;lhnIupL/AeofUEsDBBQAAAAIAIdO4kB5xtauFwIAAEIEAAAOAAAAZHJzL2Uyb0RvYy54bWytU8uu&#10;0zAQ3SPxD5b3NGl0e9tETa8EpWwQIF34ANdxEkt+yeM26Q/AH7Biw57v6nfcsdv7hEUXZJGMPSfH&#10;c86MlzejVmQvPEhrajqd5JQIw20jTVfTb183bxaUQGCmYcoaUdODAHqzev1qObhKFLa3qhGeIImB&#10;anA17UNwVZYB74VmMLFOGEy21msWcOm7rPFsQHatsiLPr7PB+sZ5ywUA7q5PSXpm9JcQ2raVXKwt&#10;32lhwonVC8UCSoJeOqCrVG3bCh4+ty2IQFRNUWlIbzwE4218Z6slqzrPXC/5uQR2SQkvNGkmDR76&#10;QLVmgZGdl39Racm9BduGCbc6OwlJjqCKaf7Cm9ueOZG0oNXgHkyH/0fLP+2/eCIbnIQrSgzT2PHj&#10;zx/HX3+Ov7+TaRENGhxUiLt1iAzjWzsi+H4fcDPqHluv4xcVEcwXi/msWKDJh5rOysV0fnZajIFw&#10;zM/L8up6RgnHfFHOymnKZ488zkP4IKwmMaipx0Ymf9n+IwSsCaH3kHgsWCWbjVQqLXy3fac82TNs&#10;+iY9sVz85RlMGTLUtJwVsQ6Gk9ziBGGoHboBpkvnPfsDnhLn6fkXcSxszaA/FZAYIoxVWgbhU9QL&#10;1rw3DQkHh4YbvGg0FqNFQ4kSeC9jlJCBSXUJEtUpgyJjs05NiVEYtyPSxHBrmwM2cOe87Hq0NLUw&#10;wXG0kjvnaxBn9+k6kT5e/dU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zHiDtcAAAAIAQAADwAA&#10;AAAAAAABACAAAAAiAAAAZHJzL2Rvd25yZXYueG1sUEsBAhQAFAAAAAgAh07iQHnG1q4XAgAAQgQA&#10;AA4AAAAAAAAAAQAgAAAAJgEAAGRycy9lMm9Eb2MueG1sUEsFBgAAAAAGAAYAWQEAAK8FAAAAAA==&#10;">
                        <v:fill on="t" focussize="0,0"/>
                        <v:stroke color="#000000" joinstyle="miter"/>
                        <v:imagedata o:title=""/>
                        <o:lock v:ext="edit" aspectratio="f"/>
                        <v:textbox>
                          <w:txbxContent>
                            <w:p w14:paraId="46C85AE6">
                              <w:pPr>
                                <w:jc w:val="center"/>
                              </w:pPr>
                              <w:r>
                                <w:rPr>
                                  <w:rFonts w:hint="eastAsia"/>
                                </w:rPr>
                                <w:t>投入使用</w:t>
                              </w:r>
                            </w:p>
                          </w:txbxContent>
                        </v:textbox>
                      </v:shape>
                      <w10:wrap type="topAndBottom"/>
                    </v:group>
                  </w:pict>
                </mc:Fallback>
              </mc:AlternateContent>
            </w:r>
            <w:r>
              <w:rPr>
                <w:rFonts w:hint="eastAsia"/>
                <w:b/>
                <w:bCs/>
                <w:color w:val="auto"/>
                <w:sz w:val="24"/>
                <w:highlight w:val="none"/>
                <w:u w:val="none"/>
              </w:rPr>
              <w:t>二、营运期工艺流程简述:</w:t>
            </w:r>
          </w:p>
          <w:p w14:paraId="4C069CDA">
            <w:pPr>
              <w:rPr>
                <w:rFonts w:eastAsia="黑体"/>
                <w:b w:val="0"/>
                <w:bCs w:val="0"/>
                <w:color w:val="auto"/>
                <w:sz w:val="32"/>
                <w:highlight w:val="none"/>
                <w:u w:val="none"/>
              </w:rPr>
            </w:pPr>
            <w:r>
              <w:rPr>
                <w:rFonts w:eastAsia="黑体"/>
                <w:b w:val="0"/>
                <w:bCs w:val="0"/>
                <w:color w:val="auto"/>
                <w:sz w:val="32"/>
                <w:highlight w:val="none"/>
                <w:u w:val="none"/>
              </w:rPr>
              <w:object>
                <v:shape id="_x0000_i1027" o:spt="75" type="#_x0000_t75" style="height:634.7pt;width:380.8pt;" o:ole="t" filled="f" o:preferrelative="t" stroked="f" coordsize="21600,21600">
                  <v:path/>
                  <v:fill on="f" focussize="0,0"/>
                  <v:stroke on="f"/>
                  <v:imagedata r:id="rId12" o:title=""/>
                  <o:lock v:ext="edit" aspectratio="f"/>
                  <w10:wrap type="none"/>
                  <w10:anchorlock/>
                </v:shape>
                <o:OLEObject Type="Embed" ProgID="Visio.Drawing.11" ShapeID="_x0000_i1027" DrawAspect="Content" ObjectID="_1468075727" r:id="rId11">
                  <o:LockedField>false</o:LockedField>
                </o:OLEObject>
              </w:object>
            </w:r>
          </w:p>
          <w:p w14:paraId="5F94E556">
            <w:pPr>
              <w:jc w:val="center"/>
              <w:rPr>
                <w:rFonts w:hint="eastAsia" w:hAnsi="宋体"/>
                <w:b/>
                <w:sz w:val="24"/>
                <w:szCs w:val="24"/>
                <w:highlight w:val="none"/>
              </w:rPr>
            </w:pPr>
            <w:r>
              <w:rPr>
                <w:rFonts w:hint="eastAsia" w:hAnsi="宋体"/>
                <w:b/>
                <w:sz w:val="24"/>
                <w:szCs w:val="24"/>
                <w:highlight w:val="none"/>
              </w:rPr>
              <w:t>图</w:t>
            </w:r>
            <w:r>
              <w:rPr>
                <w:rFonts w:hint="eastAsia" w:hAnsi="宋体"/>
                <w:b/>
                <w:sz w:val="24"/>
                <w:szCs w:val="24"/>
                <w:highlight w:val="none"/>
                <w:lang w:val="en-US" w:eastAsia="zh-CN"/>
              </w:rPr>
              <w:t>2</w:t>
            </w:r>
            <w:r>
              <w:rPr>
                <w:b/>
                <w:sz w:val="24"/>
                <w:szCs w:val="24"/>
                <w:highlight w:val="none"/>
              </w:rPr>
              <w:t>-</w:t>
            </w:r>
            <w:r>
              <w:rPr>
                <w:rFonts w:hint="eastAsia"/>
                <w:b/>
                <w:sz w:val="24"/>
                <w:szCs w:val="24"/>
                <w:highlight w:val="none"/>
                <w:lang w:val="en-US" w:eastAsia="zh-CN"/>
              </w:rPr>
              <w:t>2</w:t>
            </w:r>
            <w:r>
              <w:rPr>
                <w:b/>
                <w:sz w:val="24"/>
                <w:szCs w:val="24"/>
                <w:highlight w:val="none"/>
              </w:rPr>
              <w:t xml:space="preserve">  </w:t>
            </w:r>
            <w:r>
              <w:rPr>
                <w:rFonts w:hint="eastAsia" w:ascii="Times New Roman" w:hAnsi="宋体" w:cs="Times New Roman"/>
                <w:b/>
                <w:sz w:val="24"/>
                <w:szCs w:val="24"/>
                <w:highlight w:val="none"/>
                <w:lang w:val="en-US" w:eastAsia="zh-CN"/>
              </w:rPr>
              <w:t>清化止咳颗粒、薏仁散结颗粒</w:t>
            </w:r>
            <w:r>
              <w:rPr>
                <w:rFonts w:hint="eastAsia" w:ascii="Times New Roman" w:hAnsi="宋体" w:cs="Times New Roman"/>
                <w:b/>
                <w:sz w:val="24"/>
                <w:szCs w:val="24"/>
                <w:highlight w:val="none"/>
              </w:rPr>
              <w:t>工艺流</w:t>
            </w:r>
            <w:r>
              <w:rPr>
                <w:rFonts w:hint="eastAsia" w:hAnsi="宋体"/>
                <w:b/>
                <w:sz w:val="24"/>
                <w:szCs w:val="24"/>
                <w:highlight w:val="none"/>
              </w:rPr>
              <w:t>程图</w:t>
            </w:r>
          </w:p>
          <w:p w14:paraId="65F78600">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hAnsi="宋体" w:eastAsia="宋体"/>
                <w:b w:val="0"/>
                <w:bCs/>
                <w:sz w:val="24"/>
                <w:szCs w:val="24"/>
                <w:highlight w:val="none"/>
                <w:lang w:val="en-US" w:eastAsia="zh-CN"/>
              </w:rPr>
            </w:pPr>
            <w:r>
              <w:rPr>
                <w:rFonts w:hint="eastAsia" w:hAnsi="宋体"/>
                <w:b w:val="0"/>
                <w:bCs/>
                <w:sz w:val="24"/>
                <w:szCs w:val="24"/>
                <w:highlight w:val="none"/>
                <w:lang w:val="en-US" w:eastAsia="zh-CN"/>
              </w:rPr>
              <w:t>本项目外购的中药材为选用符合《中华人民共和国药典》标准的优质药材，外购的中药材为饮片，即已经切制成片、段等形状的。中药饮片更容易提取。</w:t>
            </w:r>
          </w:p>
          <w:p w14:paraId="3FB5C8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宋体" w:eastAsia="宋体" w:cs="Times New Roman"/>
                <w:b w:val="0"/>
                <w:bCs/>
                <w:kern w:val="0"/>
                <w:sz w:val="24"/>
                <w:szCs w:val="24"/>
                <w:highlight w:val="none"/>
                <w:lang w:val="en-US" w:eastAsia="zh-CN" w:bidi="ar-SA"/>
              </w:rPr>
            </w:pPr>
            <w:r>
              <w:rPr>
                <w:rFonts w:hint="eastAsia" w:ascii="Times New Roman" w:hAnsi="宋体" w:eastAsia="宋体" w:cs="Times New Roman"/>
                <w:b w:val="0"/>
                <w:bCs/>
                <w:kern w:val="0"/>
                <w:sz w:val="24"/>
                <w:szCs w:val="24"/>
                <w:highlight w:val="none"/>
                <w:lang w:val="en-US" w:eastAsia="zh-CN" w:bidi="ar-SA"/>
              </w:rPr>
              <w:t>（1）水提取：</w:t>
            </w:r>
          </w:p>
          <w:p w14:paraId="0A9537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宋体" w:eastAsia="宋体" w:cs="Times New Roman"/>
                <w:b w:val="0"/>
                <w:bCs/>
                <w:kern w:val="0"/>
                <w:sz w:val="24"/>
                <w:szCs w:val="24"/>
                <w:highlight w:val="none"/>
                <w:lang w:val="en-US" w:eastAsia="zh-CN" w:bidi="ar-SA"/>
              </w:rPr>
            </w:pPr>
            <w:r>
              <w:rPr>
                <w:rFonts w:hint="eastAsia" w:ascii="Times New Roman" w:hAnsi="宋体" w:eastAsia="宋体" w:cs="Times New Roman"/>
                <w:b w:val="0"/>
                <w:bCs/>
                <w:kern w:val="0"/>
                <w:sz w:val="24"/>
                <w:szCs w:val="24"/>
                <w:highlight w:val="none"/>
                <w:lang w:val="en-US" w:eastAsia="zh-CN" w:bidi="ar-SA"/>
              </w:rPr>
              <w:t>水提取是用</w:t>
            </w:r>
            <w:r>
              <w:rPr>
                <w:rFonts w:hint="eastAsia" w:hAnsi="宋体" w:cs="Times New Roman"/>
                <w:b w:val="0"/>
                <w:bCs/>
                <w:color w:val="auto"/>
                <w:kern w:val="0"/>
                <w:sz w:val="24"/>
                <w:szCs w:val="24"/>
                <w:highlight w:val="none"/>
                <w:lang w:val="en-US" w:eastAsia="zh-CN" w:bidi="ar-SA"/>
              </w:rPr>
              <w:t>纯水</w:t>
            </w:r>
            <w:r>
              <w:rPr>
                <w:rFonts w:hint="eastAsia" w:ascii="Times New Roman" w:hAnsi="宋体" w:eastAsia="宋体" w:cs="Times New Roman"/>
                <w:b w:val="0"/>
                <w:bCs/>
                <w:kern w:val="0"/>
                <w:sz w:val="24"/>
                <w:szCs w:val="24"/>
                <w:highlight w:val="none"/>
                <w:lang w:val="en-US" w:eastAsia="zh-CN" w:bidi="ar-SA"/>
              </w:rPr>
              <w:t>对中药材进行浸泡、蒸煮，将药材中有用成分浸出进入水中。将药材置于多功能提取罐中，加入</w:t>
            </w:r>
            <w:r>
              <w:rPr>
                <w:rFonts w:hint="eastAsia" w:hAnsi="宋体" w:cs="Times New Roman"/>
                <w:b w:val="0"/>
                <w:bCs/>
                <w:kern w:val="0"/>
                <w:sz w:val="24"/>
                <w:szCs w:val="24"/>
                <w:highlight w:val="none"/>
                <w:lang w:val="en-US" w:eastAsia="zh-CN" w:bidi="ar-SA"/>
              </w:rPr>
              <w:t>8</w:t>
            </w:r>
            <w:r>
              <w:rPr>
                <w:rFonts w:hint="eastAsia" w:ascii="Times New Roman" w:hAnsi="宋体" w:eastAsia="宋体" w:cs="Times New Roman"/>
                <w:b w:val="0"/>
                <w:bCs/>
                <w:kern w:val="0"/>
                <w:sz w:val="24"/>
                <w:szCs w:val="24"/>
                <w:highlight w:val="none"/>
                <w:lang w:val="en-US" w:eastAsia="zh-CN" w:bidi="ar-SA"/>
              </w:rPr>
              <w:t>倍量的水在提取罐中加热至微沸（温度98℃-100℃）状态，蒸汽压力小于0.25Mpa，根据不同药材药性，提取</w:t>
            </w:r>
            <w:r>
              <w:rPr>
                <w:rFonts w:hint="eastAsia" w:hAnsi="宋体" w:cs="Times New Roman"/>
                <w:b w:val="0"/>
                <w:bCs/>
                <w:kern w:val="0"/>
                <w:sz w:val="24"/>
                <w:szCs w:val="24"/>
                <w:highlight w:val="none"/>
                <w:lang w:val="en-US" w:eastAsia="zh-CN" w:bidi="ar-SA"/>
              </w:rPr>
              <w:t>1.5</w:t>
            </w:r>
            <w:r>
              <w:rPr>
                <w:rFonts w:hint="eastAsia" w:ascii="Times New Roman" w:hAnsi="宋体" w:eastAsia="宋体" w:cs="Times New Roman"/>
                <w:b w:val="0"/>
                <w:bCs/>
                <w:kern w:val="0"/>
                <w:sz w:val="24"/>
                <w:szCs w:val="24"/>
                <w:highlight w:val="none"/>
                <w:lang w:val="en-US" w:eastAsia="zh-CN" w:bidi="ar-SA"/>
              </w:rPr>
              <w:t>h</w:t>
            </w:r>
            <w:r>
              <w:rPr>
                <w:rFonts w:hint="eastAsia" w:hAnsi="宋体" w:cs="Times New Roman"/>
                <w:b w:val="0"/>
                <w:bCs/>
                <w:kern w:val="0"/>
                <w:sz w:val="24"/>
                <w:szCs w:val="24"/>
                <w:highlight w:val="none"/>
                <w:lang w:val="en-US" w:eastAsia="zh-CN" w:bidi="ar-SA"/>
              </w:rPr>
              <w:t>后</w:t>
            </w:r>
            <w:r>
              <w:rPr>
                <w:rFonts w:hint="eastAsia" w:ascii="Times New Roman" w:hAnsi="宋体" w:eastAsia="宋体" w:cs="Times New Roman"/>
                <w:b w:val="0"/>
                <w:bCs/>
                <w:kern w:val="0"/>
                <w:sz w:val="24"/>
                <w:szCs w:val="24"/>
                <w:highlight w:val="none"/>
                <w:lang w:val="en-US" w:eastAsia="zh-CN" w:bidi="ar-SA"/>
              </w:rPr>
              <w:t>过滤提取液，将提取液抽至提取液储罐。药渣中继续加入6倍量的水，进行二次水提取，将二次水提取的提取液过滤后抽至提取液储罐中。</w:t>
            </w:r>
          </w:p>
          <w:p w14:paraId="605E929D">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hAnsi="宋体" w:cs="Times New Roman"/>
                <w:b w:val="0"/>
                <w:bCs/>
                <w:kern w:val="0"/>
                <w:sz w:val="24"/>
                <w:szCs w:val="24"/>
                <w:highlight w:val="none"/>
                <w:lang w:val="en-US" w:eastAsia="zh-CN" w:bidi="ar-SA"/>
              </w:rPr>
            </w:pPr>
            <w:r>
              <w:rPr>
                <w:rFonts w:hint="eastAsia" w:hAnsi="宋体" w:cs="Times New Roman"/>
                <w:b w:val="0"/>
                <w:bCs/>
                <w:kern w:val="0"/>
                <w:sz w:val="24"/>
                <w:szCs w:val="24"/>
                <w:highlight w:val="none"/>
                <w:lang w:val="en-US" w:eastAsia="zh-CN" w:bidi="ar-SA"/>
              </w:rPr>
              <w:t>浓缩：</w:t>
            </w:r>
          </w:p>
          <w:p w14:paraId="19ABF3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宋体" w:eastAsia="宋体" w:cs="Times New Roman"/>
                <w:b w:val="0"/>
                <w:bCs/>
                <w:kern w:val="0"/>
                <w:sz w:val="24"/>
                <w:szCs w:val="24"/>
                <w:highlight w:val="none"/>
                <w:lang w:val="en-US" w:eastAsia="zh-CN" w:bidi="ar-SA"/>
              </w:rPr>
            </w:pPr>
            <w:r>
              <w:rPr>
                <w:rFonts w:hint="eastAsia" w:ascii="Times New Roman" w:hAnsi="宋体" w:eastAsia="宋体" w:cs="Times New Roman"/>
                <w:b w:val="0"/>
                <w:bCs/>
                <w:kern w:val="0"/>
                <w:sz w:val="24"/>
                <w:szCs w:val="24"/>
                <w:highlight w:val="none"/>
                <w:lang w:val="en-US" w:eastAsia="zh-CN" w:bidi="ar-SA"/>
              </w:rPr>
              <w:t>两次提取液合并后通过管道用泵打入浓缩器，使用蒸汽间接进行加热，通过真空泵将浓缩器处于微负压状态，控制温度在</w:t>
            </w:r>
            <w:r>
              <w:rPr>
                <w:rFonts w:hint="eastAsia" w:hAnsi="宋体" w:cs="Times New Roman"/>
                <w:b w:val="0"/>
                <w:bCs/>
                <w:kern w:val="0"/>
                <w:sz w:val="24"/>
                <w:szCs w:val="24"/>
                <w:highlight w:val="none"/>
                <w:lang w:val="en-US" w:eastAsia="zh-CN" w:bidi="ar-SA"/>
              </w:rPr>
              <w:t>60</w:t>
            </w:r>
            <w:r>
              <w:rPr>
                <w:rFonts w:hint="eastAsia" w:ascii="Times New Roman" w:hAnsi="宋体" w:eastAsia="宋体" w:cs="Times New Roman"/>
                <w:b w:val="0"/>
                <w:bCs/>
                <w:kern w:val="0"/>
                <w:sz w:val="24"/>
                <w:szCs w:val="24"/>
                <w:highlight w:val="none"/>
                <w:lang w:val="en-US" w:eastAsia="zh-CN" w:bidi="ar-SA"/>
              </w:rPr>
              <w:t>-</w:t>
            </w:r>
            <w:r>
              <w:rPr>
                <w:rFonts w:hint="eastAsia" w:hAnsi="宋体" w:cs="Times New Roman"/>
                <w:b w:val="0"/>
                <w:bCs/>
                <w:kern w:val="0"/>
                <w:sz w:val="24"/>
                <w:szCs w:val="24"/>
                <w:highlight w:val="none"/>
                <w:lang w:val="en-US" w:eastAsia="zh-CN" w:bidi="ar-SA"/>
              </w:rPr>
              <w:t>70</w:t>
            </w:r>
            <w:r>
              <w:rPr>
                <w:rFonts w:hint="eastAsia" w:ascii="Times New Roman" w:hAnsi="宋体" w:eastAsia="宋体" w:cs="Times New Roman"/>
                <w:b w:val="0"/>
                <w:bCs/>
                <w:kern w:val="0"/>
                <w:sz w:val="24"/>
                <w:szCs w:val="24"/>
                <w:highlight w:val="none"/>
                <w:lang w:val="en-US" w:eastAsia="zh-CN" w:bidi="ar-SA"/>
              </w:rPr>
              <w:t>℃，真空度</w:t>
            </w:r>
            <w:r>
              <w:rPr>
                <w:rFonts w:hint="eastAsia" w:hAnsi="宋体" w:cs="Times New Roman"/>
                <w:b w:val="0"/>
                <w:bCs/>
                <w:kern w:val="0"/>
                <w:sz w:val="24"/>
                <w:szCs w:val="24"/>
                <w:highlight w:val="none"/>
                <w:lang w:val="en-US" w:eastAsia="zh-CN" w:bidi="ar-SA"/>
              </w:rPr>
              <w:t>-</w:t>
            </w:r>
            <w:r>
              <w:rPr>
                <w:rFonts w:hint="eastAsia" w:ascii="Times New Roman" w:hAnsi="宋体" w:eastAsia="宋体" w:cs="Times New Roman"/>
                <w:b w:val="0"/>
                <w:bCs/>
                <w:kern w:val="0"/>
                <w:sz w:val="24"/>
                <w:szCs w:val="24"/>
                <w:highlight w:val="none"/>
                <w:lang w:val="en-US" w:eastAsia="zh-CN" w:bidi="ar-SA"/>
              </w:rPr>
              <w:t>0.06MPa</w:t>
            </w:r>
            <w:r>
              <w:rPr>
                <w:rFonts w:hint="eastAsia" w:hAnsi="宋体" w:cs="Times New Roman"/>
                <w:b w:val="0"/>
                <w:bCs/>
                <w:kern w:val="0"/>
                <w:sz w:val="24"/>
                <w:szCs w:val="24"/>
                <w:highlight w:val="none"/>
                <w:lang w:val="en-US" w:eastAsia="zh-CN" w:bidi="ar-SA"/>
              </w:rPr>
              <w:t>~-</w:t>
            </w:r>
            <w:r>
              <w:rPr>
                <w:rFonts w:hint="eastAsia" w:ascii="Times New Roman" w:hAnsi="宋体" w:eastAsia="宋体" w:cs="Times New Roman"/>
                <w:b w:val="0"/>
                <w:bCs/>
                <w:kern w:val="0"/>
                <w:sz w:val="24"/>
                <w:szCs w:val="24"/>
                <w:highlight w:val="none"/>
                <w:lang w:val="en-US" w:eastAsia="zh-CN" w:bidi="ar-SA"/>
              </w:rPr>
              <w:t>0.08MPa，随着对浓缩器加热，使药液浓缩至《中国药典》规定密度，即为稠膏，暂存于浓缩液储罐。此工序需使用蒸汽间接加热。</w:t>
            </w:r>
          </w:p>
          <w:p w14:paraId="1B811F2D">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宋体" w:eastAsia="宋体" w:cs="Times New Roman"/>
                <w:b w:val="0"/>
                <w:bCs/>
                <w:kern w:val="0"/>
                <w:sz w:val="24"/>
                <w:szCs w:val="24"/>
                <w:highlight w:val="none"/>
                <w:lang w:val="en-US" w:eastAsia="zh-CN" w:bidi="ar-SA"/>
              </w:rPr>
            </w:pPr>
            <w:r>
              <w:rPr>
                <w:rFonts w:hint="eastAsia" w:ascii="Times New Roman" w:hAnsi="宋体" w:eastAsia="宋体" w:cs="Times New Roman"/>
                <w:b w:val="0"/>
                <w:bCs/>
                <w:kern w:val="0"/>
                <w:sz w:val="24"/>
                <w:szCs w:val="24"/>
                <w:highlight w:val="none"/>
                <w:lang w:val="en-US" w:eastAsia="zh-CN" w:bidi="ar-SA"/>
              </w:rPr>
              <w:t>混合：</w:t>
            </w:r>
            <w:r>
              <w:rPr>
                <w:rFonts w:hint="eastAsia" w:hAnsi="宋体" w:cs="Times New Roman"/>
                <w:b w:val="0"/>
                <w:bCs/>
                <w:kern w:val="0"/>
                <w:sz w:val="24"/>
                <w:szCs w:val="24"/>
                <w:highlight w:val="none"/>
                <w:lang w:val="en-US" w:eastAsia="zh-CN" w:bidi="ar-SA"/>
              </w:rPr>
              <w:t>将木糖醇粉碎后过80目的筛网，</w:t>
            </w:r>
            <w:r>
              <w:rPr>
                <w:rFonts w:hint="eastAsia" w:ascii="Times New Roman" w:hAnsi="宋体" w:eastAsia="宋体" w:cs="Times New Roman"/>
                <w:b w:val="0"/>
                <w:bCs/>
                <w:kern w:val="0"/>
                <w:sz w:val="24"/>
                <w:szCs w:val="24"/>
                <w:highlight w:val="none"/>
                <w:lang w:val="en-US" w:eastAsia="zh-CN" w:bidi="ar-SA"/>
              </w:rPr>
              <w:t>根据配方要求将浓缩后的稠膏（稠膏含水量约为30%）与辅料（麦芽糊精</w:t>
            </w:r>
            <w:r>
              <w:rPr>
                <w:rFonts w:hint="eastAsia" w:hAnsi="宋体" w:cs="Times New Roman"/>
                <w:b w:val="0"/>
                <w:bCs/>
                <w:kern w:val="0"/>
                <w:sz w:val="24"/>
                <w:szCs w:val="24"/>
                <w:highlight w:val="none"/>
                <w:lang w:val="en-US" w:eastAsia="zh-CN" w:bidi="ar-SA"/>
              </w:rPr>
              <w:t>、木糖醇</w:t>
            </w:r>
            <w:r>
              <w:rPr>
                <w:rFonts w:hint="eastAsia" w:ascii="Times New Roman" w:hAnsi="宋体" w:eastAsia="宋体" w:cs="Times New Roman"/>
                <w:b w:val="0"/>
                <w:bCs/>
                <w:kern w:val="0"/>
                <w:sz w:val="24"/>
                <w:szCs w:val="24"/>
                <w:highlight w:val="none"/>
                <w:lang w:val="en-US" w:eastAsia="zh-CN" w:bidi="ar-SA"/>
              </w:rPr>
              <w:t>）装入混合机内混合，该工序会产生G1 粉尘、N噪声。</w:t>
            </w:r>
          </w:p>
          <w:p w14:paraId="69C141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宋体" w:eastAsia="宋体" w:cs="Times New Roman"/>
                <w:b w:val="0"/>
                <w:bCs/>
                <w:kern w:val="0"/>
                <w:sz w:val="24"/>
                <w:szCs w:val="24"/>
                <w:highlight w:val="none"/>
                <w:lang w:val="en-US" w:eastAsia="zh-CN" w:bidi="ar-SA"/>
              </w:rPr>
            </w:pPr>
            <w:r>
              <w:rPr>
                <w:rFonts w:hint="eastAsia" w:hAnsi="宋体" w:cs="Times New Roman"/>
                <w:b w:val="0"/>
                <w:bCs/>
                <w:kern w:val="0"/>
                <w:sz w:val="24"/>
                <w:szCs w:val="24"/>
                <w:highlight w:val="none"/>
                <w:lang w:val="en-US" w:eastAsia="zh-CN" w:bidi="ar-SA"/>
              </w:rPr>
              <w:t>（4）</w:t>
            </w:r>
            <w:r>
              <w:rPr>
                <w:rFonts w:hint="eastAsia" w:ascii="Times New Roman" w:hAnsi="宋体" w:eastAsia="宋体" w:cs="Times New Roman"/>
                <w:b w:val="0"/>
                <w:bCs/>
                <w:kern w:val="0"/>
                <w:sz w:val="24"/>
                <w:szCs w:val="24"/>
                <w:highlight w:val="none"/>
                <w:lang w:val="en-US" w:eastAsia="zh-CN" w:bidi="ar-SA"/>
              </w:rPr>
              <w:t>摇摆制粒：混合后的混合物通过旋转制粒机制成颗粒。混合机为全密闭混合机，无粉尘逸出。制粒后的样品粒径约1mm，粒径较大，因此制粒过程不产废气。污染物主要为N噪声。</w:t>
            </w:r>
          </w:p>
          <w:p w14:paraId="1EA691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宋体" w:eastAsia="宋体" w:cs="Times New Roman"/>
                <w:b w:val="0"/>
                <w:bCs/>
                <w:kern w:val="0"/>
                <w:sz w:val="24"/>
                <w:szCs w:val="24"/>
                <w:highlight w:val="none"/>
                <w:lang w:val="en-US" w:eastAsia="zh-CN" w:bidi="ar-SA"/>
              </w:rPr>
            </w:pPr>
            <w:r>
              <w:rPr>
                <w:rFonts w:hint="eastAsia" w:hAnsi="宋体" w:cs="Times New Roman"/>
                <w:b w:val="0"/>
                <w:bCs/>
                <w:kern w:val="0"/>
                <w:sz w:val="24"/>
                <w:szCs w:val="24"/>
                <w:highlight w:val="none"/>
                <w:lang w:val="en-US" w:eastAsia="zh-CN" w:bidi="ar-SA"/>
              </w:rPr>
              <w:t>（5）</w:t>
            </w:r>
            <w:r>
              <w:rPr>
                <w:rFonts w:hint="eastAsia" w:ascii="Times New Roman" w:hAnsi="宋体" w:eastAsia="宋体" w:cs="Times New Roman"/>
                <w:b w:val="0"/>
                <w:bCs/>
                <w:kern w:val="0"/>
                <w:sz w:val="24"/>
                <w:szCs w:val="24"/>
                <w:highlight w:val="none"/>
                <w:lang w:val="en-US" w:eastAsia="zh-CN" w:bidi="ar-SA"/>
              </w:rPr>
              <w:t>干燥：将湿颗粒置于热风循环设备内进行干燥</w:t>
            </w:r>
            <w:r>
              <w:rPr>
                <w:rFonts w:hint="eastAsia" w:ascii="Times New Roman" w:hAnsi="宋体" w:cs="Times New Roman"/>
                <w:b w:val="0"/>
                <w:bCs/>
                <w:kern w:val="0"/>
                <w:sz w:val="24"/>
                <w:szCs w:val="24"/>
                <w:highlight w:val="none"/>
                <w:lang w:val="en-US" w:eastAsia="zh-CN" w:bidi="ar-SA"/>
              </w:rPr>
              <w:t>，</w:t>
            </w:r>
            <w:r>
              <w:rPr>
                <w:rFonts w:hint="eastAsia" w:ascii="Times New Roman" w:hAnsi="宋体" w:eastAsia="宋体" w:cs="Times New Roman"/>
                <w:b w:val="0"/>
                <w:bCs/>
                <w:kern w:val="0"/>
                <w:sz w:val="24"/>
                <w:szCs w:val="24"/>
                <w:highlight w:val="none"/>
                <w:lang w:val="en-US" w:eastAsia="zh-CN" w:bidi="ar-SA"/>
              </w:rPr>
              <w:t>通过热空气把蒸发的水分带走，其采用热风流动对物料进行气-固二相悬浮接触的质热传递方式，达到湿颗粒干燥的目的将物料吹成沸腾状，已达到加速干燥的目的。温度控制在</w:t>
            </w:r>
            <w:r>
              <w:rPr>
                <w:rFonts w:hint="eastAsia" w:hAnsi="宋体" w:cs="Times New Roman"/>
                <w:b w:val="0"/>
                <w:bCs/>
                <w:kern w:val="0"/>
                <w:sz w:val="24"/>
                <w:szCs w:val="24"/>
                <w:highlight w:val="none"/>
                <w:lang w:val="en-US" w:eastAsia="zh-CN" w:bidi="ar-SA"/>
              </w:rPr>
              <w:t>50</w:t>
            </w:r>
            <w:r>
              <w:rPr>
                <w:rFonts w:hint="eastAsia" w:ascii="Times New Roman" w:hAnsi="宋体" w:eastAsia="宋体" w:cs="Times New Roman"/>
                <w:b w:val="0"/>
                <w:bCs/>
                <w:kern w:val="0"/>
                <w:sz w:val="24"/>
                <w:szCs w:val="24"/>
                <w:highlight w:val="none"/>
                <w:lang w:val="en-US" w:eastAsia="zh-CN" w:bidi="ar-SA"/>
              </w:rPr>
              <w:t>℃</w:t>
            </w:r>
            <w:r>
              <w:rPr>
                <w:rFonts w:hint="eastAsia" w:hAnsi="宋体" w:cs="Times New Roman"/>
                <w:b w:val="0"/>
                <w:bCs/>
                <w:kern w:val="0"/>
                <w:sz w:val="24"/>
                <w:szCs w:val="24"/>
                <w:highlight w:val="none"/>
                <w:lang w:val="en-US" w:eastAsia="zh-CN" w:bidi="ar-SA"/>
              </w:rPr>
              <w:t>~60</w:t>
            </w:r>
            <w:r>
              <w:rPr>
                <w:rFonts w:hint="eastAsia" w:ascii="Times New Roman" w:hAnsi="宋体" w:eastAsia="宋体" w:cs="Times New Roman"/>
                <w:b w:val="0"/>
                <w:bCs/>
                <w:kern w:val="0"/>
                <w:sz w:val="24"/>
                <w:szCs w:val="24"/>
                <w:highlight w:val="none"/>
                <w:lang w:val="en-US" w:eastAsia="zh-CN" w:bidi="ar-SA"/>
              </w:rPr>
              <w:t>℃。水分控制在10%以下。</w:t>
            </w:r>
          </w:p>
          <w:p w14:paraId="03E9F5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宋体" w:eastAsia="宋体" w:cs="Times New Roman"/>
                <w:b w:val="0"/>
                <w:bCs/>
                <w:kern w:val="0"/>
                <w:sz w:val="24"/>
                <w:szCs w:val="24"/>
                <w:highlight w:val="none"/>
                <w:lang w:val="en-US" w:eastAsia="zh-CN" w:bidi="ar-SA"/>
              </w:rPr>
            </w:pPr>
            <w:r>
              <w:rPr>
                <w:rFonts w:hint="eastAsia" w:hAnsi="宋体" w:cs="Times New Roman"/>
                <w:b w:val="0"/>
                <w:bCs/>
                <w:kern w:val="0"/>
                <w:sz w:val="24"/>
                <w:szCs w:val="24"/>
                <w:highlight w:val="none"/>
                <w:lang w:val="en-US" w:eastAsia="zh-CN" w:bidi="ar-SA"/>
              </w:rPr>
              <w:t>（6）</w:t>
            </w:r>
            <w:r>
              <w:rPr>
                <w:rFonts w:hint="eastAsia" w:ascii="Times New Roman" w:hAnsi="宋体" w:eastAsia="宋体" w:cs="Times New Roman"/>
                <w:b w:val="0"/>
                <w:bCs/>
                <w:kern w:val="0"/>
                <w:sz w:val="24"/>
                <w:szCs w:val="24"/>
                <w:highlight w:val="none"/>
                <w:lang w:val="en-US" w:eastAsia="zh-CN" w:bidi="ar-SA"/>
              </w:rPr>
              <w:t>产品检验：本工序主要对产品外观、气味、颜色等进行检测，不涉及化学检测。</w:t>
            </w:r>
          </w:p>
          <w:p w14:paraId="303D8CB8">
            <w:pPr>
              <w:bidi w:val="0"/>
              <w:rPr>
                <w:rFonts w:hint="eastAsia"/>
                <w:highlight w:val="none"/>
                <w:lang w:val="en-US" w:eastAsia="zh-CN"/>
              </w:rPr>
            </w:pPr>
          </w:p>
          <w:p w14:paraId="7996ED46">
            <w:pPr>
              <w:bidi w:val="0"/>
              <w:rPr>
                <w:rFonts w:hint="eastAsia"/>
                <w:highlight w:val="none"/>
                <w:lang w:val="en-US" w:eastAsia="zh-CN"/>
              </w:rPr>
            </w:pPr>
          </w:p>
          <w:p w14:paraId="673BD31A">
            <w:pPr>
              <w:bidi w:val="0"/>
              <w:rPr>
                <w:rFonts w:hint="eastAsia"/>
                <w:highlight w:val="none"/>
              </w:rPr>
            </w:pPr>
          </w:p>
          <w:p w14:paraId="3E6924BD">
            <w:pPr>
              <w:jc w:val="center"/>
              <w:rPr>
                <w:rFonts w:eastAsia="黑体"/>
                <w:b w:val="0"/>
                <w:bCs w:val="0"/>
                <w:color w:val="auto"/>
                <w:sz w:val="32"/>
                <w:highlight w:val="none"/>
                <w:u w:val="none"/>
              </w:rPr>
            </w:pPr>
            <w:r>
              <w:rPr>
                <w:rFonts w:eastAsia="黑体"/>
                <w:b w:val="0"/>
                <w:bCs w:val="0"/>
                <w:color w:val="auto"/>
                <w:sz w:val="32"/>
                <w:highlight w:val="none"/>
                <w:u w:val="none"/>
              </w:rPr>
              <w:object>
                <v:shape id="_x0000_i1028" o:spt="75" type="#_x0000_t75" style="height:288pt;width:168.75pt;" o:ole="t" filled="f" o:preferrelative="t" stroked="f" coordsize="21600,21600">
                  <v:path/>
                  <v:fill on="f" focussize="0,0"/>
                  <v:stroke on="f"/>
                  <v:imagedata r:id="rId14" o:title=""/>
                  <o:lock v:ext="edit" aspectratio="f"/>
                  <w10:wrap type="none"/>
                  <w10:anchorlock/>
                </v:shape>
                <o:OLEObject Type="Embed" ProgID="Visio.Drawing.11" ShapeID="_x0000_i1028" DrawAspect="Content" ObjectID="_1468075728" r:id="rId13">
                  <o:LockedField>false</o:LockedField>
                </o:OLEObject>
              </w:object>
            </w:r>
          </w:p>
          <w:p w14:paraId="3D76044D">
            <w:pPr>
              <w:jc w:val="center"/>
              <w:rPr>
                <w:b/>
                <w:sz w:val="24"/>
                <w:szCs w:val="24"/>
                <w:highlight w:val="none"/>
              </w:rPr>
            </w:pPr>
            <w:r>
              <w:rPr>
                <w:rFonts w:hint="eastAsia" w:hAnsi="宋体"/>
                <w:b/>
                <w:sz w:val="24"/>
                <w:szCs w:val="24"/>
                <w:highlight w:val="none"/>
              </w:rPr>
              <w:t>图</w:t>
            </w:r>
            <w:r>
              <w:rPr>
                <w:rFonts w:hint="eastAsia" w:hAnsi="宋体"/>
                <w:b/>
                <w:sz w:val="24"/>
                <w:szCs w:val="24"/>
                <w:highlight w:val="none"/>
                <w:lang w:val="en-US" w:eastAsia="zh-CN"/>
              </w:rPr>
              <w:t>2</w:t>
            </w:r>
            <w:r>
              <w:rPr>
                <w:b/>
                <w:sz w:val="24"/>
                <w:szCs w:val="24"/>
                <w:highlight w:val="none"/>
              </w:rPr>
              <w:t>-</w:t>
            </w:r>
            <w:r>
              <w:rPr>
                <w:rFonts w:hint="eastAsia"/>
                <w:b/>
                <w:sz w:val="24"/>
                <w:szCs w:val="24"/>
                <w:highlight w:val="none"/>
                <w:lang w:val="en-US" w:eastAsia="zh-CN"/>
              </w:rPr>
              <w:t>3</w:t>
            </w:r>
            <w:r>
              <w:rPr>
                <w:b/>
                <w:sz w:val="24"/>
                <w:szCs w:val="24"/>
                <w:highlight w:val="none"/>
              </w:rPr>
              <w:t xml:space="preserve">  </w:t>
            </w:r>
            <w:r>
              <w:rPr>
                <w:rFonts w:hint="eastAsia" w:ascii="Times New Roman" w:hAnsi="宋体" w:cs="Times New Roman"/>
                <w:b/>
                <w:sz w:val="24"/>
                <w:szCs w:val="24"/>
                <w:highlight w:val="none"/>
                <w:lang w:val="en-US" w:eastAsia="zh-CN"/>
              </w:rPr>
              <w:t>接骨强筋散</w:t>
            </w:r>
            <w:r>
              <w:rPr>
                <w:rFonts w:hint="eastAsia" w:ascii="Times New Roman" w:hAnsi="宋体" w:cs="Times New Roman"/>
                <w:b/>
                <w:sz w:val="24"/>
                <w:szCs w:val="24"/>
                <w:highlight w:val="none"/>
              </w:rPr>
              <w:t>工</w:t>
            </w:r>
            <w:r>
              <w:rPr>
                <w:rFonts w:hint="eastAsia" w:hAnsi="宋体"/>
                <w:b/>
                <w:sz w:val="24"/>
                <w:szCs w:val="24"/>
                <w:highlight w:val="none"/>
              </w:rPr>
              <w:t>艺流程图</w:t>
            </w:r>
          </w:p>
          <w:p w14:paraId="4E0BED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宋体" w:cs="Times New Roman"/>
                <w:b w:val="0"/>
                <w:bCs/>
                <w:kern w:val="0"/>
                <w:sz w:val="24"/>
                <w:szCs w:val="24"/>
                <w:highlight w:val="none"/>
                <w:lang w:val="en-US" w:eastAsia="zh-CN" w:bidi="ar-SA"/>
              </w:rPr>
            </w:pPr>
            <w:r>
              <w:rPr>
                <w:rFonts w:hint="eastAsia" w:ascii="Times New Roman" w:hAnsi="宋体" w:cs="Times New Roman"/>
                <w:b w:val="0"/>
                <w:bCs/>
                <w:kern w:val="0"/>
                <w:sz w:val="24"/>
                <w:szCs w:val="24"/>
                <w:highlight w:val="none"/>
                <w:lang w:val="en-US" w:eastAsia="zh-CN" w:bidi="ar-SA"/>
              </w:rPr>
              <w:t>配料：根据处方按比例配置，将称量好的配方饮片投入高效粉碎机内。</w:t>
            </w:r>
          </w:p>
          <w:p w14:paraId="1FF9FF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宋体" w:cs="Times New Roman"/>
                <w:b w:val="0"/>
                <w:bCs/>
                <w:kern w:val="0"/>
                <w:sz w:val="24"/>
                <w:szCs w:val="24"/>
                <w:highlight w:val="none"/>
                <w:lang w:val="en-US" w:eastAsia="zh-CN" w:bidi="ar-SA"/>
              </w:rPr>
            </w:pPr>
            <w:r>
              <w:rPr>
                <w:rFonts w:hint="eastAsia" w:ascii="Times New Roman" w:hAnsi="宋体" w:cs="Times New Roman"/>
                <w:b w:val="0"/>
                <w:bCs/>
                <w:kern w:val="0"/>
                <w:sz w:val="24"/>
                <w:szCs w:val="24"/>
                <w:highlight w:val="none"/>
                <w:lang w:val="en-US" w:eastAsia="zh-CN" w:bidi="ar-SA"/>
              </w:rPr>
              <w:t>粉碎、过筛：混合后的药材通过高效粉碎机粉碎后过80目的筛网，高效粉碎机、振动筛分机为全密闭设备，无粉尘逸出。</w:t>
            </w:r>
          </w:p>
          <w:p w14:paraId="3FEC6C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宋体" w:cs="Times New Roman"/>
                <w:b w:val="0"/>
                <w:bCs/>
                <w:kern w:val="0"/>
                <w:sz w:val="24"/>
                <w:szCs w:val="24"/>
                <w:highlight w:val="none"/>
                <w:lang w:val="en-US" w:eastAsia="zh-CN" w:bidi="ar-SA"/>
              </w:rPr>
            </w:pPr>
            <w:r>
              <w:rPr>
                <w:rFonts w:hint="eastAsia" w:ascii="Times New Roman" w:hAnsi="宋体" w:cs="Times New Roman"/>
                <w:b w:val="0"/>
                <w:bCs/>
                <w:kern w:val="0"/>
                <w:sz w:val="24"/>
                <w:szCs w:val="24"/>
                <w:highlight w:val="none"/>
                <w:lang w:val="en-US" w:eastAsia="zh-CN" w:bidi="ar-SA"/>
              </w:rPr>
              <w:t>灭菌、混匀：过筛后经中药灭菌柜进行灭菌处理，再装入混合机内均匀混合，混合机为全密闭混合机，无粉尘逸出。</w:t>
            </w:r>
          </w:p>
          <w:p w14:paraId="3C8044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宋体" w:cs="Times New Roman"/>
                <w:b w:val="0"/>
                <w:bCs/>
                <w:kern w:val="0"/>
                <w:sz w:val="24"/>
                <w:szCs w:val="24"/>
                <w:highlight w:val="none"/>
                <w:lang w:val="en-US" w:eastAsia="zh-CN" w:bidi="ar-SA"/>
              </w:rPr>
            </w:pPr>
            <w:r>
              <w:rPr>
                <w:rFonts w:hint="eastAsia" w:ascii="Times New Roman" w:hAnsi="宋体" w:cs="Times New Roman"/>
                <w:b w:val="0"/>
                <w:bCs/>
                <w:kern w:val="0"/>
                <w:sz w:val="24"/>
                <w:szCs w:val="24"/>
                <w:highlight w:val="none"/>
                <w:lang w:val="en-US" w:eastAsia="zh-CN" w:bidi="ar-SA"/>
              </w:rPr>
              <w:t>分装：将接骨强筋散按规格进行进行分装。</w:t>
            </w:r>
          </w:p>
          <w:p w14:paraId="0250D9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宋体" w:cs="Times New Roman"/>
                <w:b w:val="0"/>
                <w:bCs/>
                <w:kern w:val="0"/>
                <w:sz w:val="24"/>
                <w:szCs w:val="24"/>
                <w:highlight w:val="none"/>
                <w:lang w:val="en-US" w:eastAsia="zh-CN" w:bidi="ar-SA"/>
              </w:rPr>
            </w:pPr>
            <w:r>
              <w:rPr>
                <w:rFonts w:hint="eastAsia" w:ascii="Times New Roman" w:hAnsi="宋体" w:cs="Times New Roman"/>
                <w:b w:val="0"/>
                <w:bCs/>
                <w:kern w:val="0"/>
                <w:sz w:val="24"/>
                <w:szCs w:val="24"/>
                <w:highlight w:val="none"/>
                <w:lang w:val="en-US" w:eastAsia="zh-CN" w:bidi="ar-SA"/>
              </w:rPr>
              <w:t>检验成品：对产品外观、气味、颜色等进行检测，不涉及化学检测。</w:t>
            </w:r>
          </w:p>
          <w:p w14:paraId="732CAD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宋体" w:cs="Times New Roman"/>
                <w:b w:val="0"/>
                <w:bCs/>
                <w:kern w:val="0"/>
                <w:sz w:val="24"/>
                <w:szCs w:val="24"/>
                <w:highlight w:val="none"/>
                <w:lang w:val="en-US" w:eastAsia="zh-CN" w:bidi="ar-SA"/>
              </w:rPr>
            </w:pPr>
            <w:r>
              <w:rPr>
                <w:rFonts w:hint="eastAsia" w:ascii="Times New Roman" w:hAnsi="宋体" w:cs="Times New Roman"/>
                <w:b w:val="0"/>
                <w:bCs/>
                <w:kern w:val="0"/>
                <w:sz w:val="24"/>
                <w:szCs w:val="24"/>
                <w:highlight w:val="none"/>
                <w:lang w:val="en-US" w:eastAsia="zh-CN" w:bidi="ar-SA"/>
              </w:rPr>
              <w:t>入库：将成品打包入库。</w:t>
            </w:r>
          </w:p>
          <w:p w14:paraId="48A2D11E">
            <w:pPr>
              <w:adjustRightInd w:val="0"/>
              <w:snapToGrid w:val="0"/>
              <w:spacing w:line="360" w:lineRule="auto"/>
              <w:ind w:firstLine="482" w:firstLineChars="200"/>
              <w:rPr>
                <w:b/>
                <w:bCs/>
                <w:color w:val="auto"/>
                <w:sz w:val="24"/>
                <w:highlight w:val="none"/>
                <w:u w:val="none"/>
              </w:rPr>
            </w:pPr>
            <w:r>
              <w:rPr>
                <w:rFonts w:hint="eastAsia"/>
                <w:b/>
                <w:bCs/>
                <w:color w:val="auto"/>
                <w:sz w:val="24"/>
                <w:highlight w:val="none"/>
                <w:u w:val="none"/>
              </w:rPr>
              <w:t>（2）物料平衡</w:t>
            </w:r>
          </w:p>
          <w:p w14:paraId="4D67C097">
            <w:pPr>
              <w:pStyle w:val="2"/>
              <w:jc w:val="center"/>
              <w:rPr>
                <w:b/>
                <w:bCs/>
                <w:color w:val="auto"/>
                <w:sz w:val="21"/>
                <w:highlight w:val="none"/>
                <w:u w:val="none"/>
              </w:rPr>
            </w:pPr>
            <w:r>
              <w:rPr>
                <w:rFonts w:hint="eastAsia"/>
                <w:b/>
                <w:bCs/>
                <w:color w:val="auto"/>
                <w:sz w:val="21"/>
                <w:highlight w:val="none"/>
                <w:u w:val="none"/>
              </w:rPr>
              <w:t>表2-</w:t>
            </w:r>
            <w:r>
              <w:rPr>
                <w:rFonts w:hint="eastAsia"/>
                <w:b/>
                <w:bCs/>
                <w:color w:val="auto"/>
                <w:sz w:val="21"/>
                <w:highlight w:val="none"/>
                <w:u w:val="none"/>
                <w:lang w:val="en-US" w:eastAsia="zh-CN"/>
              </w:rPr>
              <w:t>7</w:t>
            </w:r>
            <w:r>
              <w:rPr>
                <w:rFonts w:hint="eastAsia"/>
                <w:b/>
                <w:bCs/>
                <w:color w:val="auto"/>
                <w:sz w:val="21"/>
                <w:highlight w:val="none"/>
                <w:u w:val="none"/>
              </w:rPr>
              <w:t xml:space="preserve">  物料平衡表</w:t>
            </w:r>
          </w:p>
          <w:tbl>
            <w:tblPr>
              <w:tblStyle w:val="28"/>
              <w:tblW w:w="75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1458"/>
              <w:gridCol w:w="2607"/>
              <w:gridCol w:w="1759"/>
            </w:tblGrid>
            <w:tr w14:paraId="04A8E5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213" w:type="dxa"/>
                  <w:gridSpan w:val="2"/>
                  <w:vAlign w:val="center"/>
                </w:tcPr>
                <w:p w14:paraId="09856266">
                  <w:pPr>
                    <w:snapToGrid w:val="0"/>
                    <w:jc w:val="center"/>
                    <w:rPr>
                      <w:b/>
                      <w:color w:val="auto"/>
                      <w:highlight w:val="none"/>
                      <w:u w:val="none"/>
                    </w:rPr>
                  </w:pPr>
                  <w:r>
                    <w:rPr>
                      <w:rFonts w:hint="eastAsia"/>
                      <w:b/>
                      <w:color w:val="auto"/>
                      <w:highlight w:val="none"/>
                      <w:u w:val="none"/>
                    </w:rPr>
                    <w:t>投入（t/a）</w:t>
                  </w:r>
                </w:p>
              </w:tc>
              <w:tc>
                <w:tcPr>
                  <w:tcW w:w="4366" w:type="dxa"/>
                  <w:gridSpan w:val="2"/>
                  <w:vAlign w:val="center"/>
                </w:tcPr>
                <w:p w14:paraId="46EAB5A1">
                  <w:pPr>
                    <w:snapToGrid w:val="0"/>
                    <w:jc w:val="center"/>
                    <w:rPr>
                      <w:b/>
                      <w:color w:val="auto"/>
                      <w:highlight w:val="none"/>
                      <w:u w:val="none"/>
                    </w:rPr>
                  </w:pPr>
                  <w:r>
                    <w:rPr>
                      <w:rFonts w:hint="eastAsia"/>
                      <w:b/>
                      <w:color w:val="auto"/>
                      <w:highlight w:val="none"/>
                      <w:u w:val="none"/>
                    </w:rPr>
                    <w:t>产出（t/a）</w:t>
                  </w:r>
                </w:p>
              </w:tc>
            </w:tr>
            <w:tr w14:paraId="2535B4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755" w:type="dxa"/>
                  <w:vAlign w:val="center"/>
                </w:tcPr>
                <w:p w14:paraId="2E1EC45F">
                  <w:pPr>
                    <w:snapToGrid w:val="0"/>
                    <w:jc w:val="center"/>
                    <w:rPr>
                      <w:b/>
                      <w:color w:val="auto"/>
                      <w:highlight w:val="none"/>
                      <w:u w:val="none"/>
                    </w:rPr>
                  </w:pPr>
                  <w:r>
                    <w:rPr>
                      <w:rFonts w:hint="eastAsia"/>
                      <w:b/>
                      <w:color w:val="auto"/>
                      <w:highlight w:val="none"/>
                      <w:u w:val="none"/>
                    </w:rPr>
                    <w:t>原辅料名称</w:t>
                  </w:r>
                </w:p>
              </w:tc>
              <w:tc>
                <w:tcPr>
                  <w:tcW w:w="1458" w:type="dxa"/>
                  <w:vAlign w:val="center"/>
                </w:tcPr>
                <w:p w14:paraId="641FBEC3">
                  <w:pPr>
                    <w:snapToGrid w:val="0"/>
                    <w:jc w:val="center"/>
                    <w:rPr>
                      <w:b/>
                      <w:color w:val="auto"/>
                      <w:highlight w:val="none"/>
                      <w:u w:val="none"/>
                    </w:rPr>
                  </w:pPr>
                  <w:r>
                    <w:rPr>
                      <w:rFonts w:hint="eastAsia"/>
                      <w:b/>
                      <w:color w:val="auto"/>
                      <w:highlight w:val="none"/>
                      <w:u w:val="none"/>
                    </w:rPr>
                    <w:t>投入量</w:t>
                  </w:r>
                </w:p>
              </w:tc>
              <w:tc>
                <w:tcPr>
                  <w:tcW w:w="2607" w:type="dxa"/>
                  <w:vAlign w:val="center"/>
                </w:tcPr>
                <w:p w14:paraId="3092ACDE">
                  <w:pPr>
                    <w:snapToGrid w:val="0"/>
                    <w:jc w:val="center"/>
                    <w:rPr>
                      <w:b/>
                      <w:color w:val="auto"/>
                      <w:highlight w:val="none"/>
                      <w:u w:val="none"/>
                    </w:rPr>
                  </w:pPr>
                  <w:r>
                    <w:rPr>
                      <w:rFonts w:hint="eastAsia"/>
                      <w:b/>
                      <w:color w:val="auto"/>
                      <w:highlight w:val="none"/>
                      <w:u w:val="none"/>
                    </w:rPr>
                    <w:t>中间产品去向</w:t>
                  </w:r>
                </w:p>
              </w:tc>
              <w:tc>
                <w:tcPr>
                  <w:tcW w:w="1759" w:type="dxa"/>
                  <w:vAlign w:val="center"/>
                </w:tcPr>
                <w:p w14:paraId="51615413">
                  <w:pPr>
                    <w:snapToGrid w:val="0"/>
                    <w:jc w:val="center"/>
                    <w:rPr>
                      <w:b/>
                      <w:color w:val="auto"/>
                      <w:highlight w:val="none"/>
                      <w:u w:val="none"/>
                    </w:rPr>
                  </w:pPr>
                  <w:r>
                    <w:rPr>
                      <w:rFonts w:hint="eastAsia"/>
                      <w:b/>
                      <w:color w:val="auto"/>
                      <w:highlight w:val="none"/>
                      <w:u w:val="none"/>
                    </w:rPr>
                    <w:t>产出量</w:t>
                  </w:r>
                </w:p>
              </w:tc>
            </w:tr>
            <w:tr w14:paraId="6AD6DD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755" w:type="dxa"/>
                  <w:vAlign w:val="center"/>
                </w:tcPr>
                <w:p w14:paraId="706DFEA9">
                  <w:pPr>
                    <w:keepNext w:val="0"/>
                    <w:keepLines w:val="0"/>
                    <w:widowControl/>
                    <w:suppressLineNumbers w:val="0"/>
                    <w:jc w:val="center"/>
                    <w:textAlignment w:val="center"/>
                    <w:rPr>
                      <w:color w:val="auto"/>
                      <w:highlight w:val="none"/>
                      <w:u w:val="none"/>
                    </w:rPr>
                  </w:pPr>
                  <w:r>
                    <w:rPr>
                      <w:rFonts w:hint="eastAsia" w:ascii="宋体" w:hAnsi="宋体" w:eastAsia="宋体" w:cs="宋体"/>
                      <w:i w:val="0"/>
                      <w:iCs w:val="0"/>
                      <w:color w:val="000000"/>
                      <w:kern w:val="0"/>
                      <w:sz w:val="21"/>
                      <w:szCs w:val="21"/>
                      <w:highlight w:val="none"/>
                      <w:u w:val="none"/>
                      <w:lang w:val="en-US" w:eastAsia="zh-CN" w:bidi="ar"/>
                    </w:rPr>
                    <w:t>浙贝母</w:t>
                  </w:r>
                </w:p>
              </w:tc>
              <w:tc>
                <w:tcPr>
                  <w:tcW w:w="1458" w:type="dxa"/>
                  <w:vAlign w:val="center"/>
                </w:tcPr>
                <w:p w14:paraId="27744155">
                  <w:pPr>
                    <w:keepNext w:val="0"/>
                    <w:keepLines w:val="0"/>
                    <w:widowControl/>
                    <w:suppressLineNumbers w:val="0"/>
                    <w:jc w:val="center"/>
                    <w:textAlignment w:val="center"/>
                    <w:rPr>
                      <w:color w:val="auto"/>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2607" w:type="dxa"/>
                  <w:vAlign w:val="top"/>
                </w:tcPr>
                <w:p w14:paraId="6C7172B1">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清化止咳颗粒</w:t>
                  </w:r>
                </w:p>
              </w:tc>
              <w:tc>
                <w:tcPr>
                  <w:tcW w:w="1759" w:type="dxa"/>
                  <w:vAlign w:val="top"/>
                </w:tcPr>
                <w:p w14:paraId="4A7F4EB1">
                  <w:pPr>
                    <w:keepNext w:val="0"/>
                    <w:keepLines w:val="0"/>
                    <w:widowControl/>
                    <w:suppressLineNumbers w:val="0"/>
                    <w:jc w:val="center"/>
                    <w:textAlignment w:val="top"/>
                    <w:rPr>
                      <w:color w:val="auto"/>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4.5</w:t>
                  </w:r>
                </w:p>
              </w:tc>
            </w:tr>
            <w:tr w14:paraId="62F2A6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755" w:type="dxa"/>
                  <w:vAlign w:val="center"/>
                </w:tcPr>
                <w:p w14:paraId="4B24B18D">
                  <w:pPr>
                    <w:keepNext w:val="0"/>
                    <w:keepLines w:val="0"/>
                    <w:widowControl/>
                    <w:suppressLineNumbers w:val="0"/>
                    <w:jc w:val="center"/>
                    <w:textAlignment w:val="center"/>
                    <w:rPr>
                      <w:color w:val="auto"/>
                      <w:highlight w:val="none"/>
                      <w:u w:val="none"/>
                    </w:rPr>
                  </w:pPr>
                  <w:r>
                    <w:rPr>
                      <w:rFonts w:hint="eastAsia" w:ascii="宋体" w:hAnsi="宋体" w:eastAsia="宋体" w:cs="宋体"/>
                      <w:i w:val="0"/>
                      <w:iCs w:val="0"/>
                      <w:color w:val="000000"/>
                      <w:kern w:val="0"/>
                      <w:sz w:val="21"/>
                      <w:szCs w:val="21"/>
                      <w:highlight w:val="none"/>
                      <w:u w:val="none"/>
                      <w:lang w:val="en-US" w:eastAsia="zh-CN" w:bidi="ar"/>
                    </w:rPr>
                    <w:t>桑白皮</w:t>
                  </w:r>
                </w:p>
              </w:tc>
              <w:tc>
                <w:tcPr>
                  <w:tcW w:w="1458" w:type="dxa"/>
                  <w:vAlign w:val="center"/>
                </w:tcPr>
                <w:p w14:paraId="52A7CD40">
                  <w:pPr>
                    <w:keepNext w:val="0"/>
                    <w:keepLines w:val="0"/>
                    <w:widowControl/>
                    <w:suppressLineNumbers w:val="0"/>
                    <w:jc w:val="center"/>
                    <w:textAlignment w:val="center"/>
                    <w:rPr>
                      <w:color w:val="auto"/>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2607" w:type="dxa"/>
                  <w:vAlign w:val="top"/>
                </w:tcPr>
                <w:p w14:paraId="02940573">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薏仁散结颗粒</w:t>
                  </w:r>
                </w:p>
              </w:tc>
              <w:tc>
                <w:tcPr>
                  <w:tcW w:w="1759" w:type="dxa"/>
                  <w:vAlign w:val="top"/>
                </w:tcPr>
                <w:p w14:paraId="4FE9764C">
                  <w:pPr>
                    <w:keepNext w:val="0"/>
                    <w:keepLines w:val="0"/>
                    <w:widowControl/>
                    <w:suppressLineNumbers w:val="0"/>
                    <w:jc w:val="center"/>
                    <w:textAlignment w:val="top"/>
                    <w:rPr>
                      <w:color w:val="auto"/>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2.4</w:t>
                  </w:r>
                </w:p>
              </w:tc>
            </w:tr>
            <w:tr w14:paraId="59BB0A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755" w:type="dxa"/>
                  <w:vAlign w:val="center"/>
                </w:tcPr>
                <w:p w14:paraId="5384E048">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龙血竭</w:t>
                  </w:r>
                </w:p>
              </w:tc>
              <w:tc>
                <w:tcPr>
                  <w:tcW w:w="1458" w:type="dxa"/>
                  <w:vAlign w:val="center"/>
                </w:tcPr>
                <w:p w14:paraId="7D3F908E">
                  <w:pPr>
                    <w:keepNext w:val="0"/>
                    <w:keepLines w:val="0"/>
                    <w:widowControl/>
                    <w:suppressLineNumbers w:val="0"/>
                    <w:jc w:val="center"/>
                    <w:textAlignment w:val="top"/>
                    <w:rPr>
                      <w:rFonts w:hint="default" w:ascii="宋体" w:hAnsi="宋体" w:eastAsia="宋体" w:cs="宋体"/>
                      <w:i w:val="0"/>
                      <w:iCs w:val="0"/>
                      <w:color w:val="000000"/>
                      <w:kern w:val="0"/>
                      <w:sz w:val="21"/>
                      <w:szCs w:val="21"/>
                      <w:highlight w:val="none"/>
                      <w:u w:val="none"/>
                      <w:lang w:val="en-US" w:eastAsia="zh-CN" w:bidi="ar"/>
                    </w:rPr>
                  </w:pPr>
                  <w:r>
                    <w:rPr>
                      <w:rFonts w:hint="default" w:ascii="宋体" w:hAnsi="宋体" w:eastAsia="宋体" w:cs="宋体"/>
                      <w:i w:val="0"/>
                      <w:iCs w:val="0"/>
                      <w:color w:val="000000"/>
                      <w:kern w:val="0"/>
                      <w:sz w:val="21"/>
                      <w:szCs w:val="21"/>
                      <w:highlight w:val="none"/>
                      <w:u w:val="none"/>
                      <w:lang w:val="en-US" w:eastAsia="zh-CN" w:bidi="ar"/>
                    </w:rPr>
                    <w:t>1.014</w:t>
                  </w:r>
                </w:p>
              </w:tc>
              <w:tc>
                <w:tcPr>
                  <w:tcW w:w="2607" w:type="dxa"/>
                  <w:vAlign w:val="center"/>
                </w:tcPr>
                <w:p w14:paraId="5702457A">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接骨强筋散</w:t>
                  </w:r>
                </w:p>
              </w:tc>
              <w:tc>
                <w:tcPr>
                  <w:tcW w:w="1759" w:type="dxa"/>
                  <w:vAlign w:val="top"/>
                </w:tcPr>
                <w:p w14:paraId="6664510F">
                  <w:pPr>
                    <w:keepNext w:val="0"/>
                    <w:keepLines w:val="0"/>
                    <w:widowControl/>
                    <w:suppressLineNumbers w:val="0"/>
                    <w:jc w:val="center"/>
                    <w:textAlignment w:val="top"/>
                    <w:rPr>
                      <w:rFonts w:hint="default" w:ascii="宋体" w:hAnsi="宋体" w:eastAsia="宋体" w:cs="宋体"/>
                      <w:i w:val="0"/>
                      <w:iCs w:val="0"/>
                      <w:color w:val="000000"/>
                      <w:kern w:val="0"/>
                      <w:sz w:val="21"/>
                      <w:szCs w:val="21"/>
                      <w:highlight w:val="none"/>
                      <w:u w:val="none"/>
                      <w:lang w:val="en-US" w:eastAsia="zh-CN" w:bidi="ar"/>
                    </w:rPr>
                  </w:pPr>
                  <w:r>
                    <w:rPr>
                      <w:rFonts w:hint="default" w:ascii="宋体" w:hAnsi="宋体" w:eastAsia="宋体" w:cs="宋体"/>
                      <w:i w:val="0"/>
                      <w:iCs w:val="0"/>
                      <w:color w:val="000000"/>
                      <w:kern w:val="0"/>
                      <w:sz w:val="21"/>
                      <w:szCs w:val="21"/>
                      <w:highlight w:val="none"/>
                      <w:u w:val="none"/>
                      <w:lang w:val="en-US" w:eastAsia="zh-CN" w:bidi="ar"/>
                    </w:rPr>
                    <w:t>2</w:t>
                  </w:r>
                </w:p>
              </w:tc>
            </w:tr>
            <w:tr w14:paraId="573EB9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5" w:type="dxa"/>
                  <w:vAlign w:val="center"/>
                </w:tcPr>
                <w:p w14:paraId="33A53E36">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儿茶</w:t>
                  </w:r>
                </w:p>
              </w:tc>
              <w:tc>
                <w:tcPr>
                  <w:tcW w:w="1458" w:type="dxa"/>
                  <w:vAlign w:val="center"/>
                </w:tcPr>
                <w:p w14:paraId="0F0A5A7A">
                  <w:pPr>
                    <w:keepNext w:val="0"/>
                    <w:keepLines w:val="0"/>
                    <w:widowControl/>
                    <w:suppressLineNumbers w:val="0"/>
                    <w:jc w:val="center"/>
                    <w:textAlignment w:val="top"/>
                    <w:rPr>
                      <w:rFonts w:hint="default" w:ascii="宋体" w:hAnsi="宋体" w:eastAsia="宋体" w:cs="宋体"/>
                      <w:i w:val="0"/>
                      <w:iCs w:val="0"/>
                      <w:color w:val="000000"/>
                      <w:kern w:val="0"/>
                      <w:sz w:val="21"/>
                      <w:szCs w:val="21"/>
                      <w:highlight w:val="none"/>
                      <w:u w:val="none"/>
                      <w:lang w:val="en-US" w:eastAsia="zh-CN" w:bidi="ar"/>
                    </w:rPr>
                  </w:pPr>
                  <w:r>
                    <w:rPr>
                      <w:rFonts w:hint="default" w:ascii="宋体" w:hAnsi="宋体" w:eastAsia="宋体" w:cs="宋体"/>
                      <w:i w:val="0"/>
                      <w:iCs w:val="0"/>
                      <w:color w:val="000000"/>
                      <w:kern w:val="0"/>
                      <w:sz w:val="21"/>
                      <w:szCs w:val="21"/>
                      <w:highlight w:val="none"/>
                      <w:u w:val="none"/>
                      <w:lang w:val="en-US" w:eastAsia="zh-CN" w:bidi="ar"/>
                    </w:rPr>
                    <w:t>1</w:t>
                  </w:r>
                </w:p>
              </w:tc>
              <w:tc>
                <w:tcPr>
                  <w:tcW w:w="2607" w:type="dxa"/>
                  <w:vAlign w:val="center"/>
                </w:tcPr>
                <w:p w14:paraId="3B5B610D">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粉尘</w:t>
                  </w:r>
                </w:p>
              </w:tc>
              <w:tc>
                <w:tcPr>
                  <w:tcW w:w="1759" w:type="dxa"/>
                  <w:vAlign w:val="center"/>
                </w:tcPr>
                <w:p w14:paraId="13BF8DED">
                  <w:pPr>
                    <w:keepNext w:val="0"/>
                    <w:keepLines w:val="0"/>
                    <w:widowControl/>
                    <w:suppressLineNumbers w:val="0"/>
                    <w:jc w:val="center"/>
                    <w:textAlignment w:val="top"/>
                    <w:rPr>
                      <w:rFonts w:hint="default" w:ascii="宋体" w:hAnsi="宋体" w:eastAsia="宋体" w:cs="宋体"/>
                      <w:i w:val="0"/>
                      <w:iCs w:val="0"/>
                      <w:color w:val="000000"/>
                      <w:kern w:val="0"/>
                      <w:sz w:val="21"/>
                      <w:szCs w:val="21"/>
                      <w:highlight w:val="none"/>
                      <w:u w:val="none"/>
                      <w:lang w:val="en-US" w:eastAsia="zh-CN" w:bidi="ar"/>
                    </w:rPr>
                  </w:pPr>
                  <w:r>
                    <w:rPr>
                      <w:rFonts w:hint="default" w:ascii="宋体" w:hAnsi="宋体" w:eastAsia="宋体" w:cs="宋体"/>
                      <w:i w:val="0"/>
                      <w:iCs w:val="0"/>
                      <w:color w:val="000000"/>
                      <w:kern w:val="0"/>
                      <w:sz w:val="21"/>
                      <w:szCs w:val="21"/>
                      <w:highlight w:val="none"/>
                      <w:u w:val="none"/>
                      <w:lang w:val="en-US" w:eastAsia="zh-CN" w:bidi="ar"/>
                    </w:rPr>
                    <w:t>0.014</w:t>
                  </w:r>
                </w:p>
              </w:tc>
            </w:tr>
            <w:tr w14:paraId="7C1962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755" w:type="dxa"/>
                  <w:vAlign w:val="center"/>
                </w:tcPr>
                <w:p w14:paraId="6E900919">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地骨皮</w:t>
                  </w:r>
                </w:p>
              </w:tc>
              <w:tc>
                <w:tcPr>
                  <w:tcW w:w="1458" w:type="dxa"/>
                  <w:vAlign w:val="center"/>
                </w:tcPr>
                <w:p w14:paraId="71D7D986">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default" w:ascii="宋体" w:hAnsi="宋体" w:eastAsia="宋体" w:cs="宋体"/>
                      <w:i w:val="0"/>
                      <w:iCs w:val="0"/>
                      <w:color w:val="000000"/>
                      <w:kern w:val="0"/>
                      <w:sz w:val="21"/>
                      <w:szCs w:val="21"/>
                      <w:highlight w:val="none"/>
                      <w:u w:val="none"/>
                      <w:lang w:val="en-US" w:eastAsia="zh-CN" w:bidi="ar"/>
                    </w:rPr>
                    <w:t>1</w:t>
                  </w:r>
                </w:p>
              </w:tc>
              <w:tc>
                <w:tcPr>
                  <w:tcW w:w="2607" w:type="dxa"/>
                  <w:vAlign w:val="center"/>
                </w:tcPr>
                <w:p w14:paraId="2E0A8F49">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提取渣</w:t>
                  </w:r>
                </w:p>
              </w:tc>
              <w:tc>
                <w:tcPr>
                  <w:tcW w:w="1759" w:type="dxa"/>
                  <w:vAlign w:val="center"/>
                </w:tcPr>
                <w:p w14:paraId="14F770DE">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default" w:ascii="宋体" w:hAnsi="宋体" w:eastAsia="宋体" w:cs="宋体"/>
                      <w:i w:val="0"/>
                      <w:iCs w:val="0"/>
                      <w:color w:val="000000"/>
                      <w:kern w:val="0"/>
                      <w:sz w:val="21"/>
                      <w:szCs w:val="21"/>
                      <w:highlight w:val="none"/>
                      <w:u w:val="none"/>
                      <w:lang w:val="en-US" w:eastAsia="zh-CN" w:bidi="ar"/>
                    </w:rPr>
                    <w:t>27.3</w:t>
                  </w:r>
                </w:p>
              </w:tc>
            </w:tr>
            <w:tr w14:paraId="470146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755" w:type="dxa"/>
                  <w:vAlign w:val="center"/>
                </w:tcPr>
                <w:p w14:paraId="5D14DEB4">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甘草片</w:t>
                  </w:r>
                </w:p>
              </w:tc>
              <w:tc>
                <w:tcPr>
                  <w:tcW w:w="1458" w:type="dxa"/>
                  <w:vAlign w:val="center"/>
                </w:tcPr>
                <w:p w14:paraId="6E7BBD3F">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default" w:ascii="宋体" w:hAnsi="宋体" w:eastAsia="宋体" w:cs="宋体"/>
                      <w:i w:val="0"/>
                      <w:iCs w:val="0"/>
                      <w:color w:val="000000"/>
                      <w:kern w:val="0"/>
                      <w:sz w:val="21"/>
                      <w:szCs w:val="21"/>
                      <w:highlight w:val="none"/>
                      <w:u w:val="none"/>
                      <w:lang w:val="en-US" w:eastAsia="zh-CN" w:bidi="ar"/>
                    </w:rPr>
                    <w:t>1</w:t>
                  </w:r>
                </w:p>
              </w:tc>
              <w:tc>
                <w:tcPr>
                  <w:tcW w:w="2607" w:type="dxa"/>
                  <w:vAlign w:val="center"/>
                </w:tcPr>
                <w:p w14:paraId="40CACA17">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水损耗</w:t>
                  </w:r>
                </w:p>
              </w:tc>
              <w:tc>
                <w:tcPr>
                  <w:tcW w:w="1759" w:type="dxa"/>
                  <w:vAlign w:val="center"/>
                </w:tcPr>
                <w:p w14:paraId="72B867CD">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default" w:ascii="宋体" w:hAnsi="宋体" w:eastAsia="宋体" w:cs="宋体"/>
                      <w:i w:val="0"/>
                      <w:iCs w:val="0"/>
                      <w:color w:val="000000"/>
                      <w:kern w:val="0"/>
                      <w:sz w:val="21"/>
                      <w:szCs w:val="21"/>
                      <w:highlight w:val="none"/>
                      <w:u w:val="none"/>
                      <w:lang w:val="en-US" w:eastAsia="zh-CN" w:bidi="ar"/>
                    </w:rPr>
                    <w:t>144.3</w:t>
                  </w:r>
                </w:p>
              </w:tc>
            </w:tr>
            <w:tr w14:paraId="74FC97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755" w:type="dxa"/>
                  <w:vAlign w:val="center"/>
                </w:tcPr>
                <w:p w14:paraId="5B9B4572">
                  <w:pPr>
                    <w:keepNext w:val="0"/>
                    <w:keepLines w:val="0"/>
                    <w:widowControl/>
                    <w:suppressLineNumbers w:val="0"/>
                    <w:jc w:val="center"/>
                    <w:textAlignment w:val="center"/>
                    <w:rPr>
                      <w:color w:val="auto"/>
                      <w:highlight w:val="none"/>
                      <w:u w:val="none"/>
                    </w:rPr>
                  </w:pPr>
                  <w:r>
                    <w:rPr>
                      <w:rFonts w:hint="eastAsia" w:ascii="宋体" w:hAnsi="宋体" w:eastAsia="宋体" w:cs="宋体"/>
                      <w:i w:val="0"/>
                      <w:iCs w:val="0"/>
                      <w:color w:val="000000"/>
                      <w:kern w:val="0"/>
                      <w:sz w:val="21"/>
                      <w:szCs w:val="21"/>
                      <w:highlight w:val="none"/>
                      <w:u w:val="none"/>
                      <w:lang w:val="en-US" w:eastAsia="zh-CN" w:bidi="ar"/>
                    </w:rPr>
                    <w:t>薏仁</w:t>
                  </w:r>
                </w:p>
              </w:tc>
              <w:tc>
                <w:tcPr>
                  <w:tcW w:w="1458" w:type="dxa"/>
                  <w:vAlign w:val="center"/>
                </w:tcPr>
                <w:p w14:paraId="731197E3">
                  <w:pPr>
                    <w:keepNext w:val="0"/>
                    <w:keepLines w:val="0"/>
                    <w:widowControl/>
                    <w:suppressLineNumbers w:val="0"/>
                    <w:jc w:val="center"/>
                    <w:textAlignment w:val="center"/>
                    <w:rPr>
                      <w:color w:val="auto"/>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2607" w:type="dxa"/>
                  <w:vAlign w:val="center"/>
                </w:tcPr>
                <w:p w14:paraId="43B69275">
                  <w:pPr>
                    <w:snapToGrid w:val="0"/>
                    <w:jc w:val="center"/>
                    <w:rPr>
                      <w:color w:val="auto"/>
                      <w:highlight w:val="none"/>
                      <w:u w:val="none"/>
                    </w:rPr>
                  </w:pPr>
                </w:p>
              </w:tc>
              <w:tc>
                <w:tcPr>
                  <w:tcW w:w="1759" w:type="dxa"/>
                  <w:vAlign w:val="center"/>
                </w:tcPr>
                <w:p w14:paraId="4E4BC115">
                  <w:pPr>
                    <w:snapToGrid w:val="0"/>
                    <w:jc w:val="center"/>
                    <w:rPr>
                      <w:color w:val="auto"/>
                      <w:highlight w:val="none"/>
                      <w:u w:val="none"/>
                    </w:rPr>
                  </w:pPr>
                </w:p>
              </w:tc>
            </w:tr>
            <w:tr w14:paraId="348486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755" w:type="dxa"/>
                  <w:vAlign w:val="center"/>
                </w:tcPr>
                <w:p w14:paraId="653FCA31">
                  <w:pPr>
                    <w:keepNext w:val="0"/>
                    <w:keepLines w:val="0"/>
                    <w:widowControl/>
                    <w:suppressLineNumbers w:val="0"/>
                    <w:jc w:val="center"/>
                    <w:textAlignment w:val="center"/>
                    <w:rPr>
                      <w:color w:val="auto"/>
                      <w:highlight w:val="none"/>
                      <w:u w:val="none"/>
                    </w:rPr>
                  </w:pPr>
                  <w:r>
                    <w:rPr>
                      <w:rFonts w:hint="eastAsia" w:ascii="宋体" w:hAnsi="宋体" w:eastAsia="宋体" w:cs="宋体"/>
                      <w:i w:val="0"/>
                      <w:iCs w:val="0"/>
                      <w:color w:val="000000"/>
                      <w:kern w:val="0"/>
                      <w:sz w:val="21"/>
                      <w:szCs w:val="21"/>
                      <w:highlight w:val="none"/>
                      <w:u w:val="none"/>
                      <w:lang w:val="en-US" w:eastAsia="zh-CN" w:bidi="ar"/>
                    </w:rPr>
                    <w:t>当归</w:t>
                  </w:r>
                </w:p>
              </w:tc>
              <w:tc>
                <w:tcPr>
                  <w:tcW w:w="1458" w:type="dxa"/>
                  <w:vAlign w:val="center"/>
                </w:tcPr>
                <w:p w14:paraId="1E773F5C">
                  <w:pPr>
                    <w:keepNext w:val="0"/>
                    <w:keepLines w:val="0"/>
                    <w:widowControl/>
                    <w:suppressLineNumbers w:val="0"/>
                    <w:jc w:val="center"/>
                    <w:textAlignment w:val="center"/>
                    <w:rPr>
                      <w:color w:val="auto"/>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2607" w:type="dxa"/>
                  <w:vAlign w:val="center"/>
                </w:tcPr>
                <w:p w14:paraId="5D8C50A1">
                  <w:pPr>
                    <w:snapToGrid w:val="0"/>
                    <w:jc w:val="center"/>
                    <w:rPr>
                      <w:color w:val="auto"/>
                      <w:highlight w:val="none"/>
                      <w:u w:val="none"/>
                    </w:rPr>
                  </w:pPr>
                </w:p>
              </w:tc>
              <w:tc>
                <w:tcPr>
                  <w:tcW w:w="1759" w:type="dxa"/>
                  <w:vAlign w:val="center"/>
                </w:tcPr>
                <w:p w14:paraId="76B2A124">
                  <w:pPr>
                    <w:snapToGrid w:val="0"/>
                    <w:jc w:val="center"/>
                    <w:rPr>
                      <w:color w:val="auto"/>
                      <w:highlight w:val="none"/>
                      <w:u w:val="none"/>
                    </w:rPr>
                  </w:pPr>
                </w:p>
              </w:tc>
            </w:tr>
            <w:tr w14:paraId="18E43D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755" w:type="dxa"/>
                  <w:vAlign w:val="center"/>
                </w:tcPr>
                <w:p w14:paraId="6201D370">
                  <w:pPr>
                    <w:keepNext w:val="0"/>
                    <w:keepLines w:val="0"/>
                    <w:widowControl/>
                    <w:suppressLineNumbers w:val="0"/>
                    <w:jc w:val="center"/>
                    <w:textAlignment w:val="center"/>
                    <w:rPr>
                      <w:color w:val="auto"/>
                      <w:highlight w:val="none"/>
                      <w:u w:val="none"/>
                    </w:rPr>
                  </w:pPr>
                  <w:r>
                    <w:rPr>
                      <w:rFonts w:hint="eastAsia" w:ascii="宋体" w:hAnsi="宋体" w:eastAsia="宋体" w:cs="宋体"/>
                      <w:i w:val="0"/>
                      <w:iCs w:val="0"/>
                      <w:color w:val="000000"/>
                      <w:kern w:val="0"/>
                      <w:sz w:val="21"/>
                      <w:szCs w:val="21"/>
                      <w:highlight w:val="none"/>
                      <w:u w:val="none"/>
                      <w:lang w:val="en-US" w:eastAsia="zh-CN" w:bidi="ar"/>
                    </w:rPr>
                    <w:t>败酱草</w:t>
                  </w:r>
                </w:p>
              </w:tc>
              <w:tc>
                <w:tcPr>
                  <w:tcW w:w="1458" w:type="dxa"/>
                  <w:vAlign w:val="center"/>
                </w:tcPr>
                <w:p w14:paraId="3319B5B5">
                  <w:pPr>
                    <w:keepNext w:val="0"/>
                    <w:keepLines w:val="0"/>
                    <w:widowControl/>
                    <w:suppressLineNumbers w:val="0"/>
                    <w:jc w:val="center"/>
                    <w:textAlignment w:val="center"/>
                    <w:rPr>
                      <w:color w:val="auto"/>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1.5</w:t>
                  </w:r>
                </w:p>
              </w:tc>
              <w:tc>
                <w:tcPr>
                  <w:tcW w:w="2607" w:type="dxa"/>
                  <w:vAlign w:val="center"/>
                </w:tcPr>
                <w:p w14:paraId="3E00099C">
                  <w:pPr>
                    <w:snapToGrid w:val="0"/>
                    <w:jc w:val="center"/>
                    <w:rPr>
                      <w:color w:val="auto"/>
                      <w:highlight w:val="none"/>
                      <w:u w:val="none"/>
                    </w:rPr>
                  </w:pPr>
                </w:p>
              </w:tc>
              <w:tc>
                <w:tcPr>
                  <w:tcW w:w="1759" w:type="dxa"/>
                  <w:vAlign w:val="center"/>
                </w:tcPr>
                <w:p w14:paraId="7EFEEE91">
                  <w:pPr>
                    <w:snapToGrid w:val="0"/>
                    <w:jc w:val="center"/>
                    <w:rPr>
                      <w:color w:val="auto"/>
                      <w:highlight w:val="none"/>
                      <w:u w:val="none"/>
                    </w:rPr>
                  </w:pPr>
                </w:p>
              </w:tc>
            </w:tr>
            <w:tr w14:paraId="2113E5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755" w:type="dxa"/>
                  <w:vAlign w:val="center"/>
                </w:tcPr>
                <w:p w14:paraId="088AA456">
                  <w:pPr>
                    <w:keepNext w:val="0"/>
                    <w:keepLines w:val="0"/>
                    <w:widowControl/>
                    <w:suppressLineNumbers w:val="0"/>
                    <w:jc w:val="center"/>
                    <w:textAlignment w:val="center"/>
                    <w:rPr>
                      <w:color w:val="auto"/>
                      <w:highlight w:val="none"/>
                      <w:u w:val="none"/>
                    </w:rPr>
                  </w:pPr>
                  <w:r>
                    <w:rPr>
                      <w:rFonts w:hint="eastAsia" w:ascii="宋体" w:hAnsi="宋体" w:eastAsia="宋体" w:cs="宋体"/>
                      <w:i w:val="0"/>
                      <w:iCs w:val="0"/>
                      <w:color w:val="000000"/>
                      <w:kern w:val="0"/>
                      <w:sz w:val="21"/>
                      <w:szCs w:val="21"/>
                      <w:highlight w:val="none"/>
                      <w:u w:val="none"/>
                      <w:lang w:val="en-US" w:eastAsia="zh-CN" w:bidi="ar"/>
                    </w:rPr>
                    <w:t>半边莲</w:t>
                  </w:r>
                </w:p>
              </w:tc>
              <w:tc>
                <w:tcPr>
                  <w:tcW w:w="1458" w:type="dxa"/>
                  <w:vAlign w:val="center"/>
                </w:tcPr>
                <w:p w14:paraId="0E584F8A">
                  <w:pPr>
                    <w:keepNext w:val="0"/>
                    <w:keepLines w:val="0"/>
                    <w:widowControl/>
                    <w:suppressLineNumbers w:val="0"/>
                    <w:jc w:val="center"/>
                    <w:textAlignment w:val="center"/>
                    <w:rPr>
                      <w:color w:val="auto"/>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1.5</w:t>
                  </w:r>
                </w:p>
              </w:tc>
              <w:tc>
                <w:tcPr>
                  <w:tcW w:w="2607" w:type="dxa"/>
                  <w:vAlign w:val="center"/>
                </w:tcPr>
                <w:p w14:paraId="3757DB10">
                  <w:pPr>
                    <w:snapToGrid w:val="0"/>
                    <w:jc w:val="center"/>
                    <w:rPr>
                      <w:color w:val="auto"/>
                      <w:highlight w:val="none"/>
                      <w:u w:val="none"/>
                    </w:rPr>
                  </w:pPr>
                </w:p>
              </w:tc>
              <w:tc>
                <w:tcPr>
                  <w:tcW w:w="1759" w:type="dxa"/>
                  <w:vAlign w:val="center"/>
                </w:tcPr>
                <w:p w14:paraId="40D1C15E">
                  <w:pPr>
                    <w:snapToGrid w:val="0"/>
                    <w:jc w:val="center"/>
                    <w:rPr>
                      <w:color w:val="auto"/>
                      <w:highlight w:val="none"/>
                      <w:u w:val="none"/>
                    </w:rPr>
                  </w:pPr>
                </w:p>
              </w:tc>
            </w:tr>
            <w:tr w14:paraId="0D09F0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755" w:type="dxa"/>
                  <w:vAlign w:val="center"/>
                </w:tcPr>
                <w:p w14:paraId="5867568F">
                  <w:pPr>
                    <w:keepNext w:val="0"/>
                    <w:keepLines w:val="0"/>
                    <w:widowControl/>
                    <w:suppressLineNumbers w:val="0"/>
                    <w:jc w:val="center"/>
                    <w:textAlignment w:val="center"/>
                    <w:rPr>
                      <w:color w:val="auto"/>
                      <w:highlight w:val="none"/>
                      <w:u w:val="none"/>
                    </w:rPr>
                  </w:pPr>
                  <w:r>
                    <w:rPr>
                      <w:rFonts w:hint="eastAsia" w:ascii="宋体" w:hAnsi="宋体" w:eastAsia="宋体" w:cs="宋体"/>
                      <w:i w:val="0"/>
                      <w:iCs w:val="0"/>
                      <w:color w:val="000000"/>
                      <w:kern w:val="0"/>
                      <w:sz w:val="21"/>
                      <w:szCs w:val="21"/>
                      <w:highlight w:val="none"/>
                      <w:u w:val="none"/>
                      <w:lang w:val="en-US" w:eastAsia="zh-CN" w:bidi="ar"/>
                    </w:rPr>
                    <w:t>麦芽糊精</w:t>
                  </w:r>
                </w:p>
              </w:tc>
              <w:tc>
                <w:tcPr>
                  <w:tcW w:w="1458" w:type="dxa"/>
                  <w:vAlign w:val="center"/>
                </w:tcPr>
                <w:p w14:paraId="7CEAE166">
                  <w:pPr>
                    <w:keepNext w:val="0"/>
                    <w:keepLines w:val="0"/>
                    <w:widowControl/>
                    <w:suppressLineNumbers w:val="0"/>
                    <w:jc w:val="center"/>
                    <w:textAlignment w:val="center"/>
                    <w:rPr>
                      <w:color w:val="auto"/>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0.75</w:t>
                  </w:r>
                </w:p>
              </w:tc>
              <w:tc>
                <w:tcPr>
                  <w:tcW w:w="2607" w:type="dxa"/>
                  <w:vAlign w:val="center"/>
                </w:tcPr>
                <w:p w14:paraId="7AEAAE6B">
                  <w:pPr>
                    <w:snapToGrid w:val="0"/>
                    <w:jc w:val="center"/>
                    <w:rPr>
                      <w:color w:val="auto"/>
                      <w:highlight w:val="none"/>
                      <w:u w:val="none"/>
                    </w:rPr>
                  </w:pPr>
                </w:p>
              </w:tc>
              <w:tc>
                <w:tcPr>
                  <w:tcW w:w="1759" w:type="dxa"/>
                  <w:vAlign w:val="center"/>
                </w:tcPr>
                <w:p w14:paraId="42B327F6">
                  <w:pPr>
                    <w:snapToGrid w:val="0"/>
                    <w:jc w:val="center"/>
                    <w:rPr>
                      <w:color w:val="auto"/>
                      <w:highlight w:val="none"/>
                      <w:u w:val="none"/>
                    </w:rPr>
                  </w:pPr>
                </w:p>
              </w:tc>
            </w:tr>
            <w:tr w14:paraId="736673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755" w:type="dxa"/>
                  <w:vAlign w:val="center"/>
                </w:tcPr>
                <w:p w14:paraId="1C1442B4">
                  <w:pPr>
                    <w:keepNext w:val="0"/>
                    <w:keepLines w:val="0"/>
                    <w:widowControl/>
                    <w:suppressLineNumbers w:val="0"/>
                    <w:jc w:val="center"/>
                    <w:textAlignment w:val="center"/>
                    <w:rPr>
                      <w:color w:val="auto"/>
                      <w:highlight w:val="none"/>
                      <w:u w:val="none"/>
                    </w:rPr>
                  </w:pPr>
                  <w:r>
                    <w:rPr>
                      <w:rFonts w:hint="eastAsia" w:ascii="宋体" w:hAnsi="宋体" w:eastAsia="宋体" w:cs="宋体"/>
                      <w:i w:val="0"/>
                      <w:iCs w:val="0"/>
                      <w:color w:val="000000"/>
                      <w:kern w:val="0"/>
                      <w:sz w:val="21"/>
                      <w:szCs w:val="21"/>
                      <w:highlight w:val="none"/>
                      <w:u w:val="none"/>
                      <w:lang w:val="en-US" w:eastAsia="zh-CN" w:bidi="ar"/>
                    </w:rPr>
                    <w:t>木糖醇</w:t>
                  </w:r>
                </w:p>
              </w:tc>
              <w:tc>
                <w:tcPr>
                  <w:tcW w:w="1458" w:type="dxa"/>
                  <w:vAlign w:val="center"/>
                </w:tcPr>
                <w:p w14:paraId="3688A83D">
                  <w:pPr>
                    <w:keepNext w:val="0"/>
                    <w:keepLines w:val="0"/>
                    <w:widowControl/>
                    <w:suppressLineNumbers w:val="0"/>
                    <w:jc w:val="center"/>
                    <w:textAlignment w:val="center"/>
                    <w:rPr>
                      <w:color w:val="auto"/>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0.75</w:t>
                  </w:r>
                </w:p>
              </w:tc>
              <w:tc>
                <w:tcPr>
                  <w:tcW w:w="2607" w:type="dxa"/>
                  <w:vAlign w:val="center"/>
                </w:tcPr>
                <w:p w14:paraId="7F497EA5">
                  <w:pPr>
                    <w:snapToGrid w:val="0"/>
                    <w:jc w:val="center"/>
                    <w:rPr>
                      <w:color w:val="auto"/>
                      <w:highlight w:val="none"/>
                      <w:u w:val="none"/>
                    </w:rPr>
                  </w:pPr>
                </w:p>
              </w:tc>
              <w:tc>
                <w:tcPr>
                  <w:tcW w:w="1759" w:type="dxa"/>
                  <w:vAlign w:val="center"/>
                </w:tcPr>
                <w:p w14:paraId="58D56CA9">
                  <w:pPr>
                    <w:snapToGrid w:val="0"/>
                    <w:jc w:val="center"/>
                    <w:rPr>
                      <w:color w:val="auto"/>
                      <w:highlight w:val="none"/>
                      <w:u w:val="none"/>
                    </w:rPr>
                  </w:pPr>
                </w:p>
              </w:tc>
            </w:tr>
            <w:tr w14:paraId="62B9E6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755" w:type="dxa"/>
                  <w:vAlign w:val="center"/>
                </w:tcPr>
                <w:p w14:paraId="5B199592">
                  <w:pPr>
                    <w:keepNext w:val="0"/>
                    <w:keepLines w:val="0"/>
                    <w:widowControl/>
                    <w:suppressLineNumbers w:val="0"/>
                    <w:jc w:val="center"/>
                    <w:textAlignment w:val="center"/>
                    <w:rPr>
                      <w:color w:val="auto"/>
                      <w:highlight w:val="none"/>
                      <w:u w:val="none"/>
                    </w:rPr>
                  </w:pPr>
                  <w:r>
                    <w:rPr>
                      <w:rFonts w:hint="eastAsia" w:ascii="宋体" w:hAnsi="宋体" w:eastAsia="宋体" w:cs="宋体"/>
                      <w:i w:val="0"/>
                      <w:iCs w:val="0"/>
                      <w:color w:val="000000"/>
                      <w:kern w:val="0"/>
                      <w:sz w:val="21"/>
                      <w:szCs w:val="21"/>
                      <w:highlight w:val="none"/>
                      <w:u w:val="none"/>
                      <w:lang w:val="en-US" w:eastAsia="zh-CN" w:bidi="ar"/>
                    </w:rPr>
                    <w:t>纯水</w:t>
                  </w:r>
                </w:p>
              </w:tc>
              <w:tc>
                <w:tcPr>
                  <w:tcW w:w="1458" w:type="dxa"/>
                  <w:vAlign w:val="center"/>
                </w:tcPr>
                <w:p w14:paraId="3F425D0D">
                  <w:pPr>
                    <w:keepNext w:val="0"/>
                    <w:keepLines w:val="0"/>
                    <w:widowControl/>
                    <w:suppressLineNumbers w:val="0"/>
                    <w:jc w:val="center"/>
                    <w:textAlignment w:val="center"/>
                    <w:rPr>
                      <w:color w:val="auto"/>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168</w:t>
                  </w:r>
                </w:p>
              </w:tc>
              <w:tc>
                <w:tcPr>
                  <w:tcW w:w="2607" w:type="dxa"/>
                  <w:vAlign w:val="center"/>
                </w:tcPr>
                <w:p w14:paraId="14BF4E98">
                  <w:pPr>
                    <w:snapToGrid w:val="0"/>
                    <w:jc w:val="center"/>
                    <w:rPr>
                      <w:color w:val="auto"/>
                      <w:highlight w:val="none"/>
                      <w:u w:val="none"/>
                    </w:rPr>
                  </w:pPr>
                </w:p>
              </w:tc>
              <w:tc>
                <w:tcPr>
                  <w:tcW w:w="1759" w:type="dxa"/>
                  <w:vAlign w:val="center"/>
                </w:tcPr>
                <w:p w14:paraId="607FD6F1">
                  <w:pPr>
                    <w:snapToGrid w:val="0"/>
                    <w:jc w:val="center"/>
                    <w:rPr>
                      <w:color w:val="auto"/>
                      <w:highlight w:val="none"/>
                      <w:u w:val="none"/>
                    </w:rPr>
                  </w:pPr>
                </w:p>
              </w:tc>
            </w:tr>
            <w:tr w14:paraId="1FDA1C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755" w:type="dxa"/>
                  <w:vAlign w:val="center"/>
                </w:tcPr>
                <w:p w14:paraId="1CB5B0F0">
                  <w:pPr>
                    <w:snapToGrid w:val="0"/>
                    <w:jc w:val="center"/>
                    <w:rPr>
                      <w:color w:val="auto"/>
                      <w:highlight w:val="none"/>
                      <w:u w:val="none"/>
                    </w:rPr>
                  </w:pPr>
                </w:p>
              </w:tc>
              <w:tc>
                <w:tcPr>
                  <w:tcW w:w="1458" w:type="dxa"/>
                  <w:vAlign w:val="center"/>
                </w:tcPr>
                <w:p w14:paraId="5B76D034">
                  <w:pPr>
                    <w:snapToGrid w:val="0"/>
                    <w:jc w:val="center"/>
                    <w:rPr>
                      <w:color w:val="auto"/>
                      <w:highlight w:val="none"/>
                      <w:u w:val="none"/>
                    </w:rPr>
                  </w:pPr>
                </w:p>
              </w:tc>
              <w:tc>
                <w:tcPr>
                  <w:tcW w:w="2607" w:type="dxa"/>
                  <w:vAlign w:val="center"/>
                </w:tcPr>
                <w:p w14:paraId="6B4E5116">
                  <w:pPr>
                    <w:snapToGrid w:val="0"/>
                    <w:jc w:val="center"/>
                    <w:rPr>
                      <w:color w:val="auto"/>
                      <w:highlight w:val="none"/>
                      <w:u w:val="none"/>
                    </w:rPr>
                  </w:pPr>
                </w:p>
              </w:tc>
              <w:tc>
                <w:tcPr>
                  <w:tcW w:w="1759" w:type="dxa"/>
                  <w:vAlign w:val="center"/>
                </w:tcPr>
                <w:p w14:paraId="2D314319">
                  <w:pPr>
                    <w:snapToGrid w:val="0"/>
                    <w:jc w:val="center"/>
                    <w:rPr>
                      <w:color w:val="auto"/>
                      <w:highlight w:val="none"/>
                      <w:u w:val="none"/>
                    </w:rPr>
                  </w:pPr>
                </w:p>
              </w:tc>
            </w:tr>
            <w:tr w14:paraId="5F6647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755" w:type="dxa"/>
                  <w:vAlign w:val="center"/>
                </w:tcPr>
                <w:p w14:paraId="6F12C3E3">
                  <w:pPr>
                    <w:keepNext w:val="0"/>
                    <w:keepLines w:val="0"/>
                    <w:widowControl/>
                    <w:suppressLineNumbers w:val="0"/>
                    <w:jc w:val="center"/>
                    <w:textAlignment w:val="center"/>
                    <w:rPr>
                      <w:color w:val="auto"/>
                      <w:highlight w:val="none"/>
                      <w:u w:val="none"/>
                    </w:rPr>
                  </w:pPr>
                  <w:r>
                    <w:rPr>
                      <w:rFonts w:hint="eastAsia" w:ascii="宋体" w:hAnsi="宋体" w:eastAsia="宋体" w:cs="宋体"/>
                      <w:i w:val="0"/>
                      <w:iCs w:val="0"/>
                      <w:color w:val="000000"/>
                      <w:kern w:val="0"/>
                      <w:sz w:val="21"/>
                      <w:szCs w:val="21"/>
                      <w:highlight w:val="none"/>
                      <w:u w:val="none"/>
                      <w:lang w:val="en-US" w:eastAsia="zh-CN" w:bidi="ar"/>
                    </w:rPr>
                    <w:t>合计</w:t>
                  </w:r>
                </w:p>
              </w:tc>
              <w:tc>
                <w:tcPr>
                  <w:tcW w:w="1458" w:type="dxa"/>
                  <w:shd w:val="clear" w:color="auto" w:fill="auto"/>
                  <w:vAlign w:val="center"/>
                </w:tcPr>
                <w:p w14:paraId="687D11F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highlight w:val="none"/>
                      <w:u w:val="none"/>
                      <w:lang w:val="en-US" w:eastAsia="zh-CN" w:bidi="ar"/>
                    </w:rPr>
                    <w:t>180.514</w:t>
                  </w:r>
                </w:p>
              </w:tc>
              <w:tc>
                <w:tcPr>
                  <w:tcW w:w="2607" w:type="dxa"/>
                  <w:vAlign w:val="center"/>
                </w:tcPr>
                <w:p w14:paraId="15B4A8D7">
                  <w:pPr>
                    <w:keepNext w:val="0"/>
                    <w:keepLines w:val="0"/>
                    <w:widowControl/>
                    <w:suppressLineNumbers w:val="0"/>
                    <w:jc w:val="center"/>
                    <w:textAlignment w:val="center"/>
                    <w:rPr>
                      <w:color w:val="auto"/>
                      <w:highlight w:val="none"/>
                      <w:u w:val="none"/>
                    </w:rPr>
                  </w:pPr>
                  <w:r>
                    <w:rPr>
                      <w:rFonts w:hint="eastAsia" w:ascii="宋体" w:hAnsi="宋体" w:eastAsia="宋体" w:cs="宋体"/>
                      <w:i w:val="0"/>
                      <w:iCs w:val="0"/>
                      <w:color w:val="000000"/>
                      <w:kern w:val="0"/>
                      <w:sz w:val="21"/>
                      <w:szCs w:val="21"/>
                      <w:highlight w:val="none"/>
                      <w:u w:val="none"/>
                      <w:lang w:val="en-US" w:eastAsia="zh-CN" w:bidi="ar"/>
                    </w:rPr>
                    <w:t>合计</w:t>
                  </w:r>
                </w:p>
              </w:tc>
              <w:tc>
                <w:tcPr>
                  <w:tcW w:w="1759" w:type="dxa"/>
                  <w:shd w:val="clear" w:color="auto" w:fill="auto"/>
                  <w:vAlign w:val="center"/>
                </w:tcPr>
                <w:p w14:paraId="17892DA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highlight w:val="none"/>
                      <w:u w:val="none"/>
                      <w:lang w:val="en-US" w:eastAsia="zh-CN" w:bidi="ar"/>
                    </w:rPr>
                    <w:t>180.514</w:t>
                  </w:r>
                </w:p>
              </w:tc>
            </w:tr>
          </w:tbl>
          <w:p w14:paraId="45BDBC89">
            <w:pPr>
              <w:pStyle w:val="2"/>
              <w:rPr>
                <w:highlight w:val="none"/>
              </w:rPr>
            </w:pPr>
          </w:p>
        </w:tc>
      </w:tr>
      <w:tr w14:paraId="3C7F2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5" w:type="dxa"/>
            <w:vAlign w:val="center"/>
          </w:tcPr>
          <w:p w14:paraId="0EA4B700">
            <w:pPr>
              <w:spacing w:line="360" w:lineRule="auto"/>
              <w:jc w:val="center"/>
              <w:rPr>
                <w:color w:val="auto"/>
                <w:kern w:val="0"/>
                <w:sz w:val="24"/>
                <w:szCs w:val="24"/>
                <w:highlight w:val="none"/>
                <w:u w:val="none"/>
              </w:rPr>
            </w:pPr>
            <w:r>
              <w:rPr>
                <w:rFonts w:hint="eastAsia"/>
                <w:color w:val="auto"/>
                <w:kern w:val="0"/>
                <w:sz w:val="24"/>
                <w:szCs w:val="24"/>
                <w:highlight w:val="none"/>
                <w:u w:val="none"/>
              </w:rPr>
              <w:t>与项目有关的原有环境污染问题</w:t>
            </w:r>
          </w:p>
        </w:tc>
        <w:tc>
          <w:tcPr>
            <w:tcW w:w="7836" w:type="dxa"/>
            <w:vAlign w:val="center"/>
          </w:tcPr>
          <w:p w14:paraId="5C9E665E">
            <w:pPr>
              <w:pStyle w:val="27"/>
              <w:spacing w:line="360" w:lineRule="auto"/>
              <w:ind w:left="0" w:leftChars="0" w:firstLine="480"/>
              <w:rPr>
                <w:color w:val="auto"/>
                <w:sz w:val="24"/>
                <w:highlight w:val="none"/>
                <w:u w:val="none"/>
              </w:rPr>
            </w:pPr>
            <w:r>
              <w:rPr>
                <w:color w:val="auto"/>
                <w:sz w:val="24"/>
                <w:highlight w:val="none"/>
                <w:u w:val="none"/>
              </w:rPr>
              <w:t>本项目为新建项目，</w:t>
            </w:r>
            <w:r>
              <w:rPr>
                <w:rFonts w:hint="eastAsia"/>
                <w:color w:val="auto"/>
                <w:sz w:val="24"/>
                <w:highlight w:val="none"/>
                <w:u w:val="none"/>
              </w:rPr>
              <w:t>本项目拟建位于</w:t>
            </w:r>
            <w:ins w:id="263" w:author="灼灼其华" w:date="2025-02-28T09:50:31Z">
              <w:r>
                <w:rPr>
                  <w:rFonts w:hint="eastAsia"/>
                  <w:sz w:val="24"/>
                  <w:szCs w:val="24"/>
                  <w:highlight w:val="none"/>
                  <w:lang w:val="en-US" w:eastAsia="zh-CN"/>
                </w:rPr>
                <w:t>湖南省</w:t>
              </w:r>
            </w:ins>
            <w:ins w:id="264" w:author="灼灼其华" w:date="2025-02-28T09:50:31Z">
              <w:r>
                <w:rPr>
                  <w:rFonts w:hint="eastAsia" w:eastAsia="宋体"/>
                  <w:sz w:val="24"/>
                  <w:szCs w:val="24"/>
                  <w:highlight w:val="none"/>
                  <w:vertAlign w:val="baseline"/>
                  <w:lang w:val="en-US" w:eastAsia="zh-CN"/>
                </w:rPr>
                <w:t>永州</w:t>
              </w:r>
            </w:ins>
            <w:ins w:id="265" w:author="灼灼其华" w:date="2025-02-28T09:50:31Z">
              <w:r>
                <w:rPr>
                  <w:rFonts w:hint="eastAsia"/>
                  <w:sz w:val="24"/>
                  <w:szCs w:val="24"/>
                  <w:highlight w:val="none"/>
                  <w:vertAlign w:val="baseline"/>
                  <w:lang w:val="en-US" w:eastAsia="zh-CN"/>
                </w:rPr>
                <w:t>经济技术开发区</w:t>
              </w:r>
            </w:ins>
            <w:ins w:id="266" w:author="灼灼其华" w:date="2025-02-28T09:50:31Z">
              <w:r>
                <w:rPr>
                  <w:rFonts w:hint="eastAsia" w:eastAsia="宋体"/>
                  <w:sz w:val="24"/>
                  <w:szCs w:val="24"/>
                  <w:highlight w:val="none"/>
                  <w:vertAlign w:val="baseline"/>
                  <w:lang w:val="en-US" w:eastAsia="zh-CN"/>
                </w:rPr>
                <w:t>鸿意工业园12栋1~2层</w:t>
              </w:r>
            </w:ins>
            <w:r>
              <w:rPr>
                <w:rFonts w:hint="eastAsia"/>
                <w:color w:val="auto"/>
                <w:sz w:val="24"/>
                <w:highlight w:val="none"/>
                <w:u w:val="none"/>
              </w:rPr>
              <w:t>，建设单位租赁</w:t>
            </w:r>
            <w:r>
              <w:rPr>
                <w:rFonts w:hint="eastAsia"/>
                <w:color w:val="auto"/>
                <w:sz w:val="24"/>
                <w:highlight w:val="none"/>
                <w:u w:val="none"/>
                <w:lang w:val="en-US" w:eastAsia="zh-CN"/>
              </w:rPr>
              <w:t>标准</w:t>
            </w:r>
            <w:r>
              <w:rPr>
                <w:rFonts w:hint="eastAsia"/>
                <w:color w:val="auto"/>
                <w:sz w:val="24"/>
                <w:highlight w:val="none"/>
                <w:u w:val="none"/>
              </w:rPr>
              <w:t>厂房及配套附属设施，标准厂房</w:t>
            </w:r>
            <w:r>
              <w:rPr>
                <w:color w:val="auto"/>
                <w:sz w:val="24"/>
                <w:szCs w:val="24"/>
                <w:highlight w:val="none"/>
                <w:u w:val="none"/>
              </w:rPr>
              <w:t>前段施工期废水、废气、噪声、固废均得到了有效的处置，施工期没有遗留的环境问题，不存在原有污染问题。</w:t>
            </w:r>
          </w:p>
          <w:p w14:paraId="3E4068B3">
            <w:pPr>
              <w:pStyle w:val="27"/>
              <w:ind w:firstLine="480"/>
              <w:rPr>
                <w:color w:val="auto"/>
                <w:sz w:val="24"/>
                <w:highlight w:val="none"/>
                <w:u w:val="none"/>
              </w:rPr>
            </w:pPr>
          </w:p>
          <w:p w14:paraId="033551DA">
            <w:pPr>
              <w:pStyle w:val="27"/>
              <w:ind w:firstLine="480"/>
              <w:rPr>
                <w:color w:val="auto"/>
                <w:sz w:val="24"/>
                <w:highlight w:val="none"/>
                <w:u w:val="none"/>
              </w:rPr>
            </w:pPr>
          </w:p>
          <w:p w14:paraId="6C57855E">
            <w:pPr>
              <w:pStyle w:val="27"/>
              <w:ind w:firstLine="480"/>
              <w:rPr>
                <w:color w:val="auto"/>
                <w:sz w:val="24"/>
                <w:highlight w:val="none"/>
                <w:u w:val="none"/>
              </w:rPr>
            </w:pPr>
          </w:p>
          <w:p w14:paraId="15D81EF5">
            <w:pPr>
              <w:pStyle w:val="3"/>
              <w:spacing w:before="0" w:after="0" w:line="360" w:lineRule="auto"/>
              <w:outlineLvl w:val="0"/>
              <w:rPr>
                <w:b w:val="0"/>
                <w:bCs w:val="0"/>
                <w:color w:val="auto"/>
                <w:sz w:val="32"/>
                <w:highlight w:val="none"/>
                <w:u w:val="none"/>
              </w:rPr>
            </w:pPr>
          </w:p>
        </w:tc>
      </w:tr>
    </w:tbl>
    <w:p w14:paraId="50852038">
      <w:pPr>
        <w:pStyle w:val="3"/>
        <w:spacing w:before="0" w:after="0" w:line="360" w:lineRule="auto"/>
        <w:jc w:val="center"/>
        <w:rPr>
          <w:rFonts w:eastAsia="黑体"/>
          <w:b w:val="0"/>
          <w:bCs w:val="0"/>
          <w:color w:val="auto"/>
          <w:sz w:val="32"/>
          <w:highlight w:val="none"/>
          <w:u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9565775">
      <w:pPr>
        <w:pStyle w:val="3"/>
        <w:spacing w:before="0" w:after="0" w:line="360" w:lineRule="auto"/>
        <w:jc w:val="center"/>
        <w:rPr>
          <w:color w:val="auto"/>
          <w:sz w:val="32"/>
          <w:highlight w:val="none"/>
          <w:u w:val="none"/>
        </w:rPr>
      </w:pPr>
      <w:bookmarkStart w:id="5" w:name="_Toc13776_WPSOffice_Level1"/>
      <w:r>
        <w:rPr>
          <w:rFonts w:hint="eastAsia"/>
          <w:color w:val="auto"/>
          <w:sz w:val="32"/>
          <w:highlight w:val="none"/>
          <w:u w:val="none"/>
        </w:rPr>
        <w:t>三、区域环境质量现状、环境保护目标及评价标准</w:t>
      </w:r>
      <w:bookmarkEnd w:id="5"/>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7884"/>
      </w:tblGrid>
      <w:tr w14:paraId="4A991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14:paraId="2355ABBC">
            <w:pPr>
              <w:spacing w:line="360" w:lineRule="auto"/>
              <w:jc w:val="center"/>
              <w:rPr>
                <w:color w:val="auto"/>
                <w:kern w:val="0"/>
                <w:sz w:val="24"/>
                <w:szCs w:val="24"/>
                <w:highlight w:val="none"/>
                <w:u w:val="none"/>
              </w:rPr>
            </w:pPr>
            <w:r>
              <w:rPr>
                <w:rFonts w:hint="eastAsia"/>
                <w:color w:val="auto"/>
                <w:kern w:val="0"/>
                <w:sz w:val="24"/>
                <w:szCs w:val="24"/>
                <w:highlight w:val="none"/>
                <w:u w:val="none"/>
              </w:rPr>
              <w:t>区域</w:t>
            </w:r>
          </w:p>
          <w:p w14:paraId="34EC3BBE">
            <w:pPr>
              <w:spacing w:line="360" w:lineRule="auto"/>
              <w:jc w:val="center"/>
              <w:rPr>
                <w:color w:val="auto"/>
                <w:kern w:val="0"/>
                <w:sz w:val="24"/>
                <w:szCs w:val="24"/>
                <w:highlight w:val="none"/>
                <w:u w:val="none"/>
              </w:rPr>
            </w:pPr>
            <w:r>
              <w:rPr>
                <w:rFonts w:hint="eastAsia"/>
                <w:color w:val="auto"/>
                <w:kern w:val="0"/>
                <w:sz w:val="24"/>
                <w:szCs w:val="24"/>
                <w:highlight w:val="none"/>
                <w:u w:val="none"/>
              </w:rPr>
              <w:t>环境</w:t>
            </w:r>
          </w:p>
          <w:p w14:paraId="1A7464D8">
            <w:pPr>
              <w:spacing w:line="360" w:lineRule="auto"/>
              <w:jc w:val="center"/>
              <w:rPr>
                <w:color w:val="auto"/>
                <w:kern w:val="0"/>
                <w:sz w:val="24"/>
                <w:szCs w:val="24"/>
                <w:highlight w:val="none"/>
                <w:u w:val="none"/>
              </w:rPr>
            </w:pPr>
            <w:r>
              <w:rPr>
                <w:rFonts w:hint="eastAsia"/>
                <w:color w:val="auto"/>
                <w:kern w:val="0"/>
                <w:sz w:val="24"/>
                <w:szCs w:val="24"/>
                <w:highlight w:val="none"/>
                <w:u w:val="none"/>
              </w:rPr>
              <w:t>质量</w:t>
            </w:r>
          </w:p>
          <w:p w14:paraId="3AEB0760">
            <w:pPr>
              <w:spacing w:line="360" w:lineRule="auto"/>
              <w:jc w:val="center"/>
              <w:rPr>
                <w:color w:val="auto"/>
                <w:kern w:val="0"/>
                <w:sz w:val="24"/>
                <w:szCs w:val="24"/>
                <w:highlight w:val="none"/>
                <w:u w:val="none"/>
              </w:rPr>
            </w:pPr>
            <w:r>
              <w:rPr>
                <w:rFonts w:hint="eastAsia"/>
                <w:color w:val="auto"/>
                <w:kern w:val="0"/>
                <w:sz w:val="24"/>
                <w:szCs w:val="24"/>
                <w:highlight w:val="none"/>
                <w:u w:val="none"/>
              </w:rPr>
              <w:t>现状</w:t>
            </w:r>
          </w:p>
        </w:tc>
        <w:tc>
          <w:tcPr>
            <w:tcW w:w="7884" w:type="dxa"/>
          </w:tcPr>
          <w:p w14:paraId="584EA588">
            <w:pPr>
              <w:spacing w:line="360" w:lineRule="auto"/>
              <w:jc w:val="left"/>
              <w:rPr>
                <w:b/>
                <w:color w:val="auto"/>
                <w:kern w:val="0"/>
                <w:sz w:val="24"/>
                <w:highlight w:val="none"/>
                <w:u w:val="none"/>
              </w:rPr>
            </w:pPr>
            <w:r>
              <w:rPr>
                <w:rFonts w:hint="eastAsia"/>
                <w:b/>
                <w:color w:val="auto"/>
                <w:kern w:val="0"/>
                <w:sz w:val="24"/>
                <w:highlight w:val="none"/>
                <w:u w:val="none"/>
              </w:rPr>
              <w:t>一、区域环境质量现状</w:t>
            </w:r>
          </w:p>
          <w:p w14:paraId="5494D414">
            <w:pPr>
              <w:spacing w:line="360" w:lineRule="auto"/>
              <w:ind w:firstLine="482" w:firstLineChars="200"/>
              <w:jc w:val="left"/>
              <w:rPr>
                <w:b/>
                <w:color w:val="auto"/>
                <w:kern w:val="0"/>
                <w:sz w:val="24"/>
                <w:highlight w:val="none"/>
                <w:u w:val="none"/>
              </w:rPr>
            </w:pPr>
            <w:r>
              <w:rPr>
                <w:b/>
                <w:color w:val="auto"/>
                <w:kern w:val="0"/>
                <w:sz w:val="24"/>
                <w:highlight w:val="none"/>
                <w:u w:val="none"/>
              </w:rPr>
              <w:t>1、环境空气质量现状</w:t>
            </w:r>
          </w:p>
          <w:p w14:paraId="2167C2F9">
            <w:pPr>
              <w:widowControl/>
              <w:spacing w:line="360" w:lineRule="auto"/>
              <w:ind w:firstLine="480" w:firstLineChars="200"/>
              <w:jc w:val="left"/>
              <w:rPr>
                <w:color w:val="auto"/>
                <w:sz w:val="24"/>
                <w:highlight w:val="none"/>
                <w:u w:val="none"/>
              </w:rPr>
            </w:pPr>
            <w:r>
              <w:rPr>
                <w:rFonts w:hint="eastAsia"/>
                <w:color w:val="auto"/>
                <w:sz w:val="24"/>
                <w:highlight w:val="none"/>
                <w:u w:val="none"/>
              </w:rPr>
              <w:t>（1）项目所在区域环境空气达标判定</w:t>
            </w:r>
          </w:p>
          <w:p w14:paraId="72D525B5">
            <w:pPr>
              <w:spacing w:line="360" w:lineRule="auto"/>
              <w:ind w:firstLine="480" w:firstLineChars="200"/>
              <w:rPr>
                <w:rFonts w:hint="default" w:cs="Times New Roman"/>
                <w:color w:val="auto"/>
                <w:sz w:val="24"/>
                <w:szCs w:val="24"/>
                <w:highlight w:val="none"/>
                <w:u w:val="none" w:color="auto"/>
                <w:lang w:val="en-US" w:eastAsia="zh-CN"/>
              </w:rPr>
            </w:pPr>
            <w:r>
              <w:rPr>
                <w:rFonts w:hint="default" w:ascii="Times New Roman" w:hAnsi="Times New Roman" w:cs="Times New Roman"/>
                <w:color w:val="auto"/>
                <w:sz w:val="24"/>
                <w:szCs w:val="24"/>
                <w:highlight w:val="none"/>
                <w:u w:val="none" w:color="auto"/>
              </w:rPr>
              <w:t>根据《建设项目环境影响报告表编制技术指南</w:t>
            </w:r>
            <w:r>
              <w:rPr>
                <w:rFonts w:hint="default" w:ascii="Times New Roman" w:hAnsi="Times New Roman" w:cs="Times New Roman"/>
                <w:color w:val="auto"/>
                <w:sz w:val="24"/>
                <w:szCs w:val="24"/>
                <w:highlight w:val="none"/>
                <w:u w:val="none" w:color="auto"/>
                <w:lang w:eastAsia="zh-CN"/>
              </w:rPr>
              <w:t>(</w:t>
            </w:r>
            <w:r>
              <w:rPr>
                <w:rFonts w:hint="default" w:ascii="Times New Roman" w:hAnsi="Times New Roman" w:cs="Times New Roman"/>
                <w:color w:val="auto"/>
                <w:sz w:val="24"/>
                <w:szCs w:val="24"/>
                <w:highlight w:val="none"/>
                <w:u w:val="none" w:color="auto"/>
              </w:rPr>
              <w:t>污染影响类</w:t>
            </w:r>
            <w:r>
              <w:rPr>
                <w:rFonts w:hint="default" w:ascii="Times New Roman" w:hAnsi="Times New Roman" w:cs="Times New Roman"/>
                <w:color w:val="auto"/>
                <w:sz w:val="24"/>
                <w:szCs w:val="24"/>
                <w:highlight w:val="none"/>
                <w:u w:val="none" w:color="auto"/>
                <w:lang w:eastAsia="zh-CN"/>
              </w:rPr>
              <w:t>)(</w:t>
            </w:r>
            <w:r>
              <w:rPr>
                <w:rFonts w:hint="default" w:ascii="Times New Roman" w:hAnsi="Times New Roman" w:cs="Times New Roman"/>
                <w:color w:val="auto"/>
                <w:sz w:val="24"/>
                <w:szCs w:val="24"/>
                <w:highlight w:val="none"/>
                <w:u w:val="none" w:color="auto"/>
              </w:rPr>
              <w:t>试行</w:t>
            </w:r>
            <w:r>
              <w:rPr>
                <w:rFonts w:hint="default" w:ascii="Times New Roman" w:hAnsi="Times New Roman" w:cs="Times New Roman"/>
                <w:color w:val="auto"/>
                <w:sz w:val="24"/>
                <w:szCs w:val="24"/>
                <w:highlight w:val="none"/>
                <w:u w:val="none" w:color="auto"/>
                <w:lang w:eastAsia="zh-CN"/>
              </w:rPr>
              <w:t>)</w:t>
            </w:r>
            <w:r>
              <w:rPr>
                <w:rFonts w:hint="default" w:ascii="Times New Roman" w:hAnsi="Times New Roman" w:cs="Times New Roman"/>
                <w:color w:val="auto"/>
                <w:sz w:val="24"/>
                <w:szCs w:val="24"/>
                <w:highlight w:val="none"/>
                <w:u w:val="none" w:color="auto"/>
              </w:rPr>
              <w:t>》“常规污染物引用与建设项目距离近的有效数据，包括近</w:t>
            </w:r>
            <w:r>
              <w:rPr>
                <w:rFonts w:hint="eastAsia" w:ascii="Times New Roman" w:hAnsi="Times New Roman" w:cs="Times New Roman"/>
                <w:color w:val="auto"/>
                <w:sz w:val="24"/>
                <w:szCs w:val="24"/>
                <w:highlight w:val="none"/>
                <w:u w:val="none" w:color="auto"/>
                <w:lang w:val="en-US" w:eastAsia="zh-CN"/>
              </w:rPr>
              <w:t>3</w:t>
            </w:r>
            <w:r>
              <w:rPr>
                <w:rFonts w:hint="default" w:ascii="Times New Roman" w:hAnsi="Times New Roman" w:cs="Times New Roman"/>
                <w:color w:val="auto"/>
                <w:sz w:val="24"/>
                <w:szCs w:val="24"/>
                <w:highlight w:val="none"/>
                <w:u w:val="none" w:color="auto"/>
              </w:rPr>
              <w:t>年的规划环境影响评价的监测数据，国家、地方环境空气质量监测网数据或生态环境主管部门公开发布的质量数据等”的规定；引用的数据为近3年的数据，满足指南要求。本次评价</w:t>
            </w:r>
            <w:r>
              <w:rPr>
                <w:rFonts w:hint="eastAsia" w:cs="Times New Roman"/>
                <w:color w:val="auto"/>
                <w:sz w:val="24"/>
                <w:szCs w:val="24"/>
                <w:highlight w:val="none"/>
                <w:u w:val="none" w:color="auto"/>
                <w:lang w:val="en-US" w:eastAsia="zh-CN"/>
              </w:rPr>
              <w:t>引用永州市生态环境局发布的《关于2023年12月份永州市全市环境质量状况的通报》附件4中冷水滩区城区常规环境空气质量监测数据来表征区域环境质量达标情况。项目采用了地方生态环境主管部门公开发布的环境质量现状数据，环境质量现状监测时间为2023年，符合要求。</w:t>
            </w:r>
          </w:p>
          <w:p w14:paraId="778B2AC1">
            <w:pPr>
              <w:pStyle w:val="81"/>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cs="Times New Roman"/>
                <w:color w:val="auto"/>
                <w:sz w:val="21"/>
                <w:szCs w:val="21"/>
                <w:highlight w:val="none"/>
                <w:u w:val="none" w:color="auto"/>
              </w:rPr>
              <w:t>表</w:t>
            </w:r>
            <w:r>
              <w:rPr>
                <w:rFonts w:hint="default" w:ascii="Times New Roman" w:hAnsi="Times New Roman" w:cs="Times New Roman"/>
                <w:color w:val="auto"/>
                <w:sz w:val="21"/>
                <w:szCs w:val="21"/>
                <w:highlight w:val="none"/>
                <w:u w:val="none" w:color="auto"/>
                <w:lang w:val="en-US" w:eastAsia="zh-CN"/>
              </w:rPr>
              <w:t>3</w:t>
            </w:r>
            <w:r>
              <w:rPr>
                <w:rFonts w:hint="default" w:ascii="Times New Roman" w:hAnsi="Times New Roman" w:cs="Times New Roman"/>
                <w:color w:val="auto"/>
                <w:sz w:val="21"/>
                <w:szCs w:val="21"/>
                <w:highlight w:val="none"/>
                <w:u w:val="none" w:color="auto"/>
              </w:rPr>
              <w:t xml:space="preserve">-1  </w:t>
            </w:r>
            <w:r>
              <w:rPr>
                <w:rFonts w:hint="eastAsia" w:ascii="Times New Roman" w:hAnsi="Times New Roman" w:cs="Times New Roman"/>
                <w:color w:val="auto"/>
                <w:sz w:val="21"/>
                <w:szCs w:val="21"/>
                <w:highlight w:val="none"/>
                <w:u w:val="none" w:color="auto"/>
                <w:lang w:eastAsia="zh-CN"/>
              </w:rPr>
              <w:t>202</w:t>
            </w:r>
            <w:r>
              <w:rPr>
                <w:rFonts w:hint="eastAsia" w:cs="Times New Roman"/>
                <w:color w:val="auto"/>
                <w:sz w:val="21"/>
                <w:szCs w:val="21"/>
                <w:highlight w:val="none"/>
                <w:u w:val="none" w:color="auto"/>
                <w:lang w:val="en-US" w:eastAsia="zh-CN"/>
              </w:rPr>
              <w:t>3</w:t>
            </w:r>
            <w:r>
              <w:rPr>
                <w:rFonts w:hint="eastAsia" w:ascii="Times New Roman" w:hAnsi="Times New Roman" w:cs="Times New Roman"/>
                <w:color w:val="auto"/>
                <w:sz w:val="21"/>
                <w:szCs w:val="21"/>
                <w:highlight w:val="none"/>
                <w:u w:val="none" w:color="auto"/>
                <w:lang w:eastAsia="zh-CN"/>
              </w:rPr>
              <w:t>年</w:t>
            </w:r>
            <w:r>
              <w:rPr>
                <w:rFonts w:hint="eastAsia" w:cs="Times New Roman"/>
                <w:color w:val="auto"/>
                <w:sz w:val="21"/>
                <w:szCs w:val="21"/>
                <w:highlight w:val="none"/>
                <w:u w:val="none" w:color="auto"/>
                <w:lang w:val="en-US" w:eastAsia="zh-CN"/>
              </w:rPr>
              <w:t>度冷水滩区</w:t>
            </w:r>
            <w:r>
              <w:rPr>
                <w:rFonts w:hint="default" w:ascii="Times New Roman" w:hAnsi="Times New Roman" w:cs="Times New Roman"/>
                <w:color w:val="auto"/>
                <w:sz w:val="21"/>
                <w:szCs w:val="21"/>
                <w:highlight w:val="none"/>
                <w:u w:val="none" w:color="auto"/>
              </w:rPr>
              <w:t>环境空气质量状况</w:t>
            </w:r>
            <w:r>
              <w:rPr>
                <w:rFonts w:hint="eastAsia" w:cs="Times New Roman"/>
                <w:color w:val="auto"/>
                <w:sz w:val="21"/>
                <w:szCs w:val="21"/>
                <w:highlight w:val="none"/>
                <w:u w:val="none" w:color="auto"/>
                <w:lang w:val="en-US" w:eastAsia="zh-CN"/>
              </w:rPr>
              <w:t>统计表</w:t>
            </w:r>
          </w:p>
          <w:tbl>
            <w:tblPr>
              <w:tblStyle w:val="28"/>
              <w:tblW w:w="77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328"/>
              <w:gridCol w:w="1139"/>
              <w:gridCol w:w="1227"/>
              <w:gridCol w:w="1282"/>
              <w:gridCol w:w="1040"/>
            </w:tblGrid>
            <w:tr w14:paraId="6C8E1C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42" w:type="dxa"/>
                  <w:tcBorders>
                    <w:tl2br w:val="nil"/>
                    <w:tr2bl w:val="nil"/>
                  </w:tcBorders>
                  <w:vAlign w:val="center"/>
                </w:tcPr>
                <w:p w14:paraId="60328DB9">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监测因子</w:t>
                  </w:r>
                </w:p>
              </w:tc>
              <w:tc>
                <w:tcPr>
                  <w:tcW w:w="2328" w:type="dxa"/>
                  <w:tcBorders>
                    <w:tl2br w:val="nil"/>
                    <w:tr2bl w:val="nil"/>
                  </w:tcBorders>
                  <w:vAlign w:val="center"/>
                </w:tcPr>
                <w:p w14:paraId="306A5051">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年评价指标</w:t>
                  </w:r>
                </w:p>
              </w:tc>
              <w:tc>
                <w:tcPr>
                  <w:tcW w:w="1139" w:type="dxa"/>
                  <w:tcBorders>
                    <w:tl2br w:val="nil"/>
                    <w:tr2bl w:val="nil"/>
                  </w:tcBorders>
                  <w:vAlign w:val="center"/>
                </w:tcPr>
                <w:p w14:paraId="6CBC1F29">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监测浓度</w:t>
                  </w:r>
                </w:p>
                <w:p w14:paraId="5D5D3A29">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color="auto"/>
                      <w:lang w:eastAsia="zh-CN"/>
                    </w:rPr>
                  </w:pPr>
                  <w:r>
                    <w:rPr>
                      <w:rFonts w:hint="default" w:ascii="Times New Roman" w:hAnsi="Times New Roman" w:cs="Times New Roman"/>
                      <w:color w:val="auto"/>
                      <w:sz w:val="21"/>
                      <w:szCs w:val="21"/>
                      <w:highlight w:val="none"/>
                      <w:u w:val="none" w:color="auto"/>
                      <w:lang w:eastAsia="zh-CN"/>
                    </w:rPr>
                    <w:t>(</w:t>
                  </w:r>
                  <w:r>
                    <w:rPr>
                      <w:rFonts w:hint="default" w:ascii="Times New Roman" w:hAnsi="Times New Roman" w:cs="Times New Roman"/>
                      <w:color w:val="auto"/>
                      <w:sz w:val="21"/>
                      <w:szCs w:val="21"/>
                      <w:highlight w:val="none"/>
                      <w:u w:val="none" w:color="auto"/>
                    </w:rPr>
                    <w:t>年平均值</w:t>
                  </w:r>
                  <w:r>
                    <w:rPr>
                      <w:rFonts w:hint="eastAsia" w:ascii="Times New Roman" w:hAnsi="Times New Roman" w:cs="Times New Roman"/>
                      <w:color w:val="auto"/>
                      <w:sz w:val="21"/>
                      <w:szCs w:val="21"/>
                      <w:highlight w:val="none"/>
                      <w:u w:val="none" w:color="auto"/>
                      <w:lang w:eastAsia="zh-CN"/>
                    </w:rPr>
                    <w:t>)</w:t>
                  </w:r>
                </w:p>
              </w:tc>
              <w:tc>
                <w:tcPr>
                  <w:tcW w:w="1227" w:type="dxa"/>
                  <w:tcBorders>
                    <w:tl2br w:val="nil"/>
                    <w:tr2bl w:val="nil"/>
                  </w:tcBorders>
                  <w:vAlign w:val="center"/>
                </w:tcPr>
                <w:p w14:paraId="7D0CFB41">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标准值</w:t>
                  </w:r>
                </w:p>
                <w:p w14:paraId="498345C2">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color="auto"/>
                      <w:lang w:eastAsia="zh-CN"/>
                    </w:rPr>
                  </w:pPr>
                  <w:r>
                    <w:rPr>
                      <w:rFonts w:hint="default" w:ascii="Times New Roman" w:hAnsi="Times New Roman" w:cs="Times New Roman"/>
                      <w:color w:val="auto"/>
                      <w:sz w:val="21"/>
                      <w:szCs w:val="21"/>
                      <w:highlight w:val="none"/>
                      <w:u w:val="none" w:color="auto"/>
                      <w:lang w:eastAsia="zh-CN"/>
                    </w:rPr>
                    <w:t>(</w:t>
                  </w:r>
                  <w:r>
                    <w:rPr>
                      <w:rFonts w:hint="default" w:ascii="Times New Roman" w:hAnsi="Times New Roman" w:cs="Times New Roman"/>
                      <w:color w:val="auto"/>
                      <w:sz w:val="21"/>
                      <w:szCs w:val="21"/>
                      <w:highlight w:val="none"/>
                      <w:u w:val="none" w:color="auto"/>
                    </w:rPr>
                    <w:t>年平均值</w:t>
                  </w:r>
                  <w:r>
                    <w:rPr>
                      <w:rFonts w:hint="eastAsia" w:ascii="Times New Roman" w:hAnsi="Times New Roman" w:cs="Times New Roman"/>
                      <w:color w:val="auto"/>
                      <w:sz w:val="21"/>
                      <w:szCs w:val="21"/>
                      <w:highlight w:val="none"/>
                      <w:u w:val="none" w:color="auto"/>
                      <w:lang w:eastAsia="zh-CN"/>
                    </w:rPr>
                    <w:t>)</w:t>
                  </w:r>
                </w:p>
              </w:tc>
              <w:tc>
                <w:tcPr>
                  <w:tcW w:w="1282" w:type="dxa"/>
                  <w:tcBorders>
                    <w:tl2br w:val="nil"/>
                    <w:tr2bl w:val="nil"/>
                  </w:tcBorders>
                  <w:vAlign w:val="center"/>
                </w:tcPr>
                <w:p w14:paraId="36DDFCA2">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color="auto"/>
                      <w:lang w:eastAsia="zh-CN"/>
                    </w:rPr>
                  </w:pPr>
                  <w:r>
                    <w:rPr>
                      <w:rFonts w:hint="default" w:ascii="Times New Roman" w:hAnsi="Times New Roman" w:cs="Times New Roman"/>
                      <w:color w:val="auto"/>
                      <w:sz w:val="21"/>
                      <w:szCs w:val="21"/>
                      <w:highlight w:val="none"/>
                      <w:u w:val="none" w:color="auto"/>
                    </w:rPr>
                    <w:t>占标率</w:t>
                  </w:r>
                  <w:r>
                    <w:rPr>
                      <w:rFonts w:hint="default" w:ascii="Times New Roman" w:hAnsi="Times New Roman" w:cs="Times New Roman"/>
                      <w:color w:val="auto"/>
                      <w:sz w:val="21"/>
                      <w:szCs w:val="21"/>
                      <w:highlight w:val="none"/>
                      <w:u w:val="none" w:color="auto"/>
                      <w:lang w:eastAsia="zh-CN"/>
                    </w:rPr>
                    <w:t>(</w:t>
                  </w:r>
                  <w:r>
                    <w:rPr>
                      <w:rFonts w:hint="default" w:ascii="Times New Roman" w:hAnsi="Times New Roman" w:cs="Times New Roman"/>
                      <w:color w:val="auto"/>
                      <w:sz w:val="21"/>
                      <w:szCs w:val="21"/>
                      <w:highlight w:val="none"/>
                      <w:u w:val="none" w:color="auto"/>
                    </w:rPr>
                    <w:t>%</w:t>
                  </w:r>
                  <w:r>
                    <w:rPr>
                      <w:rFonts w:hint="eastAsia" w:ascii="Times New Roman" w:hAnsi="Times New Roman" w:cs="Times New Roman"/>
                      <w:color w:val="auto"/>
                      <w:sz w:val="21"/>
                      <w:szCs w:val="21"/>
                      <w:highlight w:val="none"/>
                      <w:u w:val="none" w:color="auto"/>
                      <w:lang w:eastAsia="zh-CN"/>
                    </w:rPr>
                    <w:t>)</w:t>
                  </w:r>
                </w:p>
              </w:tc>
              <w:tc>
                <w:tcPr>
                  <w:tcW w:w="1040" w:type="dxa"/>
                  <w:tcBorders>
                    <w:tl2br w:val="nil"/>
                    <w:tr2bl w:val="nil"/>
                  </w:tcBorders>
                  <w:vAlign w:val="center"/>
                </w:tcPr>
                <w:p w14:paraId="7E5D1FFE">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达标情况</w:t>
                  </w:r>
                </w:p>
              </w:tc>
            </w:tr>
            <w:tr w14:paraId="35AFDA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42" w:type="dxa"/>
                  <w:tcBorders>
                    <w:tl2br w:val="nil"/>
                    <w:tr2bl w:val="nil"/>
                  </w:tcBorders>
                  <w:vAlign w:val="center"/>
                </w:tcPr>
                <w:p w14:paraId="36351362">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PM</w:t>
                  </w:r>
                  <w:r>
                    <w:rPr>
                      <w:rFonts w:hint="default" w:ascii="Times New Roman" w:hAnsi="Times New Roman" w:cs="Times New Roman"/>
                      <w:color w:val="auto"/>
                      <w:sz w:val="21"/>
                      <w:szCs w:val="21"/>
                      <w:highlight w:val="none"/>
                      <w:u w:val="none" w:color="auto"/>
                      <w:vertAlign w:val="subscript"/>
                      <w:lang w:eastAsia="zh-CN"/>
                    </w:rPr>
                    <w:t>1</w:t>
                  </w:r>
                  <w:r>
                    <w:rPr>
                      <w:rFonts w:hint="default" w:ascii="Times New Roman" w:hAnsi="Times New Roman" w:cs="Times New Roman"/>
                      <w:color w:val="auto"/>
                      <w:sz w:val="21"/>
                      <w:szCs w:val="21"/>
                      <w:highlight w:val="none"/>
                      <w:u w:val="none" w:color="auto"/>
                      <w:vertAlign w:val="subscript"/>
                    </w:rPr>
                    <w:t>0</w:t>
                  </w:r>
                </w:p>
              </w:tc>
              <w:tc>
                <w:tcPr>
                  <w:tcW w:w="2328" w:type="dxa"/>
                  <w:vMerge w:val="restart"/>
                  <w:tcBorders>
                    <w:tl2br w:val="nil"/>
                    <w:tr2bl w:val="nil"/>
                  </w:tcBorders>
                  <w:vAlign w:val="center"/>
                </w:tcPr>
                <w:p w14:paraId="5374CE5D">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年平均质量浓度</w:t>
                  </w:r>
                </w:p>
              </w:tc>
              <w:tc>
                <w:tcPr>
                  <w:tcW w:w="1139" w:type="dxa"/>
                  <w:tcBorders>
                    <w:tl2br w:val="nil"/>
                    <w:tr2bl w:val="nil"/>
                  </w:tcBorders>
                  <w:vAlign w:val="center"/>
                </w:tcPr>
                <w:p w14:paraId="17C0616B">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eastAsia" w:cs="Times New Roman"/>
                      <w:color w:val="auto"/>
                      <w:sz w:val="21"/>
                      <w:szCs w:val="21"/>
                      <w:highlight w:val="none"/>
                      <w:u w:val="none" w:color="auto"/>
                      <w:lang w:val="en-US" w:eastAsia="zh-CN"/>
                    </w:rPr>
                    <w:t>52</w:t>
                  </w:r>
                  <w:r>
                    <w:rPr>
                      <w:rFonts w:hint="default" w:ascii="Times New Roman" w:hAnsi="Times New Roman" w:cs="Times New Roman"/>
                      <w:color w:val="auto"/>
                      <w:sz w:val="21"/>
                      <w:szCs w:val="21"/>
                      <w:highlight w:val="none"/>
                      <w:u w:val="none" w:color="auto"/>
                    </w:rPr>
                    <w:t>ug</w:t>
                  </w:r>
                  <w:r>
                    <w:rPr>
                      <w:rFonts w:hint="default" w:ascii="Times New Roman" w:hAnsi="Times New Roman" w:cs="Times New Roman"/>
                      <w:color w:val="auto"/>
                      <w:sz w:val="21"/>
                      <w:szCs w:val="21"/>
                      <w:highlight w:val="none"/>
                      <w:u w:val="none" w:color="auto"/>
                      <w:lang w:eastAsia="zh-CN"/>
                    </w:rPr>
                    <w:t>/</w:t>
                  </w:r>
                  <w:r>
                    <w:rPr>
                      <w:rFonts w:hint="default" w:ascii="Times New Roman" w:hAnsi="Times New Roman" w:cs="Times New Roman"/>
                      <w:color w:val="auto"/>
                      <w:sz w:val="21"/>
                      <w:szCs w:val="21"/>
                      <w:highlight w:val="none"/>
                      <w:u w:val="none" w:color="auto"/>
                    </w:rPr>
                    <w:t>m</w:t>
                  </w:r>
                  <w:r>
                    <w:rPr>
                      <w:rFonts w:hint="default" w:ascii="Times New Roman" w:hAnsi="Times New Roman" w:cs="Times New Roman"/>
                      <w:color w:val="auto"/>
                      <w:sz w:val="21"/>
                      <w:szCs w:val="21"/>
                      <w:highlight w:val="none"/>
                      <w:u w:val="none" w:color="auto"/>
                      <w:vertAlign w:val="superscript"/>
                    </w:rPr>
                    <w:t>3</w:t>
                  </w:r>
                </w:p>
              </w:tc>
              <w:tc>
                <w:tcPr>
                  <w:tcW w:w="1227" w:type="dxa"/>
                  <w:tcBorders>
                    <w:tl2br w:val="nil"/>
                    <w:tr2bl w:val="nil"/>
                  </w:tcBorders>
                  <w:vAlign w:val="center"/>
                </w:tcPr>
                <w:p w14:paraId="546878C7">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70ug</w:t>
                  </w:r>
                  <w:r>
                    <w:rPr>
                      <w:rFonts w:hint="default" w:ascii="Times New Roman" w:hAnsi="Times New Roman" w:cs="Times New Roman"/>
                      <w:color w:val="auto"/>
                      <w:sz w:val="21"/>
                      <w:szCs w:val="21"/>
                      <w:highlight w:val="none"/>
                      <w:u w:val="none" w:color="auto"/>
                      <w:lang w:eastAsia="zh-CN"/>
                    </w:rPr>
                    <w:t>/</w:t>
                  </w:r>
                  <w:r>
                    <w:rPr>
                      <w:rFonts w:hint="default" w:ascii="Times New Roman" w:hAnsi="Times New Roman" w:cs="Times New Roman"/>
                      <w:color w:val="auto"/>
                      <w:sz w:val="21"/>
                      <w:szCs w:val="21"/>
                      <w:highlight w:val="none"/>
                      <w:u w:val="none" w:color="auto"/>
                    </w:rPr>
                    <w:t>m</w:t>
                  </w:r>
                  <w:r>
                    <w:rPr>
                      <w:rFonts w:hint="default" w:ascii="Times New Roman" w:hAnsi="Times New Roman" w:cs="Times New Roman"/>
                      <w:color w:val="auto"/>
                      <w:sz w:val="21"/>
                      <w:szCs w:val="21"/>
                      <w:highlight w:val="none"/>
                      <w:u w:val="none" w:color="auto"/>
                      <w:vertAlign w:val="superscript"/>
                    </w:rPr>
                    <w:t>3</w:t>
                  </w:r>
                </w:p>
              </w:tc>
              <w:tc>
                <w:tcPr>
                  <w:tcW w:w="1282" w:type="dxa"/>
                  <w:tcBorders>
                    <w:tl2br w:val="nil"/>
                    <w:tr2bl w:val="nil"/>
                  </w:tcBorders>
                  <w:vAlign w:val="center"/>
                </w:tcPr>
                <w:p w14:paraId="201ED075">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auto"/>
                      <w:sz w:val="21"/>
                      <w:szCs w:val="21"/>
                      <w:highlight w:val="none"/>
                      <w:u w:val="none" w:color="auto"/>
                      <w:lang w:val="en-US" w:eastAsia="zh-CN" w:bidi="ar-SA"/>
                    </w:rPr>
                  </w:pPr>
                  <w:r>
                    <w:rPr>
                      <w:rFonts w:hint="eastAsia" w:cs="Times New Roman"/>
                      <w:color w:val="auto"/>
                      <w:sz w:val="21"/>
                      <w:szCs w:val="21"/>
                      <w:highlight w:val="none"/>
                      <w:u w:val="none" w:color="auto"/>
                      <w:lang w:val="en-US" w:eastAsia="zh-CN" w:bidi="ar-SA"/>
                    </w:rPr>
                    <w:t>74.3</w:t>
                  </w:r>
                </w:p>
              </w:tc>
              <w:tc>
                <w:tcPr>
                  <w:tcW w:w="1040" w:type="dxa"/>
                  <w:tcBorders>
                    <w:tl2br w:val="nil"/>
                    <w:tr2bl w:val="nil"/>
                  </w:tcBorders>
                  <w:vAlign w:val="center"/>
                </w:tcPr>
                <w:p w14:paraId="7311E870">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达标</w:t>
                  </w:r>
                </w:p>
              </w:tc>
            </w:tr>
            <w:tr w14:paraId="2782E7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42" w:type="dxa"/>
                  <w:tcBorders>
                    <w:tl2br w:val="nil"/>
                    <w:tr2bl w:val="nil"/>
                  </w:tcBorders>
                  <w:vAlign w:val="center"/>
                </w:tcPr>
                <w:p w14:paraId="30EA17B3">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PM</w:t>
                  </w:r>
                  <w:r>
                    <w:rPr>
                      <w:rFonts w:hint="default" w:ascii="Times New Roman" w:hAnsi="Times New Roman" w:cs="Times New Roman"/>
                      <w:color w:val="auto"/>
                      <w:sz w:val="21"/>
                      <w:szCs w:val="21"/>
                      <w:highlight w:val="none"/>
                      <w:u w:val="none" w:color="auto"/>
                      <w:vertAlign w:val="subscript"/>
                    </w:rPr>
                    <w:t>2.5</w:t>
                  </w:r>
                </w:p>
              </w:tc>
              <w:tc>
                <w:tcPr>
                  <w:tcW w:w="2328" w:type="dxa"/>
                  <w:vMerge w:val="continue"/>
                  <w:tcBorders>
                    <w:tl2br w:val="nil"/>
                    <w:tr2bl w:val="nil"/>
                  </w:tcBorders>
                  <w:vAlign w:val="center"/>
                </w:tcPr>
                <w:p w14:paraId="3AE79348">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p>
              </w:tc>
              <w:tc>
                <w:tcPr>
                  <w:tcW w:w="1139" w:type="dxa"/>
                  <w:tcBorders>
                    <w:tl2br w:val="nil"/>
                    <w:tr2bl w:val="nil"/>
                  </w:tcBorders>
                  <w:vAlign w:val="center"/>
                </w:tcPr>
                <w:p w14:paraId="2882CD59">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eastAsia" w:cs="Times New Roman"/>
                      <w:color w:val="auto"/>
                      <w:sz w:val="21"/>
                      <w:szCs w:val="21"/>
                      <w:highlight w:val="none"/>
                      <w:u w:val="none" w:color="auto"/>
                      <w:lang w:val="en-US" w:eastAsia="zh-CN"/>
                    </w:rPr>
                    <w:t>36</w:t>
                  </w:r>
                  <w:r>
                    <w:rPr>
                      <w:rFonts w:hint="default" w:ascii="Times New Roman" w:hAnsi="Times New Roman" w:cs="Times New Roman"/>
                      <w:color w:val="auto"/>
                      <w:sz w:val="21"/>
                      <w:szCs w:val="21"/>
                      <w:highlight w:val="none"/>
                      <w:u w:val="none" w:color="auto"/>
                    </w:rPr>
                    <w:t>ug</w:t>
                  </w:r>
                  <w:r>
                    <w:rPr>
                      <w:rFonts w:hint="default" w:ascii="Times New Roman" w:hAnsi="Times New Roman" w:cs="Times New Roman"/>
                      <w:color w:val="auto"/>
                      <w:sz w:val="21"/>
                      <w:szCs w:val="21"/>
                      <w:highlight w:val="none"/>
                      <w:u w:val="none" w:color="auto"/>
                      <w:lang w:eastAsia="zh-CN"/>
                    </w:rPr>
                    <w:t>/</w:t>
                  </w:r>
                  <w:r>
                    <w:rPr>
                      <w:rFonts w:hint="default" w:ascii="Times New Roman" w:hAnsi="Times New Roman" w:cs="Times New Roman"/>
                      <w:color w:val="auto"/>
                      <w:sz w:val="21"/>
                      <w:szCs w:val="21"/>
                      <w:highlight w:val="none"/>
                      <w:u w:val="none" w:color="auto"/>
                    </w:rPr>
                    <w:t>m</w:t>
                  </w:r>
                  <w:r>
                    <w:rPr>
                      <w:rFonts w:hint="default" w:ascii="Times New Roman" w:hAnsi="Times New Roman" w:cs="Times New Roman"/>
                      <w:color w:val="auto"/>
                      <w:sz w:val="21"/>
                      <w:szCs w:val="21"/>
                      <w:highlight w:val="none"/>
                      <w:u w:val="none" w:color="auto"/>
                      <w:vertAlign w:val="superscript"/>
                    </w:rPr>
                    <w:t>3</w:t>
                  </w:r>
                </w:p>
              </w:tc>
              <w:tc>
                <w:tcPr>
                  <w:tcW w:w="1227" w:type="dxa"/>
                  <w:tcBorders>
                    <w:tl2br w:val="nil"/>
                    <w:tr2bl w:val="nil"/>
                  </w:tcBorders>
                  <w:vAlign w:val="center"/>
                </w:tcPr>
                <w:p w14:paraId="27050294">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35ug</w:t>
                  </w:r>
                  <w:r>
                    <w:rPr>
                      <w:rFonts w:hint="default" w:ascii="Times New Roman" w:hAnsi="Times New Roman" w:cs="Times New Roman"/>
                      <w:color w:val="auto"/>
                      <w:sz w:val="21"/>
                      <w:szCs w:val="21"/>
                      <w:highlight w:val="none"/>
                      <w:u w:val="none" w:color="auto"/>
                      <w:lang w:eastAsia="zh-CN"/>
                    </w:rPr>
                    <w:t>/</w:t>
                  </w:r>
                  <w:r>
                    <w:rPr>
                      <w:rFonts w:hint="default" w:ascii="Times New Roman" w:hAnsi="Times New Roman" w:cs="Times New Roman"/>
                      <w:color w:val="auto"/>
                      <w:sz w:val="21"/>
                      <w:szCs w:val="21"/>
                      <w:highlight w:val="none"/>
                      <w:u w:val="none" w:color="auto"/>
                    </w:rPr>
                    <w:t>m</w:t>
                  </w:r>
                  <w:r>
                    <w:rPr>
                      <w:rFonts w:hint="default" w:ascii="Times New Roman" w:hAnsi="Times New Roman" w:cs="Times New Roman"/>
                      <w:color w:val="auto"/>
                      <w:sz w:val="21"/>
                      <w:szCs w:val="21"/>
                      <w:highlight w:val="none"/>
                      <w:u w:val="none" w:color="auto"/>
                      <w:vertAlign w:val="superscript"/>
                    </w:rPr>
                    <w:t>3</w:t>
                  </w:r>
                </w:p>
              </w:tc>
              <w:tc>
                <w:tcPr>
                  <w:tcW w:w="1282" w:type="dxa"/>
                  <w:tcBorders>
                    <w:tl2br w:val="nil"/>
                    <w:tr2bl w:val="nil"/>
                  </w:tcBorders>
                  <w:vAlign w:val="center"/>
                </w:tcPr>
                <w:p w14:paraId="7B13BE60">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auto"/>
                      <w:sz w:val="21"/>
                      <w:szCs w:val="21"/>
                      <w:highlight w:val="none"/>
                      <w:u w:val="none" w:color="auto"/>
                      <w:lang w:val="en-US" w:eastAsia="zh-CN" w:bidi="ar-SA"/>
                    </w:rPr>
                  </w:pPr>
                  <w:r>
                    <w:rPr>
                      <w:rFonts w:hint="eastAsia" w:cs="Times New Roman"/>
                      <w:color w:val="auto"/>
                      <w:sz w:val="21"/>
                      <w:szCs w:val="21"/>
                      <w:highlight w:val="none"/>
                      <w:u w:val="none" w:color="auto"/>
                      <w:lang w:val="en-US" w:eastAsia="zh-CN" w:bidi="ar-SA"/>
                    </w:rPr>
                    <w:t>102.9</w:t>
                  </w:r>
                </w:p>
              </w:tc>
              <w:tc>
                <w:tcPr>
                  <w:tcW w:w="1040" w:type="dxa"/>
                  <w:tcBorders>
                    <w:tl2br w:val="nil"/>
                    <w:tr2bl w:val="nil"/>
                  </w:tcBorders>
                  <w:vAlign w:val="center"/>
                </w:tcPr>
                <w:p w14:paraId="64B23A7A">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eastAsia" w:cs="Times New Roman"/>
                      <w:color w:val="auto"/>
                      <w:sz w:val="21"/>
                      <w:szCs w:val="21"/>
                      <w:highlight w:val="none"/>
                      <w:u w:val="none" w:color="auto"/>
                      <w:lang w:val="en-US" w:eastAsia="zh-CN"/>
                    </w:rPr>
                    <w:t>不</w:t>
                  </w:r>
                  <w:r>
                    <w:rPr>
                      <w:rFonts w:hint="default" w:ascii="Times New Roman" w:hAnsi="Times New Roman" w:cs="Times New Roman"/>
                      <w:color w:val="auto"/>
                      <w:sz w:val="21"/>
                      <w:szCs w:val="21"/>
                      <w:highlight w:val="none"/>
                      <w:u w:val="none" w:color="auto"/>
                    </w:rPr>
                    <w:t>达标</w:t>
                  </w:r>
                </w:p>
              </w:tc>
            </w:tr>
            <w:tr w14:paraId="30EDBF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42" w:type="dxa"/>
                  <w:tcBorders>
                    <w:tl2br w:val="nil"/>
                    <w:tr2bl w:val="nil"/>
                  </w:tcBorders>
                  <w:vAlign w:val="center"/>
                </w:tcPr>
                <w:p w14:paraId="43FD0C74">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SO</w:t>
                  </w:r>
                  <w:r>
                    <w:rPr>
                      <w:rFonts w:hint="default" w:ascii="Times New Roman" w:hAnsi="Times New Roman" w:cs="Times New Roman"/>
                      <w:color w:val="auto"/>
                      <w:sz w:val="21"/>
                      <w:szCs w:val="21"/>
                      <w:highlight w:val="none"/>
                      <w:u w:val="none" w:color="auto"/>
                      <w:vertAlign w:val="subscript"/>
                    </w:rPr>
                    <w:t>2</w:t>
                  </w:r>
                </w:p>
              </w:tc>
              <w:tc>
                <w:tcPr>
                  <w:tcW w:w="2328" w:type="dxa"/>
                  <w:vMerge w:val="continue"/>
                  <w:tcBorders>
                    <w:tl2br w:val="nil"/>
                    <w:tr2bl w:val="nil"/>
                  </w:tcBorders>
                  <w:vAlign w:val="center"/>
                </w:tcPr>
                <w:p w14:paraId="74484F1F">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p>
              </w:tc>
              <w:tc>
                <w:tcPr>
                  <w:tcW w:w="1139" w:type="dxa"/>
                  <w:tcBorders>
                    <w:tl2br w:val="nil"/>
                    <w:tr2bl w:val="nil"/>
                  </w:tcBorders>
                  <w:vAlign w:val="center"/>
                </w:tcPr>
                <w:p w14:paraId="53FA4519">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eastAsia" w:cs="Times New Roman"/>
                      <w:color w:val="auto"/>
                      <w:sz w:val="21"/>
                      <w:szCs w:val="21"/>
                      <w:highlight w:val="none"/>
                      <w:u w:val="none" w:color="auto"/>
                      <w:lang w:val="en-US" w:eastAsia="zh-CN"/>
                    </w:rPr>
                    <w:t>9</w:t>
                  </w:r>
                  <w:r>
                    <w:rPr>
                      <w:rFonts w:hint="default" w:ascii="Times New Roman" w:hAnsi="Times New Roman" w:cs="Times New Roman"/>
                      <w:color w:val="auto"/>
                      <w:sz w:val="21"/>
                      <w:szCs w:val="21"/>
                      <w:highlight w:val="none"/>
                      <w:u w:val="none" w:color="auto"/>
                    </w:rPr>
                    <w:t>ug</w:t>
                  </w:r>
                  <w:r>
                    <w:rPr>
                      <w:rFonts w:hint="default" w:ascii="Times New Roman" w:hAnsi="Times New Roman" w:cs="Times New Roman"/>
                      <w:color w:val="auto"/>
                      <w:sz w:val="21"/>
                      <w:szCs w:val="21"/>
                      <w:highlight w:val="none"/>
                      <w:u w:val="none" w:color="auto"/>
                      <w:lang w:eastAsia="zh-CN"/>
                    </w:rPr>
                    <w:t>/</w:t>
                  </w:r>
                  <w:r>
                    <w:rPr>
                      <w:rFonts w:hint="default" w:ascii="Times New Roman" w:hAnsi="Times New Roman" w:cs="Times New Roman"/>
                      <w:color w:val="auto"/>
                      <w:sz w:val="21"/>
                      <w:szCs w:val="21"/>
                      <w:highlight w:val="none"/>
                      <w:u w:val="none" w:color="auto"/>
                    </w:rPr>
                    <w:t>m</w:t>
                  </w:r>
                  <w:r>
                    <w:rPr>
                      <w:rFonts w:hint="default" w:ascii="Times New Roman" w:hAnsi="Times New Roman" w:cs="Times New Roman"/>
                      <w:color w:val="auto"/>
                      <w:sz w:val="21"/>
                      <w:szCs w:val="21"/>
                      <w:highlight w:val="none"/>
                      <w:u w:val="none" w:color="auto"/>
                      <w:vertAlign w:val="superscript"/>
                    </w:rPr>
                    <w:t>3</w:t>
                  </w:r>
                </w:p>
              </w:tc>
              <w:tc>
                <w:tcPr>
                  <w:tcW w:w="1227" w:type="dxa"/>
                  <w:tcBorders>
                    <w:tl2br w:val="nil"/>
                    <w:tr2bl w:val="nil"/>
                  </w:tcBorders>
                  <w:vAlign w:val="center"/>
                </w:tcPr>
                <w:p w14:paraId="4945FB68">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60ug</w:t>
                  </w:r>
                  <w:r>
                    <w:rPr>
                      <w:rFonts w:hint="default" w:ascii="Times New Roman" w:hAnsi="Times New Roman" w:cs="Times New Roman"/>
                      <w:color w:val="auto"/>
                      <w:sz w:val="21"/>
                      <w:szCs w:val="21"/>
                      <w:highlight w:val="none"/>
                      <w:u w:val="none" w:color="auto"/>
                      <w:lang w:eastAsia="zh-CN"/>
                    </w:rPr>
                    <w:t>/</w:t>
                  </w:r>
                  <w:r>
                    <w:rPr>
                      <w:rFonts w:hint="default" w:ascii="Times New Roman" w:hAnsi="Times New Roman" w:cs="Times New Roman"/>
                      <w:color w:val="auto"/>
                      <w:sz w:val="21"/>
                      <w:szCs w:val="21"/>
                      <w:highlight w:val="none"/>
                      <w:u w:val="none" w:color="auto"/>
                    </w:rPr>
                    <w:t>m</w:t>
                  </w:r>
                  <w:r>
                    <w:rPr>
                      <w:rFonts w:hint="default" w:ascii="Times New Roman" w:hAnsi="Times New Roman" w:cs="Times New Roman"/>
                      <w:color w:val="auto"/>
                      <w:sz w:val="21"/>
                      <w:szCs w:val="21"/>
                      <w:highlight w:val="none"/>
                      <w:u w:val="none" w:color="auto"/>
                      <w:vertAlign w:val="superscript"/>
                    </w:rPr>
                    <w:t>3</w:t>
                  </w:r>
                </w:p>
              </w:tc>
              <w:tc>
                <w:tcPr>
                  <w:tcW w:w="1282" w:type="dxa"/>
                  <w:tcBorders>
                    <w:tl2br w:val="nil"/>
                    <w:tr2bl w:val="nil"/>
                  </w:tcBorders>
                  <w:vAlign w:val="center"/>
                </w:tcPr>
                <w:p w14:paraId="6BF43CED">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auto"/>
                      <w:sz w:val="21"/>
                      <w:szCs w:val="21"/>
                      <w:highlight w:val="none"/>
                      <w:u w:val="none" w:color="auto"/>
                      <w:lang w:val="en-US" w:eastAsia="zh-CN" w:bidi="ar-SA"/>
                    </w:rPr>
                  </w:pPr>
                  <w:r>
                    <w:rPr>
                      <w:rFonts w:hint="eastAsia" w:cs="Times New Roman"/>
                      <w:color w:val="auto"/>
                      <w:sz w:val="21"/>
                      <w:szCs w:val="21"/>
                      <w:highlight w:val="none"/>
                      <w:u w:val="none" w:color="auto"/>
                      <w:lang w:val="en-US" w:eastAsia="zh-CN" w:bidi="ar-SA"/>
                    </w:rPr>
                    <w:t>15.0</w:t>
                  </w:r>
                </w:p>
              </w:tc>
              <w:tc>
                <w:tcPr>
                  <w:tcW w:w="1040" w:type="dxa"/>
                  <w:tcBorders>
                    <w:tl2br w:val="nil"/>
                    <w:tr2bl w:val="nil"/>
                  </w:tcBorders>
                  <w:vAlign w:val="center"/>
                </w:tcPr>
                <w:p w14:paraId="16D8CDD1">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达标</w:t>
                  </w:r>
                </w:p>
              </w:tc>
            </w:tr>
            <w:tr w14:paraId="6C42BE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42" w:type="dxa"/>
                  <w:tcBorders>
                    <w:tl2br w:val="nil"/>
                    <w:tr2bl w:val="nil"/>
                  </w:tcBorders>
                  <w:vAlign w:val="center"/>
                </w:tcPr>
                <w:p w14:paraId="523F119B">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NO</w:t>
                  </w:r>
                  <w:r>
                    <w:rPr>
                      <w:rFonts w:hint="default" w:ascii="Times New Roman" w:hAnsi="Times New Roman" w:cs="Times New Roman"/>
                      <w:color w:val="auto"/>
                      <w:sz w:val="21"/>
                      <w:szCs w:val="21"/>
                      <w:highlight w:val="none"/>
                      <w:u w:val="none" w:color="auto"/>
                      <w:vertAlign w:val="subscript"/>
                    </w:rPr>
                    <w:t>2</w:t>
                  </w:r>
                </w:p>
              </w:tc>
              <w:tc>
                <w:tcPr>
                  <w:tcW w:w="2328" w:type="dxa"/>
                  <w:vMerge w:val="continue"/>
                  <w:tcBorders>
                    <w:tl2br w:val="nil"/>
                    <w:tr2bl w:val="nil"/>
                  </w:tcBorders>
                  <w:vAlign w:val="center"/>
                </w:tcPr>
                <w:p w14:paraId="10BE1E29">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p>
              </w:tc>
              <w:tc>
                <w:tcPr>
                  <w:tcW w:w="1139" w:type="dxa"/>
                  <w:tcBorders>
                    <w:tl2br w:val="nil"/>
                    <w:tr2bl w:val="nil"/>
                  </w:tcBorders>
                  <w:vAlign w:val="center"/>
                </w:tcPr>
                <w:p w14:paraId="2F3FD9E7">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eastAsia" w:cs="Times New Roman"/>
                      <w:color w:val="auto"/>
                      <w:sz w:val="21"/>
                      <w:szCs w:val="21"/>
                      <w:highlight w:val="none"/>
                      <w:u w:val="none" w:color="auto"/>
                      <w:lang w:val="en-US" w:eastAsia="zh-CN"/>
                    </w:rPr>
                    <w:t>16</w:t>
                  </w:r>
                  <w:r>
                    <w:rPr>
                      <w:rFonts w:hint="default" w:ascii="Times New Roman" w:hAnsi="Times New Roman" w:cs="Times New Roman"/>
                      <w:color w:val="auto"/>
                      <w:sz w:val="21"/>
                      <w:szCs w:val="21"/>
                      <w:highlight w:val="none"/>
                      <w:u w:val="none" w:color="auto"/>
                    </w:rPr>
                    <w:t>ug</w:t>
                  </w:r>
                  <w:r>
                    <w:rPr>
                      <w:rFonts w:hint="default" w:ascii="Times New Roman" w:hAnsi="Times New Roman" w:cs="Times New Roman"/>
                      <w:color w:val="auto"/>
                      <w:sz w:val="21"/>
                      <w:szCs w:val="21"/>
                      <w:highlight w:val="none"/>
                      <w:u w:val="none" w:color="auto"/>
                      <w:lang w:eastAsia="zh-CN"/>
                    </w:rPr>
                    <w:t>/</w:t>
                  </w:r>
                  <w:r>
                    <w:rPr>
                      <w:rFonts w:hint="default" w:ascii="Times New Roman" w:hAnsi="Times New Roman" w:cs="Times New Roman"/>
                      <w:color w:val="auto"/>
                      <w:sz w:val="21"/>
                      <w:szCs w:val="21"/>
                      <w:highlight w:val="none"/>
                      <w:u w:val="none" w:color="auto"/>
                    </w:rPr>
                    <w:t>m</w:t>
                  </w:r>
                  <w:r>
                    <w:rPr>
                      <w:rFonts w:hint="default" w:ascii="Times New Roman" w:hAnsi="Times New Roman" w:cs="Times New Roman"/>
                      <w:color w:val="auto"/>
                      <w:sz w:val="21"/>
                      <w:szCs w:val="21"/>
                      <w:highlight w:val="none"/>
                      <w:u w:val="none" w:color="auto"/>
                      <w:vertAlign w:val="superscript"/>
                    </w:rPr>
                    <w:t>3</w:t>
                  </w:r>
                </w:p>
              </w:tc>
              <w:tc>
                <w:tcPr>
                  <w:tcW w:w="1227" w:type="dxa"/>
                  <w:tcBorders>
                    <w:tl2br w:val="nil"/>
                    <w:tr2bl w:val="nil"/>
                  </w:tcBorders>
                  <w:vAlign w:val="center"/>
                </w:tcPr>
                <w:p w14:paraId="40842082">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40ug</w:t>
                  </w:r>
                  <w:r>
                    <w:rPr>
                      <w:rFonts w:hint="default" w:ascii="Times New Roman" w:hAnsi="Times New Roman" w:cs="Times New Roman"/>
                      <w:color w:val="auto"/>
                      <w:sz w:val="21"/>
                      <w:szCs w:val="21"/>
                      <w:highlight w:val="none"/>
                      <w:u w:val="none" w:color="auto"/>
                      <w:lang w:eastAsia="zh-CN"/>
                    </w:rPr>
                    <w:t>/</w:t>
                  </w:r>
                  <w:r>
                    <w:rPr>
                      <w:rFonts w:hint="default" w:ascii="Times New Roman" w:hAnsi="Times New Roman" w:cs="Times New Roman"/>
                      <w:color w:val="auto"/>
                      <w:sz w:val="21"/>
                      <w:szCs w:val="21"/>
                      <w:highlight w:val="none"/>
                      <w:u w:val="none" w:color="auto"/>
                    </w:rPr>
                    <w:t>m</w:t>
                  </w:r>
                  <w:r>
                    <w:rPr>
                      <w:rFonts w:hint="default" w:ascii="Times New Roman" w:hAnsi="Times New Roman" w:cs="Times New Roman"/>
                      <w:color w:val="auto"/>
                      <w:sz w:val="21"/>
                      <w:szCs w:val="21"/>
                      <w:highlight w:val="none"/>
                      <w:u w:val="none" w:color="auto"/>
                      <w:vertAlign w:val="superscript"/>
                    </w:rPr>
                    <w:t>3</w:t>
                  </w:r>
                </w:p>
              </w:tc>
              <w:tc>
                <w:tcPr>
                  <w:tcW w:w="1282" w:type="dxa"/>
                  <w:tcBorders>
                    <w:tl2br w:val="nil"/>
                    <w:tr2bl w:val="nil"/>
                  </w:tcBorders>
                  <w:vAlign w:val="center"/>
                </w:tcPr>
                <w:p w14:paraId="4AFFC3A2">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auto"/>
                      <w:sz w:val="21"/>
                      <w:szCs w:val="21"/>
                      <w:highlight w:val="none"/>
                      <w:u w:val="none" w:color="auto"/>
                      <w:lang w:val="en-US" w:eastAsia="zh-CN" w:bidi="ar-SA"/>
                    </w:rPr>
                  </w:pPr>
                  <w:r>
                    <w:rPr>
                      <w:rFonts w:hint="eastAsia" w:cs="Times New Roman"/>
                      <w:color w:val="auto"/>
                      <w:sz w:val="21"/>
                      <w:szCs w:val="21"/>
                      <w:highlight w:val="none"/>
                      <w:u w:val="none" w:color="auto"/>
                      <w:lang w:val="en-US" w:eastAsia="zh-CN" w:bidi="ar-SA"/>
                    </w:rPr>
                    <w:t>40</w:t>
                  </w:r>
                </w:p>
              </w:tc>
              <w:tc>
                <w:tcPr>
                  <w:tcW w:w="1040" w:type="dxa"/>
                  <w:tcBorders>
                    <w:tl2br w:val="nil"/>
                    <w:tr2bl w:val="nil"/>
                  </w:tcBorders>
                  <w:vAlign w:val="center"/>
                </w:tcPr>
                <w:p w14:paraId="291F5646">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达标</w:t>
                  </w:r>
                </w:p>
              </w:tc>
            </w:tr>
            <w:tr w14:paraId="198272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42" w:type="dxa"/>
                  <w:tcBorders>
                    <w:tl2br w:val="nil"/>
                    <w:tr2bl w:val="nil"/>
                  </w:tcBorders>
                  <w:vAlign w:val="center"/>
                </w:tcPr>
                <w:p w14:paraId="4B90D8CF">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O</w:t>
                  </w:r>
                  <w:r>
                    <w:rPr>
                      <w:rFonts w:hint="default" w:ascii="Times New Roman" w:hAnsi="Times New Roman" w:cs="Times New Roman"/>
                      <w:color w:val="auto"/>
                      <w:sz w:val="21"/>
                      <w:szCs w:val="21"/>
                      <w:highlight w:val="none"/>
                      <w:u w:val="none" w:color="auto"/>
                      <w:vertAlign w:val="subscript"/>
                    </w:rPr>
                    <w:t>3</w:t>
                  </w:r>
                </w:p>
              </w:tc>
              <w:tc>
                <w:tcPr>
                  <w:tcW w:w="2328" w:type="dxa"/>
                  <w:tcBorders>
                    <w:tl2br w:val="nil"/>
                    <w:tr2bl w:val="nil"/>
                  </w:tcBorders>
                  <w:vAlign w:val="center"/>
                </w:tcPr>
                <w:p w14:paraId="7A6E41B0">
                  <w:pPr>
                    <w:ind w:left="0" w:leftChars="0" w:right="0" w:rightChars="0"/>
                    <w:jc w:val="center"/>
                    <w:rPr>
                      <w:rFonts w:hint="default" w:ascii="Times New Roman" w:hAnsi="Times New Roman" w:cs="Times New Roman"/>
                      <w:color w:val="auto"/>
                      <w:sz w:val="21"/>
                      <w:szCs w:val="21"/>
                      <w:highlight w:val="none"/>
                      <w:u w:val="none" w:color="auto"/>
                    </w:rPr>
                  </w:pPr>
                  <w:r>
                    <w:rPr>
                      <w:rFonts w:hint="eastAsia" w:ascii="Times New Roman" w:hAnsi="Times New Roman" w:cs="Times New Roman"/>
                      <w:color w:val="auto"/>
                      <w:kern w:val="24"/>
                      <w:sz w:val="21"/>
                      <w:szCs w:val="21"/>
                      <w:highlight w:val="none"/>
                      <w:u w:val="none" w:color="auto"/>
                      <w:lang w:val="en-US" w:eastAsia="zh-CN"/>
                    </w:rPr>
                    <w:t>日最大</w:t>
                  </w:r>
                  <w:r>
                    <w:rPr>
                      <w:rFonts w:hint="default" w:ascii="Times New Roman" w:hAnsi="Times New Roman" w:cs="Times New Roman"/>
                      <w:color w:val="auto"/>
                      <w:kern w:val="24"/>
                      <w:sz w:val="21"/>
                      <w:szCs w:val="21"/>
                      <w:highlight w:val="none"/>
                      <w:u w:val="none" w:color="auto"/>
                    </w:rPr>
                    <w:t>8h平均质量浓度</w:t>
                  </w:r>
                  <w:r>
                    <w:rPr>
                      <w:rFonts w:hint="default" w:ascii="Times New Roman" w:hAnsi="Times New Roman" w:eastAsia="宋体" w:cs="Times New Roman"/>
                      <w:color w:val="auto"/>
                      <w:sz w:val="21"/>
                      <w:szCs w:val="21"/>
                      <w:highlight w:val="none"/>
                      <w:u w:val="none" w:color="auto"/>
                    </w:rPr>
                    <w:t>第90百分位</w:t>
                  </w:r>
                </w:p>
              </w:tc>
              <w:tc>
                <w:tcPr>
                  <w:tcW w:w="1139" w:type="dxa"/>
                  <w:tcBorders>
                    <w:tl2br w:val="nil"/>
                    <w:tr2bl w:val="nil"/>
                  </w:tcBorders>
                  <w:vAlign w:val="center"/>
                </w:tcPr>
                <w:p w14:paraId="67E71CB9">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eastAsia" w:cs="Times New Roman"/>
                      <w:color w:val="auto"/>
                      <w:sz w:val="21"/>
                      <w:szCs w:val="21"/>
                      <w:highlight w:val="none"/>
                      <w:u w:val="none" w:color="auto"/>
                      <w:lang w:val="en-US" w:eastAsia="zh-CN"/>
                    </w:rPr>
                    <w:t>126</w:t>
                  </w:r>
                  <w:r>
                    <w:rPr>
                      <w:rFonts w:hint="default" w:ascii="Times New Roman" w:hAnsi="Times New Roman" w:cs="Times New Roman"/>
                      <w:color w:val="auto"/>
                      <w:sz w:val="21"/>
                      <w:szCs w:val="21"/>
                      <w:highlight w:val="none"/>
                      <w:u w:val="none" w:color="auto"/>
                    </w:rPr>
                    <w:t>ug</w:t>
                  </w:r>
                  <w:r>
                    <w:rPr>
                      <w:rFonts w:hint="default" w:ascii="Times New Roman" w:hAnsi="Times New Roman" w:cs="Times New Roman"/>
                      <w:color w:val="auto"/>
                      <w:sz w:val="21"/>
                      <w:szCs w:val="21"/>
                      <w:highlight w:val="none"/>
                      <w:u w:val="none" w:color="auto"/>
                      <w:lang w:eastAsia="zh-CN"/>
                    </w:rPr>
                    <w:t>/</w:t>
                  </w:r>
                  <w:r>
                    <w:rPr>
                      <w:rFonts w:hint="default" w:ascii="Times New Roman" w:hAnsi="Times New Roman" w:cs="Times New Roman"/>
                      <w:color w:val="auto"/>
                      <w:sz w:val="21"/>
                      <w:szCs w:val="21"/>
                      <w:highlight w:val="none"/>
                      <w:u w:val="none" w:color="auto"/>
                    </w:rPr>
                    <w:t>m</w:t>
                  </w:r>
                  <w:r>
                    <w:rPr>
                      <w:rFonts w:hint="default" w:ascii="Times New Roman" w:hAnsi="Times New Roman" w:cs="Times New Roman"/>
                      <w:color w:val="auto"/>
                      <w:sz w:val="21"/>
                      <w:szCs w:val="21"/>
                      <w:highlight w:val="none"/>
                      <w:u w:val="none" w:color="auto"/>
                      <w:vertAlign w:val="superscript"/>
                    </w:rPr>
                    <w:t>3</w:t>
                  </w:r>
                </w:p>
              </w:tc>
              <w:tc>
                <w:tcPr>
                  <w:tcW w:w="1227" w:type="dxa"/>
                  <w:tcBorders>
                    <w:tl2br w:val="nil"/>
                    <w:tr2bl w:val="nil"/>
                  </w:tcBorders>
                  <w:vAlign w:val="center"/>
                </w:tcPr>
                <w:p w14:paraId="17BA4F63">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lang w:eastAsia="zh-CN"/>
                    </w:rPr>
                    <w:t>1</w:t>
                  </w:r>
                  <w:r>
                    <w:rPr>
                      <w:rFonts w:hint="default" w:ascii="Times New Roman" w:hAnsi="Times New Roman" w:cs="Times New Roman"/>
                      <w:color w:val="auto"/>
                      <w:sz w:val="21"/>
                      <w:szCs w:val="21"/>
                      <w:highlight w:val="none"/>
                      <w:u w:val="none" w:color="auto"/>
                    </w:rPr>
                    <w:t>60ug</w:t>
                  </w:r>
                  <w:r>
                    <w:rPr>
                      <w:rFonts w:hint="default" w:ascii="Times New Roman" w:hAnsi="Times New Roman" w:cs="Times New Roman"/>
                      <w:color w:val="auto"/>
                      <w:sz w:val="21"/>
                      <w:szCs w:val="21"/>
                      <w:highlight w:val="none"/>
                      <w:u w:val="none" w:color="auto"/>
                      <w:lang w:eastAsia="zh-CN"/>
                    </w:rPr>
                    <w:t>/</w:t>
                  </w:r>
                  <w:r>
                    <w:rPr>
                      <w:rFonts w:hint="default" w:ascii="Times New Roman" w:hAnsi="Times New Roman" w:cs="Times New Roman"/>
                      <w:color w:val="auto"/>
                      <w:sz w:val="21"/>
                      <w:szCs w:val="21"/>
                      <w:highlight w:val="none"/>
                      <w:u w:val="none" w:color="auto"/>
                    </w:rPr>
                    <w:t>m</w:t>
                  </w:r>
                  <w:r>
                    <w:rPr>
                      <w:rFonts w:hint="default" w:ascii="Times New Roman" w:hAnsi="Times New Roman" w:cs="Times New Roman"/>
                      <w:color w:val="auto"/>
                      <w:sz w:val="21"/>
                      <w:szCs w:val="21"/>
                      <w:highlight w:val="none"/>
                      <w:u w:val="none" w:color="auto"/>
                      <w:vertAlign w:val="superscript"/>
                    </w:rPr>
                    <w:t>3</w:t>
                  </w:r>
                </w:p>
              </w:tc>
              <w:tc>
                <w:tcPr>
                  <w:tcW w:w="1282" w:type="dxa"/>
                  <w:tcBorders>
                    <w:tl2br w:val="nil"/>
                    <w:tr2bl w:val="nil"/>
                  </w:tcBorders>
                  <w:vAlign w:val="center"/>
                </w:tcPr>
                <w:p w14:paraId="209F02BB">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auto"/>
                      <w:sz w:val="21"/>
                      <w:szCs w:val="21"/>
                      <w:highlight w:val="none"/>
                      <w:u w:val="none" w:color="auto"/>
                      <w:lang w:val="en-US" w:eastAsia="zh-CN" w:bidi="ar-SA"/>
                    </w:rPr>
                  </w:pPr>
                  <w:r>
                    <w:rPr>
                      <w:rFonts w:hint="eastAsia" w:cs="Times New Roman"/>
                      <w:color w:val="auto"/>
                      <w:sz w:val="21"/>
                      <w:szCs w:val="21"/>
                      <w:highlight w:val="none"/>
                      <w:u w:val="none" w:color="auto"/>
                      <w:lang w:val="en-US" w:eastAsia="zh-CN" w:bidi="ar-SA"/>
                    </w:rPr>
                    <w:t>78.8</w:t>
                  </w:r>
                </w:p>
              </w:tc>
              <w:tc>
                <w:tcPr>
                  <w:tcW w:w="1040" w:type="dxa"/>
                  <w:tcBorders>
                    <w:tl2br w:val="nil"/>
                    <w:tr2bl w:val="nil"/>
                  </w:tcBorders>
                  <w:vAlign w:val="center"/>
                </w:tcPr>
                <w:p w14:paraId="2E4B29A5">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达标</w:t>
                  </w:r>
                </w:p>
              </w:tc>
            </w:tr>
            <w:tr w14:paraId="6B7BD3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42" w:type="dxa"/>
                  <w:tcBorders>
                    <w:tl2br w:val="nil"/>
                    <w:tr2bl w:val="nil"/>
                  </w:tcBorders>
                  <w:vAlign w:val="center"/>
                </w:tcPr>
                <w:p w14:paraId="7D009154">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CO</w:t>
                  </w:r>
                </w:p>
              </w:tc>
              <w:tc>
                <w:tcPr>
                  <w:tcW w:w="2328" w:type="dxa"/>
                  <w:tcBorders>
                    <w:tl2br w:val="nil"/>
                    <w:tr2bl w:val="nil"/>
                  </w:tcBorders>
                  <w:vAlign w:val="center"/>
                </w:tcPr>
                <w:p w14:paraId="55824320">
                  <w:pPr>
                    <w:ind w:left="0" w:leftChars="0" w:right="0" w:rightChars="0"/>
                    <w:jc w:val="center"/>
                    <w:rPr>
                      <w:rFonts w:hint="default" w:ascii="Times New Roman" w:hAnsi="Times New Roman"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CO第95百分</w:t>
                  </w:r>
                  <w:r>
                    <w:rPr>
                      <w:rFonts w:hint="default" w:ascii="Times New Roman" w:hAnsi="Times New Roman" w:cs="Times New Roman"/>
                      <w:color w:val="auto"/>
                      <w:kern w:val="24"/>
                      <w:sz w:val="21"/>
                      <w:szCs w:val="21"/>
                      <w:highlight w:val="none"/>
                      <w:u w:val="none" w:color="auto"/>
                    </w:rPr>
                    <w:t>数日平均质量浓度</w:t>
                  </w:r>
                </w:p>
              </w:tc>
              <w:tc>
                <w:tcPr>
                  <w:tcW w:w="1139" w:type="dxa"/>
                  <w:tcBorders>
                    <w:tl2br w:val="nil"/>
                    <w:tr2bl w:val="nil"/>
                  </w:tcBorders>
                  <w:vAlign w:val="center"/>
                </w:tcPr>
                <w:p w14:paraId="6F170789">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eastAsia" w:cs="Times New Roman"/>
                      <w:color w:val="auto"/>
                      <w:sz w:val="21"/>
                      <w:szCs w:val="21"/>
                      <w:highlight w:val="none"/>
                      <w:u w:val="none" w:color="auto"/>
                      <w:lang w:val="en-US" w:eastAsia="zh-CN"/>
                    </w:rPr>
                    <w:t>0.9</w:t>
                  </w:r>
                  <w:r>
                    <w:rPr>
                      <w:rFonts w:hint="default" w:ascii="Times New Roman" w:hAnsi="Times New Roman" w:cs="Times New Roman"/>
                      <w:color w:val="auto"/>
                      <w:sz w:val="21"/>
                      <w:szCs w:val="21"/>
                      <w:highlight w:val="none"/>
                      <w:u w:val="none" w:color="auto"/>
                    </w:rPr>
                    <w:t>mg</w:t>
                  </w:r>
                  <w:r>
                    <w:rPr>
                      <w:rFonts w:hint="default" w:ascii="Times New Roman" w:hAnsi="Times New Roman" w:cs="Times New Roman"/>
                      <w:color w:val="auto"/>
                      <w:sz w:val="21"/>
                      <w:szCs w:val="21"/>
                      <w:highlight w:val="none"/>
                      <w:u w:val="none" w:color="auto"/>
                      <w:lang w:eastAsia="zh-CN"/>
                    </w:rPr>
                    <w:t>/</w:t>
                  </w:r>
                  <w:r>
                    <w:rPr>
                      <w:rFonts w:hint="default" w:ascii="Times New Roman" w:hAnsi="Times New Roman" w:cs="Times New Roman"/>
                      <w:color w:val="auto"/>
                      <w:sz w:val="21"/>
                      <w:szCs w:val="21"/>
                      <w:highlight w:val="none"/>
                      <w:u w:val="none" w:color="auto"/>
                    </w:rPr>
                    <w:t>m</w:t>
                  </w:r>
                  <w:r>
                    <w:rPr>
                      <w:rFonts w:hint="default" w:ascii="Times New Roman" w:hAnsi="Times New Roman" w:cs="Times New Roman"/>
                      <w:color w:val="auto"/>
                      <w:sz w:val="21"/>
                      <w:szCs w:val="21"/>
                      <w:highlight w:val="none"/>
                      <w:u w:val="none" w:color="auto"/>
                      <w:vertAlign w:val="superscript"/>
                    </w:rPr>
                    <w:t>3</w:t>
                  </w:r>
                </w:p>
              </w:tc>
              <w:tc>
                <w:tcPr>
                  <w:tcW w:w="1227" w:type="dxa"/>
                  <w:tcBorders>
                    <w:tl2br w:val="nil"/>
                    <w:tr2bl w:val="nil"/>
                  </w:tcBorders>
                  <w:vAlign w:val="center"/>
                </w:tcPr>
                <w:p w14:paraId="6FD71F02">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4mg</w:t>
                  </w:r>
                  <w:r>
                    <w:rPr>
                      <w:rFonts w:hint="default" w:ascii="Times New Roman" w:hAnsi="Times New Roman" w:cs="Times New Roman"/>
                      <w:color w:val="auto"/>
                      <w:sz w:val="21"/>
                      <w:szCs w:val="21"/>
                      <w:highlight w:val="none"/>
                      <w:u w:val="none" w:color="auto"/>
                      <w:lang w:eastAsia="zh-CN"/>
                    </w:rPr>
                    <w:t>/</w:t>
                  </w:r>
                  <w:r>
                    <w:rPr>
                      <w:rFonts w:hint="default" w:ascii="Times New Roman" w:hAnsi="Times New Roman" w:cs="Times New Roman"/>
                      <w:color w:val="auto"/>
                      <w:sz w:val="21"/>
                      <w:szCs w:val="21"/>
                      <w:highlight w:val="none"/>
                      <w:u w:val="none" w:color="auto"/>
                    </w:rPr>
                    <w:t>m</w:t>
                  </w:r>
                  <w:r>
                    <w:rPr>
                      <w:rFonts w:hint="default" w:ascii="Times New Roman" w:hAnsi="Times New Roman" w:cs="Times New Roman"/>
                      <w:color w:val="auto"/>
                      <w:sz w:val="21"/>
                      <w:szCs w:val="21"/>
                      <w:highlight w:val="none"/>
                      <w:u w:val="none" w:color="auto"/>
                      <w:vertAlign w:val="superscript"/>
                    </w:rPr>
                    <w:t>3</w:t>
                  </w:r>
                </w:p>
              </w:tc>
              <w:tc>
                <w:tcPr>
                  <w:tcW w:w="1282" w:type="dxa"/>
                  <w:tcBorders>
                    <w:tl2br w:val="nil"/>
                    <w:tr2bl w:val="nil"/>
                  </w:tcBorders>
                  <w:vAlign w:val="center"/>
                </w:tcPr>
                <w:p w14:paraId="2D2F5DBD">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bidi="ar-SA"/>
                    </w:rPr>
                  </w:pPr>
                  <w:r>
                    <w:rPr>
                      <w:rFonts w:hint="eastAsia" w:cs="Times New Roman"/>
                      <w:color w:val="auto"/>
                      <w:sz w:val="21"/>
                      <w:szCs w:val="21"/>
                      <w:highlight w:val="none"/>
                      <w:u w:val="none" w:color="auto"/>
                      <w:lang w:val="en-US" w:eastAsia="zh-CN" w:bidi="ar-SA"/>
                    </w:rPr>
                    <w:t>22.5</w:t>
                  </w:r>
                </w:p>
              </w:tc>
              <w:tc>
                <w:tcPr>
                  <w:tcW w:w="1040" w:type="dxa"/>
                  <w:tcBorders>
                    <w:tl2br w:val="nil"/>
                    <w:tr2bl w:val="nil"/>
                  </w:tcBorders>
                  <w:vAlign w:val="center"/>
                </w:tcPr>
                <w:p w14:paraId="6492D8E3">
                  <w:pPr>
                    <w:pStyle w:val="2"/>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达标</w:t>
                  </w:r>
                </w:p>
              </w:tc>
            </w:tr>
          </w:tbl>
          <w:p w14:paraId="14A5B383">
            <w:pPr>
              <w:spacing w:line="360" w:lineRule="auto"/>
              <w:ind w:firstLine="480" w:firstLineChars="200"/>
              <w:rPr>
                <w:rFonts w:hint="default" w:ascii="Times New Roman" w:hAnsi="Times New Roman" w:eastAsia="宋体" w:cs="Times New Roman"/>
                <w:color w:val="auto"/>
                <w:sz w:val="24"/>
                <w:szCs w:val="24"/>
                <w:highlight w:val="none"/>
                <w:u w:val="none" w:color="auto"/>
                <w:lang w:val="en-US" w:eastAsia="zh-CN"/>
              </w:rPr>
            </w:pPr>
            <w:r>
              <w:rPr>
                <w:rFonts w:hint="default" w:ascii="Times New Roman" w:hAnsi="Times New Roman" w:cs="Times New Roman"/>
                <w:color w:val="auto"/>
                <w:sz w:val="24"/>
                <w:szCs w:val="24"/>
                <w:highlight w:val="none"/>
                <w:u w:val="none" w:color="auto"/>
              </w:rPr>
              <w:t>由上表</w:t>
            </w:r>
            <w:r>
              <w:rPr>
                <w:rFonts w:hint="eastAsia" w:ascii="Times New Roman" w:hAnsi="Times New Roman" w:cs="Times New Roman"/>
                <w:color w:val="auto"/>
                <w:sz w:val="24"/>
                <w:szCs w:val="24"/>
                <w:highlight w:val="none"/>
                <w:u w:val="none" w:color="auto"/>
                <w:lang w:val="en-US" w:eastAsia="zh-CN"/>
              </w:rPr>
              <w:t>常规监测资料统计</w:t>
            </w:r>
            <w:r>
              <w:rPr>
                <w:rFonts w:hint="default" w:ascii="Times New Roman" w:hAnsi="Times New Roman" w:cs="Times New Roman"/>
                <w:color w:val="auto"/>
                <w:sz w:val="24"/>
                <w:szCs w:val="24"/>
                <w:highlight w:val="none"/>
                <w:u w:val="none" w:color="auto"/>
              </w:rPr>
              <w:t>可知，</w:t>
            </w:r>
            <w:r>
              <w:rPr>
                <w:rFonts w:hint="eastAsia" w:cs="Times New Roman"/>
                <w:color w:val="auto"/>
                <w:sz w:val="24"/>
                <w:szCs w:val="24"/>
                <w:highlight w:val="none"/>
                <w:u w:val="none" w:color="auto"/>
                <w:lang w:val="en-US" w:eastAsia="zh-CN"/>
              </w:rPr>
              <w:t>冷水滩区</w:t>
            </w:r>
            <w:r>
              <w:rPr>
                <w:rFonts w:hint="default" w:ascii="Times New Roman" w:hAnsi="Times New Roman" w:cs="Times New Roman"/>
                <w:color w:val="auto"/>
                <w:sz w:val="24"/>
                <w:szCs w:val="24"/>
                <w:highlight w:val="none"/>
                <w:u w:val="none" w:color="auto"/>
              </w:rPr>
              <w:t>202</w:t>
            </w:r>
            <w:r>
              <w:rPr>
                <w:rFonts w:hint="eastAsia" w:cs="Times New Roman"/>
                <w:color w:val="auto"/>
                <w:sz w:val="24"/>
                <w:szCs w:val="24"/>
                <w:highlight w:val="none"/>
                <w:u w:val="none" w:color="auto"/>
                <w:lang w:val="en-US" w:eastAsia="zh-CN"/>
              </w:rPr>
              <w:t>3</w:t>
            </w:r>
            <w:r>
              <w:rPr>
                <w:rFonts w:hint="default" w:ascii="Times New Roman" w:hAnsi="Times New Roman" w:cs="Times New Roman"/>
                <w:color w:val="auto"/>
                <w:sz w:val="24"/>
                <w:szCs w:val="24"/>
                <w:highlight w:val="none"/>
                <w:u w:val="none" w:color="auto"/>
              </w:rPr>
              <w:t>年</w:t>
            </w:r>
            <w:r>
              <w:rPr>
                <w:rFonts w:hint="eastAsia" w:cs="Times New Roman"/>
                <w:color w:val="auto"/>
                <w:sz w:val="24"/>
                <w:szCs w:val="24"/>
                <w:highlight w:val="none"/>
                <w:u w:val="none" w:color="auto"/>
                <w:lang w:val="en-US" w:eastAsia="zh-CN"/>
              </w:rPr>
              <w:t>常规大气污染物中</w:t>
            </w:r>
            <w:r>
              <w:rPr>
                <w:rFonts w:hint="default" w:ascii="Times New Roman" w:hAnsi="Times New Roman" w:eastAsia="宋体" w:cs="Times New Roman"/>
                <w:color w:val="auto"/>
                <w:spacing w:val="0"/>
                <w:w w:val="100"/>
                <w:position w:val="0"/>
                <w:sz w:val="24"/>
                <w:szCs w:val="24"/>
                <w:highlight w:val="none"/>
                <w:u w:val="none" w:color="auto"/>
              </w:rPr>
              <w:t>SO</w:t>
            </w:r>
            <w:r>
              <w:rPr>
                <w:rFonts w:hint="default" w:ascii="Times New Roman" w:hAnsi="Times New Roman" w:eastAsia="宋体" w:cs="Times New Roman"/>
                <w:color w:val="auto"/>
                <w:spacing w:val="0"/>
                <w:w w:val="100"/>
                <w:position w:val="0"/>
                <w:sz w:val="24"/>
                <w:szCs w:val="24"/>
                <w:highlight w:val="none"/>
                <w:u w:val="none" w:color="auto"/>
                <w:vertAlign w:val="subscript"/>
              </w:rPr>
              <w:t>2</w:t>
            </w:r>
            <w:r>
              <w:rPr>
                <w:rFonts w:hint="default" w:ascii="Times New Roman" w:hAnsi="Times New Roman" w:eastAsia="宋体" w:cs="Times New Roman"/>
                <w:color w:val="auto"/>
                <w:spacing w:val="0"/>
                <w:w w:val="100"/>
                <w:position w:val="0"/>
                <w:sz w:val="24"/>
                <w:szCs w:val="24"/>
                <w:highlight w:val="none"/>
                <w:u w:val="none" w:color="auto"/>
              </w:rPr>
              <w:t>、NO</w:t>
            </w:r>
            <w:r>
              <w:rPr>
                <w:rFonts w:hint="default" w:ascii="Times New Roman" w:hAnsi="Times New Roman" w:eastAsia="宋体" w:cs="Times New Roman"/>
                <w:color w:val="auto"/>
                <w:spacing w:val="0"/>
                <w:w w:val="100"/>
                <w:position w:val="0"/>
                <w:sz w:val="24"/>
                <w:szCs w:val="24"/>
                <w:highlight w:val="none"/>
                <w:u w:val="none" w:color="auto"/>
                <w:vertAlign w:val="subscript"/>
              </w:rPr>
              <w:t>2</w:t>
            </w:r>
            <w:r>
              <w:rPr>
                <w:rFonts w:hint="default" w:ascii="Times New Roman" w:hAnsi="Times New Roman" w:eastAsia="宋体" w:cs="Times New Roman"/>
                <w:color w:val="auto"/>
                <w:spacing w:val="0"/>
                <w:w w:val="100"/>
                <w:position w:val="0"/>
                <w:sz w:val="24"/>
                <w:szCs w:val="24"/>
                <w:highlight w:val="none"/>
                <w:u w:val="none" w:color="auto"/>
              </w:rPr>
              <w:t>、PM</w:t>
            </w:r>
            <w:r>
              <w:rPr>
                <w:rFonts w:hint="default" w:ascii="Times New Roman" w:hAnsi="Times New Roman" w:eastAsia="宋体" w:cs="Times New Roman"/>
                <w:color w:val="auto"/>
                <w:spacing w:val="0"/>
                <w:w w:val="100"/>
                <w:position w:val="0"/>
                <w:sz w:val="24"/>
                <w:szCs w:val="24"/>
                <w:highlight w:val="none"/>
                <w:u w:val="none" w:color="auto"/>
                <w:vertAlign w:val="subscript"/>
              </w:rPr>
              <w:t>10</w:t>
            </w:r>
            <w:r>
              <w:rPr>
                <w:rFonts w:hint="eastAsia" w:ascii="Times New Roman" w:hAnsi="Times New Roman" w:eastAsia="宋体" w:cs="Times New Roman"/>
                <w:color w:val="auto"/>
                <w:spacing w:val="0"/>
                <w:w w:val="100"/>
                <w:position w:val="0"/>
                <w:sz w:val="24"/>
                <w:szCs w:val="24"/>
                <w:highlight w:val="none"/>
                <w:u w:val="none" w:color="auto"/>
                <w:vertAlign w:val="baseline"/>
                <w:lang w:eastAsia="zh-CN"/>
              </w:rPr>
              <w:t>、</w:t>
            </w:r>
            <w:r>
              <w:rPr>
                <w:rFonts w:hint="default" w:ascii="Times New Roman" w:hAnsi="Times New Roman" w:cs="Times New Roman"/>
                <w:color w:val="auto"/>
                <w:sz w:val="24"/>
                <w:highlight w:val="none"/>
                <w:u w:val="none" w:color="auto"/>
              </w:rPr>
              <w:t>CO</w:t>
            </w:r>
            <w:ins w:id="267" w:author="灼灼其华" w:date="2025-02-28T11:50:24Z">
              <w:r>
                <w:rPr>
                  <w:rFonts w:hint="eastAsia" w:ascii="Times New Roman" w:hAnsi="Times New Roman" w:eastAsia="宋体" w:cs="Times New Roman"/>
                  <w:color w:val="auto"/>
                  <w:sz w:val="24"/>
                  <w:szCs w:val="24"/>
                  <w:highlight w:val="none"/>
                  <w:u w:val="none" w:color="auto"/>
                </w:rPr>
                <w:t>第95百分</w:t>
              </w:r>
            </w:ins>
            <w:ins w:id="268" w:author="灼灼其华" w:date="2025-02-28T11:50:24Z">
              <w:r>
                <w:rPr>
                  <w:rFonts w:hint="eastAsia" w:ascii="Times New Roman" w:hAnsi="Times New Roman" w:cs="Times New Roman"/>
                  <w:color w:val="auto"/>
                  <w:kern w:val="2"/>
                  <w:sz w:val="24"/>
                  <w:szCs w:val="24"/>
                  <w:highlight w:val="none"/>
                  <w:u w:val="none" w:color="auto"/>
                </w:rPr>
                <w:t>数日平均质量浓度</w:t>
              </w:r>
            </w:ins>
            <w:r>
              <w:rPr>
                <w:rFonts w:hint="eastAsia" w:ascii="Times New Roman" w:hAnsi="Times New Roman" w:cs="Times New Roman"/>
                <w:color w:val="auto"/>
                <w:sz w:val="24"/>
                <w:szCs w:val="24"/>
                <w:highlight w:val="none"/>
                <w:u w:val="none" w:color="auto"/>
                <w:lang w:val="en-US" w:eastAsia="zh-CN"/>
              </w:rPr>
              <w:t>、</w:t>
            </w:r>
            <w:r>
              <w:rPr>
                <w:rFonts w:hint="default" w:ascii="Times New Roman" w:hAnsi="Times New Roman" w:cs="Times New Roman"/>
                <w:color w:val="auto"/>
                <w:sz w:val="24"/>
                <w:highlight w:val="none"/>
                <w:u w:val="none" w:color="auto"/>
              </w:rPr>
              <w:t>O</w:t>
            </w:r>
            <w:r>
              <w:rPr>
                <w:rFonts w:hint="default" w:ascii="Times New Roman" w:hAnsi="Times New Roman" w:cs="Times New Roman"/>
                <w:color w:val="auto"/>
                <w:sz w:val="24"/>
                <w:highlight w:val="none"/>
                <w:u w:val="none" w:color="auto"/>
                <w:vertAlign w:val="subscript"/>
              </w:rPr>
              <w:t>3</w:t>
            </w:r>
            <w:r>
              <w:rPr>
                <w:rFonts w:hint="default" w:ascii="Times New Roman" w:hAnsi="Times New Roman" w:cs="Times New Roman"/>
                <w:color w:val="auto"/>
                <w:sz w:val="24"/>
                <w:highlight w:val="none"/>
                <w:u w:val="none" w:color="auto"/>
              </w:rPr>
              <w:t>日最大8小时</w:t>
            </w:r>
            <w:r>
              <w:rPr>
                <w:rFonts w:hint="eastAsia" w:ascii="Times New Roman" w:hAnsi="Times New Roman" w:cs="Times New Roman"/>
                <w:color w:val="auto"/>
                <w:sz w:val="24"/>
                <w:highlight w:val="none"/>
                <w:u w:val="none" w:color="auto"/>
                <w:lang w:val="en-US" w:eastAsia="zh-CN"/>
              </w:rPr>
              <w:t>平均值浓度均满足</w:t>
            </w:r>
            <w:r>
              <w:rPr>
                <w:rFonts w:hint="default" w:ascii="Times New Roman" w:hAnsi="Times New Roman" w:eastAsia="宋体" w:cs="Times New Roman"/>
                <w:color w:val="auto"/>
                <w:spacing w:val="0"/>
                <w:w w:val="100"/>
                <w:position w:val="0"/>
                <w:sz w:val="24"/>
                <w:szCs w:val="24"/>
                <w:highlight w:val="none"/>
                <w:u w:val="none" w:color="auto"/>
              </w:rPr>
              <w:t>《环境空气质量标准》</w:t>
            </w:r>
            <w:r>
              <w:rPr>
                <w:rFonts w:hint="default" w:ascii="Times New Roman" w:hAnsi="Times New Roman" w:eastAsia="宋体" w:cs="Times New Roman"/>
                <w:color w:val="auto"/>
                <w:spacing w:val="0"/>
                <w:w w:val="100"/>
                <w:position w:val="0"/>
                <w:sz w:val="24"/>
                <w:szCs w:val="24"/>
                <w:highlight w:val="none"/>
                <w:u w:val="none" w:color="auto"/>
                <w:lang w:eastAsia="zh-CN"/>
              </w:rPr>
              <w:t>(</w:t>
            </w:r>
            <w:r>
              <w:rPr>
                <w:rFonts w:hint="default" w:ascii="Times New Roman" w:hAnsi="Times New Roman" w:eastAsia="宋体" w:cs="Times New Roman"/>
                <w:color w:val="auto"/>
                <w:spacing w:val="0"/>
                <w:w w:val="100"/>
                <w:position w:val="0"/>
                <w:sz w:val="24"/>
                <w:szCs w:val="24"/>
                <w:highlight w:val="none"/>
                <w:u w:val="none" w:color="auto"/>
              </w:rPr>
              <w:t>GB3095-2012</w:t>
            </w:r>
            <w:r>
              <w:rPr>
                <w:rFonts w:hint="default" w:ascii="Times New Roman" w:hAnsi="Times New Roman" w:eastAsia="宋体" w:cs="Times New Roman"/>
                <w:color w:val="auto"/>
                <w:spacing w:val="0"/>
                <w:w w:val="100"/>
                <w:position w:val="0"/>
                <w:sz w:val="24"/>
                <w:szCs w:val="24"/>
                <w:highlight w:val="none"/>
                <w:u w:val="none" w:color="auto"/>
                <w:lang w:eastAsia="zh-CN"/>
              </w:rPr>
              <w:t>)</w:t>
            </w:r>
            <w:r>
              <w:rPr>
                <w:rFonts w:hint="default" w:ascii="Times New Roman" w:hAnsi="Times New Roman" w:eastAsia="宋体" w:cs="Times New Roman"/>
                <w:color w:val="auto"/>
                <w:spacing w:val="0"/>
                <w:w w:val="100"/>
                <w:position w:val="0"/>
                <w:sz w:val="24"/>
                <w:szCs w:val="24"/>
                <w:highlight w:val="none"/>
                <w:u w:val="none" w:color="auto"/>
              </w:rPr>
              <w:t>及2018年修改单中二级标准要求</w:t>
            </w:r>
            <w:r>
              <w:rPr>
                <w:rFonts w:hint="default" w:ascii="Times New Roman" w:hAnsi="Times New Roman" w:eastAsia="宋体" w:cs="Times New Roman"/>
                <w:color w:val="auto"/>
                <w:spacing w:val="0"/>
                <w:w w:val="100"/>
                <w:position w:val="0"/>
                <w:sz w:val="24"/>
                <w:szCs w:val="24"/>
                <w:highlight w:val="none"/>
                <w:u w:val="none" w:color="auto"/>
                <w:lang w:val="en-US" w:eastAsia="zh-CN"/>
              </w:rPr>
              <w:t>，</w:t>
            </w:r>
            <w:r>
              <w:rPr>
                <w:rFonts w:hint="default" w:ascii="Times New Roman" w:hAnsi="Times New Roman" w:eastAsia="宋体" w:cs="Times New Roman"/>
                <w:color w:val="auto"/>
                <w:spacing w:val="0"/>
                <w:w w:val="100"/>
                <w:position w:val="0"/>
                <w:sz w:val="24"/>
                <w:szCs w:val="24"/>
                <w:highlight w:val="none"/>
                <w:u w:val="none" w:color="auto"/>
              </w:rPr>
              <w:t>PM</w:t>
            </w:r>
            <w:r>
              <w:rPr>
                <w:rFonts w:hint="default" w:ascii="Times New Roman" w:hAnsi="Times New Roman" w:eastAsia="宋体" w:cs="Times New Roman"/>
                <w:color w:val="auto"/>
                <w:spacing w:val="0"/>
                <w:w w:val="100"/>
                <w:position w:val="0"/>
                <w:sz w:val="24"/>
                <w:szCs w:val="24"/>
                <w:highlight w:val="none"/>
                <w:u w:val="none" w:color="auto"/>
                <w:vertAlign w:val="subscript"/>
              </w:rPr>
              <w:t>2.5</w:t>
            </w:r>
            <w:r>
              <w:rPr>
                <w:rFonts w:hint="eastAsia" w:ascii="Times New Roman" w:hAnsi="Times New Roman" w:cs="Times New Roman"/>
                <w:color w:val="auto"/>
                <w:spacing w:val="0"/>
                <w:w w:val="100"/>
                <w:position w:val="0"/>
                <w:sz w:val="24"/>
                <w:szCs w:val="24"/>
                <w:highlight w:val="none"/>
                <w:u w:val="none" w:color="auto"/>
                <w:lang w:val="en-US" w:eastAsia="zh-CN"/>
              </w:rPr>
              <w:t>占标率是102.9%，项目所在区域环境空气属于不达标区。</w:t>
            </w:r>
          </w:p>
          <w:p w14:paraId="6270F9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auto"/>
                <w:sz w:val="24"/>
                <w:szCs w:val="24"/>
                <w:highlight w:val="none"/>
                <w:u w:val="none" w:color="auto"/>
                <w:lang w:eastAsia="zh-CN"/>
              </w:rPr>
            </w:pPr>
            <w:r>
              <w:rPr>
                <w:rFonts w:hint="default" w:ascii="Times New Roman" w:hAnsi="Times New Roman" w:cs="Times New Roman"/>
                <w:color w:val="auto"/>
                <w:sz w:val="24"/>
                <w:szCs w:val="24"/>
                <w:highlight w:val="none"/>
                <w:u w:val="none" w:color="auto"/>
              </w:rPr>
              <w:t>超标原因分析</w:t>
            </w:r>
            <w:r>
              <w:rPr>
                <w:rFonts w:hint="eastAsia" w:cs="Times New Roman"/>
                <w:color w:val="auto"/>
                <w:sz w:val="24"/>
                <w:szCs w:val="24"/>
                <w:highlight w:val="none"/>
                <w:u w:val="none" w:color="auto"/>
                <w:lang w:eastAsia="zh-CN"/>
              </w:rPr>
              <w:t>：</w:t>
            </w:r>
          </w:p>
          <w:p w14:paraId="0229F48E">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cs="Times New Roman"/>
                <w:color w:val="auto"/>
                <w:sz w:val="24"/>
                <w:szCs w:val="24"/>
                <w:highlight w:val="none"/>
                <w:u w:val="none" w:color="auto"/>
                <w:lang w:eastAsia="zh-CN"/>
              </w:rPr>
            </w:pPr>
            <w:r>
              <w:rPr>
                <w:rFonts w:hint="default" w:ascii="Times New Roman" w:hAnsi="Times New Roman" w:cs="Times New Roman"/>
                <w:color w:val="auto"/>
                <w:sz w:val="24"/>
                <w:szCs w:val="24"/>
                <w:highlight w:val="none"/>
                <w:u w:val="none" w:color="auto"/>
              </w:rPr>
              <w:t>重污染天气应急减排不到位</w:t>
            </w:r>
            <w:r>
              <w:rPr>
                <w:rFonts w:hint="eastAsia" w:cs="Times New Roman"/>
                <w:color w:val="auto"/>
                <w:sz w:val="24"/>
                <w:szCs w:val="24"/>
                <w:highlight w:val="none"/>
                <w:u w:val="none" w:color="auto"/>
                <w:lang w:eastAsia="zh-CN"/>
              </w:rPr>
              <w:t>；</w:t>
            </w:r>
          </w:p>
          <w:p w14:paraId="248B4102">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u w:val="none" w:color="auto"/>
              </w:rPr>
            </w:pPr>
            <w:r>
              <w:rPr>
                <w:rFonts w:hint="default" w:ascii="Times New Roman" w:hAnsi="Times New Roman" w:cs="Times New Roman"/>
                <w:color w:val="auto"/>
                <w:sz w:val="24"/>
                <w:szCs w:val="24"/>
                <w:highlight w:val="none"/>
                <w:u w:val="none" w:color="auto"/>
              </w:rPr>
              <w:t>烟花爆竹燃放管控不到位。</w:t>
            </w:r>
          </w:p>
          <w:p w14:paraId="4E3B9B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u w:val="none" w:color="auto"/>
              </w:rPr>
            </w:pPr>
            <w:r>
              <w:rPr>
                <w:rFonts w:hint="default" w:ascii="Times New Roman" w:hAnsi="Times New Roman" w:cs="Times New Roman"/>
                <w:color w:val="auto"/>
                <w:sz w:val="24"/>
                <w:szCs w:val="24"/>
                <w:highlight w:val="none"/>
                <w:u w:val="none" w:color="auto"/>
              </w:rPr>
              <w:t>应对措施</w:t>
            </w:r>
            <w:r>
              <w:rPr>
                <w:rFonts w:hint="eastAsia" w:cs="Times New Roman"/>
                <w:color w:val="auto"/>
                <w:sz w:val="24"/>
                <w:szCs w:val="24"/>
                <w:highlight w:val="none"/>
                <w:u w:val="none" w:color="auto"/>
                <w:lang w:eastAsia="zh-CN"/>
              </w:rPr>
              <w:t>：</w:t>
            </w:r>
            <w:r>
              <w:rPr>
                <w:rFonts w:hint="default" w:ascii="Times New Roman" w:hAnsi="Times New Roman" w:cs="Times New Roman"/>
                <w:color w:val="auto"/>
                <w:sz w:val="24"/>
                <w:szCs w:val="24"/>
                <w:highlight w:val="none"/>
                <w:u w:val="none" w:color="auto"/>
              </w:rPr>
              <w:t>强化重污染天气防范和应对，全力加强烟花爆竹燃放管控</w:t>
            </w:r>
            <w:r>
              <w:rPr>
                <w:rFonts w:hint="eastAsia" w:cs="Times New Roman"/>
                <w:color w:val="auto"/>
                <w:sz w:val="24"/>
                <w:szCs w:val="24"/>
                <w:highlight w:val="none"/>
                <w:u w:val="none" w:color="auto"/>
                <w:lang w:eastAsia="zh-CN"/>
              </w:rPr>
              <w:t>。</w:t>
            </w:r>
          </w:p>
          <w:p w14:paraId="01826596">
            <w:pPr>
              <w:spacing w:line="360" w:lineRule="auto"/>
              <w:ind w:firstLine="480" w:firstLineChars="200"/>
              <w:jc w:val="left"/>
              <w:rPr>
                <w:b/>
                <w:color w:val="auto"/>
                <w:kern w:val="0"/>
                <w:sz w:val="24"/>
                <w:szCs w:val="24"/>
                <w:highlight w:val="none"/>
                <w:u w:val="none"/>
              </w:rPr>
            </w:pPr>
            <w:r>
              <w:rPr>
                <w:rFonts w:hint="default" w:ascii="Times New Roman" w:hAnsi="Times New Roman" w:cs="Times New Roman"/>
                <w:color w:val="auto"/>
                <w:sz w:val="24"/>
                <w:szCs w:val="24"/>
                <w:highlight w:val="none"/>
                <w:u w:val="none" w:color="auto"/>
              </w:rPr>
              <w:t>在采取上述措施后环境空气质量将得到明显改善</w:t>
            </w:r>
            <w:r>
              <w:rPr>
                <w:rFonts w:hint="eastAsia" w:cs="Times New Roman"/>
                <w:color w:val="auto"/>
                <w:sz w:val="24"/>
                <w:szCs w:val="24"/>
                <w:highlight w:val="none"/>
                <w:u w:val="none" w:color="auto"/>
                <w:lang w:eastAsia="zh-CN"/>
              </w:rPr>
              <w:t>，</w:t>
            </w:r>
            <w:r>
              <w:rPr>
                <w:rFonts w:hint="default" w:ascii="Times New Roman" w:hAnsi="Times New Roman" w:cs="Times New Roman"/>
                <w:color w:val="auto"/>
                <w:sz w:val="24"/>
                <w:szCs w:val="24"/>
                <w:highlight w:val="none"/>
                <w:u w:val="none" w:color="auto"/>
              </w:rPr>
              <w:t>冷水滩区将恢复到达标</w:t>
            </w:r>
            <w:r>
              <w:rPr>
                <w:color w:val="auto"/>
                <w:sz w:val="24"/>
                <w:szCs w:val="24"/>
                <w:highlight w:val="none"/>
                <w:u w:val="none"/>
              </w:rPr>
              <w:t>。</w:t>
            </w:r>
          </w:p>
          <w:p w14:paraId="2CE2417F">
            <w:pPr>
              <w:widowControl/>
              <w:spacing w:line="360" w:lineRule="auto"/>
              <w:ind w:firstLine="482" w:firstLineChars="200"/>
              <w:jc w:val="left"/>
              <w:rPr>
                <w:b/>
                <w:color w:val="auto"/>
                <w:sz w:val="24"/>
                <w:highlight w:val="none"/>
                <w:u w:val="none" w:color="auto"/>
              </w:rPr>
            </w:pPr>
            <w:r>
              <w:rPr>
                <w:rFonts w:hint="eastAsia"/>
                <w:b/>
                <w:color w:val="auto"/>
                <w:sz w:val="24"/>
                <w:highlight w:val="none"/>
                <w:u w:val="none" w:color="auto"/>
              </w:rPr>
              <w:t>（2）TSP环境质量现状调查与评价</w:t>
            </w:r>
          </w:p>
          <w:p w14:paraId="1ED9D7AC">
            <w:pPr>
              <w:pStyle w:val="51"/>
              <w:widowControl w:val="0"/>
              <w:spacing w:line="360" w:lineRule="auto"/>
              <w:ind w:firstLine="480" w:firstLineChars="200"/>
              <w:jc w:val="both"/>
              <w:rPr>
                <w:rFonts w:eastAsia="宋体"/>
                <w:color w:val="auto"/>
                <w:highlight w:val="none"/>
                <w:u w:val="none" w:color="auto"/>
              </w:rPr>
            </w:pPr>
            <w:r>
              <w:rPr>
                <w:rFonts w:hint="eastAsia" w:ascii="Times New Roman" w:hAnsi="Times New Roman" w:eastAsia="宋体"/>
                <w:color w:val="auto"/>
                <w:highlight w:val="none"/>
                <w:u w:val="none" w:color="auto"/>
              </w:rPr>
              <w:t>为了解项目所在区域空气环境质量现状，本次评价</w:t>
            </w:r>
            <w:r>
              <w:rPr>
                <w:rFonts w:hint="eastAsia" w:ascii="Times New Roman" w:hAnsi="Times New Roman"/>
                <w:color w:val="auto"/>
                <w:highlight w:val="none"/>
                <w:u w:val="none" w:color="auto"/>
                <w:lang w:val="en-US" w:eastAsia="zh-CN"/>
              </w:rPr>
              <w:t>引用</w:t>
            </w:r>
            <w:r>
              <w:rPr>
                <w:rFonts w:hint="eastAsia" w:ascii="Times New Roman" w:hAnsi="Times New Roman" w:eastAsia="宋体"/>
                <w:color w:val="auto"/>
                <w:highlight w:val="none"/>
                <w:u w:val="none" w:color="auto"/>
              </w:rPr>
              <w:t>《</w:t>
            </w:r>
            <w:r>
              <w:rPr>
                <w:rFonts w:hint="eastAsia" w:ascii="宋体" w:hAnsi="宋体" w:cs="宋体"/>
                <w:color w:val="auto"/>
                <w:sz w:val="24"/>
                <w:highlight w:val="none"/>
                <w:u w:val="none" w:color="auto"/>
              </w:rPr>
              <w:t>永州市诚勇建材有限公司搅拌站建设项目环境影响报告</w:t>
            </w:r>
            <w:r>
              <w:rPr>
                <w:rFonts w:hint="eastAsia" w:cs="宋体"/>
                <w:color w:val="auto"/>
                <w:sz w:val="24"/>
                <w:highlight w:val="none"/>
                <w:u w:val="none" w:color="auto"/>
                <w:lang w:val="en-US" w:eastAsia="zh-CN"/>
              </w:rPr>
              <w:t>表</w:t>
            </w:r>
            <w:r>
              <w:rPr>
                <w:rFonts w:hint="eastAsia" w:ascii="Times New Roman" w:hAnsi="Times New Roman" w:eastAsia="宋体"/>
                <w:color w:val="auto"/>
                <w:highlight w:val="none"/>
                <w:u w:val="none" w:color="auto"/>
              </w:rPr>
              <w:t>》监测数据中大气监测数据，该项目</w:t>
            </w:r>
            <w:r>
              <w:rPr>
                <w:rFonts w:hint="eastAsia" w:eastAsia="宋体"/>
                <w:color w:val="auto"/>
                <w:highlight w:val="none"/>
                <w:u w:val="none" w:color="auto"/>
              </w:rPr>
              <w:t>监</w:t>
            </w:r>
            <w:r>
              <w:rPr>
                <w:rFonts w:hint="eastAsia" w:ascii="Times New Roman" w:hAnsi="Times New Roman" w:eastAsia="宋体" w:cs="Times New Roman"/>
                <w:color w:val="auto"/>
                <w:highlight w:val="none"/>
                <w:u w:val="none" w:color="auto"/>
              </w:rPr>
              <w:t>测点位G1</w:t>
            </w:r>
            <w:r>
              <w:rPr>
                <w:rFonts w:hint="eastAsia"/>
                <w:color w:val="auto"/>
                <w:highlight w:val="none"/>
                <w:u w:val="none" w:color="auto"/>
                <w:lang w:val="en-US" w:eastAsia="zh-CN"/>
              </w:rPr>
              <w:t>厂界南面约10米</w:t>
            </w:r>
            <w:r>
              <w:rPr>
                <w:rFonts w:hint="eastAsia" w:ascii="Times New Roman" w:hAnsi="Times New Roman" w:eastAsia="宋体" w:cs="Times New Roman"/>
                <w:color w:val="auto"/>
                <w:highlight w:val="none"/>
                <w:u w:val="none" w:color="auto"/>
              </w:rPr>
              <w:t>，</w:t>
            </w:r>
            <w:r>
              <w:rPr>
                <w:rFonts w:hint="eastAsia" w:ascii="Times New Roman" w:hAnsi="Times New Roman" w:eastAsia="宋体"/>
                <w:color w:val="auto"/>
                <w:highlight w:val="none"/>
                <w:u w:val="none" w:color="auto"/>
              </w:rPr>
              <w:t>位于本项目</w:t>
            </w:r>
            <w:r>
              <w:rPr>
                <w:rFonts w:hint="eastAsia" w:ascii="Times New Roman" w:hAnsi="Times New Roman" w:eastAsia="宋体"/>
                <w:color w:val="auto"/>
                <w:highlight w:val="none"/>
                <w:u w:val="none" w:color="auto"/>
                <w:lang w:val="en-US" w:eastAsia="zh-CN"/>
              </w:rPr>
              <w:t>西</w:t>
            </w:r>
            <w:r>
              <w:rPr>
                <w:rFonts w:hint="eastAsia" w:ascii="Times New Roman" w:hAnsi="Times New Roman"/>
                <w:color w:val="auto"/>
                <w:highlight w:val="none"/>
                <w:u w:val="none" w:color="auto"/>
                <w:lang w:val="en-US" w:eastAsia="zh-CN"/>
              </w:rPr>
              <w:t>北</w:t>
            </w:r>
            <w:r>
              <w:rPr>
                <w:rFonts w:hint="eastAsia" w:ascii="Times New Roman" w:hAnsi="Times New Roman" w:eastAsia="宋体"/>
                <w:color w:val="auto"/>
                <w:highlight w:val="none"/>
                <w:u w:val="none" w:color="auto"/>
              </w:rPr>
              <w:t>面约</w:t>
            </w:r>
            <w:r>
              <w:rPr>
                <w:rFonts w:hint="eastAsia" w:ascii="Times New Roman" w:hAnsi="Times New Roman"/>
                <w:color w:val="auto"/>
                <w:highlight w:val="none"/>
                <w:u w:val="none" w:color="auto"/>
                <w:lang w:val="en-US" w:eastAsia="zh-CN"/>
              </w:rPr>
              <w:t>4.8k</w:t>
            </w:r>
            <w:r>
              <w:rPr>
                <w:rFonts w:hint="eastAsia" w:ascii="Times New Roman" w:hAnsi="Times New Roman" w:eastAsia="宋体"/>
                <w:color w:val="auto"/>
                <w:highlight w:val="none"/>
                <w:u w:val="none" w:color="auto"/>
              </w:rPr>
              <w:t>m，项目区域环境情况相似</w:t>
            </w:r>
            <w:r>
              <w:rPr>
                <w:rFonts w:ascii="Times New Roman" w:hAnsi="Times New Roman" w:eastAsia="宋体"/>
                <w:color w:val="auto"/>
                <w:highlight w:val="none"/>
                <w:u w:val="none" w:color="auto"/>
              </w:rPr>
              <w:t>，且近年来区域环境未发生较大变化</w:t>
            </w:r>
            <w:r>
              <w:rPr>
                <w:rFonts w:hint="eastAsia" w:ascii="Times New Roman" w:hAnsi="Times New Roman" w:eastAsia="宋体"/>
                <w:color w:val="auto"/>
                <w:highlight w:val="none"/>
                <w:u w:val="none" w:color="auto"/>
              </w:rPr>
              <w:t>，</w:t>
            </w:r>
            <w:r>
              <w:rPr>
                <w:rFonts w:ascii="Times New Roman" w:hAnsi="Times New Roman" w:eastAsia="宋体"/>
                <w:color w:val="auto"/>
                <w:highlight w:val="none"/>
                <w:u w:val="none" w:color="auto"/>
              </w:rPr>
              <w:t>监测点的数据可以反映本项目区域环境空气质量</w:t>
            </w:r>
            <w:r>
              <w:rPr>
                <w:rFonts w:hint="eastAsia" w:ascii="Times New Roman" w:hAnsi="Times New Roman" w:eastAsia="宋体"/>
                <w:color w:val="auto"/>
                <w:highlight w:val="none"/>
                <w:u w:val="none" w:color="auto"/>
              </w:rPr>
              <w:t>，</w:t>
            </w:r>
            <w:r>
              <w:rPr>
                <w:rFonts w:ascii="Times New Roman" w:hAnsi="Times New Roman" w:eastAsia="宋体"/>
                <w:color w:val="auto"/>
                <w:highlight w:val="none"/>
                <w:u w:val="none" w:color="auto"/>
              </w:rPr>
              <w:t>现状具体监测情况如下：</w:t>
            </w:r>
          </w:p>
          <w:p w14:paraId="423C2754">
            <w:pPr>
              <w:widowControl/>
              <w:spacing w:line="360" w:lineRule="auto"/>
              <w:ind w:firstLine="480" w:firstLineChars="200"/>
              <w:jc w:val="left"/>
              <w:rPr>
                <w:color w:val="auto"/>
                <w:sz w:val="24"/>
                <w:highlight w:val="none"/>
                <w:u w:val="none" w:color="auto"/>
              </w:rPr>
            </w:pPr>
            <w:r>
              <w:rPr>
                <w:color w:val="auto"/>
                <w:sz w:val="24"/>
                <w:highlight w:val="none"/>
                <w:u w:val="none" w:color="auto"/>
              </w:rPr>
              <w:t>①监测因子</w:t>
            </w:r>
          </w:p>
          <w:p w14:paraId="0C848133">
            <w:pPr>
              <w:widowControl/>
              <w:spacing w:line="360" w:lineRule="auto"/>
              <w:ind w:firstLine="480" w:firstLineChars="200"/>
              <w:jc w:val="left"/>
              <w:rPr>
                <w:color w:val="auto"/>
                <w:sz w:val="24"/>
                <w:highlight w:val="none"/>
                <w:u w:val="none" w:color="auto"/>
              </w:rPr>
            </w:pPr>
            <w:r>
              <w:rPr>
                <w:color w:val="auto"/>
                <w:sz w:val="24"/>
                <w:highlight w:val="none"/>
                <w:u w:val="none" w:color="auto"/>
              </w:rPr>
              <w:t>环境空气质量现状监测因子为</w:t>
            </w:r>
            <w:r>
              <w:rPr>
                <w:rFonts w:hint="eastAsia"/>
                <w:color w:val="auto"/>
                <w:sz w:val="24"/>
                <w:highlight w:val="none"/>
                <w:u w:val="none" w:color="auto"/>
              </w:rPr>
              <w:t>TSP</w:t>
            </w:r>
            <w:r>
              <w:rPr>
                <w:color w:val="auto"/>
                <w:sz w:val="24"/>
                <w:highlight w:val="none"/>
                <w:u w:val="none" w:color="auto"/>
              </w:rPr>
              <w:t>。</w:t>
            </w:r>
          </w:p>
          <w:p w14:paraId="3D1ACD1F">
            <w:pPr>
              <w:widowControl/>
              <w:spacing w:line="360" w:lineRule="auto"/>
              <w:ind w:firstLine="480" w:firstLineChars="200"/>
              <w:jc w:val="left"/>
              <w:rPr>
                <w:color w:val="auto"/>
                <w:sz w:val="24"/>
                <w:highlight w:val="none"/>
                <w:u w:val="none" w:color="auto"/>
              </w:rPr>
            </w:pPr>
            <w:r>
              <w:rPr>
                <w:color w:val="auto"/>
                <w:sz w:val="24"/>
                <w:highlight w:val="none"/>
                <w:u w:val="none" w:color="auto"/>
              </w:rPr>
              <w:t>②采样点设置见表3-</w:t>
            </w:r>
            <w:r>
              <w:rPr>
                <w:rFonts w:hint="eastAsia"/>
                <w:color w:val="auto"/>
                <w:sz w:val="24"/>
                <w:highlight w:val="none"/>
                <w:u w:val="none" w:color="auto"/>
              </w:rPr>
              <w:t>2</w:t>
            </w:r>
            <w:r>
              <w:rPr>
                <w:color w:val="auto"/>
                <w:sz w:val="24"/>
                <w:highlight w:val="none"/>
                <w:u w:val="none" w:color="auto"/>
              </w:rPr>
              <w:t>。</w:t>
            </w:r>
          </w:p>
          <w:p w14:paraId="09665C99">
            <w:pPr>
              <w:widowControl/>
              <w:ind w:firstLine="422" w:firstLineChars="200"/>
              <w:jc w:val="center"/>
              <w:rPr>
                <w:b/>
                <w:bCs/>
                <w:color w:val="auto"/>
                <w:highlight w:val="none"/>
                <w:u w:val="none" w:color="auto"/>
              </w:rPr>
            </w:pPr>
            <w:r>
              <w:rPr>
                <w:b/>
                <w:bCs/>
                <w:color w:val="auto"/>
                <w:highlight w:val="none"/>
                <w:u w:val="none" w:color="auto"/>
              </w:rPr>
              <w:t>表3-</w:t>
            </w:r>
            <w:r>
              <w:rPr>
                <w:rFonts w:hint="eastAsia"/>
                <w:b/>
                <w:bCs/>
                <w:color w:val="auto"/>
                <w:highlight w:val="none"/>
                <w:u w:val="none" w:color="auto"/>
              </w:rPr>
              <w:t>2</w:t>
            </w:r>
            <w:r>
              <w:rPr>
                <w:b/>
                <w:bCs/>
                <w:color w:val="auto"/>
                <w:highlight w:val="none"/>
                <w:u w:val="none" w:color="auto"/>
              </w:rPr>
              <w:t xml:space="preserve">  大气现状监测点</w:t>
            </w:r>
          </w:p>
          <w:tbl>
            <w:tblPr>
              <w:tblStyle w:val="28"/>
              <w:tblW w:w="77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915"/>
              <w:gridCol w:w="3624"/>
              <w:gridCol w:w="3180"/>
            </w:tblGrid>
            <w:tr w14:paraId="3A32E5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915" w:type="dxa"/>
                  <w:vAlign w:val="center"/>
                </w:tcPr>
                <w:p w14:paraId="51EAED80">
                  <w:pPr>
                    <w:snapToGrid w:val="0"/>
                    <w:jc w:val="center"/>
                    <w:rPr>
                      <w:color w:val="auto"/>
                      <w:highlight w:val="none"/>
                      <w:u w:val="none" w:color="auto"/>
                    </w:rPr>
                  </w:pPr>
                  <w:r>
                    <w:rPr>
                      <w:color w:val="auto"/>
                      <w:highlight w:val="none"/>
                      <w:u w:val="none" w:color="auto"/>
                    </w:rPr>
                    <w:t>序号</w:t>
                  </w:r>
                </w:p>
              </w:tc>
              <w:tc>
                <w:tcPr>
                  <w:tcW w:w="3624" w:type="dxa"/>
                  <w:vAlign w:val="center"/>
                </w:tcPr>
                <w:p w14:paraId="7C89D81A">
                  <w:pPr>
                    <w:snapToGrid w:val="0"/>
                    <w:jc w:val="center"/>
                    <w:rPr>
                      <w:color w:val="auto"/>
                      <w:highlight w:val="none"/>
                      <w:u w:val="none" w:color="auto"/>
                    </w:rPr>
                  </w:pPr>
                  <w:r>
                    <w:rPr>
                      <w:color w:val="auto"/>
                      <w:highlight w:val="none"/>
                      <w:u w:val="none" w:color="auto"/>
                    </w:rPr>
                    <w:t>监测点</w:t>
                  </w:r>
                </w:p>
              </w:tc>
              <w:tc>
                <w:tcPr>
                  <w:tcW w:w="3180" w:type="dxa"/>
                  <w:vAlign w:val="center"/>
                </w:tcPr>
                <w:p w14:paraId="5312E18C">
                  <w:pPr>
                    <w:snapToGrid w:val="0"/>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相对位置</w:t>
                  </w:r>
                </w:p>
              </w:tc>
            </w:tr>
            <w:tr w14:paraId="526C10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915" w:type="dxa"/>
                  <w:vAlign w:val="center"/>
                </w:tcPr>
                <w:p w14:paraId="77B87CE8">
                  <w:pPr>
                    <w:snapToGrid w:val="0"/>
                    <w:jc w:val="center"/>
                    <w:rPr>
                      <w:rFonts w:ascii="Times New Roman" w:hAnsi="Times New Roman" w:eastAsia="宋体" w:cs="Times New Roman"/>
                      <w:color w:val="auto"/>
                      <w:highlight w:val="none"/>
                      <w:u w:val="none" w:color="auto"/>
                    </w:rPr>
                  </w:pPr>
                  <w:r>
                    <w:rPr>
                      <w:rFonts w:ascii="Times New Roman" w:hAnsi="Times New Roman" w:eastAsia="宋体" w:cs="Times New Roman"/>
                      <w:color w:val="auto"/>
                      <w:highlight w:val="none"/>
                      <w:u w:val="none" w:color="auto"/>
                    </w:rPr>
                    <w:t>1</w:t>
                  </w:r>
                </w:p>
              </w:tc>
              <w:tc>
                <w:tcPr>
                  <w:tcW w:w="3624" w:type="dxa"/>
                  <w:vAlign w:val="center"/>
                </w:tcPr>
                <w:p w14:paraId="7348C61F">
                  <w:pPr>
                    <w:snapToGrid w:val="0"/>
                    <w:jc w:val="center"/>
                    <w:rPr>
                      <w:rFonts w:ascii="Times New Roman" w:hAnsi="Times New Roman" w:eastAsia="宋体" w:cs="Times New Roman"/>
                      <w:color w:val="auto"/>
                      <w:highlight w:val="none"/>
                      <w:u w:val="none" w:color="auto"/>
                    </w:rPr>
                  </w:pPr>
                  <w:r>
                    <w:rPr>
                      <w:rFonts w:ascii="Times New Roman" w:hAnsi="Times New Roman" w:eastAsia="宋体" w:cs="Times New Roman"/>
                      <w:color w:val="auto"/>
                      <w:highlight w:val="none"/>
                      <w:u w:val="none" w:color="auto"/>
                    </w:rPr>
                    <w:t>G1</w:t>
                  </w:r>
                  <w:r>
                    <w:rPr>
                      <w:rFonts w:hint="eastAsia" w:ascii="Times New Roman" w:hAnsi="Times New Roman" w:eastAsia="宋体" w:cs="Times New Roman"/>
                      <w:color w:val="auto"/>
                      <w:highlight w:val="none"/>
                      <w:u w:val="none" w:color="auto"/>
                      <w:lang w:val="en-US" w:eastAsia="zh-CN"/>
                    </w:rPr>
                    <w:t>厂界南面约10米</w:t>
                  </w:r>
                </w:p>
              </w:tc>
              <w:tc>
                <w:tcPr>
                  <w:tcW w:w="3180" w:type="dxa"/>
                  <w:vAlign w:val="center"/>
                </w:tcPr>
                <w:p w14:paraId="2BB8361B">
                  <w:pPr>
                    <w:snapToGrid w:val="0"/>
                    <w:jc w:val="center"/>
                    <w:rPr>
                      <w:rFonts w:ascii="Times New Roman" w:hAnsi="Times New Roman" w:eastAsia="宋体" w:cs="Times New Roman"/>
                      <w:color w:val="auto"/>
                      <w:highlight w:val="none"/>
                      <w:u w:val="none" w:color="auto"/>
                    </w:rPr>
                  </w:pPr>
                  <w:r>
                    <w:rPr>
                      <w:rFonts w:hint="eastAsia" w:ascii="Times New Roman" w:hAnsi="Times New Roman" w:eastAsia="宋体" w:cs="Times New Roman"/>
                      <w:color w:val="auto"/>
                      <w:highlight w:val="none"/>
                      <w:u w:val="none" w:color="auto"/>
                    </w:rPr>
                    <w:t>本项目</w:t>
                  </w:r>
                  <w:r>
                    <w:rPr>
                      <w:rFonts w:hint="eastAsia" w:eastAsia="宋体" w:cs="Times New Roman"/>
                      <w:color w:val="auto"/>
                      <w:highlight w:val="none"/>
                      <w:u w:val="none" w:color="auto"/>
                      <w:lang w:val="en-US" w:eastAsia="zh-CN"/>
                    </w:rPr>
                    <w:t>西</w:t>
                  </w:r>
                  <w:r>
                    <w:rPr>
                      <w:rFonts w:hint="eastAsia" w:cs="Times New Roman"/>
                      <w:color w:val="auto"/>
                      <w:highlight w:val="none"/>
                      <w:u w:val="none" w:color="auto"/>
                      <w:lang w:val="en-US" w:eastAsia="zh-CN"/>
                    </w:rPr>
                    <w:t>北</w:t>
                  </w:r>
                  <w:r>
                    <w:rPr>
                      <w:rFonts w:hint="eastAsia" w:ascii="Times New Roman" w:hAnsi="Times New Roman" w:eastAsia="宋体" w:cs="Times New Roman"/>
                      <w:color w:val="auto"/>
                      <w:highlight w:val="none"/>
                      <w:u w:val="none" w:color="auto"/>
                    </w:rPr>
                    <w:t>面约</w:t>
                  </w:r>
                  <w:r>
                    <w:rPr>
                      <w:rFonts w:hint="eastAsia" w:cs="Times New Roman"/>
                      <w:color w:val="auto"/>
                      <w:highlight w:val="none"/>
                      <w:u w:val="none" w:color="auto"/>
                      <w:lang w:val="en-US" w:eastAsia="zh-CN"/>
                    </w:rPr>
                    <w:t>4.8</w:t>
                  </w:r>
                  <w:r>
                    <w:rPr>
                      <w:rFonts w:hint="eastAsia" w:ascii="Times New Roman" w:hAnsi="Times New Roman" w:eastAsia="宋体" w:cs="Times New Roman"/>
                      <w:color w:val="auto"/>
                      <w:highlight w:val="none"/>
                      <w:u w:val="none" w:color="auto"/>
                      <w:lang w:val="en-US" w:eastAsia="zh-CN"/>
                    </w:rPr>
                    <w:t>k</w:t>
                  </w:r>
                  <w:r>
                    <w:rPr>
                      <w:rFonts w:hint="eastAsia" w:ascii="Times New Roman" w:hAnsi="Times New Roman" w:eastAsia="宋体" w:cs="Times New Roman"/>
                      <w:color w:val="auto"/>
                      <w:highlight w:val="none"/>
                      <w:u w:val="none" w:color="auto"/>
                    </w:rPr>
                    <w:t>m</w:t>
                  </w:r>
                </w:p>
              </w:tc>
            </w:tr>
          </w:tbl>
          <w:p w14:paraId="32D491D0">
            <w:pPr>
              <w:spacing w:line="360" w:lineRule="auto"/>
              <w:ind w:firstLine="480" w:firstLineChars="200"/>
              <w:rPr>
                <w:color w:val="auto"/>
                <w:sz w:val="24"/>
                <w:highlight w:val="none"/>
                <w:u w:val="none" w:color="auto"/>
              </w:rPr>
            </w:pPr>
            <w:r>
              <w:rPr>
                <w:color w:val="auto"/>
                <w:sz w:val="24"/>
                <w:highlight w:val="none"/>
                <w:u w:val="none" w:color="auto"/>
              </w:rPr>
              <w:t>③监测时间及频率</w:t>
            </w:r>
          </w:p>
          <w:p w14:paraId="3AB2DD99">
            <w:pPr>
              <w:widowControl/>
              <w:spacing w:line="360" w:lineRule="auto"/>
              <w:ind w:firstLine="480" w:firstLineChars="200"/>
              <w:jc w:val="left"/>
              <w:rPr>
                <w:color w:val="auto"/>
                <w:sz w:val="24"/>
                <w:highlight w:val="none"/>
                <w:u w:val="none" w:color="auto"/>
              </w:rPr>
            </w:pPr>
            <w:r>
              <w:rPr>
                <w:rFonts w:hint="eastAsia" w:ascii="Times New Roman" w:hAnsi="Times New Roman" w:eastAsia="宋体" w:cs="Times New Roman"/>
                <w:color w:val="auto"/>
                <w:sz w:val="24"/>
                <w:highlight w:val="none"/>
                <w:u w:val="none" w:color="auto"/>
              </w:rPr>
              <w:t>湖南中额检测有限公司</w:t>
            </w:r>
            <w:r>
              <w:rPr>
                <w:rFonts w:ascii="Times New Roman" w:hAnsi="Times New Roman" w:eastAsia="宋体" w:cs="Times New Roman"/>
                <w:color w:val="auto"/>
                <w:sz w:val="24"/>
                <w:highlight w:val="none"/>
                <w:u w:val="none" w:color="auto"/>
              </w:rPr>
              <w:t>于202</w:t>
            </w:r>
            <w:r>
              <w:rPr>
                <w:rFonts w:hint="eastAsia" w:cs="Times New Roman"/>
                <w:color w:val="auto"/>
                <w:sz w:val="24"/>
                <w:highlight w:val="none"/>
                <w:u w:val="none" w:color="auto"/>
                <w:lang w:val="en-US" w:eastAsia="zh-CN"/>
              </w:rPr>
              <w:t>4</w:t>
            </w:r>
            <w:r>
              <w:rPr>
                <w:rFonts w:ascii="Times New Roman" w:hAnsi="Times New Roman" w:eastAsia="宋体" w:cs="Times New Roman"/>
                <w:color w:val="auto"/>
                <w:sz w:val="24"/>
                <w:highlight w:val="none"/>
                <w:u w:val="none" w:color="auto"/>
              </w:rPr>
              <w:t>年</w:t>
            </w:r>
            <w:r>
              <w:rPr>
                <w:rFonts w:hint="eastAsia" w:cs="Times New Roman"/>
                <w:color w:val="auto"/>
                <w:sz w:val="24"/>
                <w:highlight w:val="none"/>
                <w:u w:val="none" w:color="auto"/>
                <w:lang w:val="en-US" w:eastAsia="zh-CN"/>
              </w:rPr>
              <w:t>1</w:t>
            </w:r>
            <w:r>
              <w:rPr>
                <w:rFonts w:ascii="Times New Roman" w:hAnsi="Times New Roman" w:eastAsia="宋体" w:cs="Times New Roman"/>
                <w:color w:val="auto"/>
                <w:sz w:val="24"/>
                <w:highlight w:val="none"/>
                <w:u w:val="none" w:color="auto"/>
              </w:rPr>
              <w:t>月</w:t>
            </w:r>
            <w:r>
              <w:rPr>
                <w:rFonts w:hint="eastAsia" w:cs="Times New Roman"/>
                <w:color w:val="auto"/>
                <w:sz w:val="24"/>
                <w:highlight w:val="none"/>
                <w:u w:val="none" w:color="auto"/>
                <w:lang w:val="en-US" w:eastAsia="zh-CN"/>
              </w:rPr>
              <w:t>3</w:t>
            </w:r>
            <w:r>
              <w:rPr>
                <w:rFonts w:ascii="Times New Roman" w:hAnsi="Times New Roman" w:eastAsia="宋体" w:cs="Times New Roman"/>
                <w:color w:val="auto"/>
                <w:sz w:val="24"/>
                <w:highlight w:val="none"/>
                <w:u w:val="none" w:color="auto"/>
              </w:rPr>
              <w:t>日~202</w:t>
            </w:r>
            <w:r>
              <w:rPr>
                <w:rFonts w:hint="eastAsia" w:cs="Times New Roman"/>
                <w:color w:val="auto"/>
                <w:sz w:val="24"/>
                <w:highlight w:val="none"/>
                <w:u w:val="none" w:color="auto"/>
                <w:lang w:val="en-US" w:eastAsia="zh-CN"/>
              </w:rPr>
              <w:t>4</w:t>
            </w:r>
            <w:r>
              <w:rPr>
                <w:rFonts w:ascii="Times New Roman" w:hAnsi="Times New Roman" w:eastAsia="宋体" w:cs="Times New Roman"/>
                <w:color w:val="auto"/>
                <w:sz w:val="24"/>
                <w:highlight w:val="none"/>
                <w:u w:val="none" w:color="auto"/>
              </w:rPr>
              <w:t>年</w:t>
            </w:r>
            <w:r>
              <w:rPr>
                <w:rFonts w:hint="eastAsia" w:cs="Times New Roman"/>
                <w:color w:val="auto"/>
                <w:sz w:val="24"/>
                <w:highlight w:val="none"/>
                <w:u w:val="none" w:color="auto"/>
                <w:lang w:val="en-US" w:eastAsia="zh-CN"/>
              </w:rPr>
              <w:t>1</w:t>
            </w:r>
            <w:r>
              <w:rPr>
                <w:rFonts w:ascii="Times New Roman" w:hAnsi="Times New Roman" w:eastAsia="宋体" w:cs="Times New Roman"/>
                <w:color w:val="auto"/>
                <w:sz w:val="24"/>
                <w:highlight w:val="none"/>
                <w:u w:val="none" w:color="auto"/>
              </w:rPr>
              <w:t>月</w:t>
            </w:r>
            <w:r>
              <w:rPr>
                <w:rFonts w:hint="eastAsia" w:cs="Times New Roman"/>
                <w:color w:val="auto"/>
                <w:sz w:val="24"/>
                <w:highlight w:val="none"/>
                <w:u w:val="none" w:color="auto"/>
                <w:lang w:val="en-US" w:eastAsia="zh-CN"/>
              </w:rPr>
              <w:t>5</w:t>
            </w:r>
            <w:r>
              <w:rPr>
                <w:rFonts w:ascii="Times New Roman" w:hAnsi="Times New Roman" w:eastAsia="宋体" w:cs="Times New Roman"/>
                <w:color w:val="auto"/>
                <w:sz w:val="24"/>
                <w:highlight w:val="none"/>
                <w:u w:val="none" w:color="auto"/>
              </w:rPr>
              <w:t>日进行大气环境质量现状监测，监测时间为</w:t>
            </w:r>
            <w:r>
              <w:rPr>
                <w:rFonts w:hint="eastAsia" w:cs="Times New Roman"/>
                <w:color w:val="auto"/>
                <w:sz w:val="24"/>
                <w:highlight w:val="none"/>
                <w:u w:val="none" w:color="auto"/>
                <w:lang w:val="en-US" w:eastAsia="zh-CN"/>
              </w:rPr>
              <w:t>3</w:t>
            </w:r>
            <w:r>
              <w:rPr>
                <w:rFonts w:ascii="Times New Roman" w:hAnsi="Times New Roman" w:eastAsia="宋体" w:cs="Times New Roman"/>
                <w:color w:val="auto"/>
                <w:sz w:val="24"/>
                <w:highlight w:val="none"/>
                <w:u w:val="none" w:color="auto"/>
              </w:rPr>
              <w:t>天。采样时间按《环境空</w:t>
            </w:r>
            <w:r>
              <w:rPr>
                <w:color w:val="auto"/>
                <w:sz w:val="24"/>
                <w:highlight w:val="none"/>
                <w:u w:val="none" w:color="auto"/>
              </w:rPr>
              <w:t>气质量标准》（GB3095-2012）</w:t>
            </w:r>
            <w:r>
              <w:rPr>
                <w:rFonts w:hint="eastAsia"/>
                <w:color w:val="auto"/>
                <w:sz w:val="24"/>
                <w:highlight w:val="none"/>
                <w:u w:val="none" w:color="auto"/>
              </w:rPr>
              <w:t>及其修改单</w:t>
            </w:r>
            <w:r>
              <w:rPr>
                <w:color w:val="auto"/>
                <w:sz w:val="24"/>
                <w:highlight w:val="none"/>
                <w:u w:val="none" w:color="auto"/>
              </w:rPr>
              <w:t>中二级标准要求执行</w:t>
            </w:r>
            <w:r>
              <w:rPr>
                <w:color w:val="auto"/>
                <w:sz w:val="24"/>
                <w:szCs w:val="24"/>
                <w:highlight w:val="none"/>
                <w:u w:val="none" w:color="auto"/>
              </w:rPr>
              <w:t>。</w:t>
            </w:r>
          </w:p>
          <w:p w14:paraId="02D73332">
            <w:pPr>
              <w:widowControl/>
              <w:snapToGrid w:val="0"/>
              <w:spacing w:line="276" w:lineRule="auto"/>
              <w:jc w:val="center"/>
              <w:rPr>
                <w:b/>
                <w:bCs/>
                <w:color w:val="auto"/>
                <w:highlight w:val="none"/>
                <w:u w:val="none" w:color="auto"/>
              </w:rPr>
            </w:pPr>
            <w:r>
              <w:rPr>
                <w:b/>
                <w:bCs/>
                <w:color w:val="auto"/>
                <w:highlight w:val="none"/>
                <w:u w:val="none" w:color="auto"/>
              </w:rPr>
              <w:t>表3-</w:t>
            </w:r>
            <w:r>
              <w:rPr>
                <w:rFonts w:hint="eastAsia"/>
                <w:b/>
                <w:bCs/>
                <w:color w:val="auto"/>
                <w:highlight w:val="none"/>
                <w:u w:val="none" w:color="auto"/>
              </w:rPr>
              <w:t>3</w:t>
            </w:r>
            <w:r>
              <w:rPr>
                <w:b/>
                <w:bCs/>
                <w:color w:val="auto"/>
                <w:highlight w:val="none"/>
                <w:u w:val="none" w:color="auto"/>
              </w:rPr>
              <w:t xml:space="preserve">   大气环境质量现状监测结果表   单位（ μg/m</w:t>
            </w:r>
            <w:r>
              <w:rPr>
                <w:b/>
                <w:bCs/>
                <w:color w:val="auto"/>
                <w:highlight w:val="none"/>
                <w:u w:val="none" w:color="auto"/>
                <w:vertAlign w:val="superscript"/>
              </w:rPr>
              <w:t>3</w:t>
            </w:r>
            <w:r>
              <w:rPr>
                <w:b/>
                <w:bCs/>
                <w:color w:val="auto"/>
                <w:highlight w:val="none"/>
                <w:u w:val="none" w:color="auto"/>
              </w:rPr>
              <w:t>）</w:t>
            </w:r>
          </w:p>
          <w:tbl>
            <w:tblPr>
              <w:tblStyle w:val="28"/>
              <w:tblW w:w="75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00"/>
              <w:gridCol w:w="923"/>
              <w:gridCol w:w="1263"/>
              <w:gridCol w:w="911"/>
              <w:gridCol w:w="911"/>
              <w:gridCol w:w="1158"/>
              <w:gridCol w:w="1031"/>
            </w:tblGrid>
            <w:tr w14:paraId="06ACFA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5" w:hRule="exact"/>
                <w:jc w:val="center"/>
              </w:trPr>
              <w:tc>
                <w:tcPr>
                  <w:tcW w:w="1400" w:type="dxa"/>
                  <w:tcMar>
                    <w:top w:w="0" w:type="dxa"/>
                    <w:left w:w="28" w:type="dxa"/>
                    <w:bottom w:w="0" w:type="dxa"/>
                    <w:right w:w="28" w:type="dxa"/>
                  </w:tcMar>
                  <w:vAlign w:val="center"/>
                </w:tcPr>
                <w:p w14:paraId="34031AE6">
                  <w:pPr>
                    <w:overflowPunct w:val="0"/>
                    <w:autoSpaceDE w:val="0"/>
                    <w:autoSpaceDN w:val="0"/>
                    <w:adjustRightInd w:val="0"/>
                    <w:jc w:val="center"/>
                    <w:textAlignment w:val="baseline"/>
                    <w:rPr>
                      <w:color w:val="auto"/>
                      <w:highlight w:val="none"/>
                      <w:u w:val="none" w:color="auto"/>
                    </w:rPr>
                  </w:pPr>
                  <w:r>
                    <w:rPr>
                      <w:color w:val="auto"/>
                      <w:highlight w:val="none"/>
                      <w:u w:val="none" w:color="auto"/>
                    </w:rPr>
                    <w:t>监测点</w:t>
                  </w:r>
                </w:p>
              </w:tc>
              <w:tc>
                <w:tcPr>
                  <w:tcW w:w="923" w:type="dxa"/>
                  <w:tcMar>
                    <w:top w:w="0" w:type="dxa"/>
                    <w:left w:w="28" w:type="dxa"/>
                    <w:bottom w:w="0" w:type="dxa"/>
                    <w:right w:w="28" w:type="dxa"/>
                  </w:tcMar>
                  <w:vAlign w:val="center"/>
                </w:tcPr>
                <w:p w14:paraId="3CD01BE2">
                  <w:pPr>
                    <w:overflowPunct w:val="0"/>
                    <w:autoSpaceDE w:val="0"/>
                    <w:autoSpaceDN w:val="0"/>
                    <w:adjustRightInd w:val="0"/>
                    <w:jc w:val="center"/>
                    <w:textAlignment w:val="baseline"/>
                    <w:rPr>
                      <w:color w:val="auto"/>
                      <w:highlight w:val="none"/>
                      <w:u w:val="none" w:color="auto"/>
                    </w:rPr>
                  </w:pPr>
                  <w:r>
                    <w:rPr>
                      <w:color w:val="auto"/>
                      <w:highlight w:val="none"/>
                      <w:u w:val="none" w:color="auto"/>
                    </w:rPr>
                    <w:t>监测因子</w:t>
                  </w:r>
                </w:p>
              </w:tc>
              <w:tc>
                <w:tcPr>
                  <w:tcW w:w="1263" w:type="dxa"/>
                  <w:tcMar>
                    <w:top w:w="0" w:type="dxa"/>
                    <w:left w:w="28" w:type="dxa"/>
                    <w:bottom w:w="0" w:type="dxa"/>
                    <w:right w:w="28" w:type="dxa"/>
                  </w:tcMar>
                  <w:vAlign w:val="center"/>
                </w:tcPr>
                <w:p w14:paraId="7A73CE7B">
                  <w:pPr>
                    <w:overflowPunct w:val="0"/>
                    <w:autoSpaceDE w:val="0"/>
                    <w:autoSpaceDN w:val="0"/>
                    <w:adjustRightInd w:val="0"/>
                    <w:jc w:val="center"/>
                    <w:textAlignment w:val="baseline"/>
                    <w:rPr>
                      <w:color w:val="auto"/>
                      <w:highlight w:val="none"/>
                      <w:u w:val="none" w:color="auto"/>
                    </w:rPr>
                  </w:pPr>
                  <w:r>
                    <w:rPr>
                      <w:rFonts w:hint="eastAsia"/>
                      <w:color w:val="auto"/>
                      <w:highlight w:val="none"/>
                      <w:u w:val="none" w:color="auto"/>
                    </w:rPr>
                    <w:t>监测</w:t>
                  </w:r>
                  <w:r>
                    <w:rPr>
                      <w:color w:val="auto"/>
                      <w:highlight w:val="none"/>
                      <w:u w:val="none" w:color="auto"/>
                    </w:rPr>
                    <w:t>浓度范围（μg/m</w:t>
                  </w:r>
                  <w:r>
                    <w:rPr>
                      <w:color w:val="auto"/>
                      <w:highlight w:val="none"/>
                      <w:u w:val="none" w:color="auto"/>
                      <w:vertAlign w:val="superscript"/>
                    </w:rPr>
                    <w:t>3</w:t>
                  </w:r>
                  <w:r>
                    <w:rPr>
                      <w:color w:val="auto"/>
                      <w:highlight w:val="none"/>
                      <w:u w:val="none" w:color="auto"/>
                    </w:rPr>
                    <w:t>）</w:t>
                  </w:r>
                </w:p>
              </w:tc>
              <w:tc>
                <w:tcPr>
                  <w:tcW w:w="911" w:type="dxa"/>
                  <w:tcMar>
                    <w:top w:w="0" w:type="dxa"/>
                    <w:left w:w="28" w:type="dxa"/>
                    <w:bottom w:w="0" w:type="dxa"/>
                    <w:right w:w="28" w:type="dxa"/>
                  </w:tcMar>
                  <w:vAlign w:val="center"/>
                </w:tcPr>
                <w:p w14:paraId="23B370F8">
                  <w:pPr>
                    <w:overflowPunct w:val="0"/>
                    <w:autoSpaceDE w:val="0"/>
                    <w:autoSpaceDN w:val="0"/>
                    <w:adjustRightInd w:val="0"/>
                    <w:jc w:val="center"/>
                    <w:textAlignment w:val="baseline"/>
                    <w:rPr>
                      <w:color w:val="auto"/>
                      <w:highlight w:val="none"/>
                      <w:u w:val="none" w:color="auto"/>
                    </w:rPr>
                  </w:pPr>
                  <w:r>
                    <w:rPr>
                      <w:rFonts w:hint="eastAsia"/>
                      <w:color w:val="auto"/>
                      <w:highlight w:val="none"/>
                      <w:u w:val="none" w:color="auto"/>
                    </w:rPr>
                    <w:t>评价指数</w:t>
                  </w:r>
                </w:p>
              </w:tc>
              <w:tc>
                <w:tcPr>
                  <w:tcW w:w="911" w:type="dxa"/>
                  <w:tcMar>
                    <w:top w:w="0" w:type="dxa"/>
                    <w:left w:w="28" w:type="dxa"/>
                    <w:bottom w:w="0" w:type="dxa"/>
                    <w:right w:w="28" w:type="dxa"/>
                  </w:tcMar>
                  <w:vAlign w:val="center"/>
                </w:tcPr>
                <w:p w14:paraId="7FD39A5C">
                  <w:pPr>
                    <w:overflowPunct w:val="0"/>
                    <w:autoSpaceDE w:val="0"/>
                    <w:autoSpaceDN w:val="0"/>
                    <w:adjustRightInd w:val="0"/>
                    <w:jc w:val="center"/>
                    <w:textAlignment w:val="baseline"/>
                    <w:rPr>
                      <w:color w:val="auto"/>
                      <w:highlight w:val="none"/>
                      <w:u w:val="none" w:color="auto"/>
                    </w:rPr>
                  </w:pPr>
                  <w:r>
                    <w:rPr>
                      <w:color w:val="auto"/>
                      <w:highlight w:val="none"/>
                      <w:u w:val="none" w:color="auto"/>
                    </w:rPr>
                    <w:t>标准限值（μg/m</w:t>
                  </w:r>
                  <w:r>
                    <w:rPr>
                      <w:color w:val="auto"/>
                      <w:highlight w:val="none"/>
                      <w:u w:val="none" w:color="auto"/>
                      <w:vertAlign w:val="superscript"/>
                    </w:rPr>
                    <w:t>3</w:t>
                  </w:r>
                  <w:r>
                    <w:rPr>
                      <w:color w:val="auto"/>
                      <w:highlight w:val="none"/>
                      <w:u w:val="none" w:color="auto"/>
                    </w:rPr>
                    <w:t>）</w:t>
                  </w:r>
                </w:p>
              </w:tc>
              <w:tc>
                <w:tcPr>
                  <w:tcW w:w="1158" w:type="dxa"/>
                  <w:tcMar>
                    <w:top w:w="0" w:type="dxa"/>
                    <w:left w:w="28" w:type="dxa"/>
                    <w:bottom w:w="0" w:type="dxa"/>
                    <w:right w:w="28" w:type="dxa"/>
                  </w:tcMar>
                  <w:vAlign w:val="center"/>
                </w:tcPr>
                <w:p w14:paraId="1A920DEF">
                  <w:pPr>
                    <w:overflowPunct w:val="0"/>
                    <w:autoSpaceDE w:val="0"/>
                    <w:autoSpaceDN w:val="0"/>
                    <w:adjustRightInd w:val="0"/>
                    <w:jc w:val="center"/>
                    <w:textAlignment w:val="baseline"/>
                    <w:rPr>
                      <w:color w:val="auto"/>
                      <w:highlight w:val="none"/>
                      <w:u w:val="none" w:color="auto"/>
                    </w:rPr>
                  </w:pPr>
                  <w:r>
                    <w:rPr>
                      <w:color w:val="auto"/>
                      <w:highlight w:val="none"/>
                      <w:u w:val="none" w:color="auto"/>
                    </w:rPr>
                    <w:t>最大超标倍数</w:t>
                  </w:r>
                </w:p>
              </w:tc>
              <w:tc>
                <w:tcPr>
                  <w:tcW w:w="1031" w:type="dxa"/>
                  <w:tcMar>
                    <w:top w:w="0" w:type="dxa"/>
                    <w:left w:w="28" w:type="dxa"/>
                    <w:bottom w:w="0" w:type="dxa"/>
                    <w:right w:w="28" w:type="dxa"/>
                  </w:tcMar>
                  <w:vAlign w:val="center"/>
                </w:tcPr>
                <w:p w14:paraId="08CC5E65">
                  <w:pPr>
                    <w:overflowPunct w:val="0"/>
                    <w:autoSpaceDE w:val="0"/>
                    <w:autoSpaceDN w:val="0"/>
                    <w:adjustRightInd w:val="0"/>
                    <w:jc w:val="center"/>
                    <w:textAlignment w:val="baseline"/>
                    <w:rPr>
                      <w:color w:val="auto"/>
                      <w:highlight w:val="none"/>
                      <w:u w:val="none" w:color="auto"/>
                    </w:rPr>
                  </w:pPr>
                  <w:r>
                    <w:rPr>
                      <w:color w:val="auto"/>
                      <w:highlight w:val="none"/>
                      <w:u w:val="none" w:color="auto"/>
                    </w:rPr>
                    <w:t>超标率（%）</w:t>
                  </w:r>
                </w:p>
              </w:tc>
            </w:tr>
            <w:tr w14:paraId="4F6AEE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8" w:hRule="exact"/>
                <w:jc w:val="center"/>
              </w:trPr>
              <w:tc>
                <w:tcPr>
                  <w:tcW w:w="1400" w:type="dxa"/>
                  <w:tcMar>
                    <w:top w:w="0" w:type="dxa"/>
                    <w:left w:w="28" w:type="dxa"/>
                    <w:bottom w:w="0" w:type="dxa"/>
                    <w:right w:w="28" w:type="dxa"/>
                  </w:tcMar>
                  <w:vAlign w:val="center"/>
                </w:tcPr>
                <w:p w14:paraId="0483A1D7">
                  <w:pPr>
                    <w:overflowPunct w:val="0"/>
                    <w:autoSpaceDE w:val="0"/>
                    <w:autoSpaceDN w:val="0"/>
                    <w:adjustRightInd w:val="0"/>
                    <w:jc w:val="center"/>
                    <w:textAlignment w:val="baseline"/>
                    <w:rPr>
                      <w:color w:val="auto"/>
                      <w:highlight w:val="none"/>
                      <w:u w:val="none" w:color="auto"/>
                    </w:rPr>
                  </w:pPr>
                  <w:r>
                    <w:rPr>
                      <w:rFonts w:ascii="Times New Roman" w:hAnsi="Times New Roman" w:eastAsia="宋体" w:cs="Times New Roman"/>
                      <w:color w:val="auto"/>
                      <w:highlight w:val="none"/>
                      <w:u w:val="none" w:color="auto"/>
                    </w:rPr>
                    <w:t>G1</w:t>
                  </w:r>
                  <w:r>
                    <w:rPr>
                      <w:rFonts w:hint="eastAsia" w:ascii="Times New Roman" w:hAnsi="Times New Roman" w:eastAsia="宋体" w:cs="Times New Roman"/>
                      <w:color w:val="auto"/>
                      <w:highlight w:val="none"/>
                      <w:u w:val="none" w:color="auto"/>
                      <w:lang w:val="en-US" w:eastAsia="zh-CN"/>
                    </w:rPr>
                    <w:t>厂界南面约10米</w:t>
                  </w:r>
                </w:p>
              </w:tc>
              <w:tc>
                <w:tcPr>
                  <w:tcW w:w="923" w:type="dxa"/>
                  <w:tcMar>
                    <w:top w:w="0" w:type="dxa"/>
                    <w:left w:w="28" w:type="dxa"/>
                    <w:bottom w:w="0" w:type="dxa"/>
                    <w:right w:w="28" w:type="dxa"/>
                  </w:tcMar>
                  <w:vAlign w:val="center"/>
                </w:tcPr>
                <w:p w14:paraId="4C2E4760">
                  <w:pPr>
                    <w:pStyle w:val="35"/>
                    <w:adjustRightInd w:val="0"/>
                    <w:spacing w:after="0"/>
                    <w:ind w:left="0" w:leftChars="0" w:firstLine="0" w:firstLineChars="0"/>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TSP</w:t>
                  </w:r>
                </w:p>
              </w:tc>
              <w:tc>
                <w:tcPr>
                  <w:tcW w:w="1263" w:type="dxa"/>
                  <w:tcMar>
                    <w:top w:w="0" w:type="dxa"/>
                    <w:left w:w="28" w:type="dxa"/>
                    <w:bottom w:w="0" w:type="dxa"/>
                    <w:right w:w="28" w:type="dxa"/>
                  </w:tcMar>
                  <w:vAlign w:val="center"/>
                </w:tcPr>
                <w:p w14:paraId="59F8AAEA">
                  <w:pPr>
                    <w:pStyle w:val="35"/>
                    <w:adjustRightInd w:val="0"/>
                    <w:spacing w:after="0"/>
                    <w:ind w:left="0" w:leftChars="0"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cs="Times New Roman"/>
                      <w:color w:val="auto"/>
                      <w:kern w:val="2"/>
                      <w:sz w:val="21"/>
                      <w:szCs w:val="21"/>
                      <w:highlight w:val="none"/>
                      <w:u w:val="none" w:color="auto"/>
                      <w:lang w:val="en-US" w:eastAsia="zh-CN" w:bidi="ar-SA"/>
                    </w:rPr>
                    <w:t>87</w:t>
                  </w:r>
                  <w:r>
                    <w:rPr>
                      <w:rFonts w:hint="eastAsia" w:ascii="Times New Roman" w:hAnsi="Times New Roman" w:eastAsia="宋体" w:cs="Times New Roman"/>
                      <w:color w:val="auto"/>
                      <w:kern w:val="2"/>
                      <w:sz w:val="21"/>
                      <w:szCs w:val="21"/>
                      <w:highlight w:val="none"/>
                      <w:u w:val="none" w:color="auto"/>
                      <w:lang w:val="en-US" w:eastAsia="zh-CN" w:bidi="ar-SA"/>
                    </w:rPr>
                    <w:t>~</w:t>
                  </w:r>
                  <w:r>
                    <w:rPr>
                      <w:rFonts w:hint="eastAsia" w:cs="Times New Roman"/>
                      <w:color w:val="auto"/>
                      <w:kern w:val="2"/>
                      <w:sz w:val="21"/>
                      <w:szCs w:val="21"/>
                      <w:highlight w:val="none"/>
                      <w:u w:val="none" w:color="auto"/>
                      <w:lang w:val="en-US" w:eastAsia="zh-CN" w:bidi="ar-SA"/>
                    </w:rPr>
                    <w:t>91</w:t>
                  </w:r>
                </w:p>
              </w:tc>
              <w:tc>
                <w:tcPr>
                  <w:tcW w:w="911" w:type="dxa"/>
                  <w:tcMar>
                    <w:top w:w="0" w:type="dxa"/>
                    <w:left w:w="28" w:type="dxa"/>
                    <w:bottom w:w="0" w:type="dxa"/>
                    <w:right w:w="28" w:type="dxa"/>
                  </w:tcMar>
                  <w:vAlign w:val="center"/>
                </w:tcPr>
                <w:p w14:paraId="595D14BB">
                  <w:pPr>
                    <w:pStyle w:val="35"/>
                    <w:adjustRightInd w:val="0"/>
                    <w:spacing w:after="0"/>
                    <w:ind w:left="0" w:leftChars="0" w:firstLine="0" w:firstLineChars="0"/>
                    <w:jc w:val="center"/>
                    <w:rPr>
                      <w:rFonts w:hint="default" w:ascii="Times New Roman" w:hAnsi="Times New Roman" w:eastAsia="宋体" w:cs="Times New Roman"/>
                      <w:color w:val="auto"/>
                      <w:sz w:val="21"/>
                      <w:szCs w:val="21"/>
                      <w:highlight w:val="none"/>
                      <w:u w:val="none" w:color="auto"/>
                      <w:lang w:val="en-US" w:eastAsia="zh-CN"/>
                    </w:rPr>
                  </w:pPr>
                  <w:r>
                    <w:rPr>
                      <w:rFonts w:hint="eastAsia" w:eastAsia="宋体" w:cs="Times New Roman"/>
                      <w:color w:val="auto"/>
                      <w:sz w:val="21"/>
                      <w:szCs w:val="21"/>
                      <w:highlight w:val="none"/>
                      <w:u w:val="none" w:color="auto"/>
                      <w:lang w:val="en-US" w:eastAsia="zh-CN"/>
                    </w:rPr>
                    <w:t>0.</w:t>
                  </w:r>
                  <w:r>
                    <w:rPr>
                      <w:rFonts w:hint="eastAsia" w:cs="Times New Roman"/>
                      <w:color w:val="auto"/>
                      <w:sz w:val="21"/>
                      <w:szCs w:val="21"/>
                      <w:highlight w:val="none"/>
                      <w:u w:val="none" w:color="auto"/>
                      <w:lang w:val="en-US" w:eastAsia="zh-CN"/>
                    </w:rPr>
                    <w:t>30</w:t>
                  </w:r>
                </w:p>
              </w:tc>
              <w:tc>
                <w:tcPr>
                  <w:tcW w:w="911" w:type="dxa"/>
                  <w:tcMar>
                    <w:top w:w="0" w:type="dxa"/>
                    <w:left w:w="28" w:type="dxa"/>
                    <w:bottom w:w="0" w:type="dxa"/>
                    <w:right w:w="28" w:type="dxa"/>
                  </w:tcMar>
                  <w:vAlign w:val="center"/>
                </w:tcPr>
                <w:p w14:paraId="0DA3B6E1">
                  <w:pPr>
                    <w:jc w:val="center"/>
                    <w:rPr>
                      <w:color w:val="auto"/>
                      <w:highlight w:val="none"/>
                      <w:u w:val="none" w:color="auto"/>
                    </w:rPr>
                  </w:pPr>
                  <w:r>
                    <w:rPr>
                      <w:rFonts w:hint="eastAsia"/>
                      <w:color w:val="auto"/>
                      <w:highlight w:val="none"/>
                      <w:u w:val="none" w:color="auto"/>
                      <w:lang w:val="en-US" w:eastAsia="zh-CN"/>
                    </w:rPr>
                    <w:t>3</w:t>
                  </w:r>
                  <w:r>
                    <w:rPr>
                      <w:rFonts w:hint="eastAsia"/>
                      <w:color w:val="auto"/>
                      <w:highlight w:val="none"/>
                      <w:u w:val="none" w:color="auto"/>
                    </w:rPr>
                    <w:t>00</w:t>
                  </w:r>
                </w:p>
              </w:tc>
              <w:tc>
                <w:tcPr>
                  <w:tcW w:w="1158" w:type="dxa"/>
                  <w:tcMar>
                    <w:top w:w="0" w:type="dxa"/>
                    <w:left w:w="28" w:type="dxa"/>
                    <w:bottom w:w="0" w:type="dxa"/>
                    <w:right w:w="28" w:type="dxa"/>
                  </w:tcMar>
                  <w:vAlign w:val="center"/>
                </w:tcPr>
                <w:p w14:paraId="67AA4F2A">
                  <w:pPr>
                    <w:overflowPunct w:val="0"/>
                    <w:autoSpaceDE w:val="0"/>
                    <w:autoSpaceDN w:val="0"/>
                    <w:adjustRightInd w:val="0"/>
                    <w:jc w:val="center"/>
                    <w:textAlignment w:val="baseline"/>
                    <w:rPr>
                      <w:color w:val="auto"/>
                      <w:highlight w:val="none"/>
                      <w:u w:val="none" w:color="auto"/>
                    </w:rPr>
                  </w:pPr>
                  <w:r>
                    <w:rPr>
                      <w:rFonts w:hint="eastAsia"/>
                      <w:color w:val="auto"/>
                      <w:highlight w:val="none"/>
                      <w:u w:val="none" w:color="auto"/>
                    </w:rPr>
                    <w:t>0</w:t>
                  </w:r>
                </w:p>
              </w:tc>
              <w:tc>
                <w:tcPr>
                  <w:tcW w:w="1031" w:type="dxa"/>
                  <w:tcMar>
                    <w:top w:w="0" w:type="dxa"/>
                    <w:left w:w="28" w:type="dxa"/>
                    <w:bottom w:w="0" w:type="dxa"/>
                    <w:right w:w="28" w:type="dxa"/>
                  </w:tcMar>
                  <w:vAlign w:val="center"/>
                </w:tcPr>
                <w:p w14:paraId="3EC065AB">
                  <w:pPr>
                    <w:overflowPunct w:val="0"/>
                    <w:autoSpaceDE w:val="0"/>
                    <w:autoSpaceDN w:val="0"/>
                    <w:adjustRightInd w:val="0"/>
                    <w:jc w:val="center"/>
                    <w:textAlignment w:val="baseline"/>
                    <w:rPr>
                      <w:color w:val="auto"/>
                      <w:highlight w:val="none"/>
                      <w:u w:val="none" w:color="auto"/>
                    </w:rPr>
                  </w:pPr>
                  <w:r>
                    <w:rPr>
                      <w:rFonts w:hint="eastAsia"/>
                      <w:color w:val="auto"/>
                      <w:highlight w:val="none"/>
                      <w:u w:val="none" w:color="auto"/>
                    </w:rPr>
                    <w:t>0</w:t>
                  </w:r>
                </w:p>
              </w:tc>
            </w:tr>
          </w:tbl>
          <w:p w14:paraId="73857E74">
            <w:pPr>
              <w:widowControl/>
              <w:spacing w:line="360" w:lineRule="auto"/>
              <w:ind w:firstLine="480" w:firstLineChars="200"/>
              <w:jc w:val="left"/>
              <w:rPr>
                <w:color w:val="auto"/>
                <w:sz w:val="24"/>
                <w:szCs w:val="24"/>
                <w:highlight w:val="none"/>
                <w:u w:val="none"/>
              </w:rPr>
            </w:pPr>
            <w:r>
              <w:rPr>
                <w:color w:val="auto"/>
                <w:sz w:val="24"/>
                <w:highlight w:val="none"/>
                <w:u w:val="none" w:color="auto"/>
              </w:rPr>
              <w:t>根据表3-</w:t>
            </w:r>
            <w:r>
              <w:rPr>
                <w:rFonts w:hint="eastAsia"/>
                <w:color w:val="auto"/>
                <w:sz w:val="24"/>
                <w:highlight w:val="none"/>
                <w:u w:val="none" w:color="auto"/>
              </w:rPr>
              <w:t>3</w:t>
            </w:r>
            <w:r>
              <w:rPr>
                <w:color w:val="auto"/>
                <w:sz w:val="24"/>
                <w:highlight w:val="none"/>
                <w:u w:val="none" w:color="auto"/>
              </w:rPr>
              <w:t>可知，监测</w:t>
            </w:r>
            <w:r>
              <w:rPr>
                <w:color w:val="auto"/>
                <w:sz w:val="24"/>
                <w:szCs w:val="24"/>
                <w:highlight w:val="none"/>
                <w:u w:val="none" w:color="auto"/>
              </w:rPr>
              <w:t>期</w:t>
            </w:r>
            <w:r>
              <w:rPr>
                <w:rFonts w:eastAsia="宋体"/>
                <w:color w:val="auto"/>
                <w:sz w:val="24"/>
                <w:highlight w:val="none"/>
                <w:u w:val="none" w:color="auto"/>
              </w:rPr>
              <w:t>间G</w:t>
            </w:r>
            <w:r>
              <w:rPr>
                <w:rFonts w:ascii="Times New Roman" w:hAnsi="Times New Roman" w:eastAsia="宋体" w:cs="Times New Roman"/>
                <w:color w:val="auto"/>
                <w:sz w:val="24"/>
                <w:highlight w:val="none"/>
                <w:u w:val="none" w:color="auto"/>
              </w:rPr>
              <w:t>1</w:t>
            </w:r>
            <w:r>
              <w:rPr>
                <w:rFonts w:hint="eastAsia" w:ascii="Times New Roman" w:hAnsi="Times New Roman" w:eastAsia="宋体" w:cs="Times New Roman"/>
                <w:color w:val="auto"/>
                <w:sz w:val="24"/>
                <w:highlight w:val="none"/>
                <w:u w:val="none" w:color="auto"/>
                <w:lang w:val="en-US" w:eastAsia="zh-CN"/>
              </w:rPr>
              <w:t>厂界南面约10米</w:t>
            </w:r>
            <w:r>
              <w:rPr>
                <w:rFonts w:ascii="Times New Roman" w:hAnsi="Times New Roman" w:eastAsia="宋体" w:cs="Times New Roman"/>
                <w:color w:val="auto"/>
                <w:sz w:val="24"/>
                <w:highlight w:val="none"/>
                <w:u w:val="none" w:color="auto"/>
              </w:rPr>
              <w:t>监测点</w:t>
            </w:r>
            <w:r>
              <w:rPr>
                <w:rFonts w:hint="eastAsia"/>
                <w:color w:val="auto"/>
                <w:sz w:val="24"/>
                <w:highlight w:val="none"/>
                <w:u w:val="none" w:color="auto"/>
              </w:rPr>
              <w:t>TSP监测因子达到</w:t>
            </w:r>
            <w:r>
              <w:rPr>
                <w:bCs/>
                <w:color w:val="auto"/>
                <w:spacing w:val="6"/>
                <w:sz w:val="24"/>
                <w:highlight w:val="none"/>
                <w:u w:val="none" w:color="auto"/>
              </w:rPr>
              <w:t>《环境空气质量标准》（GB3095-2012）</w:t>
            </w:r>
            <w:r>
              <w:rPr>
                <w:rFonts w:hint="eastAsia"/>
                <w:color w:val="auto"/>
                <w:sz w:val="24"/>
                <w:highlight w:val="none"/>
                <w:u w:val="none" w:color="auto"/>
              </w:rPr>
              <w:t>及其2018年修改单</w:t>
            </w:r>
            <w:r>
              <w:rPr>
                <w:bCs/>
                <w:color w:val="auto"/>
                <w:spacing w:val="6"/>
                <w:sz w:val="24"/>
                <w:highlight w:val="none"/>
                <w:u w:val="none" w:color="auto"/>
              </w:rPr>
              <w:t>中二级标准</w:t>
            </w:r>
            <w:r>
              <w:rPr>
                <w:color w:val="auto"/>
                <w:sz w:val="24"/>
                <w:szCs w:val="24"/>
                <w:highlight w:val="none"/>
                <w:u w:val="none"/>
              </w:rPr>
              <w:t>。</w:t>
            </w:r>
          </w:p>
          <w:p w14:paraId="6DC2D5A4">
            <w:pPr>
              <w:widowControl/>
              <w:spacing w:line="360" w:lineRule="auto"/>
              <w:jc w:val="left"/>
              <w:rPr>
                <w:b/>
                <w:color w:val="auto"/>
                <w:sz w:val="28"/>
                <w:szCs w:val="28"/>
                <w:highlight w:val="none"/>
                <w:u w:val="none"/>
              </w:rPr>
            </w:pPr>
            <w:r>
              <w:rPr>
                <w:rFonts w:hint="eastAsia"/>
                <w:b/>
                <w:color w:val="auto"/>
                <w:sz w:val="24"/>
                <w:szCs w:val="24"/>
                <w:highlight w:val="none"/>
                <w:u w:val="none"/>
              </w:rPr>
              <w:t>2</w:t>
            </w:r>
            <w:r>
              <w:rPr>
                <w:b/>
                <w:color w:val="auto"/>
                <w:sz w:val="24"/>
                <w:szCs w:val="24"/>
                <w:highlight w:val="none"/>
                <w:u w:val="none"/>
              </w:rPr>
              <w:t>、地表水环境质量现状</w:t>
            </w:r>
          </w:p>
          <w:p w14:paraId="1CD5FDA6">
            <w:pPr>
              <w:widowControl/>
              <w:spacing w:line="360" w:lineRule="auto"/>
              <w:ind w:firstLine="480" w:firstLineChars="200"/>
              <w:jc w:val="left"/>
              <w:rPr>
                <w:color w:val="auto"/>
                <w:sz w:val="24"/>
                <w:szCs w:val="24"/>
                <w:highlight w:val="none"/>
                <w:u w:val="none"/>
              </w:rPr>
            </w:pPr>
            <w:r>
              <w:rPr>
                <w:color w:val="auto"/>
                <w:sz w:val="24"/>
                <w:szCs w:val="24"/>
                <w:highlight w:val="none"/>
                <w:u w:val="none"/>
              </w:rPr>
              <w:t>本项目废水</w:t>
            </w:r>
            <w:r>
              <w:rPr>
                <w:rFonts w:hint="eastAsia"/>
                <w:color w:val="auto"/>
                <w:sz w:val="24"/>
                <w:szCs w:val="24"/>
                <w:highlight w:val="none"/>
                <w:u w:val="none"/>
              </w:rPr>
              <w:t>通过市政</w:t>
            </w:r>
            <w:r>
              <w:rPr>
                <w:color w:val="auto"/>
                <w:sz w:val="24"/>
                <w:szCs w:val="24"/>
                <w:highlight w:val="none"/>
                <w:u w:val="none"/>
              </w:rPr>
              <w:t>污水管网进入下河线污水处理厂深度处理</w:t>
            </w:r>
            <w:r>
              <w:rPr>
                <w:rFonts w:hint="eastAsia"/>
                <w:color w:val="auto"/>
                <w:sz w:val="24"/>
                <w:szCs w:val="24"/>
                <w:highlight w:val="none"/>
                <w:u w:val="none"/>
              </w:rPr>
              <w:t>，</w:t>
            </w:r>
            <w:r>
              <w:rPr>
                <w:color w:val="auto"/>
                <w:sz w:val="24"/>
                <w:szCs w:val="24"/>
                <w:highlight w:val="none"/>
                <w:u w:val="none"/>
              </w:rPr>
              <w:t>下河线污水处理厂排污口位于湘江港子口。本次环评期间收集了</w:t>
            </w:r>
            <w:r>
              <w:rPr>
                <w:rFonts w:hint="eastAsia"/>
                <w:color w:val="auto"/>
                <w:sz w:val="24"/>
                <w:szCs w:val="24"/>
                <w:highlight w:val="none"/>
                <w:u w:val="none"/>
              </w:rPr>
              <w:t>永州市生态环境局发布我市</w:t>
            </w:r>
            <w:r>
              <w:rPr>
                <w:rFonts w:hint="eastAsia"/>
                <w:color w:val="auto"/>
                <w:sz w:val="24"/>
                <w:szCs w:val="24"/>
                <w:highlight w:val="none"/>
                <w:u w:val="none"/>
                <w:lang w:val="en-US" w:eastAsia="zh-CN"/>
              </w:rPr>
              <w:t>2024年</w:t>
            </w:r>
            <w:r>
              <w:rPr>
                <w:rFonts w:hint="eastAsia"/>
                <w:color w:val="auto"/>
                <w:sz w:val="24"/>
                <w:szCs w:val="24"/>
                <w:highlight w:val="none"/>
                <w:u w:val="none"/>
              </w:rPr>
              <w:t>4月份环境质量状况，根据该环境质量状况，永州市境内4</w:t>
            </w:r>
            <w:r>
              <w:rPr>
                <w:rFonts w:hint="eastAsia"/>
                <w:color w:val="auto"/>
                <w:sz w:val="24"/>
                <w:szCs w:val="24"/>
                <w:highlight w:val="none"/>
                <w:u w:val="none"/>
                <w:lang w:val="en-US" w:eastAsia="zh-CN"/>
              </w:rPr>
              <w:t>4</w:t>
            </w:r>
            <w:r>
              <w:rPr>
                <w:rFonts w:hint="eastAsia"/>
                <w:color w:val="auto"/>
                <w:sz w:val="24"/>
                <w:szCs w:val="24"/>
                <w:highlight w:val="none"/>
                <w:u w:val="none"/>
              </w:rPr>
              <w:t>个地表水监控断面（含港子口断面）</w:t>
            </w:r>
            <w:r>
              <w:rPr>
                <w:rFonts w:hint="eastAsia"/>
                <w:color w:val="auto"/>
                <w:sz w:val="24"/>
                <w:szCs w:val="24"/>
                <w:highlight w:val="none"/>
                <w:u w:val="none"/>
                <w:lang w:val="en-US" w:eastAsia="zh-CN"/>
              </w:rPr>
              <w:t>，</w:t>
            </w:r>
            <w:r>
              <w:rPr>
                <w:rFonts w:hint="eastAsia"/>
                <w:color w:val="auto"/>
                <w:sz w:val="24"/>
                <w:szCs w:val="24"/>
                <w:highlight w:val="none"/>
                <w:u w:val="none"/>
              </w:rPr>
              <w:t>港子口断面水质监测结果全部满足II类指标要求（湘江港子口断面水环境功能区划为工业用水区，执行IV类标准）。即湘江相关河段水环境质量较好。</w:t>
            </w:r>
          </w:p>
          <w:p w14:paraId="3AAE10FF">
            <w:pPr>
              <w:widowControl/>
              <w:spacing w:line="360" w:lineRule="auto"/>
              <w:jc w:val="left"/>
              <w:rPr>
                <w:b/>
                <w:color w:val="auto"/>
                <w:sz w:val="28"/>
                <w:szCs w:val="28"/>
                <w:highlight w:val="none"/>
                <w:u w:val="none"/>
              </w:rPr>
            </w:pPr>
            <w:r>
              <w:rPr>
                <w:rFonts w:hint="eastAsia"/>
                <w:b/>
                <w:color w:val="auto"/>
                <w:sz w:val="24"/>
                <w:szCs w:val="24"/>
                <w:highlight w:val="none"/>
                <w:u w:val="none"/>
              </w:rPr>
              <w:t>3、</w:t>
            </w:r>
            <w:r>
              <w:rPr>
                <w:b/>
                <w:color w:val="auto"/>
                <w:sz w:val="24"/>
                <w:szCs w:val="24"/>
                <w:highlight w:val="none"/>
                <w:u w:val="none"/>
              </w:rPr>
              <w:t>声环境</w:t>
            </w:r>
            <w:r>
              <w:rPr>
                <w:rFonts w:hint="eastAsia"/>
                <w:b/>
                <w:color w:val="auto"/>
                <w:sz w:val="24"/>
                <w:szCs w:val="24"/>
                <w:highlight w:val="none"/>
                <w:u w:val="none"/>
              </w:rPr>
              <w:t>质量现状</w:t>
            </w:r>
          </w:p>
          <w:p w14:paraId="513B2AB3">
            <w:pPr>
              <w:pStyle w:val="43"/>
              <w:ind w:firstLine="480" w:firstLineChars="200"/>
              <w:rPr>
                <w:b/>
                <w:bCs/>
                <w:color w:val="auto"/>
                <w:highlight w:val="none"/>
                <w:u w:val="none"/>
              </w:rPr>
            </w:pPr>
            <w:r>
              <w:rPr>
                <w:rFonts w:hint="eastAsia"/>
                <w:color w:val="auto"/>
                <w:sz w:val="24"/>
                <w:highlight w:val="none"/>
                <w:u w:val="none" w:color="auto"/>
              </w:rPr>
              <w:t>本项目厂界外周边50米范围内不存在声环境保护目标，因此根据《建设项目环境影响报告表编制技术指南（污染影响类）（试行）》中的规定，本项目可不进行声环境质量现状监测。</w:t>
            </w:r>
          </w:p>
          <w:p w14:paraId="3E238832">
            <w:pPr>
              <w:pStyle w:val="43"/>
              <w:ind w:firstLine="0"/>
              <w:rPr>
                <w:b/>
                <w:bCs/>
                <w:color w:val="auto"/>
                <w:highlight w:val="none"/>
                <w:u w:val="none"/>
              </w:rPr>
            </w:pPr>
            <w:r>
              <w:rPr>
                <w:rFonts w:hint="eastAsia"/>
                <w:b/>
                <w:bCs/>
                <w:color w:val="auto"/>
                <w:highlight w:val="none"/>
                <w:u w:val="none"/>
              </w:rPr>
              <w:t>4、生态环境</w:t>
            </w:r>
          </w:p>
          <w:p w14:paraId="71E90EB5">
            <w:pPr>
              <w:pStyle w:val="43"/>
              <w:rPr>
                <w:color w:val="auto"/>
                <w:highlight w:val="none"/>
                <w:u w:val="none"/>
              </w:rPr>
            </w:pPr>
            <w:r>
              <w:rPr>
                <w:color w:val="auto"/>
                <w:highlight w:val="none"/>
                <w:u w:val="none"/>
              </w:rPr>
              <w:t>本项目总用地面积为</w:t>
            </w:r>
            <w:r>
              <w:rPr>
                <w:rFonts w:hint="eastAsia"/>
                <w:color w:val="auto"/>
                <w:kern w:val="0"/>
                <w:sz w:val="24"/>
                <w:szCs w:val="24"/>
                <w:highlight w:val="none"/>
                <w:u w:val="none"/>
                <w:lang w:val="en-US" w:eastAsia="zh-CN"/>
              </w:rPr>
              <w:t>1800</w:t>
            </w:r>
            <w:r>
              <w:rPr>
                <w:rFonts w:hint="eastAsia"/>
                <w:color w:val="auto"/>
                <w:highlight w:val="none"/>
                <w:u w:val="none"/>
              </w:rPr>
              <w:t>m</w:t>
            </w:r>
            <w:r>
              <w:rPr>
                <w:rFonts w:hint="eastAsia"/>
                <w:color w:val="auto"/>
                <w:highlight w:val="none"/>
                <w:u w:val="none"/>
                <w:vertAlign w:val="superscript"/>
              </w:rPr>
              <w:t>2</w:t>
            </w:r>
            <w:r>
              <w:rPr>
                <w:rFonts w:hint="eastAsia"/>
                <w:color w:val="auto"/>
                <w:highlight w:val="none"/>
                <w:u w:val="none"/>
              </w:rPr>
              <w:t>，项目占地为工业用地，</w:t>
            </w:r>
            <w:r>
              <w:rPr>
                <w:color w:val="auto"/>
                <w:highlight w:val="none"/>
                <w:u w:val="none"/>
              </w:rPr>
              <w:t>不涉及基本农田</w:t>
            </w:r>
            <w:r>
              <w:rPr>
                <w:rFonts w:hint="eastAsia"/>
                <w:color w:val="auto"/>
                <w:highlight w:val="none"/>
                <w:u w:val="none"/>
              </w:rPr>
              <w:t>及生态公益林，</w:t>
            </w:r>
            <w:r>
              <w:rPr>
                <w:color w:val="auto"/>
                <w:highlight w:val="none"/>
                <w:u w:val="none"/>
              </w:rPr>
              <w:t>占地范围内有无生态保护目标。</w:t>
            </w:r>
          </w:p>
          <w:p w14:paraId="045663F4">
            <w:pPr>
              <w:pStyle w:val="43"/>
              <w:ind w:firstLine="0"/>
              <w:rPr>
                <w:b/>
                <w:bCs/>
                <w:color w:val="auto"/>
                <w:highlight w:val="none"/>
                <w:u w:val="none"/>
              </w:rPr>
            </w:pPr>
            <w:r>
              <w:rPr>
                <w:rFonts w:hint="eastAsia"/>
                <w:b/>
                <w:bCs/>
                <w:color w:val="auto"/>
                <w:highlight w:val="none"/>
                <w:u w:val="none"/>
              </w:rPr>
              <w:t>5、地下水、土壤环境</w:t>
            </w:r>
          </w:p>
          <w:p w14:paraId="354E00E3">
            <w:pPr>
              <w:pStyle w:val="43"/>
              <w:rPr>
                <w:color w:val="auto"/>
                <w:highlight w:val="none"/>
                <w:u w:val="none"/>
              </w:rPr>
            </w:pPr>
            <w:r>
              <w:rPr>
                <w:color w:val="auto"/>
                <w:highlight w:val="none"/>
                <w:u w:val="none"/>
              </w:rPr>
              <w:t>根据《建设项目环境影响报告表编制技术指南（污染影响类）（试行）》中提到的</w:t>
            </w:r>
            <w:r>
              <w:rPr>
                <w:rFonts w:hint="eastAsia"/>
                <w:color w:val="auto"/>
                <w:highlight w:val="none"/>
                <w:u w:val="none"/>
              </w:rPr>
              <w:t>“</w:t>
            </w:r>
            <w:r>
              <w:rPr>
                <w:color w:val="auto"/>
                <w:highlight w:val="none"/>
                <w:u w:val="none"/>
              </w:rPr>
              <w:t>原则上不开展环境质量现状调查。建设项目存在土壤、地下水环境污染途径的，应结合污染源、保护目标分布情况开展现状调查以留作背景值</w:t>
            </w:r>
            <w:r>
              <w:rPr>
                <w:rFonts w:hint="eastAsia"/>
                <w:color w:val="auto"/>
                <w:highlight w:val="none"/>
                <w:u w:val="none"/>
              </w:rPr>
              <w:t>”</w:t>
            </w:r>
            <w:r>
              <w:rPr>
                <w:color w:val="auto"/>
                <w:highlight w:val="none"/>
                <w:u w:val="none"/>
              </w:rPr>
              <w:t>。本项目位于</w:t>
            </w:r>
            <w:r>
              <w:rPr>
                <w:rFonts w:hint="eastAsia"/>
                <w:color w:val="auto"/>
                <w:highlight w:val="none"/>
                <w:u w:val="none"/>
              </w:rPr>
              <w:t>工</w:t>
            </w:r>
            <w:r>
              <w:rPr>
                <w:color w:val="auto"/>
                <w:highlight w:val="none"/>
                <w:u w:val="none"/>
              </w:rPr>
              <w:t>业园内，生产工艺主要污染物为</w:t>
            </w:r>
            <w:r>
              <w:rPr>
                <w:rFonts w:hint="eastAsia"/>
                <w:color w:val="auto"/>
                <w:highlight w:val="none"/>
                <w:u w:val="none"/>
                <w:lang w:val="en-US" w:eastAsia="zh-CN"/>
              </w:rPr>
              <w:t>颗粒物</w:t>
            </w:r>
            <w:r>
              <w:rPr>
                <w:color w:val="auto"/>
                <w:highlight w:val="none"/>
                <w:u w:val="none"/>
              </w:rPr>
              <w:t>，不涉及土壤、地下水环境的污染途径，故可不开展现状调查。</w:t>
            </w:r>
          </w:p>
          <w:p w14:paraId="2966C3E6">
            <w:pPr>
              <w:pStyle w:val="43"/>
              <w:ind w:firstLine="0"/>
              <w:rPr>
                <w:b/>
                <w:bCs/>
                <w:color w:val="auto"/>
                <w:highlight w:val="none"/>
                <w:u w:val="none"/>
              </w:rPr>
            </w:pPr>
            <w:r>
              <w:rPr>
                <w:rFonts w:hint="eastAsia"/>
                <w:b/>
                <w:bCs/>
                <w:color w:val="auto"/>
                <w:highlight w:val="none"/>
                <w:u w:val="none"/>
              </w:rPr>
              <w:t>6、电磁辐射</w:t>
            </w:r>
          </w:p>
          <w:p w14:paraId="646220B6">
            <w:pPr>
              <w:pStyle w:val="43"/>
              <w:rPr>
                <w:color w:val="auto"/>
                <w:kern w:val="0"/>
                <w:szCs w:val="24"/>
                <w:highlight w:val="none"/>
                <w:u w:val="none"/>
              </w:rPr>
            </w:pPr>
            <w:r>
              <w:rPr>
                <w:rFonts w:hint="eastAsia"/>
                <w:color w:val="auto"/>
                <w:highlight w:val="none"/>
                <w:u w:val="none"/>
              </w:rPr>
              <w:t>本项目不涉及电磁辐射设备，不进行电磁辐射影响评价，因此无需进行电磁辐射环境现状调查。</w:t>
            </w:r>
          </w:p>
        </w:tc>
      </w:tr>
      <w:tr w14:paraId="0250C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187" w:type="dxa"/>
            <w:vAlign w:val="center"/>
          </w:tcPr>
          <w:p w14:paraId="221F9218">
            <w:pPr>
              <w:spacing w:line="360" w:lineRule="auto"/>
              <w:jc w:val="center"/>
              <w:rPr>
                <w:color w:val="auto"/>
                <w:kern w:val="0"/>
                <w:sz w:val="24"/>
                <w:szCs w:val="24"/>
                <w:highlight w:val="none"/>
                <w:u w:val="none"/>
              </w:rPr>
            </w:pPr>
            <w:r>
              <w:rPr>
                <w:rFonts w:hint="eastAsia"/>
                <w:color w:val="auto"/>
                <w:kern w:val="0"/>
                <w:sz w:val="24"/>
                <w:szCs w:val="24"/>
                <w:highlight w:val="none"/>
                <w:u w:val="none"/>
              </w:rPr>
              <w:t>环境保护</w:t>
            </w:r>
          </w:p>
          <w:p w14:paraId="7C1D1EEE">
            <w:pPr>
              <w:spacing w:line="360" w:lineRule="auto"/>
              <w:jc w:val="center"/>
              <w:rPr>
                <w:color w:val="auto"/>
                <w:kern w:val="0"/>
                <w:sz w:val="24"/>
                <w:szCs w:val="24"/>
                <w:highlight w:val="none"/>
                <w:u w:val="none"/>
              </w:rPr>
            </w:pPr>
            <w:r>
              <w:rPr>
                <w:rFonts w:hint="eastAsia"/>
                <w:color w:val="auto"/>
                <w:kern w:val="0"/>
                <w:sz w:val="24"/>
                <w:szCs w:val="24"/>
                <w:highlight w:val="none"/>
                <w:u w:val="none"/>
              </w:rPr>
              <w:t>目标</w:t>
            </w:r>
          </w:p>
        </w:tc>
        <w:tc>
          <w:tcPr>
            <w:tcW w:w="7884" w:type="dxa"/>
          </w:tcPr>
          <w:p w14:paraId="1090B1D8">
            <w:pPr>
              <w:pStyle w:val="43"/>
              <w:rPr>
                <w:color w:val="auto"/>
                <w:highlight w:val="none"/>
                <w:u w:val="none"/>
              </w:rPr>
            </w:pPr>
            <w:r>
              <w:rPr>
                <w:rFonts w:hint="eastAsia"/>
                <w:color w:val="auto"/>
                <w:highlight w:val="none"/>
                <w:u w:val="none"/>
              </w:rPr>
              <w:t>（一）环境保护目标</w:t>
            </w:r>
          </w:p>
          <w:p w14:paraId="7B4F7916">
            <w:pPr>
              <w:pStyle w:val="43"/>
              <w:rPr>
                <w:rFonts w:hint="eastAsia" w:eastAsia="宋体"/>
                <w:color w:val="auto"/>
                <w:highlight w:val="none"/>
                <w:u w:val="none"/>
                <w:lang w:eastAsia="zh-CN"/>
              </w:rPr>
            </w:pPr>
            <w:r>
              <w:rPr>
                <w:color w:val="auto"/>
                <w:highlight w:val="none"/>
                <w:u w:val="none" w:color="auto"/>
              </w:rPr>
              <w:t>(1)</w:t>
            </w:r>
            <w:r>
              <w:rPr>
                <w:rFonts w:hint="eastAsia"/>
                <w:color w:val="auto"/>
                <w:highlight w:val="none"/>
                <w:u w:val="none"/>
              </w:rPr>
              <w:t>水环境保护目标：东面</w:t>
            </w:r>
            <w:r>
              <w:rPr>
                <w:rFonts w:hint="eastAsia"/>
                <w:color w:val="auto"/>
                <w:highlight w:val="none"/>
                <w:u w:val="none"/>
                <w:lang w:val="en-US" w:eastAsia="zh-CN"/>
              </w:rPr>
              <w:t>127</w:t>
            </w:r>
            <w:r>
              <w:rPr>
                <w:rFonts w:hint="eastAsia"/>
                <w:color w:val="auto"/>
                <w:highlight w:val="none"/>
                <w:u w:val="none"/>
              </w:rPr>
              <w:t>m</w:t>
            </w:r>
            <w:r>
              <w:rPr>
                <w:rFonts w:hint="eastAsia"/>
                <w:color w:val="auto"/>
                <w:highlight w:val="none"/>
                <w:u w:val="none"/>
                <w:lang w:eastAsia="zh-CN"/>
              </w:rPr>
              <w:t>处</w:t>
            </w:r>
            <w:r>
              <w:rPr>
                <w:rFonts w:hint="eastAsia"/>
                <w:color w:val="auto"/>
                <w:highlight w:val="none"/>
                <w:u w:val="none"/>
              </w:rPr>
              <w:t>亲水河</w:t>
            </w:r>
            <w:r>
              <w:rPr>
                <w:rFonts w:hint="eastAsia"/>
                <w:color w:val="auto"/>
                <w:highlight w:val="none"/>
                <w:u w:val="none"/>
                <w:lang w:eastAsia="zh-CN"/>
              </w:rPr>
              <w:t>，属于湘江支流，为小河。</w:t>
            </w:r>
          </w:p>
          <w:p w14:paraId="622FDD55">
            <w:pPr>
              <w:pStyle w:val="43"/>
              <w:ind w:left="0" w:leftChars="0" w:firstLine="0" w:firstLineChars="0"/>
              <w:jc w:val="both"/>
              <w:rPr>
                <w:rFonts w:hint="eastAsia"/>
                <w:color w:val="auto"/>
                <w:highlight w:val="none"/>
                <w:u w:val="none"/>
              </w:rPr>
            </w:pPr>
            <w:r>
              <w:rPr>
                <w:rFonts w:hint="eastAsia"/>
                <w:color w:val="auto"/>
                <w:highlight w:val="none"/>
                <w:u w:val="none"/>
              </w:rPr>
              <w:t>纳污水体</w:t>
            </w:r>
            <w:r>
              <w:rPr>
                <w:color w:val="auto"/>
                <w:highlight w:val="none"/>
                <w:u w:val="none"/>
              </w:rPr>
              <w:t>湘江“菱角山取水口下游200米至高溪市码头”段</w:t>
            </w:r>
            <w:r>
              <w:rPr>
                <w:rFonts w:hint="eastAsia"/>
                <w:color w:val="auto"/>
                <w:highlight w:val="none"/>
                <w:u w:val="none"/>
              </w:rPr>
              <w:t>水质达到</w:t>
            </w:r>
            <w:r>
              <w:rPr>
                <w:color w:val="auto"/>
                <w:highlight w:val="none"/>
                <w:u w:val="none"/>
              </w:rPr>
              <w:t>GB3838-2002</w:t>
            </w:r>
            <w:r>
              <w:rPr>
                <w:rFonts w:hint="eastAsia"/>
                <w:color w:val="auto"/>
                <w:highlight w:val="none"/>
                <w:u w:val="none"/>
              </w:rPr>
              <w:t>《地表水环境质量标准》Ⅳ类水质标准</w:t>
            </w:r>
            <w:r>
              <w:rPr>
                <w:rFonts w:hint="eastAsia"/>
                <w:color w:val="auto"/>
                <w:highlight w:val="none"/>
                <w:u w:val="none"/>
                <w:lang w:eastAsia="zh-CN"/>
              </w:rPr>
              <w:t>，纳污水体段位于饮用水水源保护区下游</w:t>
            </w:r>
            <w:r>
              <w:rPr>
                <w:rFonts w:hint="eastAsia"/>
                <w:color w:val="auto"/>
                <w:highlight w:val="none"/>
                <w:u w:val="none"/>
              </w:rPr>
              <w:t>。</w:t>
            </w:r>
          </w:p>
          <w:p w14:paraId="75E53C3B">
            <w:pPr>
              <w:pStyle w:val="43"/>
              <w:rPr>
                <w:color w:val="auto"/>
                <w:highlight w:val="none"/>
                <w:u w:val="none"/>
              </w:rPr>
            </w:pPr>
            <w:r>
              <w:rPr>
                <w:rFonts w:hint="eastAsia"/>
                <w:color w:val="auto"/>
                <w:highlight w:val="none"/>
                <w:u w:val="none"/>
                <w:lang w:eastAsia="zh-CN"/>
              </w:rPr>
              <w:t>东面</w:t>
            </w:r>
            <w:r>
              <w:rPr>
                <w:rFonts w:hint="eastAsia"/>
                <w:color w:val="auto"/>
                <w:highlight w:val="none"/>
                <w:u w:val="none"/>
                <w:lang w:val="en-US" w:eastAsia="zh-CN"/>
              </w:rPr>
              <w:t>1.97km</w:t>
            </w:r>
            <w:r>
              <w:rPr>
                <w:rFonts w:hint="eastAsia"/>
                <w:color w:val="auto"/>
                <w:highlight w:val="none"/>
                <w:u w:val="none"/>
              </w:rPr>
              <w:t>水体</w:t>
            </w:r>
            <w:r>
              <w:rPr>
                <w:rFonts w:hint="eastAsia"/>
                <w:color w:val="auto"/>
                <w:highlight w:val="none"/>
                <w:u w:val="none"/>
                <w:lang w:eastAsia="zh-CN"/>
              </w:rPr>
              <w:t>为</w:t>
            </w:r>
            <w:r>
              <w:rPr>
                <w:color w:val="auto"/>
                <w:highlight w:val="none"/>
                <w:u w:val="none"/>
              </w:rPr>
              <w:t>湘江</w:t>
            </w:r>
            <w:r>
              <w:rPr>
                <w:rFonts w:hint="eastAsia"/>
                <w:color w:val="auto"/>
                <w:highlight w:val="none"/>
                <w:u w:val="none"/>
                <w:lang w:eastAsia="zh-CN"/>
              </w:rPr>
              <w:t>“</w:t>
            </w:r>
            <w:r>
              <w:rPr>
                <w:rFonts w:hint="eastAsia"/>
                <w:color w:val="auto"/>
                <w:highlight w:val="none"/>
                <w:u w:val="none"/>
              </w:rPr>
              <w:t>曲河水厂取水口上游1000米至下游100米</w:t>
            </w:r>
            <w:r>
              <w:rPr>
                <w:rFonts w:hint="eastAsia"/>
                <w:color w:val="auto"/>
                <w:highlight w:val="none"/>
                <w:u w:val="none"/>
                <w:lang w:eastAsia="zh-CN"/>
              </w:rPr>
              <w:t>”段</w:t>
            </w:r>
            <w:r>
              <w:rPr>
                <w:rFonts w:hint="eastAsia"/>
                <w:color w:val="auto"/>
                <w:highlight w:val="none"/>
                <w:u w:val="none"/>
              </w:rPr>
              <w:t>；</w:t>
            </w:r>
            <w:r>
              <w:rPr>
                <w:rFonts w:hint="eastAsia"/>
                <w:color w:val="auto"/>
                <w:highlight w:val="none"/>
                <w:u w:val="none"/>
                <w:lang w:eastAsia="zh-CN"/>
              </w:rPr>
              <w:t>东北面</w:t>
            </w:r>
            <w:r>
              <w:rPr>
                <w:rFonts w:hint="eastAsia"/>
                <w:color w:val="auto"/>
                <w:highlight w:val="none"/>
                <w:u w:val="none"/>
                <w:lang w:val="en-US" w:eastAsia="zh-CN"/>
              </w:rPr>
              <w:t>2.4km</w:t>
            </w:r>
            <w:r>
              <w:rPr>
                <w:rFonts w:hint="eastAsia"/>
                <w:color w:val="auto"/>
                <w:highlight w:val="none"/>
                <w:u w:val="none"/>
              </w:rPr>
              <w:t>水体</w:t>
            </w:r>
            <w:r>
              <w:rPr>
                <w:rFonts w:hint="eastAsia"/>
                <w:color w:val="auto"/>
                <w:highlight w:val="none"/>
                <w:u w:val="none"/>
                <w:lang w:eastAsia="zh-CN"/>
              </w:rPr>
              <w:t>为</w:t>
            </w:r>
            <w:r>
              <w:rPr>
                <w:color w:val="auto"/>
                <w:highlight w:val="none"/>
                <w:u w:val="none"/>
              </w:rPr>
              <w:t>湘江</w:t>
            </w:r>
            <w:r>
              <w:rPr>
                <w:rFonts w:hint="eastAsia"/>
                <w:color w:val="auto"/>
                <w:highlight w:val="none"/>
                <w:u w:val="none"/>
                <w:lang w:eastAsia="zh-CN"/>
              </w:rPr>
              <w:t>“</w:t>
            </w:r>
            <w:r>
              <w:rPr>
                <w:rFonts w:hint="eastAsia"/>
                <w:color w:val="auto"/>
                <w:highlight w:val="none"/>
                <w:u w:val="none"/>
              </w:rPr>
              <w:t>荷叶岭水厂取水口上游1000米至下游100米</w:t>
            </w:r>
            <w:r>
              <w:rPr>
                <w:rFonts w:hint="eastAsia"/>
                <w:color w:val="auto"/>
                <w:highlight w:val="none"/>
                <w:u w:val="none"/>
                <w:lang w:eastAsia="zh-CN"/>
              </w:rPr>
              <w:t>”段</w:t>
            </w:r>
            <w:r>
              <w:rPr>
                <w:rFonts w:hint="eastAsia"/>
                <w:color w:val="auto"/>
                <w:highlight w:val="none"/>
                <w:u w:val="none"/>
              </w:rPr>
              <w:t>；</w:t>
            </w:r>
          </w:p>
          <w:p w14:paraId="439FB9C4">
            <w:pPr>
              <w:pStyle w:val="43"/>
              <w:rPr>
                <w:color w:val="auto"/>
                <w:highlight w:val="none"/>
                <w:u w:val="none" w:color="auto"/>
              </w:rPr>
            </w:pPr>
            <w:r>
              <w:rPr>
                <w:color w:val="auto"/>
                <w:highlight w:val="none"/>
                <w:u w:val="none" w:color="auto"/>
              </w:rPr>
              <w:t>(2)</w:t>
            </w:r>
            <w:r>
              <w:rPr>
                <w:rFonts w:hint="eastAsia"/>
                <w:color w:val="auto"/>
                <w:highlight w:val="none"/>
                <w:u w:val="none" w:color="auto"/>
              </w:rPr>
              <w:t>大气环境保护目标：</w:t>
            </w:r>
          </w:p>
          <w:p w14:paraId="2BA4933E">
            <w:pPr>
              <w:pStyle w:val="43"/>
              <w:rPr>
                <w:color w:val="auto"/>
                <w:highlight w:val="none"/>
                <w:u w:val="none" w:color="auto"/>
              </w:rPr>
            </w:pPr>
            <w:r>
              <w:rPr>
                <w:rFonts w:hint="eastAsia"/>
                <w:color w:val="auto"/>
                <w:highlight w:val="none"/>
                <w:u w:val="none" w:color="auto"/>
              </w:rPr>
              <w:t>项目所在区环境空气质量满足《环境空气质量标准》</w:t>
            </w:r>
            <w:r>
              <w:rPr>
                <w:rFonts w:hint="eastAsia"/>
                <w:color w:val="auto"/>
                <w:highlight w:val="none"/>
                <w:u w:val="none" w:color="auto"/>
                <w:lang w:eastAsia="zh-CN"/>
              </w:rPr>
              <w:t>（</w:t>
            </w:r>
            <w:r>
              <w:rPr>
                <w:color w:val="auto"/>
                <w:highlight w:val="none"/>
                <w:u w:val="none" w:color="auto"/>
              </w:rPr>
              <w:t>GB3096-2012</w:t>
            </w:r>
            <w:r>
              <w:rPr>
                <w:rFonts w:hint="eastAsia"/>
                <w:color w:val="auto"/>
                <w:highlight w:val="none"/>
                <w:u w:val="none" w:color="auto"/>
                <w:lang w:eastAsia="zh-CN"/>
              </w:rPr>
              <w:t>）</w:t>
            </w:r>
            <w:r>
              <w:rPr>
                <w:rFonts w:hint="eastAsia"/>
                <w:color w:val="auto"/>
                <w:highlight w:val="none"/>
                <w:u w:val="none" w:color="auto"/>
              </w:rPr>
              <w:t>二级标准。</w:t>
            </w:r>
          </w:p>
          <w:p w14:paraId="2F473C2D">
            <w:pPr>
              <w:pStyle w:val="43"/>
              <w:rPr>
                <w:color w:val="auto"/>
                <w:highlight w:val="none"/>
                <w:u w:val="none" w:color="auto"/>
              </w:rPr>
            </w:pPr>
            <w:r>
              <w:rPr>
                <w:color w:val="auto"/>
                <w:highlight w:val="none"/>
                <w:u w:val="none" w:color="auto"/>
              </w:rPr>
              <w:t>(3)</w:t>
            </w:r>
            <w:r>
              <w:rPr>
                <w:rFonts w:hint="eastAsia"/>
                <w:color w:val="auto"/>
                <w:highlight w:val="none"/>
                <w:u w:val="none" w:color="auto"/>
              </w:rPr>
              <w:t>声环境保护目标：</w:t>
            </w:r>
          </w:p>
          <w:p w14:paraId="486A5BB3">
            <w:pPr>
              <w:pStyle w:val="43"/>
              <w:rPr>
                <w:color w:val="auto"/>
                <w:highlight w:val="none"/>
                <w:u w:val="none" w:color="auto"/>
              </w:rPr>
            </w:pPr>
            <w:r>
              <w:rPr>
                <w:rFonts w:hint="eastAsia"/>
                <w:color w:val="auto"/>
                <w:highlight w:val="none"/>
                <w:u w:val="none" w:color="auto"/>
              </w:rPr>
              <w:t>项目所在区声环境质量达《声环境质量标准》</w:t>
            </w:r>
            <w:r>
              <w:rPr>
                <w:rFonts w:hint="eastAsia"/>
                <w:color w:val="auto"/>
                <w:highlight w:val="none"/>
                <w:u w:val="none" w:color="auto"/>
                <w:lang w:eastAsia="zh-CN"/>
              </w:rPr>
              <w:t>（</w:t>
            </w:r>
            <w:r>
              <w:rPr>
                <w:color w:val="auto"/>
                <w:highlight w:val="none"/>
                <w:u w:val="none" w:color="auto"/>
              </w:rPr>
              <w:t>GB3096-2008</w:t>
            </w:r>
            <w:r>
              <w:rPr>
                <w:rFonts w:hint="eastAsia"/>
                <w:color w:val="auto"/>
                <w:highlight w:val="none"/>
                <w:u w:val="none" w:color="auto"/>
                <w:lang w:eastAsia="zh-CN"/>
              </w:rPr>
              <w:t>）</w:t>
            </w:r>
            <w:r>
              <w:rPr>
                <w:rFonts w:hint="eastAsia"/>
                <w:color w:val="auto"/>
                <w:highlight w:val="none"/>
                <w:u w:val="none" w:color="auto"/>
                <w:lang w:val="en-US" w:eastAsia="zh-CN"/>
              </w:rPr>
              <w:t>3</w:t>
            </w:r>
            <w:r>
              <w:rPr>
                <w:rFonts w:hint="eastAsia"/>
                <w:color w:val="auto"/>
                <w:highlight w:val="none"/>
                <w:u w:val="none" w:color="auto"/>
              </w:rPr>
              <w:t>类标准。</w:t>
            </w:r>
          </w:p>
          <w:p w14:paraId="0DEA255D">
            <w:pPr>
              <w:pStyle w:val="43"/>
              <w:rPr>
                <w:color w:val="auto"/>
                <w:highlight w:val="none"/>
                <w:u w:val="none" w:color="auto"/>
              </w:rPr>
            </w:pPr>
            <w:r>
              <w:rPr>
                <w:rFonts w:hint="eastAsia"/>
                <w:color w:val="auto"/>
                <w:highlight w:val="none"/>
                <w:u w:val="none" w:color="auto"/>
              </w:rPr>
              <w:t>（4）地下水环境保护目标</w:t>
            </w:r>
          </w:p>
          <w:p w14:paraId="19E12554">
            <w:pPr>
              <w:pStyle w:val="43"/>
              <w:rPr>
                <w:color w:val="auto"/>
                <w:highlight w:val="none"/>
                <w:u w:val="none"/>
              </w:rPr>
            </w:pPr>
            <w:r>
              <w:rPr>
                <w:rFonts w:hint="eastAsia"/>
                <w:color w:val="auto"/>
                <w:highlight w:val="none"/>
                <w:u w:val="none" w:color="auto"/>
              </w:rPr>
              <w:t>厂界外500米范围内无地下水集中式饮用水水源和热水、矿泉水、温泉等特殊地下水资源</w:t>
            </w:r>
            <w:r>
              <w:rPr>
                <w:rFonts w:hint="eastAsia"/>
                <w:color w:val="auto"/>
                <w:highlight w:val="none"/>
                <w:u w:val="none"/>
              </w:rPr>
              <w:t>。</w:t>
            </w:r>
          </w:p>
          <w:p w14:paraId="4621276B">
            <w:pPr>
              <w:pStyle w:val="43"/>
              <w:rPr>
                <w:color w:val="auto"/>
                <w:highlight w:val="none"/>
                <w:u w:val="none"/>
              </w:rPr>
            </w:pPr>
            <w:r>
              <w:rPr>
                <w:rFonts w:hint="eastAsia"/>
                <w:color w:val="auto"/>
                <w:highlight w:val="none"/>
                <w:u w:val="none"/>
              </w:rPr>
              <w:t>（二）环境敏感目标</w:t>
            </w:r>
          </w:p>
          <w:p w14:paraId="7D174A68">
            <w:pPr>
              <w:pStyle w:val="43"/>
              <w:rPr>
                <w:color w:val="auto"/>
                <w:highlight w:val="none"/>
                <w:u w:val="none"/>
              </w:rPr>
            </w:pPr>
            <w:r>
              <w:rPr>
                <w:rFonts w:hint="eastAsia"/>
                <w:color w:val="auto"/>
                <w:highlight w:val="none"/>
                <w:u w:val="none"/>
              </w:rPr>
              <w:t>本项目位于</w:t>
            </w:r>
            <w:ins w:id="269" w:author="灼灼其华" w:date="2025-02-28T09:50:38Z">
              <w:r>
                <w:rPr>
                  <w:rFonts w:hint="eastAsia"/>
                  <w:sz w:val="24"/>
                  <w:szCs w:val="24"/>
                  <w:highlight w:val="none"/>
                  <w:lang w:val="en-US" w:eastAsia="zh-CN"/>
                </w:rPr>
                <w:t>湖南省</w:t>
              </w:r>
            </w:ins>
            <w:ins w:id="270" w:author="灼灼其华" w:date="2025-02-28T09:50:38Z">
              <w:r>
                <w:rPr>
                  <w:rFonts w:hint="eastAsia" w:eastAsia="宋体"/>
                  <w:sz w:val="24"/>
                  <w:szCs w:val="24"/>
                  <w:highlight w:val="none"/>
                  <w:vertAlign w:val="baseline"/>
                  <w:lang w:val="en-US" w:eastAsia="zh-CN"/>
                </w:rPr>
                <w:t>永州</w:t>
              </w:r>
            </w:ins>
            <w:ins w:id="271" w:author="灼灼其华" w:date="2025-02-28T09:50:38Z">
              <w:r>
                <w:rPr>
                  <w:rFonts w:hint="eastAsia"/>
                  <w:sz w:val="24"/>
                  <w:szCs w:val="24"/>
                  <w:highlight w:val="none"/>
                  <w:vertAlign w:val="baseline"/>
                  <w:lang w:val="en-US" w:eastAsia="zh-CN"/>
                </w:rPr>
                <w:t>经济技术开发区</w:t>
              </w:r>
            </w:ins>
            <w:ins w:id="272" w:author="灼灼其华" w:date="2025-02-28T09:50:38Z">
              <w:r>
                <w:rPr>
                  <w:rFonts w:hint="eastAsia" w:eastAsia="宋体"/>
                  <w:sz w:val="24"/>
                  <w:szCs w:val="24"/>
                  <w:highlight w:val="none"/>
                  <w:vertAlign w:val="baseline"/>
                  <w:lang w:val="en-US" w:eastAsia="zh-CN"/>
                </w:rPr>
                <w:t>鸿意工业园12栋1~2层</w:t>
              </w:r>
            </w:ins>
            <w:r>
              <w:rPr>
                <w:color w:val="auto"/>
                <w:highlight w:val="none"/>
                <w:u w:val="none"/>
                <w:lang w:val="zh-CN"/>
              </w:rPr>
              <w:t>，</w:t>
            </w:r>
            <w:r>
              <w:rPr>
                <w:rFonts w:hint="eastAsia"/>
                <w:color w:val="auto"/>
                <w:highlight w:val="none"/>
                <w:u w:val="none"/>
              </w:rPr>
              <w:t>本次评价范围内无文物保护点、风景名胜区、饮用水源地等敏感点。项目厂区周边主要环境敏感目标详见表</w:t>
            </w:r>
            <w:r>
              <w:rPr>
                <w:color w:val="auto"/>
                <w:highlight w:val="none"/>
                <w:u w:val="none"/>
              </w:rPr>
              <w:t>3-</w:t>
            </w:r>
            <w:r>
              <w:rPr>
                <w:rFonts w:hint="eastAsia"/>
                <w:color w:val="auto"/>
                <w:highlight w:val="none"/>
                <w:u w:val="none"/>
                <w:lang w:val="en-US" w:eastAsia="zh-CN"/>
              </w:rPr>
              <w:t>4</w:t>
            </w:r>
            <w:r>
              <w:rPr>
                <w:rFonts w:hint="eastAsia"/>
                <w:color w:val="auto"/>
                <w:highlight w:val="none"/>
                <w:u w:val="none"/>
              </w:rPr>
              <w:t>。</w:t>
            </w:r>
          </w:p>
          <w:p w14:paraId="14421647">
            <w:pPr>
              <w:pStyle w:val="2"/>
              <w:jc w:val="center"/>
              <w:rPr>
                <w:b/>
                <w:bCs/>
                <w:color w:val="auto"/>
                <w:sz w:val="21"/>
                <w:highlight w:val="none"/>
                <w:u w:val="none"/>
              </w:rPr>
            </w:pPr>
            <w:r>
              <w:rPr>
                <w:rFonts w:hint="eastAsia"/>
                <w:b/>
                <w:bCs/>
                <w:color w:val="auto"/>
                <w:sz w:val="21"/>
                <w:highlight w:val="none"/>
                <w:u w:val="none"/>
              </w:rPr>
              <w:t>表3-</w:t>
            </w:r>
            <w:r>
              <w:rPr>
                <w:rFonts w:hint="eastAsia"/>
                <w:b/>
                <w:bCs/>
                <w:color w:val="auto"/>
                <w:sz w:val="21"/>
                <w:highlight w:val="none"/>
                <w:u w:val="none"/>
                <w:lang w:val="en-US" w:eastAsia="zh-CN"/>
              </w:rPr>
              <w:t>4</w:t>
            </w:r>
            <w:r>
              <w:rPr>
                <w:rFonts w:hint="eastAsia"/>
                <w:b/>
                <w:bCs/>
                <w:color w:val="auto"/>
                <w:sz w:val="21"/>
                <w:highlight w:val="none"/>
                <w:u w:val="none"/>
              </w:rPr>
              <w:t xml:space="preserve">  环境保护目标</w:t>
            </w:r>
          </w:p>
          <w:tbl>
            <w:tblPr>
              <w:tblStyle w:val="28"/>
              <w:tblW w:w="7658"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24"/>
              <w:gridCol w:w="745"/>
              <w:gridCol w:w="750"/>
              <w:gridCol w:w="683"/>
              <w:gridCol w:w="669"/>
              <w:gridCol w:w="889"/>
              <w:gridCol w:w="1019"/>
              <w:gridCol w:w="666"/>
              <w:gridCol w:w="745"/>
            </w:tblGrid>
            <w:tr w14:paraId="37041A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468" w:type="dxa"/>
                  <w:vMerge w:val="restart"/>
                  <w:tcBorders>
                    <w:tl2br w:val="nil"/>
                    <w:tr2bl w:val="nil"/>
                  </w:tcBorders>
                  <w:vAlign w:val="center"/>
                </w:tcPr>
                <w:p w14:paraId="007DFDBB">
                  <w:pPr>
                    <w:pStyle w:val="2"/>
                    <w:jc w:val="center"/>
                    <w:rPr>
                      <w:b/>
                      <w:bCs/>
                      <w:color w:val="auto"/>
                      <w:sz w:val="21"/>
                      <w:highlight w:val="none"/>
                      <w:u w:val="none" w:color="auto"/>
                    </w:rPr>
                  </w:pPr>
                  <w:r>
                    <w:rPr>
                      <w:rFonts w:hint="eastAsia"/>
                      <w:b/>
                      <w:bCs/>
                      <w:color w:val="auto"/>
                      <w:sz w:val="21"/>
                      <w:highlight w:val="none"/>
                      <w:u w:val="none" w:color="auto"/>
                    </w:rPr>
                    <w:t>序号</w:t>
                  </w:r>
                </w:p>
              </w:tc>
              <w:tc>
                <w:tcPr>
                  <w:tcW w:w="1024" w:type="dxa"/>
                  <w:vMerge w:val="restart"/>
                  <w:tcBorders>
                    <w:tl2br w:val="nil"/>
                    <w:tr2bl w:val="nil"/>
                  </w:tcBorders>
                  <w:vAlign w:val="center"/>
                </w:tcPr>
                <w:p w14:paraId="4E2B9052">
                  <w:pPr>
                    <w:pStyle w:val="2"/>
                    <w:jc w:val="center"/>
                    <w:rPr>
                      <w:b/>
                      <w:bCs/>
                      <w:color w:val="auto"/>
                      <w:sz w:val="21"/>
                      <w:highlight w:val="none"/>
                      <w:u w:val="none" w:color="auto"/>
                    </w:rPr>
                  </w:pPr>
                  <w:r>
                    <w:rPr>
                      <w:rFonts w:hint="eastAsia"/>
                      <w:b/>
                      <w:bCs/>
                      <w:color w:val="auto"/>
                      <w:sz w:val="21"/>
                      <w:highlight w:val="none"/>
                      <w:u w:val="none" w:color="auto"/>
                    </w:rPr>
                    <w:t>名称</w:t>
                  </w:r>
                </w:p>
              </w:tc>
              <w:tc>
                <w:tcPr>
                  <w:tcW w:w="1495" w:type="dxa"/>
                  <w:gridSpan w:val="2"/>
                  <w:tcBorders>
                    <w:tl2br w:val="nil"/>
                    <w:tr2bl w:val="nil"/>
                  </w:tcBorders>
                  <w:vAlign w:val="center"/>
                </w:tcPr>
                <w:p w14:paraId="176E3C51">
                  <w:pPr>
                    <w:pStyle w:val="2"/>
                    <w:jc w:val="center"/>
                    <w:rPr>
                      <w:b/>
                      <w:bCs/>
                      <w:color w:val="auto"/>
                      <w:sz w:val="21"/>
                      <w:highlight w:val="none"/>
                      <w:u w:val="none" w:color="auto"/>
                    </w:rPr>
                  </w:pPr>
                  <w:r>
                    <w:rPr>
                      <w:rFonts w:hint="eastAsia"/>
                      <w:b/>
                      <w:bCs/>
                      <w:color w:val="auto"/>
                      <w:sz w:val="21"/>
                      <w:highlight w:val="none"/>
                      <w:u w:val="none" w:color="auto"/>
                    </w:rPr>
                    <w:t>坐标</w:t>
                  </w:r>
                </w:p>
              </w:tc>
              <w:tc>
                <w:tcPr>
                  <w:tcW w:w="683" w:type="dxa"/>
                  <w:vMerge w:val="restart"/>
                  <w:tcBorders>
                    <w:tl2br w:val="nil"/>
                    <w:tr2bl w:val="nil"/>
                  </w:tcBorders>
                  <w:vAlign w:val="center"/>
                </w:tcPr>
                <w:p w14:paraId="50CCDB41">
                  <w:pPr>
                    <w:pStyle w:val="2"/>
                    <w:jc w:val="center"/>
                    <w:rPr>
                      <w:b/>
                      <w:bCs/>
                      <w:color w:val="auto"/>
                      <w:sz w:val="21"/>
                      <w:highlight w:val="none"/>
                      <w:u w:val="none" w:color="auto"/>
                    </w:rPr>
                  </w:pPr>
                  <w:r>
                    <w:rPr>
                      <w:rFonts w:hint="eastAsia"/>
                      <w:b/>
                      <w:bCs/>
                      <w:color w:val="auto"/>
                      <w:sz w:val="21"/>
                      <w:highlight w:val="none"/>
                      <w:u w:val="none" w:color="auto"/>
                    </w:rPr>
                    <w:t>保护对象</w:t>
                  </w:r>
                </w:p>
              </w:tc>
              <w:tc>
                <w:tcPr>
                  <w:tcW w:w="669" w:type="dxa"/>
                  <w:vMerge w:val="restart"/>
                  <w:tcBorders>
                    <w:tl2br w:val="nil"/>
                    <w:tr2bl w:val="nil"/>
                  </w:tcBorders>
                  <w:vAlign w:val="center"/>
                </w:tcPr>
                <w:p w14:paraId="5B2F6FDD">
                  <w:pPr>
                    <w:pStyle w:val="2"/>
                    <w:jc w:val="center"/>
                    <w:rPr>
                      <w:rFonts w:hint="eastAsia" w:eastAsia="宋体"/>
                      <w:b/>
                      <w:bCs/>
                      <w:color w:val="auto"/>
                      <w:sz w:val="21"/>
                      <w:highlight w:val="none"/>
                      <w:u w:val="none" w:color="auto"/>
                      <w:lang w:eastAsia="zh-CN"/>
                    </w:rPr>
                  </w:pPr>
                  <w:r>
                    <w:rPr>
                      <w:rFonts w:hint="eastAsia"/>
                      <w:b/>
                      <w:bCs/>
                      <w:color w:val="auto"/>
                      <w:sz w:val="21"/>
                      <w:highlight w:val="none"/>
                      <w:u w:val="none" w:color="auto"/>
                      <w:lang w:eastAsia="zh-CN"/>
                    </w:rPr>
                    <w:t>阻隔情况</w:t>
                  </w:r>
                </w:p>
              </w:tc>
              <w:tc>
                <w:tcPr>
                  <w:tcW w:w="889" w:type="dxa"/>
                  <w:vMerge w:val="restart"/>
                  <w:tcBorders>
                    <w:tl2br w:val="nil"/>
                    <w:tr2bl w:val="nil"/>
                  </w:tcBorders>
                  <w:vAlign w:val="center"/>
                </w:tcPr>
                <w:p w14:paraId="3E450A85">
                  <w:pPr>
                    <w:pStyle w:val="2"/>
                    <w:jc w:val="center"/>
                    <w:rPr>
                      <w:b/>
                      <w:bCs/>
                      <w:color w:val="auto"/>
                      <w:sz w:val="21"/>
                      <w:highlight w:val="none"/>
                      <w:u w:val="none" w:color="auto"/>
                    </w:rPr>
                  </w:pPr>
                  <w:r>
                    <w:rPr>
                      <w:rFonts w:hint="eastAsia"/>
                      <w:b/>
                      <w:bCs/>
                      <w:color w:val="auto"/>
                      <w:sz w:val="21"/>
                      <w:highlight w:val="none"/>
                      <w:u w:val="none" w:color="auto"/>
                    </w:rPr>
                    <w:t>保护内容</w:t>
                  </w:r>
                </w:p>
              </w:tc>
              <w:tc>
                <w:tcPr>
                  <w:tcW w:w="1019" w:type="dxa"/>
                  <w:vMerge w:val="restart"/>
                  <w:tcBorders>
                    <w:tl2br w:val="nil"/>
                    <w:tr2bl w:val="nil"/>
                  </w:tcBorders>
                  <w:vAlign w:val="center"/>
                </w:tcPr>
                <w:p w14:paraId="07BC8ACB">
                  <w:pPr>
                    <w:pStyle w:val="2"/>
                    <w:jc w:val="center"/>
                    <w:rPr>
                      <w:b/>
                      <w:bCs/>
                      <w:color w:val="auto"/>
                      <w:sz w:val="21"/>
                      <w:highlight w:val="none"/>
                      <w:u w:val="none" w:color="auto"/>
                    </w:rPr>
                  </w:pPr>
                  <w:r>
                    <w:rPr>
                      <w:rFonts w:hint="eastAsia"/>
                      <w:b/>
                      <w:bCs/>
                      <w:color w:val="auto"/>
                      <w:sz w:val="21"/>
                      <w:highlight w:val="none"/>
                      <w:u w:val="none" w:color="auto"/>
                    </w:rPr>
                    <w:t>环境功能</w:t>
                  </w:r>
                </w:p>
              </w:tc>
              <w:tc>
                <w:tcPr>
                  <w:tcW w:w="666" w:type="dxa"/>
                  <w:vMerge w:val="restart"/>
                  <w:tcBorders>
                    <w:tl2br w:val="nil"/>
                    <w:tr2bl w:val="nil"/>
                  </w:tcBorders>
                  <w:vAlign w:val="center"/>
                </w:tcPr>
                <w:p w14:paraId="7B2EB508">
                  <w:pPr>
                    <w:pStyle w:val="2"/>
                    <w:jc w:val="center"/>
                    <w:rPr>
                      <w:b/>
                      <w:bCs/>
                      <w:color w:val="auto"/>
                      <w:sz w:val="21"/>
                      <w:highlight w:val="none"/>
                      <w:u w:val="none" w:color="auto"/>
                    </w:rPr>
                  </w:pPr>
                  <w:r>
                    <w:rPr>
                      <w:rFonts w:hint="eastAsia"/>
                      <w:b/>
                      <w:bCs/>
                      <w:color w:val="auto"/>
                      <w:sz w:val="21"/>
                      <w:highlight w:val="none"/>
                      <w:u w:val="none" w:color="auto"/>
                    </w:rPr>
                    <w:t>相对厂址方位</w:t>
                  </w:r>
                </w:p>
              </w:tc>
              <w:tc>
                <w:tcPr>
                  <w:tcW w:w="745" w:type="dxa"/>
                  <w:vMerge w:val="restart"/>
                  <w:tcBorders>
                    <w:tl2br w:val="nil"/>
                    <w:tr2bl w:val="nil"/>
                  </w:tcBorders>
                  <w:vAlign w:val="center"/>
                </w:tcPr>
                <w:p w14:paraId="7209FD46">
                  <w:pPr>
                    <w:pStyle w:val="2"/>
                    <w:jc w:val="center"/>
                    <w:rPr>
                      <w:b/>
                      <w:bCs/>
                      <w:color w:val="auto"/>
                      <w:sz w:val="21"/>
                      <w:highlight w:val="none"/>
                      <w:u w:val="none" w:color="auto"/>
                    </w:rPr>
                  </w:pPr>
                  <w:r>
                    <w:rPr>
                      <w:rFonts w:hint="eastAsia"/>
                      <w:b/>
                      <w:bCs/>
                      <w:color w:val="auto"/>
                      <w:sz w:val="21"/>
                      <w:highlight w:val="none"/>
                      <w:u w:val="none" w:color="auto"/>
                    </w:rPr>
                    <w:t>相对厂界距离/m</w:t>
                  </w:r>
                </w:p>
              </w:tc>
            </w:tr>
            <w:tr w14:paraId="43DD57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468" w:type="dxa"/>
                  <w:vMerge w:val="continue"/>
                  <w:tcBorders>
                    <w:tl2br w:val="nil"/>
                    <w:tr2bl w:val="nil"/>
                  </w:tcBorders>
                  <w:vAlign w:val="center"/>
                </w:tcPr>
                <w:p w14:paraId="4C8F0846">
                  <w:pPr>
                    <w:pStyle w:val="2"/>
                    <w:jc w:val="center"/>
                    <w:rPr>
                      <w:color w:val="auto"/>
                      <w:sz w:val="21"/>
                      <w:highlight w:val="none"/>
                      <w:u w:val="none" w:color="auto"/>
                    </w:rPr>
                  </w:pPr>
                </w:p>
              </w:tc>
              <w:tc>
                <w:tcPr>
                  <w:tcW w:w="1024" w:type="dxa"/>
                  <w:vMerge w:val="continue"/>
                  <w:tcBorders>
                    <w:tl2br w:val="nil"/>
                    <w:tr2bl w:val="nil"/>
                  </w:tcBorders>
                  <w:vAlign w:val="center"/>
                </w:tcPr>
                <w:p w14:paraId="3D6F2C1B">
                  <w:pPr>
                    <w:pStyle w:val="2"/>
                    <w:jc w:val="center"/>
                    <w:rPr>
                      <w:color w:val="auto"/>
                      <w:sz w:val="21"/>
                      <w:highlight w:val="none"/>
                      <w:u w:val="none" w:color="auto"/>
                    </w:rPr>
                  </w:pPr>
                </w:p>
              </w:tc>
              <w:tc>
                <w:tcPr>
                  <w:tcW w:w="745" w:type="dxa"/>
                  <w:tcBorders>
                    <w:tl2br w:val="nil"/>
                    <w:tr2bl w:val="nil"/>
                  </w:tcBorders>
                  <w:vAlign w:val="center"/>
                </w:tcPr>
                <w:p w14:paraId="4EA8ED12">
                  <w:pPr>
                    <w:pStyle w:val="2"/>
                    <w:jc w:val="center"/>
                    <w:rPr>
                      <w:rFonts w:hint="eastAsia" w:eastAsia="宋体"/>
                      <w:b/>
                      <w:bCs/>
                      <w:color w:val="auto"/>
                      <w:sz w:val="21"/>
                      <w:highlight w:val="none"/>
                      <w:u w:val="none" w:color="auto"/>
                      <w:lang w:eastAsia="zh-CN"/>
                    </w:rPr>
                  </w:pPr>
                  <w:r>
                    <w:rPr>
                      <w:rFonts w:hint="eastAsia"/>
                      <w:b/>
                      <w:bCs/>
                      <w:color w:val="auto"/>
                      <w:sz w:val="21"/>
                      <w:highlight w:val="none"/>
                      <w:u w:val="none" w:color="auto"/>
                    </w:rPr>
                    <w:t>经度</w:t>
                  </w:r>
                  <w:ins w:id="273" w:author="X.X." w:date="2025-02-25T14:27:11Z">
                    <w:r>
                      <w:rPr>
                        <w:rFonts w:hint="eastAsia"/>
                        <w:b/>
                        <w:bCs/>
                        <w:color w:val="auto"/>
                        <w:sz w:val="21"/>
                        <w:highlight w:val="none"/>
                        <w:u w:val="none" w:color="auto"/>
                        <w:lang w:eastAsia="zh-CN"/>
                      </w:rPr>
                      <w:t>（</w:t>
                    </w:r>
                  </w:ins>
                  <w:ins w:id="274" w:author="X.X." w:date="2025-02-25T14:27:13Z">
                    <w:r>
                      <w:rPr>
                        <w:rFonts w:hint="eastAsia"/>
                        <w:b/>
                        <w:bCs/>
                        <w:color w:val="auto"/>
                        <w:sz w:val="21"/>
                        <w:highlight w:val="none"/>
                        <w:u w:val="none" w:color="auto"/>
                        <w:lang w:val="en-US" w:eastAsia="zh-CN"/>
                      </w:rPr>
                      <w:t>°</w:t>
                    </w:r>
                  </w:ins>
                  <w:ins w:id="275" w:author="X.X." w:date="2025-02-25T14:27:11Z">
                    <w:r>
                      <w:rPr>
                        <w:rFonts w:hint="eastAsia"/>
                        <w:b/>
                        <w:bCs/>
                        <w:color w:val="auto"/>
                        <w:sz w:val="21"/>
                        <w:highlight w:val="none"/>
                        <w:u w:val="none" w:color="auto"/>
                        <w:lang w:eastAsia="zh-CN"/>
                      </w:rPr>
                      <w:t>）</w:t>
                    </w:r>
                  </w:ins>
                </w:p>
              </w:tc>
              <w:tc>
                <w:tcPr>
                  <w:tcW w:w="750" w:type="dxa"/>
                  <w:tcBorders>
                    <w:tl2br w:val="nil"/>
                    <w:tr2bl w:val="nil"/>
                  </w:tcBorders>
                  <w:vAlign w:val="center"/>
                </w:tcPr>
                <w:p w14:paraId="76511E98">
                  <w:pPr>
                    <w:pStyle w:val="2"/>
                    <w:jc w:val="center"/>
                    <w:rPr>
                      <w:b/>
                      <w:bCs/>
                      <w:color w:val="auto"/>
                      <w:sz w:val="21"/>
                      <w:highlight w:val="none"/>
                      <w:u w:val="none" w:color="auto"/>
                    </w:rPr>
                  </w:pPr>
                  <w:r>
                    <w:rPr>
                      <w:rFonts w:hint="eastAsia"/>
                      <w:b/>
                      <w:bCs/>
                      <w:color w:val="auto"/>
                      <w:sz w:val="21"/>
                      <w:highlight w:val="none"/>
                      <w:u w:val="none" w:color="auto"/>
                    </w:rPr>
                    <w:t>纬度</w:t>
                  </w:r>
                  <w:ins w:id="276" w:author="X.X." w:date="2025-02-25T14:27:19Z">
                    <w:r>
                      <w:rPr>
                        <w:rFonts w:hint="eastAsia"/>
                        <w:b/>
                        <w:bCs/>
                        <w:color w:val="auto"/>
                        <w:sz w:val="21"/>
                        <w:highlight w:val="none"/>
                        <w:u w:val="none" w:color="auto"/>
                        <w:lang w:eastAsia="zh-CN"/>
                      </w:rPr>
                      <w:t>（</w:t>
                    </w:r>
                  </w:ins>
                  <w:ins w:id="277" w:author="X.X." w:date="2025-02-25T14:27:19Z">
                    <w:r>
                      <w:rPr>
                        <w:rFonts w:hint="eastAsia"/>
                        <w:b/>
                        <w:bCs/>
                        <w:color w:val="auto"/>
                        <w:sz w:val="21"/>
                        <w:highlight w:val="none"/>
                        <w:u w:val="none" w:color="auto"/>
                        <w:lang w:val="en-US" w:eastAsia="zh-CN"/>
                      </w:rPr>
                      <w:t>°</w:t>
                    </w:r>
                  </w:ins>
                  <w:ins w:id="278" w:author="X.X." w:date="2025-02-25T14:27:19Z">
                    <w:r>
                      <w:rPr>
                        <w:rFonts w:hint="eastAsia"/>
                        <w:b/>
                        <w:bCs/>
                        <w:color w:val="auto"/>
                        <w:sz w:val="21"/>
                        <w:highlight w:val="none"/>
                        <w:u w:val="none" w:color="auto"/>
                        <w:lang w:eastAsia="zh-CN"/>
                      </w:rPr>
                      <w:t>）</w:t>
                    </w:r>
                  </w:ins>
                </w:p>
              </w:tc>
              <w:tc>
                <w:tcPr>
                  <w:tcW w:w="683" w:type="dxa"/>
                  <w:vMerge w:val="continue"/>
                  <w:tcBorders>
                    <w:tl2br w:val="nil"/>
                    <w:tr2bl w:val="nil"/>
                  </w:tcBorders>
                  <w:vAlign w:val="center"/>
                </w:tcPr>
                <w:p w14:paraId="6887E860">
                  <w:pPr>
                    <w:pStyle w:val="2"/>
                    <w:jc w:val="center"/>
                    <w:rPr>
                      <w:color w:val="auto"/>
                      <w:sz w:val="21"/>
                      <w:highlight w:val="none"/>
                      <w:u w:val="none" w:color="auto"/>
                    </w:rPr>
                  </w:pPr>
                </w:p>
              </w:tc>
              <w:tc>
                <w:tcPr>
                  <w:tcW w:w="669" w:type="dxa"/>
                  <w:vMerge w:val="continue"/>
                  <w:tcBorders>
                    <w:tl2br w:val="nil"/>
                    <w:tr2bl w:val="nil"/>
                  </w:tcBorders>
                  <w:vAlign w:val="center"/>
                </w:tcPr>
                <w:p w14:paraId="6304E4FF">
                  <w:pPr>
                    <w:pStyle w:val="2"/>
                    <w:jc w:val="center"/>
                    <w:rPr>
                      <w:color w:val="auto"/>
                      <w:sz w:val="21"/>
                      <w:highlight w:val="none"/>
                      <w:u w:val="none" w:color="auto"/>
                    </w:rPr>
                  </w:pPr>
                </w:p>
              </w:tc>
              <w:tc>
                <w:tcPr>
                  <w:tcW w:w="889" w:type="dxa"/>
                  <w:vMerge w:val="continue"/>
                  <w:tcBorders>
                    <w:tl2br w:val="nil"/>
                    <w:tr2bl w:val="nil"/>
                  </w:tcBorders>
                  <w:vAlign w:val="center"/>
                </w:tcPr>
                <w:p w14:paraId="388D4207">
                  <w:pPr>
                    <w:pStyle w:val="2"/>
                    <w:jc w:val="center"/>
                    <w:rPr>
                      <w:color w:val="auto"/>
                      <w:sz w:val="21"/>
                      <w:highlight w:val="none"/>
                      <w:u w:val="none" w:color="auto"/>
                    </w:rPr>
                  </w:pPr>
                </w:p>
              </w:tc>
              <w:tc>
                <w:tcPr>
                  <w:tcW w:w="1019" w:type="dxa"/>
                  <w:vMerge w:val="continue"/>
                  <w:tcBorders>
                    <w:tl2br w:val="nil"/>
                    <w:tr2bl w:val="nil"/>
                  </w:tcBorders>
                  <w:vAlign w:val="center"/>
                </w:tcPr>
                <w:p w14:paraId="7CC27E05">
                  <w:pPr>
                    <w:pStyle w:val="2"/>
                    <w:jc w:val="center"/>
                    <w:rPr>
                      <w:color w:val="auto"/>
                      <w:sz w:val="21"/>
                      <w:highlight w:val="none"/>
                      <w:u w:val="none" w:color="auto"/>
                    </w:rPr>
                  </w:pPr>
                </w:p>
              </w:tc>
              <w:tc>
                <w:tcPr>
                  <w:tcW w:w="666" w:type="dxa"/>
                  <w:vMerge w:val="continue"/>
                  <w:tcBorders>
                    <w:tl2br w:val="nil"/>
                    <w:tr2bl w:val="nil"/>
                  </w:tcBorders>
                  <w:vAlign w:val="center"/>
                </w:tcPr>
                <w:p w14:paraId="213D9A6E">
                  <w:pPr>
                    <w:pStyle w:val="2"/>
                    <w:jc w:val="center"/>
                    <w:rPr>
                      <w:color w:val="auto"/>
                      <w:sz w:val="21"/>
                      <w:highlight w:val="none"/>
                      <w:u w:val="none" w:color="auto"/>
                    </w:rPr>
                  </w:pPr>
                </w:p>
              </w:tc>
              <w:tc>
                <w:tcPr>
                  <w:tcW w:w="745" w:type="dxa"/>
                  <w:vMerge w:val="continue"/>
                  <w:tcBorders>
                    <w:tl2br w:val="nil"/>
                    <w:tr2bl w:val="nil"/>
                  </w:tcBorders>
                  <w:vAlign w:val="center"/>
                </w:tcPr>
                <w:p w14:paraId="4F61792F">
                  <w:pPr>
                    <w:pStyle w:val="2"/>
                    <w:jc w:val="center"/>
                    <w:rPr>
                      <w:color w:val="auto"/>
                      <w:sz w:val="21"/>
                      <w:highlight w:val="none"/>
                      <w:u w:val="none" w:color="auto"/>
                    </w:rPr>
                  </w:pPr>
                </w:p>
              </w:tc>
            </w:tr>
            <w:tr w14:paraId="42E11D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68" w:type="dxa"/>
                  <w:vMerge w:val="restart"/>
                  <w:tcBorders>
                    <w:tl2br w:val="nil"/>
                    <w:tr2bl w:val="nil"/>
                  </w:tcBorders>
                  <w:vAlign w:val="center"/>
                </w:tcPr>
                <w:p w14:paraId="057867CE">
                  <w:pPr>
                    <w:pStyle w:val="2"/>
                    <w:jc w:val="center"/>
                    <w:rPr>
                      <w:b/>
                      <w:bCs/>
                      <w:color w:val="auto"/>
                      <w:sz w:val="21"/>
                      <w:highlight w:val="none"/>
                      <w:u w:val="none" w:color="auto"/>
                    </w:rPr>
                  </w:pPr>
                  <w:r>
                    <w:rPr>
                      <w:rFonts w:hint="eastAsia"/>
                      <w:b/>
                      <w:bCs/>
                      <w:color w:val="auto"/>
                      <w:sz w:val="21"/>
                      <w:highlight w:val="none"/>
                      <w:u w:val="none" w:color="auto"/>
                    </w:rPr>
                    <w:t>大气环境</w:t>
                  </w:r>
                </w:p>
              </w:tc>
              <w:tc>
                <w:tcPr>
                  <w:tcW w:w="1024" w:type="dxa"/>
                  <w:tcBorders>
                    <w:tl2br w:val="nil"/>
                    <w:tr2bl w:val="nil"/>
                  </w:tcBorders>
                  <w:vAlign w:val="center"/>
                </w:tcPr>
                <w:p w14:paraId="3F489624">
                  <w:pPr>
                    <w:pStyle w:val="2"/>
                    <w:jc w:val="center"/>
                    <w:rPr>
                      <w:rFonts w:hint="default" w:eastAsia="宋体"/>
                      <w:color w:val="auto"/>
                      <w:sz w:val="21"/>
                      <w:highlight w:val="none"/>
                      <w:u w:val="none" w:color="auto"/>
                      <w:lang w:val="en-US" w:eastAsia="zh-CN"/>
                    </w:rPr>
                  </w:pPr>
                  <w:r>
                    <w:rPr>
                      <w:rFonts w:hint="eastAsia"/>
                      <w:color w:val="auto"/>
                      <w:sz w:val="21"/>
                      <w:highlight w:val="none"/>
                      <w:u w:val="none" w:color="auto"/>
                      <w:lang w:val="en-US" w:eastAsia="zh-CN"/>
                    </w:rPr>
                    <w:t>永州市德顺中等职业技术学校</w:t>
                  </w:r>
                </w:p>
              </w:tc>
              <w:tc>
                <w:tcPr>
                  <w:tcW w:w="745" w:type="dxa"/>
                  <w:tcBorders>
                    <w:tl2br w:val="nil"/>
                    <w:tr2bl w:val="nil"/>
                  </w:tcBorders>
                  <w:vAlign w:val="center"/>
                </w:tcPr>
                <w:p w14:paraId="36E1C7BD">
                  <w:pPr>
                    <w:pStyle w:val="2"/>
                    <w:jc w:val="center"/>
                    <w:rPr>
                      <w:rFonts w:hint="default" w:eastAsia="宋体"/>
                      <w:color w:val="auto"/>
                      <w:sz w:val="21"/>
                      <w:highlight w:val="none"/>
                      <w:u w:val="none" w:color="auto"/>
                      <w:lang w:val="en-US" w:eastAsia="zh-CN"/>
                    </w:rPr>
                  </w:pPr>
                  <w:r>
                    <w:rPr>
                      <w:rFonts w:hint="eastAsia"/>
                      <w:color w:val="auto"/>
                      <w:sz w:val="21"/>
                      <w:highlight w:val="none"/>
                      <w:u w:val="none" w:color="auto"/>
                      <w:lang w:val="en-US" w:eastAsia="zh-CN"/>
                    </w:rPr>
                    <w:t>111.597195</w:t>
                  </w:r>
                </w:p>
              </w:tc>
              <w:tc>
                <w:tcPr>
                  <w:tcW w:w="750" w:type="dxa"/>
                  <w:tcBorders>
                    <w:tl2br w:val="nil"/>
                    <w:tr2bl w:val="nil"/>
                  </w:tcBorders>
                  <w:vAlign w:val="center"/>
                </w:tcPr>
                <w:p w14:paraId="0F438885">
                  <w:pPr>
                    <w:pStyle w:val="2"/>
                    <w:jc w:val="center"/>
                    <w:rPr>
                      <w:rFonts w:hint="default" w:eastAsia="宋体"/>
                      <w:color w:val="auto"/>
                      <w:sz w:val="21"/>
                      <w:highlight w:val="none"/>
                      <w:u w:val="none" w:color="auto"/>
                      <w:lang w:val="en-US" w:eastAsia="zh-CN"/>
                    </w:rPr>
                  </w:pPr>
                  <w:r>
                    <w:rPr>
                      <w:rFonts w:hint="eastAsia"/>
                      <w:color w:val="auto"/>
                      <w:sz w:val="21"/>
                      <w:highlight w:val="none"/>
                      <w:u w:val="none" w:color="auto"/>
                      <w:lang w:val="en-US" w:eastAsia="zh-CN"/>
                    </w:rPr>
                    <w:t>26.398044</w:t>
                  </w:r>
                </w:p>
              </w:tc>
              <w:tc>
                <w:tcPr>
                  <w:tcW w:w="683" w:type="dxa"/>
                  <w:tcBorders>
                    <w:tl2br w:val="nil"/>
                    <w:tr2bl w:val="nil"/>
                  </w:tcBorders>
                  <w:vAlign w:val="center"/>
                </w:tcPr>
                <w:p w14:paraId="3FA86623">
                  <w:pPr>
                    <w:pStyle w:val="2"/>
                    <w:jc w:val="center"/>
                    <w:rPr>
                      <w:rFonts w:hint="default" w:eastAsia="宋体"/>
                      <w:color w:val="auto"/>
                      <w:sz w:val="21"/>
                      <w:highlight w:val="none"/>
                      <w:u w:val="none" w:color="auto"/>
                      <w:lang w:val="en-US" w:eastAsia="zh-CN"/>
                    </w:rPr>
                  </w:pPr>
                  <w:r>
                    <w:rPr>
                      <w:rFonts w:hint="eastAsia"/>
                      <w:color w:val="auto"/>
                      <w:sz w:val="21"/>
                      <w:highlight w:val="none"/>
                      <w:u w:val="none" w:color="auto"/>
                      <w:lang w:val="en-US" w:eastAsia="zh-CN"/>
                    </w:rPr>
                    <w:t>学校</w:t>
                  </w:r>
                </w:p>
              </w:tc>
              <w:tc>
                <w:tcPr>
                  <w:tcW w:w="669" w:type="dxa"/>
                  <w:tcBorders>
                    <w:tl2br w:val="nil"/>
                    <w:tr2bl w:val="nil"/>
                  </w:tcBorders>
                  <w:vAlign w:val="center"/>
                </w:tcPr>
                <w:p w14:paraId="5C594523">
                  <w:pPr>
                    <w:pStyle w:val="2"/>
                    <w:jc w:val="center"/>
                    <w:rPr>
                      <w:rFonts w:hint="default" w:eastAsia="宋体"/>
                      <w:color w:val="auto"/>
                      <w:sz w:val="21"/>
                      <w:highlight w:val="none"/>
                      <w:u w:val="none" w:color="auto"/>
                      <w:lang w:val="en-US" w:eastAsia="zh-CN"/>
                    </w:rPr>
                  </w:pPr>
                  <w:r>
                    <w:rPr>
                      <w:rFonts w:hint="eastAsia"/>
                      <w:color w:val="auto"/>
                      <w:sz w:val="21"/>
                      <w:highlight w:val="none"/>
                      <w:u w:val="none" w:color="auto"/>
                      <w:lang w:val="en-US" w:eastAsia="zh-CN"/>
                    </w:rPr>
                    <w:t>工厂阻隔</w:t>
                  </w:r>
                </w:p>
              </w:tc>
              <w:tc>
                <w:tcPr>
                  <w:tcW w:w="889" w:type="dxa"/>
                  <w:tcBorders>
                    <w:tl2br w:val="nil"/>
                    <w:tr2bl w:val="nil"/>
                  </w:tcBorders>
                  <w:vAlign w:val="center"/>
                </w:tcPr>
                <w:p w14:paraId="5BABDA1C">
                  <w:pPr>
                    <w:pStyle w:val="2"/>
                    <w:jc w:val="center"/>
                    <w:rPr>
                      <w:color w:val="auto"/>
                      <w:sz w:val="21"/>
                      <w:highlight w:val="none"/>
                      <w:u w:val="none" w:color="auto"/>
                    </w:rPr>
                  </w:pPr>
                  <w:r>
                    <w:rPr>
                      <w:rFonts w:hint="eastAsia"/>
                      <w:color w:val="auto"/>
                      <w:sz w:val="21"/>
                      <w:highlight w:val="none"/>
                      <w:u w:val="none" w:color="auto"/>
                      <w:lang w:val="en-US" w:eastAsia="zh-CN"/>
                    </w:rPr>
                    <w:t>师生</w:t>
                  </w:r>
                  <w:r>
                    <w:rPr>
                      <w:rFonts w:hint="eastAsia" w:cs="Times New Roman"/>
                      <w:color w:val="auto"/>
                      <w:kern w:val="0"/>
                      <w:sz w:val="21"/>
                      <w:szCs w:val="21"/>
                      <w:highlight w:val="none"/>
                      <w:u w:val="none" w:color="auto"/>
                      <w:lang w:val="en-US" w:eastAsia="zh-CN" w:bidi="ar-SA"/>
                    </w:rPr>
                    <w:t>共</w:t>
                  </w:r>
                  <w:r>
                    <w:rPr>
                      <w:rFonts w:hint="eastAsia"/>
                      <w:color w:val="auto"/>
                      <w:sz w:val="21"/>
                      <w:highlight w:val="none"/>
                      <w:u w:val="none" w:color="auto"/>
                    </w:rPr>
                    <w:t>（</w:t>
                  </w:r>
                  <w:r>
                    <w:rPr>
                      <w:rFonts w:hint="eastAsia"/>
                      <w:color w:val="auto"/>
                      <w:sz w:val="21"/>
                      <w:highlight w:val="none"/>
                      <w:u w:val="none" w:color="auto"/>
                      <w:lang w:val="en-US" w:eastAsia="zh-CN"/>
                    </w:rPr>
                    <w:t>1280</w:t>
                  </w:r>
                  <w:r>
                    <w:rPr>
                      <w:rFonts w:hint="eastAsia"/>
                      <w:color w:val="auto"/>
                      <w:sz w:val="21"/>
                      <w:highlight w:val="none"/>
                      <w:u w:val="none" w:color="auto"/>
                    </w:rPr>
                    <w:t>人）</w:t>
                  </w:r>
                </w:p>
              </w:tc>
              <w:tc>
                <w:tcPr>
                  <w:tcW w:w="1019" w:type="dxa"/>
                  <w:vMerge w:val="restart"/>
                  <w:tcBorders>
                    <w:tl2br w:val="nil"/>
                    <w:tr2bl w:val="nil"/>
                  </w:tcBorders>
                  <w:vAlign w:val="center"/>
                </w:tcPr>
                <w:p w14:paraId="5EAC5006">
                  <w:pPr>
                    <w:pStyle w:val="2"/>
                    <w:jc w:val="center"/>
                    <w:rPr>
                      <w:color w:val="auto"/>
                      <w:sz w:val="21"/>
                      <w:highlight w:val="none"/>
                      <w:u w:val="none" w:color="auto"/>
                    </w:rPr>
                  </w:pPr>
                  <w:r>
                    <w:rPr>
                      <w:color w:val="auto"/>
                      <w:sz w:val="21"/>
                      <w:highlight w:val="none"/>
                      <w:u w:val="none" w:color="auto"/>
                    </w:rPr>
                    <w:t>《环境空气质量标准》（GB3095-2012）（2018年修改单）中二级标准</w:t>
                  </w:r>
                </w:p>
              </w:tc>
              <w:tc>
                <w:tcPr>
                  <w:tcW w:w="666" w:type="dxa"/>
                  <w:tcBorders>
                    <w:tl2br w:val="nil"/>
                    <w:tr2bl w:val="nil"/>
                  </w:tcBorders>
                  <w:vAlign w:val="center"/>
                </w:tcPr>
                <w:p w14:paraId="37BAD072">
                  <w:pPr>
                    <w:pStyle w:val="2"/>
                    <w:jc w:val="center"/>
                    <w:rPr>
                      <w:rFonts w:hint="default" w:eastAsia="宋体"/>
                      <w:color w:val="auto"/>
                      <w:sz w:val="21"/>
                      <w:highlight w:val="none"/>
                      <w:u w:val="none" w:color="auto"/>
                      <w:lang w:val="en-US" w:eastAsia="zh-CN"/>
                    </w:rPr>
                  </w:pPr>
                  <w:r>
                    <w:rPr>
                      <w:rFonts w:hint="eastAsia"/>
                      <w:color w:val="auto"/>
                      <w:sz w:val="21"/>
                      <w:highlight w:val="none"/>
                      <w:u w:val="none" w:color="auto"/>
                      <w:lang w:val="en-US" w:eastAsia="zh-CN"/>
                    </w:rPr>
                    <w:t>南面</w:t>
                  </w:r>
                </w:p>
              </w:tc>
              <w:tc>
                <w:tcPr>
                  <w:tcW w:w="745" w:type="dxa"/>
                  <w:tcBorders>
                    <w:tl2br w:val="nil"/>
                    <w:tr2bl w:val="nil"/>
                  </w:tcBorders>
                  <w:vAlign w:val="center"/>
                </w:tcPr>
                <w:p w14:paraId="6AC6EC32">
                  <w:pPr>
                    <w:pStyle w:val="2"/>
                    <w:jc w:val="center"/>
                    <w:rPr>
                      <w:rFonts w:hint="default" w:eastAsia="宋体"/>
                      <w:color w:val="auto"/>
                      <w:sz w:val="21"/>
                      <w:highlight w:val="none"/>
                      <w:u w:val="none" w:color="auto"/>
                      <w:lang w:val="en-US" w:eastAsia="zh-CN"/>
                    </w:rPr>
                  </w:pPr>
                  <w:r>
                    <w:rPr>
                      <w:rFonts w:hint="eastAsia"/>
                      <w:color w:val="auto"/>
                      <w:sz w:val="21"/>
                      <w:highlight w:val="none"/>
                      <w:u w:val="none" w:color="auto"/>
                      <w:lang w:val="en-US" w:eastAsia="zh-CN"/>
                    </w:rPr>
                    <w:t>190-360</w:t>
                  </w:r>
                </w:p>
              </w:tc>
            </w:tr>
            <w:tr w14:paraId="34BA24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68" w:type="dxa"/>
                  <w:vMerge w:val="continue"/>
                  <w:tcBorders>
                    <w:tl2br w:val="nil"/>
                    <w:tr2bl w:val="nil"/>
                  </w:tcBorders>
                  <w:vAlign w:val="center"/>
                </w:tcPr>
                <w:p w14:paraId="7E74EBAD">
                  <w:pPr>
                    <w:pStyle w:val="2"/>
                    <w:jc w:val="center"/>
                    <w:rPr>
                      <w:rFonts w:hint="eastAsia"/>
                      <w:b/>
                      <w:bCs/>
                      <w:color w:val="auto"/>
                      <w:sz w:val="21"/>
                      <w:highlight w:val="none"/>
                      <w:u w:val="none" w:color="auto"/>
                    </w:rPr>
                  </w:pPr>
                </w:p>
              </w:tc>
              <w:tc>
                <w:tcPr>
                  <w:tcW w:w="1024" w:type="dxa"/>
                  <w:tcBorders>
                    <w:tl2br w:val="nil"/>
                    <w:tr2bl w:val="nil"/>
                  </w:tcBorders>
                  <w:vAlign w:val="center"/>
                </w:tcPr>
                <w:p w14:paraId="34F8B75D">
                  <w:pPr>
                    <w:pStyle w:val="2"/>
                    <w:jc w:val="center"/>
                    <w:rPr>
                      <w:rFonts w:hint="default"/>
                      <w:color w:val="auto"/>
                      <w:sz w:val="21"/>
                      <w:highlight w:val="none"/>
                      <w:u w:val="none" w:color="auto"/>
                      <w:lang w:val="en-US" w:eastAsia="zh-CN"/>
                    </w:rPr>
                  </w:pPr>
                  <w:r>
                    <w:rPr>
                      <w:rFonts w:hint="eastAsia"/>
                      <w:color w:val="auto"/>
                      <w:sz w:val="21"/>
                      <w:highlight w:val="none"/>
                      <w:u w:val="none" w:color="auto"/>
                      <w:lang w:val="en-US" w:eastAsia="zh-CN"/>
                    </w:rPr>
                    <w:t>油浦塘居民点</w:t>
                  </w:r>
                </w:p>
              </w:tc>
              <w:tc>
                <w:tcPr>
                  <w:tcW w:w="745" w:type="dxa"/>
                  <w:tcBorders>
                    <w:tl2br w:val="nil"/>
                    <w:tr2bl w:val="nil"/>
                  </w:tcBorders>
                  <w:vAlign w:val="center"/>
                </w:tcPr>
                <w:p w14:paraId="2F862C14">
                  <w:pPr>
                    <w:pStyle w:val="2"/>
                    <w:jc w:val="center"/>
                    <w:rPr>
                      <w:rFonts w:hint="default"/>
                      <w:color w:val="auto"/>
                      <w:sz w:val="21"/>
                      <w:highlight w:val="none"/>
                      <w:u w:val="none" w:color="auto"/>
                      <w:lang w:val="en-US" w:eastAsia="zh-CN"/>
                    </w:rPr>
                  </w:pPr>
                  <w:r>
                    <w:rPr>
                      <w:rFonts w:hint="eastAsia"/>
                      <w:color w:val="auto"/>
                      <w:sz w:val="21"/>
                      <w:highlight w:val="none"/>
                      <w:u w:val="none" w:color="auto"/>
                      <w:lang w:val="en-US" w:eastAsia="zh-CN"/>
                    </w:rPr>
                    <w:t>111.599668</w:t>
                  </w:r>
                </w:p>
              </w:tc>
              <w:tc>
                <w:tcPr>
                  <w:tcW w:w="750" w:type="dxa"/>
                  <w:tcBorders>
                    <w:tl2br w:val="nil"/>
                    <w:tr2bl w:val="nil"/>
                  </w:tcBorders>
                  <w:vAlign w:val="center"/>
                </w:tcPr>
                <w:p w14:paraId="383DE2BF">
                  <w:pPr>
                    <w:pStyle w:val="2"/>
                    <w:jc w:val="center"/>
                    <w:rPr>
                      <w:rFonts w:hint="default"/>
                      <w:color w:val="auto"/>
                      <w:sz w:val="21"/>
                      <w:highlight w:val="none"/>
                      <w:u w:val="none" w:color="auto"/>
                      <w:lang w:val="en-US" w:eastAsia="zh-CN"/>
                    </w:rPr>
                  </w:pPr>
                  <w:r>
                    <w:rPr>
                      <w:rFonts w:hint="eastAsia"/>
                      <w:color w:val="auto"/>
                      <w:sz w:val="21"/>
                      <w:highlight w:val="none"/>
                      <w:u w:val="none" w:color="auto"/>
                      <w:lang w:val="en-US" w:eastAsia="zh-CN"/>
                    </w:rPr>
                    <w:t>26.398655</w:t>
                  </w:r>
                </w:p>
              </w:tc>
              <w:tc>
                <w:tcPr>
                  <w:tcW w:w="683" w:type="dxa"/>
                  <w:tcBorders>
                    <w:tl2br w:val="nil"/>
                    <w:tr2bl w:val="nil"/>
                  </w:tcBorders>
                  <w:vAlign w:val="center"/>
                </w:tcPr>
                <w:p w14:paraId="7A5108DA">
                  <w:pPr>
                    <w:pStyle w:val="2"/>
                    <w:jc w:val="center"/>
                    <w:rPr>
                      <w:rFonts w:hint="default"/>
                      <w:color w:val="auto"/>
                      <w:sz w:val="21"/>
                      <w:highlight w:val="none"/>
                      <w:u w:val="none" w:color="auto"/>
                      <w:lang w:val="en-US" w:eastAsia="zh-CN"/>
                    </w:rPr>
                  </w:pPr>
                  <w:r>
                    <w:rPr>
                      <w:rFonts w:hint="eastAsia"/>
                      <w:color w:val="auto"/>
                      <w:sz w:val="21"/>
                      <w:highlight w:val="none"/>
                      <w:u w:val="none" w:color="auto"/>
                      <w:lang w:val="en-US" w:eastAsia="zh-CN"/>
                    </w:rPr>
                    <w:t>居民点</w:t>
                  </w:r>
                </w:p>
              </w:tc>
              <w:tc>
                <w:tcPr>
                  <w:tcW w:w="669" w:type="dxa"/>
                  <w:tcBorders>
                    <w:tl2br w:val="nil"/>
                    <w:tr2bl w:val="nil"/>
                  </w:tcBorders>
                  <w:vAlign w:val="center"/>
                </w:tcPr>
                <w:p w14:paraId="79566EC0">
                  <w:pPr>
                    <w:pStyle w:val="2"/>
                    <w:jc w:val="center"/>
                    <w:rPr>
                      <w:rFonts w:hint="eastAsia"/>
                      <w:color w:val="auto"/>
                      <w:sz w:val="21"/>
                      <w:highlight w:val="none"/>
                      <w:u w:val="none" w:color="auto"/>
                      <w:lang w:val="en-US" w:eastAsia="zh-CN"/>
                    </w:rPr>
                  </w:pPr>
                  <w:r>
                    <w:rPr>
                      <w:rFonts w:hint="eastAsia"/>
                      <w:color w:val="auto"/>
                      <w:sz w:val="21"/>
                      <w:highlight w:val="none"/>
                      <w:u w:val="none" w:color="auto"/>
                      <w:lang w:val="en-US" w:eastAsia="zh-CN"/>
                    </w:rPr>
                    <w:t>工厂阻隔</w:t>
                  </w:r>
                </w:p>
              </w:tc>
              <w:tc>
                <w:tcPr>
                  <w:tcW w:w="889" w:type="dxa"/>
                  <w:tcBorders>
                    <w:tl2br w:val="nil"/>
                    <w:tr2bl w:val="nil"/>
                  </w:tcBorders>
                  <w:vAlign w:val="center"/>
                </w:tcPr>
                <w:p w14:paraId="00467269">
                  <w:pPr>
                    <w:pStyle w:val="2"/>
                    <w:jc w:val="center"/>
                    <w:rPr>
                      <w:rFonts w:hint="eastAsia"/>
                      <w:color w:val="auto"/>
                      <w:sz w:val="21"/>
                      <w:highlight w:val="none"/>
                      <w:u w:val="none" w:color="auto"/>
                    </w:rPr>
                  </w:pPr>
                  <w:r>
                    <w:rPr>
                      <w:rFonts w:hint="eastAsia"/>
                      <w:color w:val="auto"/>
                      <w:sz w:val="21"/>
                      <w:highlight w:val="none"/>
                      <w:u w:val="none" w:color="auto"/>
                    </w:rPr>
                    <w:t>人群（</w:t>
                  </w:r>
                  <w:r>
                    <w:rPr>
                      <w:rFonts w:hint="eastAsia"/>
                      <w:color w:val="auto"/>
                      <w:sz w:val="21"/>
                      <w:highlight w:val="none"/>
                      <w:u w:val="none" w:color="auto"/>
                      <w:lang w:val="en-US" w:eastAsia="zh-CN"/>
                    </w:rPr>
                    <w:t>30</w:t>
                  </w:r>
                  <w:r>
                    <w:rPr>
                      <w:rFonts w:hint="eastAsia"/>
                      <w:color w:val="auto"/>
                      <w:sz w:val="21"/>
                      <w:highlight w:val="none"/>
                      <w:u w:val="none" w:color="auto"/>
                    </w:rPr>
                    <w:t>户，</w:t>
                  </w:r>
                  <w:r>
                    <w:rPr>
                      <w:rFonts w:hint="eastAsia"/>
                      <w:color w:val="auto"/>
                      <w:sz w:val="21"/>
                      <w:highlight w:val="none"/>
                      <w:u w:val="none" w:color="auto"/>
                      <w:lang w:val="en-US" w:eastAsia="zh-CN"/>
                    </w:rPr>
                    <w:t>120</w:t>
                  </w:r>
                  <w:r>
                    <w:rPr>
                      <w:rFonts w:hint="eastAsia"/>
                      <w:color w:val="auto"/>
                      <w:sz w:val="21"/>
                      <w:highlight w:val="none"/>
                      <w:u w:val="none" w:color="auto"/>
                    </w:rPr>
                    <w:t>人）</w:t>
                  </w:r>
                </w:p>
              </w:tc>
              <w:tc>
                <w:tcPr>
                  <w:tcW w:w="1019" w:type="dxa"/>
                  <w:vMerge w:val="continue"/>
                  <w:tcBorders>
                    <w:tl2br w:val="nil"/>
                    <w:tr2bl w:val="nil"/>
                  </w:tcBorders>
                  <w:vAlign w:val="center"/>
                </w:tcPr>
                <w:p w14:paraId="49D79476">
                  <w:pPr>
                    <w:pStyle w:val="2"/>
                    <w:jc w:val="center"/>
                    <w:rPr>
                      <w:color w:val="auto"/>
                      <w:sz w:val="21"/>
                      <w:highlight w:val="none"/>
                      <w:u w:val="none" w:color="auto"/>
                    </w:rPr>
                  </w:pPr>
                </w:p>
              </w:tc>
              <w:tc>
                <w:tcPr>
                  <w:tcW w:w="666" w:type="dxa"/>
                  <w:tcBorders>
                    <w:tl2br w:val="nil"/>
                    <w:tr2bl w:val="nil"/>
                  </w:tcBorders>
                  <w:vAlign w:val="center"/>
                </w:tcPr>
                <w:p w14:paraId="27C35000">
                  <w:pPr>
                    <w:pStyle w:val="2"/>
                    <w:jc w:val="center"/>
                    <w:rPr>
                      <w:rFonts w:hint="default"/>
                      <w:color w:val="auto"/>
                      <w:sz w:val="21"/>
                      <w:highlight w:val="none"/>
                      <w:u w:val="none" w:color="auto"/>
                      <w:lang w:val="en-US" w:eastAsia="zh-CN"/>
                    </w:rPr>
                  </w:pPr>
                  <w:r>
                    <w:rPr>
                      <w:rFonts w:hint="eastAsia"/>
                      <w:color w:val="auto"/>
                      <w:sz w:val="21"/>
                      <w:highlight w:val="none"/>
                      <w:u w:val="none" w:color="auto"/>
                      <w:lang w:val="en-US" w:eastAsia="zh-CN"/>
                    </w:rPr>
                    <w:t>东南面</w:t>
                  </w:r>
                </w:p>
              </w:tc>
              <w:tc>
                <w:tcPr>
                  <w:tcW w:w="745" w:type="dxa"/>
                  <w:tcBorders>
                    <w:tl2br w:val="nil"/>
                    <w:tr2bl w:val="nil"/>
                  </w:tcBorders>
                  <w:vAlign w:val="center"/>
                </w:tcPr>
                <w:p w14:paraId="1DFE3267">
                  <w:pPr>
                    <w:pStyle w:val="2"/>
                    <w:jc w:val="center"/>
                    <w:rPr>
                      <w:rFonts w:hint="default"/>
                      <w:color w:val="auto"/>
                      <w:sz w:val="21"/>
                      <w:highlight w:val="none"/>
                      <w:u w:val="none" w:color="auto"/>
                      <w:lang w:val="en-US" w:eastAsia="zh-CN"/>
                    </w:rPr>
                  </w:pPr>
                  <w:r>
                    <w:rPr>
                      <w:rFonts w:hint="eastAsia"/>
                      <w:color w:val="auto"/>
                      <w:sz w:val="21"/>
                      <w:highlight w:val="none"/>
                      <w:u w:val="none" w:color="auto"/>
                      <w:lang w:val="en-US" w:eastAsia="zh-CN"/>
                    </w:rPr>
                    <w:t>330-500</w:t>
                  </w:r>
                </w:p>
              </w:tc>
            </w:tr>
            <w:tr w14:paraId="2FA31D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68" w:type="dxa"/>
                  <w:vMerge w:val="continue"/>
                  <w:tcBorders>
                    <w:tl2br w:val="nil"/>
                    <w:tr2bl w:val="nil"/>
                  </w:tcBorders>
                  <w:vAlign w:val="center"/>
                </w:tcPr>
                <w:p w14:paraId="690C7515">
                  <w:pPr>
                    <w:pStyle w:val="2"/>
                    <w:jc w:val="center"/>
                    <w:rPr>
                      <w:rFonts w:hint="eastAsia"/>
                      <w:b/>
                      <w:bCs/>
                      <w:color w:val="auto"/>
                      <w:sz w:val="21"/>
                      <w:highlight w:val="none"/>
                      <w:u w:val="none" w:color="auto"/>
                    </w:rPr>
                  </w:pPr>
                </w:p>
              </w:tc>
              <w:tc>
                <w:tcPr>
                  <w:tcW w:w="1024" w:type="dxa"/>
                  <w:tcBorders>
                    <w:tl2br w:val="nil"/>
                    <w:tr2bl w:val="nil"/>
                  </w:tcBorders>
                  <w:vAlign w:val="center"/>
                </w:tcPr>
                <w:p w14:paraId="2AD10EDE">
                  <w:pPr>
                    <w:pStyle w:val="2"/>
                    <w:jc w:val="center"/>
                    <w:rPr>
                      <w:rFonts w:hint="default"/>
                      <w:color w:val="auto"/>
                      <w:sz w:val="21"/>
                      <w:highlight w:val="none"/>
                      <w:u w:val="none" w:color="auto"/>
                      <w:lang w:val="en-US" w:eastAsia="zh-CN"/>
                    </w:rPr>
                  </w:pPr>
                  <w:r>
                    <w:rPr>
                      <w:rFonts w:hint="eastAsia"/>
                      <w:color w:val="auto"/>
                      <w:sz w:val="21"/>
                      <w:highlight w:val="none"/>
                      <w:u w:val="none" w:color="auto"/>
                      <w:lang w:val="en-US" w:eastAsia="zh-CN"/>
                    </w:rPr>
                    <w:t>409地质科技产业园</w:t>
                  </w:r>
                </w:p>
              </w:tc>
              <w:tc>
                <w:tcPr>
                  <w:tcW w:w="745" w:type="dxa"/>
                  <w:tcBorders>
                    <w:tl2br w:val="nil"/>
                    <w:tr2bl w:val="nil"/>
                  </w:tcBorders>
                  <w:vAlign w:val="center"/>
                </w:tcPr>
                <w:p w14:paraId="30AB4967">
                  <w:pPr>
                    <w:pStyle w:val="2"/>
                    <w:jc w:val="center"/>
                    <w:rPr>
                      <w:rFonts w:hint="default"/>
                      <w:color w:val="auto"/>
                      <w:sz w:val="21"/>
                      <w:highlight w:val="none"/>
                      <w:u w:val="none" w:color="auto"/>
                      <w:lang w:val="en-US" w:eastAsia="zh-CN"/>
                    </w:rPr>
                  </w:pPr>
                  <w:r>
                    <w:rPr>
                      <w:rFonts w:hint="eastAsia"/>
                      <w:color w:val="auto"/>
                      <w:sz w:val="21"/>
                      <w:highlight w:val="none"/>
                      <w:u w:val="none" w:color="auto"/>
                      <w:lang w:val="en-US" w:eastAsia="zh-CN"/>
                    </w:rPr>
                    <w:t>111.596085</w:t>
                  </w:r>
                </w:p>
              </w:tc>
              <w:tc>
                <w:tcPr>
                  <w:tcW w:w="750" w:type="dxa"/>
                  <w:tcBorders>
                    <w:tl2br w:val="nil"/>
                    <w:tr2bl w:val="nil"/>
                  </w:tcBorders>
                  <w:vAlign w:val="center"/>
                </w:tcPr>
                <w:p w14:paraId="19B4F2A8">
                  <w:pPr>
                    <w:pStyle w:val="2"/>
                    <w:jc w:val="center"/>
                    <w:rPr>
                      <w:rFonts w:hint="default"/>
                      <w:color w:val="auto"/>
                      <w:sz w:val="21"/>
                      <w:highlight w:val="none"/>
                      <w:u w:val="none" w:color="auto"/>
                      <w:lang w:val="en-US" w:eastAsia="zh-CN"/>
                    </w:rPr>
                  </w:pPr>
                  <w:r>
                    <w:rPr>
                      <w:rFonts w:hint="eastAsia"/>
                      <w:color w:val="auto"/>
                      <w:sz w:val="21"/>
                      <w:highlight w:val="none"/>
                      <w:u w:val="none" w:color="auto"/>
                      <w:lang w:val="en-US" w:eastAsia="zh-CN"/>
                    </w:rPr>
                    <w:t>26.403248</w:t>
                  </w:r>
                </w:p>
              </w:tc>
              <w:tc>
                <w:tcPr>
                  <w:tcW w:w="683" w:type="dxa"/>
                  <w:tcBorders>
                    <w:tl2br w:val="nil"/>
                    <w:tr2bl w:val="nil"/>
                  </w:tcBorders>
                  <w:vAlign w:val="center"/>
                </w:tcPr>
                <w:p w14:paraId="18C10B06">
                  <w:pPr>
                    <w:pStyle w:val="2"/>
                    <w:jc w:val="center"/>
                    <w:rPr>
                      <w:rFonts w:hint="default"/>
                      <w:color w:val="auto"/>
                      <w:sz w:val="21"/>
                      <w:highlight w:val="none"/>
                      <w:u w:val="none" w:color="auto"/>
                      <w:lang w:val="en-US" w:eastAsia="zh-CN"/>
                    </w:rPr>
                  </w:pPr>
                  <w:r>
                    <w:rPr>
                      <w:rFonts w:hint="eastAsia"/>
                      <w:color w:val="auto"/>
                      <w:sz w:val="21"/>
                      <w:highlight w:val="none"/>
                      <w:u w:val="none" w:color="auto"/>
                      <w:lang w:val="en-US" w:eastAsia="zh-CN"/>
                    </w:rPr>
                    <w:t>行政</w:t>
                  </w:r>
                </w:p>
              </w:tc>
              <w:tc>
                <w:tcPr>
                  <w:tcW w:w="669" w:type="dxa"/>
                  <w:tcBorders>
                    <w:tl2br w:val="nil"/>
                    <w:tr2bl w:val="nil"/>
                  </w:tcBorders>
                  <w:vAlign w:val="center"/>
                </w:tcPr>
                <w:p w14:paraId="6AD731CE">
                  <w:pPr>
                    <w:pStyle w:val="2"/>
                    <w:jc w:val="center"/>
                    <w:rPr>
                      <w:rFonts w:hint="eastAsia"/>
                      <w:color w:val="auto"/>
                      <w:sz w:val="21"/>
                      <w:highlight w:val="none"/>
                      <w:u w:val="none" w:color="auto"/>
                      <w:lang w:val="en-US" w:eastAsia="zh-CN"/>
                    </w:rPr>
                  </w:pPr>
                  <w:r>
                    <w:rPr>
                      <w:rFonts w:hint="eastAsia"/>
                      <w:color w:val="auto"/>
                      <w:sz w:val="21"/>
                      <w:highlight w:val="none"/>
                      <w:u w:val="none" w:color="auto"/>
                      <w:lang w:val="en-US" w:eastAsia="zh-CN"/>
                    </w:rPr>
                    <w:t>工厂阻隔</w:t>
                  </w:r>
                </w:p>
              </w:tc>
              <w:tc>
                <w:tcPr>
                  <w:tcW w:w="889" w:type="dxa"/>
                  <w:tcBorders>
                    <w:tl2br w:val="nil"/>
                    <w:tr2bl w:val="nil"/>
                  </w:tcBorders>
                  <w:vAlign w:val="center"/>
                </w:tcPr>
                <w:p w14:paraId="4BE4F7BE">
                  <w:pPr>
                    <w:pStyle w:val="2"/>
                    <w:jc w:val="center"/>
                    <w:rPr>
                      <w:rFonts w:hint="default" w:eastAsia="宋体"/>
                      <w:color w:val="auto"/>
                      <w:sz w:val="21"/>
                      <w:highlight w:val="none"/>
                      <w:u w:val="none" w:color="auto"/>
                      <w:lang w:val="en-US" w:eastAsia="zh-CN"/>
                    </w:rPr>
                  </w:pPr>
                  <w:r>
                    <w:rPr>
                      <w:rFonts w:hint="eastAsia"/>
                      <w:color w:val="auto"/>
                      <w:sz w:val="21"/>
                      <w:highlight w:val="none"/>
                      <w:u w:val="none" w:color="auto"/>
                      <w:lang w:val="en-US" w:eastAsia="zh-CN"/>
                    </w:rPr>
                    <w:t>员工（50人）</w:t>
                  </w:r>
                </w:p>
              </w:tc>
              <w:tc>
                <w:tcPr>
                  <w:tcW w:w="1019" w:type="dxa"/>
                  <w:vMerge w:val="continue"/>
                  <w:tcBorders>
                    <w:tl2br w:val="nil"/>
                    <w:tr2bl w:val="nil"/>
                  </w:tcBorders>
                  <w:vAlign w:val="center"/>
                </w:tcPr>
                <w:p w14:paraId="6EBFF53F">
                  <w:pPr>
                    <w:pStyle w:val="2"/>
                    <w:jc w:val="center"/>
                    <w:rPr>
                      <w:color w:val="auto"/>
                      <w:sz w:val="21"/>
                      <w:highlight w:val="none"/>
                      <w:u w:val="none" w:color="auto"/>
                    </w:rPr>
                  </w:pPr>
                </w:p>
              </w:tc>
              <w:tc>
                <w:tcPr>
                  <w:tcW w:w="666" w:type="dxa"/>
                  <w:tcBorders>
                    <w:tl2br w:val="nil"/>
                    <w:tr2bl w:val="nil"/>
                  </w:tcBorders>
                  <w:vAlign w:val="center"/>
                </w:tcPr>
                <w:p w14:paraId="549A8769">
                  <w:pPr>
                    <w:pStyle w:val="2"/>
                    <w:jc w:val="center"/>
                    <w:rPr>
                      <w:rFonts w:hint="default"/>
                      <w:color w:val="auto"/>
                      <w:sz w:val="21"/>
                      <w:highlight w:val="none"/>
                      <w:u w:val="none" w:color="auto"/>
                      <w:lang w:val="en-US" w:eastAsia="zh-CN"/>
                    </w:rPr>
                  </w:pPr>
                  <w:r>
                    <w:rPr>
                      <w:rFonts w:hint="eastAsia"/>
                      <w:color w:val="auto"/>
                      <w:sz w:val="21"/>
                      <w:highlight w:val="none"/>
                      <w:u w:val="none" w:color="auto"/>
                      <w:lang w:val="en-US" w:eastAsia="zh-CN"/>
                    </w:rPr>
                    <w:t>北面</w:t>
                  </w:r>
                </w:p>
              </w:tc>
              <w:tc>
                <w:tcPr>
                  <w:tcW w:w="745" w:type="dxa"/>
                  <w:tcBorders>
                    <w:tl2br w:val="nil"/>
                    <w:tr2bl w:val="nil"/>
                  </w:tcBorders>
                  <w:vAlign w:val="center"/>
                </w:tcPr>
                <w:p w14:paraId="02F2A928">
                  <w:pPr>
                    <w:pStyle w:val="2"/>
                    <w:jc w:val="center"/>
                    <w:rPr>
                      <w:rFonts w:hint="default"/>
                      <w:color w:val="auto"/>
                      <w:sz w:val="21"/>
                      <w:highlight w:val="none"/>
                      <w:u w:val="none" w:color="auto"/>
                      <w:lang w:val="en-US" w:eastAsia="zh-CN"/>
                    </w:rPr>
                  </w:pPr>
                  <w:r>
                    <w:rPr>
                      <w:rFonts w:hint="eastAsia"/>
                      <w:color w:val="auto"/>
                      <w:sz w:val="21"/>
                      <w:highlight w:val="none"/>
                      <w:u w:val="none" w:color="auto"/>
                      <w:lang w:val="en-US" w:eastAsia="zh-CN"/>
                    </w:rPr>
                    <w:t>235-350</w:t>
                  </w:r>
                </w:p>
              </w:tc>
            </w:tr>
            <w:tr w14:paraId="2F5169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68" w:type="dxa"/>
                  <w:vMerge w:val="continue"/>
                  <w:tcBorders>
                    <w:tl2br w:val="nil"/>
                    <w:tr2bl w:val="nil"/>
                  </w:tcBorders>
                  <w:vAlign w:val="center"/>
                </w:tcPr>
                <w:p w14:paraId="7189C5C1">
                  <w:pPr>
                    <w:pStyle w:val="2"/>
                    <w:jc w:val="center"/>
                    <w:rPr>
                      <w:rFonts w:hint="eastAsia"/>
                      <w:b/>
                      <w:bCs/>
                      <w:color w:val="auto"/>
                      <w:sz w:val="21"/>
                      <w:highlight w:val="none"/>
                      <w:u w:val="none" w:color="auto"/>
                    </w:rPr>
                  </w:pPr>
                </w:p>
              </w:tc>
              <w:tc>
                <w:tcPr>
                  <w:tcW w:w="1024" w:type="dxa"/>
                  <w:tcBorders>
                    <w:tl2br w:val="nil"/>
                    <w:tr2bl w:val="nil"/>
                  </w:tcBorders>
                  <w:vAlign w:val="center"/>
                </w:tcPr>
                <w:p w14:paraId="63329A76">
                  <w:pPr>
                    <w:pStyle w:val="2"/>
                    <w:jc w:val="center"/>
                    <w:rPr>
                      <w:rFonts w:hint="default"/>
                      <w:color w:val="auto"/>
                      <w:sz w:val="21"/>
                      <w:highlight w:val="none"/>
                      <w:u w:val="none" w:color="auto"/>
                      <w:lang w:val="en-US" w:eastAsia="zh-CN"/>
                    </w:rPr>
                  </w:pPr>
                  <w:r>
                    <w:rPr>
                      <w:rFonts w:hint="eastAsia"/>
                      <w:color w:val="auto"/>
                      <w:sz w:val="21"/>
                      <w:highlight w:val="none"/>
                      <w:u w:val="none" w:color="auto"/>
                      <w:lang w:val="en-US" w:eastAsia="zh-CN"/>
                    </w:rPr>
                    <w:t>总部经济大厦</w:t>
                  </w:r>
                </w:p>
              </w:tc>
              <w:tc>
                <w:tcPr>
                  <w:tcW w:w="745" w:type="dxa"/>
                  <w:tcBorders>
                    <w:tl2br w:val="nil"/>
                    <w:tr2bl w:val="nil"/>
                  </w:tcBorders>
                  <w:vAlign w:val="center"/>
                </w:tcPr>
                <w:p w14:paraId="5F38D985">
                  <w:pPr>
                    <w:pStyle w:val="2"/>
                    <w:jc w:val="center"/>
                    <w:rPr>
                      <w:rFonts w:hint="default"/>
                      <w:color w:val="auto"/>
                      <w:sz w:val="21"/>
                      <w:highlight w:val="none"/>
                      <w:u w:val="none" w:color="auto"/>
                      <w:lang w:val="en-US" w:eastAsia="zh-CN"/>
                    </w:rPr>
                  </w:pPr>
                  <w:r>
                    <w:rPr>
                      <w:rFonts w:hint="eastAsia"/>
                      <w:color w:val="auto"/>
                      <w:sz w:val="21"/>
                      <w:highlight w:val="none"/>
                      <w:u w:val="none" w:color="auto"/>
                      <w:lang w:val="en-US" w:eastAsia="zh-CN"/>
                    </w:rPr>
                    <w:t>111.599025</w:t>
                  </w:r>
                </w:p>
              </w:tc>
              <w:tc>
                <w:tcPr>
                  <w:tcW w:w="750" w:type="dxa"/>
                  <w:tcBorders>
                    <w:tl2br w:val="nil"/>
                    <w:tr2bl w:val="nil"/>
                  </w:tcBorders>
                  <w:vAlign w:val="center"/>
                </w:tcPr>
                <w:p w14:paraId="15C2DA9A">
                  <w:pPr>
                    <w:pStyle w:val="2"/>
                    <w:jc w:val="center"/>
                    <w:rPr>
                      <w:rFonts w:hint="default"/>
                      <w:color w:val="auto"/>
                      <w:sz w:val="21"/>
                      <w:highlight w:val="none"/>
                      <w:u w:val="none" w:color="auto"/>
                      <w:lang w:val="en-US" w:eastAsia="zh-CN"/>
                    </w:rPr>
                  </w:pPr>
                  <w:r>
                    <w:rPr>
                      <w:rFonts w:hint="eastAsia"/>
                      <w:color w:val="auto"/>
                      <w:sz w:val="21"/>
                      <w:highlight w:val="none"/>
                      <w:u w:val="none" w:color="auto"/>
                      <w:lang w:val="en-US" w:eastAsia="zh-CN"/>
                    </w:rPr>
                    <w:t>26.401898</w:t>
                  </w:r>
                </w:p>
              </w:tc>
              <w:tc>
                <w:tcPr>
                  <w:tcW w:w="683" w:type="dxa"/>
                  <w:tcBorders>
                    <w:tl2br w:val="nil"/>
                    <w:tr2bl w:val="nil"/>
                  </w:tcBorders>
                  <w:vAlign w:val="center"/>
                </w:tcPr>
                <w:p w14:paraId="490ECBB6">
                  <w:pPr>
                    <w:pStyle w:val="2"/>
                    <w:jc w:val="center"/>
                    <w:rPr>
                      <w:rFonts w:hint="eastAsia"/>
                      <w:color w:val="auto"/>
                      <w:sz w:val="21"/>
                      <w:highlight w:val="none"/>
                      <w:u w:val="none" w:color="auto"/>
                      <w:lang w:val="en-US" w:eastAsia="zh-CN"/>
                    </w:rPr>
                  </w:pPr>
                  <w:r>
                    <w:rPr>
                      <w:rFonts w:hint="eastAsia"/>
                      <w:color w:val="auto"/>
                      <w:sz w:val="21"/>
                      <w:highlight w:val="none"/>
                      <w:u w:val="none" w:color="auto"/>
                      <w:lang w:val="en-US" w:eastAsia="zh-CN"/>
                    </w:rPr>
                    <w:t>行政</w:t>
                  </w:r>
                </w:p>
              </w:tc>
              <w:tc>
                <w:tcPr>
                  <w:tcW w:w="669" w:type="dxa"/>
                  <w:tcBorders>
                    <w:tl2br w:val="nil"/>
                    <w:tr2bl w:val="nil"/>
                  </w:tcBorders>
                  <w:vAlign w:val="center"/>
                </w:tcPr>
                <w:p w14:paraId="281E685E">
                  <w:pPr>
                    <w:pStyle w:val="2"/>
                    <w:jc w:val="center"/>
                    <w:rPr>
                      <w:rFonts w:hint="eastAsia"/>
                      <w:color w:val="auto"/>
                      <w:sz w:val="21"/>
                      <w:highlight w:val="none"/>
                      <w:u w:val="none" w:color="auto"/>
                      <w:lang w:val="en-US" w:eastAsia="zh-CN"/>
                    </w:rPr>
                  </w:pPr>
                  <w:r>
                    <w:rPr>
                      <w:rFonts w:hint="eastAsia"/>
                      <w:color w:val="auto"/>
                      <w:sz w:val="21"/>
                      <w:highlight w:val="none"/>
                      <w:u w:val="none" w:color="auto"/>
                      <w:lang w:val="en-US" w:eastAsia="zh-CN"/>
                    </w:rPr>
                    <w:t>工厂阻隔</w:t>
                  </w:r>
                </w:p>
              </w:tc>
              <w:tc>
                <w:tcPr>
                  <w:tcW w:w="889" w:type="dxa"/>
                  <w:tcBorders>
                    <w:tl2br w:val="nil"/>
                    <w:tr2bl w:val="nil"/>
                  </w:tcBorders>
                  <w:vAlign w:val="center"/>
                </w:tcPr>
                <w:p w14:paraId="26BF7531">
                  <w:pPr>
                    <w:pStyle w:val="2"/>
                    <w:jc w:val="center"/>
                    <w:rPr>
                      <w:rFonts w:hint="eastAsia"/>
                      <w:color w:val="auto"/>
                      <w:sz w:val="21"/>
                      <w:highlight w:val="none"/>
                      <w:u w:val="none" w:color="auto"/>
                      <w:lang w:val="en-US" w:eastAsia="zh-CN"/>
                    </w:rPr>
                  </w:pPr>
                  <w:r>
                    <w:rPr>
                      <w:rFonts w:hint="eastAsia"/>
                      <w:color w:val="auto"/>
                      <w:sz w:val="21"/>
                      <w:highlight w:val="none"/>
                      <w:u w:val="none" w:color="auto"/>
                      <w:lang w:val="en-US" w:eastAsia="zh-CN"/>
                    </w:rPr>
                    <w:t>员工（80人）</w:t>
                  </w:r>
                </w:p>
              </w:tc>
              <w:tc>
                <w:tcPr>
                  <w:tcW w:w="1019" w:type="dxa"/>
                  <w:vMerge w:val="continue"/>
                  <w:tcBorders>
                    <w:tl2br w:val="nil"/>
                    <w:tr2bl w:val="nil"/>
                  </w:tcBorders>
                  <w:vAlign w:val="center"/>
                </w:tcPr>
                <w:p w14:paraId="681CB557">
                  <w:pPr>
                    <w:pStyle w:val="2"/>
                    <w:jc w:val="center"/>
                    <w:rPr>
                      <w:color w:val="auto"/>
                      <w:sz w:val="21"/>
                      <w:highlight w:val="none"/>
                      <w:u w:val="none" w:color="auto"/>
                    </w:rPr>
                  </w:pPr>
                </w:p>
              </w:tc>
              <w:tc>
                <w:tcPr>
                  <w:tcW w:w="666" w:type="dxa"/>
                  <w:tcBorders>
                    <w:tl2br w:val="nil"/>
                    <w:tr2bl w:val="nil"/>
                  </w:tcBorders>
                  <w:vAlign w:val="center"/>
                </w:tcPr>
                <w:p w14:paraId="3D59A689">
                  <w:pPr>
                    <w:pStyle w:val="2"/>
                    <w:jc w:val="center"/>
                    <w:rPr>
                      <w:rFonts w:hint="default"/>
                      <w:color w:val="auto"/>
                      <w:sz w:val="21"/>
                      <w:highlight w:val="none"/>
                      <w:u w:val="none" w:color="auto"/>
                      <w:lang w:val="en-US" w:eastAsia="zh-CN"/>
                    </w:rPr>
                  </w:pPr>
                  <w:r>
                    <w:rPr>
                      <w:rFonts w:hint="eastAsia"/>
                      <w:color w:val="auto"/>
                      <w:sz w:val="21"/>
                      <w:highlight w:val="none"/>
                      <w:u w:val="none" w:color="auto"/>
                      <w:lang w:val="en-US" w:eastAsia="zh-CN"/>
                    </w:rPr>
                    <w:t>东北面</w:t>
                  </w:r>
                </w:p>
              </w:tc>
              <w:tc>
                <w:tcPr>
                  <w:tcW w:w="745" w:type="dxa"/>
                  <w:tcBorders>
                    <w:tl2br w:val="nil"/>
                    <w:tr2bl w:val="nil"/>
                  </w:tcBorders>
                  <w:vAlign w:val="center"/>
                </w:tcPr>
                <w:p w14:paraId="4E86365C">
                  <w:pPr>
                    <w:pStyle w:val="2"/>
                    <w:jc w:val="center"/>
                    <w:rPr>
                      <w:rFonts w:hint="default"/>
                      <w:color w:val="auto"/>
                      <w:sz w:val="21"/>
                      <w:highlight w:val="none"/>
                      <w:u w:val="none" w:color="auto"/>
                      <w:lang w:val="en-US" w:eastAsia="zh-CN"/>
                    </w:rPr>
                  </w:pPr>
                  <w:r>
                    <w:rPr>
                      <w:rFonts w:hint="eastAsia"/>
                      <w:color w:val="auto"/>
                      <w:sz w:val="21"/>
                      <w:highlight w:val="none"/>
                      <w:u w:val="none" w:color="auto"/>
                      <w:lang w:val="en-US" w:eastAsia="zh-CN"/>
                    </w:rPr>
                    <w:t>265</w:t>
                  </w:r>
                </w:p>
              </w:tc>
            </w:tr>
            <w:tr w14:paraId="7B7B8C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68" w:type="dxa"/>
                  <w:vMerge w:val="continue"/>
                  <w:tcBorders>
                    <w:tl2br w:val="nil"/>
                    <w:tr2bl w:val="nil"/>
                  </w:tcBorders>
                  <w:vAlign w:val="center"/>
                </w:tcPr>
                <w:p w14:paraId="6486D6CA">
                  <w:pPr>
                    <w:pStyle w:val="2"/>
                    <w:jc w:val="center"/>
                    <w:rPr>
                      <w:rFonts w:hint="eastAsia"/>
                      <w:b/>
                      <w:bCs/>
                      <w:color w:val="auto"/>
                      <w:sz w:val="21"/>
                      <w:highlight w:val="none"/>
                      <w:u w:val="none" w:color="auto"/>
                    </w:rPr>
                  </w:pPr>
                </w:p>
              </w:tc>
              <w:tc>
                <w:tcPr>
                  <w:tcW w:w="1024" w:type="dxa"/>
                  <w:tcBorders>
                    <w:tl2br w:val="nil"/>
                    <w:tr2bl w:val="nil"/>
                  </w:tcBorders>
                  <w:vAlign w:val="center"/>
                </w:tcPr>
                <w:p w14:paraId="00D98125">
                  <w:pPr>
                    <w:pStyle w:val="2"/>
                    <w:jc w:val="center"/>
                    <w:rPr>
                      <w:rFonts w:hint="eastAsia"/>
                      <w:color w:val="auto"/>
                      <w:sz w:val="21"/>
                      <w:highlight w:val="none"/>
                      <w:u w:val="none" w:color="auto"/>
                      <w:lang w:val="en-US" w:eastAsia="zh-CN"/>
                    </w:rPr>
                  </w:pPr>
                  <w:r>
                    <w:rPr>
                      <w:rFonts w:hint="eastAsia"/>
                      <w:color w:val="auto"/>
                      <w:sz w:val="21"/>
                      <w:highlight w:val="none"/>
                      <w:u w:val="none" w:color="auto"/>
                      <w:lang w:val="en-US" w:eastAsia="zh-CN"/>
                    </w:rPr>
                    <w:t>东北面居民点</w:t>
                  </w:r>
                </w:p>
              </w:tc>
              <w:tc>
                <w:tcPr>
                  <w:tcW w:w="745" w:type="dxa"/>
                  <w:tcBorders>
                    <w:tl2br w:val="nil"/>
                    <w:tr2bl w:val="nil"/>
                  </w:tcBorders>
                  <w:vAlign w:val="center"/>
                </w:tcPr>
                <w:p w14:paraId="54C1BC7D">
                  <w:pPr>
                    <w:pStyle w:val="2"/>
                    <w:jc w:val="center"/>
                    <w:rPr>
                      <w:rFonts w:hint="default"/>
                      <w:color w:val="auto"/>
                      <w:sz w:val="21"/>
                      <w:highlight w:val="none"/>
                      <w:u w:val="none" w:color="auto"/>
                      <w:lang w:val="en-US" w:eastAsia="zh-CN"/>
                    </w:rPr>
                  </w:pPr>
                  <w:r>
                    <w:rPr>
                      <w:rFonts w:hint="eastAsia"/>
                      <w:color w:val="auto"/>
                      <w:sz w:val="21"/>
                      <w:highlight w:val="none"/>
                      <w:u w:val="none" w:color="auto"/>
                      <w:lang w:val="en-US" w:eastAsia="zh-CN"/>
                    </w:rPr>
                    <w:t>111.600146</w:t>
                  </w:r>
                </w:p>
              </w:tc>
              <w:tc>
                <w:tcPr>
                  <w:tcW w:w="750" w:type="dxa"/>
                  <w:tcBorders>
                    <w:tl2br w:val="nil"/>
                    <w:tr2bl w:val="nil"/>
                  </w:tcBorders>
                  <w:vAlign w:val="center"/>
                </w:tcPr>
                <w:p w14:paraId="490DB07B">
                  <w:pPr>
                    <w:pStyle w:val="2"/>
                    <w:jc w:val="center"/>
                    <w:rPr>
                      <w:rFonts w:hint="default"/>
                      <w:color w:val="auto"/>
                      <w:sz w:val="21"/>
                      <w:highlight w:val="none"/>
                      <w:u w:val="none" w:color="auto"/>
                      <w:lang w:val="en-US" w:eastAsia="zh-CN"/>
                    </w:rPr>
                  </w:pPr>
                  <w:r>
                    <w:rPr>
                      <w:rFonts w:hint="eastAsia"/>
                      <w:color w:val="auto"/>
                      <w:sz w:val="21"/>
                      <w:highlight w:val="none"/>
                      <w:u w:val="none" w:color="auto"/>
                      <w:lang w:val="en-US" w:eastAsia="zh-CN"/>
                    </w:rPr>
                    <w:t>26.402095</w:t>
                  </w:r>
                </w:p>
              </w:tc>
              <w:tc>
                <w:tcPr>
                  <w:tcW w:w="683" w:type="dxa"/>
                  <w:tcBorders>
                    <w:tl2br w:val="nil"/>
                    <w:tr2bl w:val="nil"/>
                  </w:tcBorders>
                  <w:vAlign w:val="center"/>
                </w:tcPr>
                <w:p w14:paraId="1DF8916D">
                  <w:pPr>
                    <w:pStyle w:val="2"/>
                    <w:jc w:val="center"/>
                    <w:rPr>
                      <w:rFonts w:hint="eastAsia"/>
                      <w:color w:val="auto"/>
                      <w:sz w:val="21"/>
                      <w:highlight w:val="none"/>
                      <w:u w:val="none" w:color="auto"/>
                      <w:lang w:val="en-US" w:eastAsia="zh-CN"/>
                    </w:rPr>
                  </w:pPr>
                  <w:r>
                    <w:rPr>
                      <w:rFonts w:hint="eastAsia"/>
                      <w:color w:val="auto"/>
                      <w:sz w:val="21"/>
                      <w:highlight w:val="none"/>
                      <w:u w:val="none" w:color="auto"/>
                      <w:lang w:val="en-US" w:eastAsia="zh-CN"/>
                    </w:rPr>
                    <w:t>居民点</w:t>
                  </w:r>
                </w:p>
              </w:tc>
              <w:tc>
                <w:tcPr>
                  <w:tcW w:w="669" w:type="dxa"/>
                  <w:tcBorders>
                    <w:tl2br w:val="nil"/>
                    <w:tr2bl w:val="nil"/>
                  </w:tcBorders>
                  <w:vAlign w:val="center"/>
                </w:tcPr>
                <w:p w14:paraId="289B2079">
                  <w:pPr>
                    <w:pStyle w:val="2"/>
                    <w:jc w:val="center"/>
                    <w:rPr>
                      <w:rFonts w:hint="eastAsia"/>
                      <w:color w:val="auto"/>
                      <w:sz w:val="21"/>
                      <w:highlight w:val="none"/>
                      <w:u w:val="none" w:color="auto"/>
                      <w:lang w:val="en-US" w:eastAsia="zh-CN"/>
                    </w:rPr>
                  </w:pPr>
                  <w:r>
                    <w:rPr>
                      <w:rFonts w:hint="eastAsia"/>
                      <w:color w:val="auto"/>
                      <w:sz w:val="21"/>
                      <w:highlight w:val="none"/>
                      <w:u w:val="none" w:color="auto"/>
                      <w:lang w:val="en-US" w:eastAsia="zh-CN"/>
                    </w:rPr>
                    <w:t>工厂阻隔</w:t>
                  </w:r>
                </w:p>
              </w:tc>
              <w:tc>
                <w:tcPr>
                  <w:tcW w:w="889" w:type="dxa"/>
                  <w:tcBorders>
                    <w:tl2br w:val="nil"/>
                    <w:tr2bl w:val="nil"/>
                  </w:tcBorders>
                  <w:vAlign w:val="center"/>
                </w:tcPr>
                <w:p w14:paraId="4B306D7A">
                  <w:pPr>
                    <w:pStyle w:val="2"/>
                    <w:jc w:val="center"/>
                    <w:rPr>
                      <w:rFonts w:hint="eastAsia"/>
                      <w:color w:val="auto"/>
                      <w:sz w:val="21"/>
                      <w:highlight w:val="none"/>
                      <w:u w:val="none" w:color="auto"/>
                    </w:rPr>
                  </w:pPr>
                  <w:r>
                    <w:rPr>
                      <w:rFonts w:hint="eastAsia"/>
                      <w:color w:val="auto"/>
                      <w:sz w:val="21"/>
                      <w:highlight w:val="none"/>
                      <w:u w:val="none" w:color="auto"/>
                    </w:rPr>
                    <w:t>人群（</w:t>
                  </w:r>
                  <w:r>
                    <w:rPr>
                      <w:rFonts w:hint="eastAsia"/>
                      <w:color w:val="auto"/>
                      <w:sz w:val="21"/>
                      <w:highlight w:val="none"/>
                      <w:u w:val="none" w:color="auto"/>
                      <w:lang w:val="en-US" w:eastAsia="zh-CN"/>
                    </w:rPr>
                    <w:t>30</w:t>
                  </w:r>
                  <w:r>
                    <w:rPr>
                      <w:rFonts w:hint="eastAsia"/>
                      <w:color w:val="auto"/>
                      <w:sz w:val="21"/>
                      <w:highlight w:val="none"/>
                      <w:u w:val="none" w:color="auto"/>
                    </w:rPr>
                    <w:t>户，</w:t>
                  </w:r>
                  <w:r>
                    <w:rPr>
                      <w:rFonts w:hint="eastAsia"/>
                      <w:color w:val="auto"/>
                      <w:sz w:val="21"/>
                      <w:highlight w:val="none"/>
                      <w:u w:val="none" w:color="auto"/>
                      <w:lang w:val="en-US" w:eastAsia="zh-CN"/>
                    </w:rPr>
                    <w:t>120</w:t>
                  </w:r>
                  <w:r>
                    <w:rPr>
                      <w:rFonts w:hint="eastAsia"/>
                      <w:color w:val="auto"/>
                      <w:sz w:val="21"/>
                      <w:highlight w:val="none"/>
                      <w:u w:val="none" w:color="auto"/>
                    </w:rPr>
                    <w:t>人）</w:t>
                  </w:r>
                </w:p>
              </w:tc>
              <w:tc>
                <w:tcPr>
                  <w:tcW w:w="1019" w:type="dxa"/>
                  <w:vMerge w:val="continue"/>
                  <w:tcBorders>
                    <w:tl2br w:val="nil"/>
                    <w:tr2bl w:val="nil"/>
                  </w:tcBorders>
                  <w:vAlign w:val="center"/>
                </w:tcPr>
                <w:p w14:paraId="0DB5EA83">
                  <w:pPr>
                    <w:pStyle w:val="2"/>
                    <w:jc w:val="center"/>
                    <w:rPr>
                      <w:color w:val="auto"/>
                      <w:sz w:val="21"/>
                      <w:highlight w:val="none"/>
                      <w:u w:val="none" w:color="auto"/>
                    </w:rPr>
                  </w:pPr>
                </w:p>
              </w:tc>
              <w:tc>
                <w:tcPr>
                  <w:tcW w:w="666" w:type="dxa"/>
                  <w:tcBorders>
                    <w:tl2br w:val="nil"/>
                    <w:tr2bl w:val="nil"/>
                  </w:tcBorders>
                  <w:vAlign w:val="center"/>
                </w:tcPr>
                <w:p w14:paraId="41801E8B">
                  <w:pPr>
                    <w:pStyle w:val="2"/>
                    <w:jc w:val="center"/>
                    <w:rPr>
                      <w:rFonts w:hint="default"/>
                      <w:color w:val="auto"/>
                      <w:sz w:val="21"/>
                      <w:highlight w:val="none"/>
                      <w:u w:val="none" w:color="auto"/>
                      <w:lang w:val="en-US" w:eastAsia="zh-CN"/>
                    </w:rPr>
                  </w:pPr>
                  <w:r>
                    <w:rPr>
                      <w:rFonts w:hint="eastAsia"/>
                      <w:color w:val="auto"/>
                      <w:sz w:val="21"/>
                      <w:highlight w:val="none"/>
                      <w:u w:val="none" w:color="auto"/>
                      <w:lang w:val="en-US" w:eastAsia="zh-CN"/>
                    </w:rPr>
                    <w:t>东北面</w:t>
                  </w:r>
                </w:p>
              </w:tc>
              <w:tc>
                <w:tcPr>
                  <w:tcW w:w="745" w:type="dxa"/>
                  <w:tcBorders>
                    <w:tl2br w:val="nil"/>
                    <w:tr2bl w:val="nil"/>
                  </w:tcBorders>
                  <w:vAlign w:val="center"/>
                </w:tcPr>
                <w:p w14:paraId="49A0D04C">
                  <w:pPr>
                    <w:pStyle w:val="2"/>
                    <w:jc w:val="center"/>
                    <w:rPr>
                      <w:rFonts w:hint="default"/>
                      <w:color w:val="auto"/>
                      <w:sz w:val="21"/>
                      <w:highlight w:val="none"/>
                      <w:u w:val="none" w:color="auto"/>
                      <w:lang w:val="en-US" w:eastAsia="zh-CN"/>
                    </w:rPr>
                  </w:pPr>
                  <w:r>
                    <w:rPr>
                      <w:rFonts w:hint="eastAsia"/>
                      <w:color w:val="auto"/>
                      <w:sz w:val="21"/>
                      <w:highlight w:val="none"/>
                      <w:u w:val="none" w:color="auto"/>
                      <w:lang w:val="en-US" w:eastAsia="zh-CN"/>
                    </w:rPr>
                    <w:t>375</w:t>
                  </w:r>
                </w:p>
              </w:tc>
            </w:tr>
            <w:tr w14:paraId="5C6923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468" w:type="dxa"/>
                  <w:tcBorders>
                    <w:tl2br w:val="nil"/>
                    <w:tr2bl w:val="nil"/>
                  </w:tcBorders>
                  <w:vAlign w:val="center"/>
                </w:tcPr>
                <w:p w14:paraId="556C3FE6">
                  <w:pPr>
                    <w:pStyle w:val="2"/>
                    <w:jc w:val="center"/>
                    <w:rPr>
                      <w:b/>
                      <w:bCs/>
                      <w:color w:val="auto"/>
                      <w:sz w:val="21"/>
                      <w:highlight w:val="none"/>
                      <w:u w:val="none" w:color="auto"/>
                    </w:rPr>
                  </w:pPr>
                  <w:r>
                    <w:rPr>
                      <w:rFonts w:hint="eastAsia"/>
                      <w:b/>
                      <w:bCs/>
                      <w:color w:val="auto"/>
                      <w:sz w:val="21"/>
                      <w:highlight w:val="none"/>
                      <w:u w:val="none" w:color="auto"/>
                    </w:rPr>
                    <w:t>声环境</w:t>
                  </w:r>
                </w:p>
              </w:tc>
              <w:tc>
                <w:tcPr>
                  <w:tcW w:w="4760" w:type="dxa"/>
                  <w:gridSpan w:val="6"/>
                  <w:tcBorders>
                    <w:tl2br w:val="nil"/>
                    <w:tr2bl w:val="nil"/>
                  </w:tcBorders>
                  <w:vAlign w:val="center"/>
                </w:tcPr>
                <w:p w14:paraId="4622F403">
                  <w:pPr>
                    <w:pStyle w:val="2"/>
                    <w:jc w:val="center"/>
                    <w:rPr>
                      <w:color w:val="auto"/>
                      <w:sz w:val="21"/>
                      <w:highlight w:val="none"/>
                      <w:u w:val="none" w:color="auto"/>
                    </w:rPr>
                  </w:pPr>
                  <w:r>
                    <w:rPr>
                      <w:rFonts w:hint="eastAsia"/>
                      <w:color w:val="auto"/>
                      <w:sz w:val="21"/>
                      <w:highlight w:val="none"/>
                      <w:u w:val="none" w:color="auto"/>
                    </w:rPr>
                    <w:t>本项目厂界50米范围内无居民点</w:t>
                  </w:r>
                </w:p>
              </w:tc>
              <w:tc>
                <w:tcPr>
                  <w:tcW w:w="1019" w:type="dxa"/>
                  <w:tcBorders>
                    <w:tl2br w:val="nil"/>
                    <w:tr2bl w:val="nil"/>
                  </w:tcBorders>
                  <w:vAlign w:val="center"/>
                </w:tcPr>
                <w:p w14:paraId="274063B2">
                  <w:pPr>
                    <w:pStyle w:val="2"/>
                    <w:jc w:val="center"/>
                    <w:rPr>
                      <w:color w:val="auto"/>
                      <w:sz w:val="21"/>
                      <w:highlight w:val="none"/>
                      <w:u w:val="none" w:color="auto"/>
                    </w:rPr>
                  </w:pPr>
                  <w:r>
                    <w:rPr>
                      <w:color w:val="auto"/>
                      <w:sz w:val="21"/>
                      <w:highlight w:val="none"/>
                      <w:u w:val="none" w:color="auto"/>
                    </w:rPr>
                    <w:t>《声环境质量标准》GB3096-2008中2类</w:t>
                  </w:r>
                </w:p>
              </w:tc>
              <w:tc>
                <w:tcPr>
                  <w:tcW w:w="666" w:type="dxa"/>
                  <w:tcBorders>
                    <w:tl2br w:val="nil"/>
                    <w:tr2bl w:val="nil"/>
                  </w:tcBorders>
                  <w:vAlign w:val="center"/>
                </w:tcPr>
                <w:p w14:paraId="6E7F25D5">
                  <w:pPr>
                    <w:pStyle w:val="2"/>
                    <w:jc w:val="center"/>
                    <w:rPr>
                      <w:color w:val="auto"/>
                      <w:sz w:val="21"/>
                      <w:highlight w:val="none"/>
                      <w:u w:val="none" w:color="auto"/>
                    </w:rPr>
                  </w:pPr>
                  <w:r>
                    <w:rPr>
                      <w:rFonts w:hint="eastAsia"/>
                      <w:color w:val="auto"/>
                      <w:sz w:val="21"/>
                      <w:highlight w:val="none"/>
                      <w:u w:val="none" w:color="auto"/>
                    </w:rPr>
                    <w:t>/</w:t>
                  </w:r>
                </w:p>
              </w:tc>
              <w:tc>
                <w:tcPr>
                  <w:tcW w:w="745" w:type="dxa"/>
                  <w:tcBorders>
                    <w:tl2br w:val="nil"/>
                    <w:tr2bl w:val="nil"/>
                  </w:tcBorders>
                  <w:vAlign w:val="center"/>
                </w:tcPr>
                <w:p w14:paraId="6E7A4273">
                  <w:pPr>
                    <w:pStyle w:val="2"/>
                    <w:jc w:val="center"/>
                    <w:rPr>
                      <w:color w:val="auto"/>
                      <w:sz w:val="21"/>
                      <w:highlight w:val="none"/>
                      <w:u w:val="none" w:color="auto"/>
                    </w:rPr>
                  </w:pPr>
                  <w:r>
                    <w:rPr>
                      <w:rFonts w:hint="eastAsia"/>
                      <w:color w:val="auto"/>
                      <w:sz w:val="21"/>
                      <w:highlight w:val="none"/>
                      <w:u w:val="none" w:color="auto"/>
                    </w:rPr>
                    <w:t>/</w:t>
                  </w:r>
                </w:p>
              </w:tc>
            </w:tr>
            <w:tr w14:paraId="6166F1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68" w:type="dxa"/>
                  <w:tcBorders>
                    <w:tl2br w:val="nil"/>
                    <w:tr2bl w:val="nil"/>
                  </w:tcBorders>
                  <w:vAlign w:val="center"/>
                </w:tcPr>
                <w:p w14:paraId="077C0D0A">
                  <w:pPr>
                    <w:pStyle w:val="2"/>
                    <w:jc w:val="center"/>
                    <w:rPr>
                      <w:b/>
                      <w:bCs/>
                      <w:color w:val="auto"/>
                      <w:sz w:val="21"/>
                      <w:highlight w:val="none"/>
                      <w:u w:val="none" w:color="auto"/>
                    </w:rPr>
                  </w:pPr>
                  <w:r>
                    <w:rPr>
                      <w:rFonts w:hint="eastAsia"/>
                      <w:b/>
                      <w:bCs/>
                      <w:color w:val="auto"/>
                      <w:sz w:val="21"/>
                      <w:highlight w:val="none"/>
                      <w:u w:val="none" w:color="auto"/>
                    </w:rPr>
                    <w:t>地下水环境</w:t>
                  </w:r>
                </w:p>
              </w:tc>
              <w:tc>
                <w:tcPr>
                  <w:tcW w:w="7190" w:type="dxa"/>
                  <w:gridSpan w:val="9"/>
                  <w:tcBorders>
                    <w:tl2br w:val="nil"/>
                    <w:tr2bl w:val="nil"/>
                  </w:tcBorders>
                  <w:vAlign w:val="center"/>
                </w:tcPr>
                <w:p w14:paraId="779A9D6F">
                  <w:pPr>
                    <w:pStyle w:val="2"/>
                    <w:jc w:val="center"/>
                    <w:rPr>
                      <w:color w:val="auto"/>
                      <w:sz w:val="21"/>
                      <w:highlight w:val="none"/>
                      <w:u w:val="none" w:color="auto"/>
                    </w:rPr>
                  </w:pPr>
                  <w:r>
                    <w:rPr>
                      <w:rFonts w:hint="eastAsia"/>
                      <w:color w:val="auto"/>
                      <w:sz w:val="21"/>
                      <w:highlight w:val="none"/>
                      <w:u w:val="none" w:color="auto"/>
                    </w:rPr>
                    <w:t>本项目厂界500米范围内无地下水集中式饮用水水源和热水、矿泉水、温泉等特殊地下水资源</w:t>
                  </w:r>
                </w:p>
              </w:tc>
            </w:tr>
            <w:tr w14:paraId="3A6039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68" w:type="dxa"/>
                  <w:tcBorders>
                    <w:tl2br w:val="nil"/>
                    <w:tr2bl w:val="nil"/>
                  </w:tcBorders>
                  <w:vAlign w:val="center"/>
                </w:tcPr>
                <w:p w14:paraId="2EBCCCB2">
                  <w:pPr>
                    <w:pStyle w:val="2"/>
                    <w:jc w:val="center"/>
                    <w:rPr>
                      <w:b/>
                      <w:bCs/>
                      <w:color w:val="auto"/>
                      <w:sz w:val="21"/>
                      <w:highlight w:val="none"/>
                      <w:u w:val="none" w:color="auto"/>
                    </w:rPr>
                  </w:pPr>
                  <w:r>
                    <w:rPr>
                      <w:rFonts w:hint="eastAsia"/>
                      <w:b/>
                      <w:bCs/>
                      <w:color w:val="auto"/>
                      <w:sz w:val="21"/>
                      <w:highlight w:val="none"/>
                      <w:u w:val="none" w:color="auto"/>
                    </w:rPr>
                    <w:t>生态环境</w:t>
                  </w:r>
                </w:p>
              </w:tc>
              <w:tc>
                <w:tcPr>
                  <w:tcW w:w="7190" w:type="dxa"/>
                  <w:gridSpan w:val="9"/>
                  <w:tcBorders>
                    <w:tl2br w:val="nil"/>
                    <w:tr2bl w:val="nil"/>
                  </w:tcBorders>
                  <w:vAlign w:val="center"/>
                </w:tcPr>
                <w:p w14:paraId="348088F1">
                  <w:pPr>
                    <w:pStyle w:val="2"/>
                    <w:jc w:val="center"/>
                    <w:rPr>
                      <w:rFonts w:hint="eastAsia" w:eastAsia="宋体"/>
                      <w:color w:val="auto"/>
                      <w:sz w:val="21"/>
                      <w:highlight w:val="none"/>
                      <w:u w:val="none" w:color="auto"/>
                      <w:lang w:val="en-US" w:eastAsia="zh-CN"/>
                    </w:rPr>
                  </w:pPr>
                  <w:r>
                    <w:rPr>
                      <w:rFonts w:hint="eastAsia"/>
                      <w:color w:val="auto"/>
                      <w:sz w:val="21"/>
                      <w:highlight w:val="none"/>
                      <w:u w:val="none" w:color="auto"/>
                      <w:lang w:val="en-US" w:eastAsia="zh-CN"/>
                    </w:rPr>
                    <w:t>/</w:t>
                  </w:r>
                </w:p>
              </w:tc>
            </w:tr>
          </w:tbl>
          <w:p w14:paraId="51945D66">
            <w:pPr>
              <w:spacing w:line="360" w:lineRule="auto"/>
              <w:jc w:val="center"/>
              <w:rPr>
                <w:color w:val="auto"/>
                <w:kern w:val="0"/>
                <w:sz w:val="24"/>
                <w:szCs w:val="24"/>
                <w:highlight w:val="none"/>
                <w:u w:val="none"/>
              </w:rPr>
            </w:pPr>
          </w:p>
        </w:tc>
      </w:tr>
      <w:tr w14:paraId="4B56F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14:paraId="41C5EC68">
            <w:pPr>
              <w:spacing w:line="360" w:lineRule="auto"/>
              <w:jc w:val="center"/>
              <w:rPr>
                <w:color w:val="auto"/>
                <w:kern w:val="0"/>
                <w:sz w:val="24"/>
                <w:szCs w:val="24"/>
                <w:highlight w:val="none"/>
                <w:u w:val="none"/>
              </w:rPr>
            </w:pPr>
            <w:r>
              <w:rPr>
                <w:rFonts w:hint="eastAsia"/>
                <w:color w:val="auto"/>
                <w:kern w:val="0"/>
                <w:sz w:val="24"/>
                <w:szCs w:val="24"/>
                <w:highlight w:val="none"/>
                <w:u w:val="none"/>
              </w:rPr>
              <w:t>污染物排放控制标准</w:t>
            </w:r>
          </w:p>
        </w:tc>
        <w:tc>
          <w:tcPr>
            <w:tcW w:w="7884" w:type="dxa"/>
          </w:tcPr>
          <w:p w14:paraId="76434011">
            <w:pPr>
              <w:spacing w:line="360" w:lineRule="auto"/>
              <w:rPr>
                <w:b/>
                <w:bCs/>
                <w:color w:val="auto"/>
                <w:kern w:val="0"/>
                <w:sz w:val="24"/>
                <w:szCs w:val="24"/>
                <w:highlight w:val="none"/>
                <w:u w:val="none"/>
              </w:rPr>
            </w:pPr>
            <w:r>
              <w:rPr>
                <w:rFonts w:hint="eastAsia"/>
                <w:b/>
                <w:bCs/>
                <w:color w:val="auto"/>
                <w:kern w:val="0"/>
                <w:sz w:val="24"/>
                <w:szCs w:val="24"/>
                <w:highlight w:val="none"/>
                <w:u w:val="none"/>
              </w:rPr>
              <w:t>1、废气排放标准</w:t>
            </w:r>
          </w:p>
          <w:p w14:paraId="5EEBB939">
            <w:pPr>
              <w:spacing w:line="360" w:lineRule="auto"/>
              <w:ind w:firstLine="480" w:firstLineChars="200"/>
              <w:rPr>
                <w:bCs/>
                <w:color w:val="auto"/>
                <w:sz w:val="24"/>
                <w:highlight w:val="none"/>
                <w:u w:val="none"/>
              </w:rPr>
            </w:pPr>
            <w:r>
              <w:rPr>
                <w:bCs/>
                <w:color w:val="auto"/>
                <w:sz w:val="24"/>
                <w:highlight w:val="none"/>
                <w:u w:val="none"/>
              </w:rPr>
              <w:t>本项目施工期废气执行《大气污染物综合排放标准》（GB16297-1996）中无组织排放监控浓度值；</w:t>
            </w:r>
          </w:p>
          <w:p w14:paraId="54AFF1D4">
            <w:pPr>
              <w:spacing w:line="360" w:lineRule="auto"/>
              <w:ind w:firstLine="480" w:firstLineChars="200"/>
              <w:rPr>
                <w:bCs/>
                <w:sz w:val="24"/>
                <w:highlight w:val="none"/>
              </w:rPr>
            </w:pPr>
            <w:r>
              <w:rPr>
                <w:bCs/>
                <w:color w:val="auto"/>
                <w:sz w:val="24"/>
                <w:highlight w:val="none"/>
                <w:u w:val="none"/>
              </w:rPr>
              <w:t>本项目营运期</w:t>
            </w:r>
            <w:r>
              <w:rPr>
                <w:rFonts w:hint="eastAsia"/>
                <w:bCs/>
                <w:color w:val="auto"/>
                <w:sz w:val="24"/>
                <w:highlight w:val="none"/>
                <w:u w:val="none"/>
                <w:lang w:val="en-US" w:eastAsia="zh-CN"/>
              </w:rPr>
              <w:t>厂界</w:t>
            </w:r>
            <w:r>
              <w:rPr>
                <w:rFonts w:hint="eastAsia"/>
                <w:sz w:val="24"/>
                <w:highlight w:val="none"/>
              </w:rPr>
              <w:t>颗粒物执行《大气污染物综合排放标准》（GB16297- 1996）中</w:t>
            </w:r>
            <w:r>
              <w:rPr>
                <w:sz w:val="24"/>
                <w:highlight w:val="none"/>
              </w:rPr>
              <w:t>表2</w:t>
            </w:r>
            <w:r>
              <w:rPr>
                <w:rFonts w:hint="eastAsia"/>
                <w:sz w:val="24"/>
                <w:szCs w:val="24"/>
                <w:highlight w:val="none"/>
              </w:rPr>
              <w:t>标准</w:t>
            </w:r>
            <w:ins w:id="279" w:author="灼灼其华" w:date="2025-02-28T11:57:46Z">
              <w:r>
                <w:rPr>
                  <w:rFonts w:hint="eastAsia"/>
                  <w:sz w:val="24"/>
                  <w:szCs w:val="24"/>
                  <w:highlight w:val="none"/>
                  <w:lang w:eastAsia="zh-CN"/>
                </w:rPr>
                <w:t>，</w:t>
              </w:r>
            </w:ins>
            <w:ins w:id="280" w:author="灼灼其华" w:date="2025-02-28T11:57:50Z">
              <w:r>
                <w:rPr>
                  <w:rFonts w:hint="eastAsia"/>
                  <w:sz w:val="24"/>
                  <w:szCs w:val="24"/>
                  <w:highlight w:val="none"/>
                  <w:lang w:val="en-US" w:eastAsia="zh-CN"/>
                </w:rPr>
                <w:t>厂区内</w:t>
              </w:r>
            </w:ins>
            <w:ins w:id="281" w:author="灼灼其华" w:date="2025-02-28T11:58:00Z">
              <w:r>
                <w:rPr>
                  <w:rFonts w:hint="eastAsia"/>
                  <w:sz w:val="24"/>
                  <w:szCs w:val="24"/>
                  <w:highlight w:val="none"/>
                  <w:lang w:val="en-US" w:eastAsia="zh-CN"/>
                </w:rPr>
                <w:t>车间</w:t>
              </w:r>
            </w:ins>
            <w:ins w:id="282" w:author="灼灼其华" w:date="2025-02-28T16:32:09Z">
              <w:r>
                <w:rPr>
                  <w:rFonts w:hint="eastAsia"/>
                  <w:sz w:val="24"/>
                  <w:highlight w:val="none"/>
                </w:rPr>
                <w:t>颗粒物执行</w:t>
              </w:r>
            </w:ins>
            <w:ins w:id="283" w:author="灼灼其华" w:date="2025-02-28T16:32:28Z">
              <w:r>
                <w:rPr>
                  <w:rFonts w:hint="eastAsia"/>
                  <w:sz w:val="24"/>
                  <w:highlight w:val="none"/>
                </w:rPr>
                <w:t>《制药工业大气污染物排放标准》（GB37823-2019）</w:t>
              </w:r>
            </w:ins>
            <w:ins w:id="284" w:author="灼灼其华" w:date="2025-02-28T16:32:46Z">
              <w:r>
                <w:rPr>
                  <w:rFonts w:hint="eastAsia"/>
                  <w:sz w:val="24"/>
                  <w:highlight w:val="none"/>
                </w:rPr>
                <w:t>表 1 大气污染物排放限值</w:t>
              </w:r>
            </w:ins>
            <w:r>
              <w:rPr>
                <w:rFonts w:hint="eastAsia"/>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锅炉</w:t>
            </w:r>
            <w:r>
              <w:rPr>
                <w:rFonts w:hint="eastAsia" w:ascii="Times New Roman" w:hAnsi="Times New Roman" w:eastAsia="宋体" w:cs="Times New Roman"/>
                <w:color w:val="auto"/>
                <w:sz w:val="24"/>
                <w:szCs w:val="24"/>
                <w:highlight w:val="none"/>
                <w:lang w:val="en-US" w:eastAsia="zh-CN"/>
              </w:rPr>
              <w:t>废气</w:t>
            </w:r>
            <w:r>
              <w:rPr>
                <w:rFonts w:hint="default" w:ascii="Times New Roman" w:hAnsi="Times New Roman" w:eastAsia="宋体" w:cs="Times New Roman"/>
                <w:color w:val="auto"/>
                <w:sz w:val="24"/>
                <w:szCs w:val="24"/>
                <w:highlight w:val="none"/>
                <w:lang w:val="en-US" w:eastAsia="zh-CN"/>
              </w:rPr>
              <w:t>执行</w:t>
            </w:r>
            <w:r>
              <w:rPr>
                <w:rFonts w:hint="default" w:ascii="Times New Roman" w:hAnsi="Times New Roman" w:eastAsia="宋体" w:cs="Times New Roman"/>
                <w:color w:val="auto"/>
                <w:sz w:val="24"/>
                <w:szCs w:val="24"/>
                <w:highlight w:val="none"/>
              </w:rPr>
              <w:t>《锅炉大气污染物排放标准》（GB13271-2014）表2 新建锅炉大气污染物排放浓度限值</w:t>
            </w:r>
            <w:r>
              <w:rPr>
                <w:rFonts w:hint="default" w:ascii="Times New Roman" w:hAnsi="Times New Roman" w:eastAsia="宋体" w:cs="Times New Roman"/>
                <w:color w:val="auto"/>
                <w:sz w:val="24"/>
                <w:szCs w:val="24"/>
                <w:highlight w:val="none"/>
                <w:lang w:val="en-US" w:eastAsia="zh-CN"/>
              </w:rPr>
              <w:t>中燃气锅炉标准</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厂界臭气浓度和污水处理站臭气浓度、 NH</w:t>
            </w:r>
            <w:r>
              <w:rPr>
                <w:rFonts w:hint="default" w:ascii="Times New Roman" w:hAnsi="Times New Roman" w:eastAsia="宋体" w:cs="Times New Roman"/>
                <w:color w:val="auto"/>
                <w:sz w:val="24"/>
                <w:szCs w:val="24"/>
                <w:highlight w:val="none"/>
                <w:vertAlign w:val="subscript"/>
                <w:lang w:val="en-US" w:eastAsia="zh-CN"/>
              </w:rPr>
              <w:t>3</w:t>
            </w:r>
            <w:r>
              <w:rPr>
                <w:rFonts w:hint="default" w:ascii="Times New Roman" w:hAnsi="Times New Roman" w:eastAsia="宋体" w:cs="Times New Roman"/>
                <w:color w:val="auto"/>
                <w:sz w:val="24"/>
                <w:szCs w:val="24"/>
                <w:highlight w:val="none"/>
                <w:lang w:val="en-US" w:eastAsia="zh-CN"/>
              </w:rPr>
              <w:t>、H</w:t>
            </w:r>
            <w:r>
              <w:rPr>
                <w:rFonts w:hint="default" w:ascii="Times New Roman" w:hAnsi="Times New Roman" w:eastAsia="宋体" w:cs="Times New Roman"/>
                <w:color w:val="auto"/>
                <w:sz w:val="24"/>
                <w:szCs w:val="24"/>
                <w:highlight w:val="none"/>
                <w:vertAlign w:val="subscript"/>
                <w:lang w:val="en-US" w:eastAsia="zh-CN"/>
              </w:rPr>
              <w:t>2</w:t>
            </w:r>
            <w:r>
              <w:rPr>
                <w:rFonts w:hint="default" w:ascii="Times New Roman" w:hAnsi="Times New Roman" w:eastAsia="宋体" w:cs="Times New Roman"/>
                <w:color w:val="auto"/>
                <w:sz w:val="24"/>
                <w:szCs w:val="24"/>
                <w:highlight w:val="none"/>
                <w:lang w:val="en-US" w:eastAsia="zh-CN"/>
              </w:rPr>
              <w:t>S废气执行《恶臭污染物排放标准》（GB14554-93）表1二级新扩改建二级标准</w:t>
            </w:r>
            <w:r>
              <w:rPr>
                <w:rFonts w:hint="eastAsia" w:ascii="Times New Roman" w:hAnsi="Times New Roman" w:eastAsia="宋体" w:cs="Times New Roman"/>
                <w:color w:val="auto"/>
                <w:sz w:val="24"/>
                <w:szCs w:val="24"/>
                <w:highlight w:val="none"/>
                <w:lang w:val="en-US" w:eastAsia="zh-CN"/>
              </w:rPr>
              <w:t>。</w:t>
            </w:r>
          </w:p>
          <w:p w14:paraId="09BFB6F0">
            <w:pPr>
              <w:ind w:firstLine="422" w:firstLineChars="200"/>
              <w:jc w:val="center"/>
              <w:rPr>
                <w:b/>
                <w:bCs/>
                <w:highlight w:val="none"/>
              </w:rPr>
            </w:pPr>
            <w:r>
              <w:rPr>
                <w:b/>
                <w:bCs/>
                <w:highlight w:val="none"/>
              </w:rPr>
              <w:t>表</w:t>
            </w:r>
            <w:r>
              <w:rPr>
                <w:rFonts w:hint="eastAsia"/>
                <w:b/>
                <w:bCs/>
                <w:highlight w:val="none"/>
              </w:rPr>
              <w:t>3-</w:t>
            </w:r>
            <w:r>
              <w:rPr>
                <w:rFonts w:hint="eastAsia"/>
                <w:b/>
                <w:bCs/>
                <w:highlight w:val="none"/>
                <w:lang w:val="en-US" w:eastAsia="zh-CN"/>
              </w:rPr>
              <w:t>5</w:t>
            </w:r>
            <w:r>
              <w:rPr>
                <w:b/>
                <w:bCs/>
                <w:highlight w:val="none"/>
              </w:rPr>
              <w:t xml:space="preserve">  《大气污染物综合排放标准》（GB16297-1996）</w:t>
            </w:r>
          </w:p>
          <w:tbl>
            <w:tblPr>
              <w:tblStyle w:val="28"/>
              <w:tblW w:w="77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2519"/>
              <w:gridCol w:w="3116"/>
            </w:tblGrid>
            <w:tr w14:paraId="641D64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144" w:type="dxa"/>
                  <w:vMerge w:val="restart"/>
                  <w:tcBorders>
                    <w:tl2br w:val="nil"/>
                    <w:tr2bl w:val="nil"/>
                  </w:tcBorders>
                  <w:vAlign w:val="center"/>
                </w:tcPr>
                <w:p w14:paraId="0806F9D2">
                  <w:pPr>
                    <w:jc w:val="center"/>
                    <w:rPr>
                      <w:highlight w:val="none"/>
                    </w:rPr>
                  </w:pPr>
                  <w:r>
                    <w:rPr>
                      <w:highlight w:val="none"/>
                    </w:rPr>
                    <w:t>污染物</w:t>
                  </w:r>
                </w:p>
              </w:tc>
              <w:tc>
                <w:tcPr>
                  <w:tcW w:w="5635" w:type="dxa"/>
                  <w:gridSpan w:val="2"/>
                  <w:tcBorders>
                    <w:tl2br w:val="nil"/>
                    <w:tr2bl w:val="nil"/>
                  </w:tcBorders>
                  <w:vAlign w:val="center"/>
                </w:tcPr>
                <w:p w14:paraId="68F31361">
                  <w:pPr>
                    <w:jc w:val="center"/>
                    <w:rPr>
                      <w:highlight w:val="none"/>
                    </w:rPr>
                  </w:pPr>
                  <w:r>
                    <w:rPr>
                      <w:highlight w:val="none"/>
                    </w:rPr>
                    <w:t>无组织</w:t>
                  </w:r>
                  <w:r>
                    <w:rPr>
                      <w:rFonts w:hint="eastAsia"/>
                      <w:highlight w:val="none"/>
                    </w:rPr>
                    <w:t>排</w:t>
                  </w:r>
                  <w:r>
                    <w:rPr>
                      <w:highlight w:val="none"/>
                    </w:rPr>
                    <w:t>放监控浓度限值</w:t>
                  </w:r>
                </w:p>
              </w:tc>
            </w:tr>
            <w:tr w14:paraId="030920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144" w:type="dxa"/>
                  <w:vMerge w:val="continue"/>
                  <w:tcBorders>
                    <w:tl2br w:val="nil"/>
                    <w:tr2bl w:val="nil"/>
                  </w:tcBorders>
                  <w:vAlign w:val="center"/>
                </w:tcPr>
                <w:p w14:paraId="300E2B82">
                  <w:pPr>
                    <w:jc w:val="center"/>
                    <w:rPr>
                      <w:highlight w:val="none"/>
                    </w:rPr>
                  </w:pPr>
                </w:p>
              </w:tc>
              <w:tc>
                <w:tcPr>
                  <w:tcW w:w="2519" w:type="dxa"/>
                  <w:tcBorders>
                    <w:tl2br w:val="nil"/>
                    <w:tr2bl w:val="nil"/>
                  </w:tcBorders>
                  <w:vAlign w:val="center"/>
                </w:tcPr>
                <w:p w14:paraId="221A0B96">
                  <w:pPr>
                    <w:jc w:val="center"/>
                    <w:rPr>
                      <w:highlight w:val="none"/>
                    </w:rPr>
                  </w:pPr>
                  <w:r>
                    <w:rPr>
                      <w:highlight w:val="none"/>
                    </w:rPr>
                    <w:t>监控点</w:t>
                  </w:r>
                </w:p>
              </w:tc>
              <w:tc>
                <w:tcPr>
                  <w:tcW w:w="3116" w:type="dxa"/>
                  <w:tcBorders>
                    <w:tl2br w:val="nil"/>
                    <w:tr2bl w:val="nil"/>
                  </w:tcBorders>
                  <w:vAlign w:val="center"/>
                </w:tcPr>
                <w:p w14:paraId="4115EA72">
                  <w:pPr>
                    <w:jc w:val="center"/>
                    <w:rPr>
                      <w:highlight w:val="none"/>
                    </w:rPr>
                  </w:pPr>
                  <w:r>
                    <w:rPr>
                      <w:highlight w:val="none"/>
                    </w:rPr>
                    <w:t>浓度(mg/m</w:t>
                  </w:r>
                  <w:r>
                    <w:rPr>
                      <w:highlight w:val="none"/>
                      <w:vertAlign w:val="superscript"/>
                    </w:rPr>
                    <w:t>3</w:t>
                  </w:r>
                  <w:r>
                    <w:rPr>
                      <w:highlight w:val="none"/>
                    </w:rPr>
                    <w:t>)</w:t>
                  </w:r>
                </w:p>
              </w:tc>
            </w:tr>
            <w:tr w14:paraId="075F3E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144" w:type="dxa"/>
                  <w:tcBorders>
                    <w:tl2br w:val="nil"/>
                    <w:tr2bl w:val="nil"/>
                  </w:tcBorders>
                  <w:vAlign w:val="center"/>
                </w:tcPr>
                <w:p w14:paraId="7B30CDDE">
                  <w:pPr>
                    <w:jc w:val="center"/>
                    <w:rPr>
                      <w:highlight w:val="none"/>
                    </w:rPr>
                  </w:pPr>
                  <w:r>
                    <w:rPr>
                      <w:highlight w:val="none"/>
                    </w:rPr>
                    <w:t>颗粒物</w:t>
                  </w:r>
                </w:p>
              </w:tc>
              <w:tc>
                <w:tcPr>
                  <w:tcW w:w="2519" w:type="dxa"/>
                  <w:tcBorders>
                    <w:tl2br w:val="nil"/>
                    <w:tr2bl w:val="nil"/>
                  </w:tcBorders>
                  <w:vAlign w:val="center"/>
                </w:tcPr>
                <w:p w14:paraId="1103A1DC">
                  <w:pPr>
                    <w:jc w:val="center"/>
                    <w:rPr>
                      <w:highlight w:val="none"/>
                    </w:rPr>
                  </w:pPr>
                  <w:r>
                    <w:rPr>
                      <w:highlight w:val="none"/>
                    </w:rPr>
                    <w:t>周界外浓度最高点</w:t>
                  </w:r>
                </w:p>
              </w:tc>
              <w:tc>
                <w:tcPr>
                  <w:tcW w:w="3116" w:type="dxa"/>
                  <w:tcBorders>
                    <w:tl2br w:val="nil"/>
                    <w:tr2bl w:val="nil"/>
                  </w:tcBorders>
                  <w:vAlign w:val="center"/>
                </w:tcPr>
                <w:p w14:paraId="1B96964A">
                  <w:pPr>
                    <w:jc w:val="center"/>
                    <w:rPr>
                      <w:highlight w:val="none"/>
                    </w:rPr>
                  </w:pPr>
                  <w:r>
                    <w:rPr>
                      <w:highlight w:val="none"/>
                    </w:rPr>
                    <w:t>1.0</w:t>
                  </w:r>
                </w:p>
              </w:tc>
            </w:tr>
          </w:tbl>
          <w:p w14:paraId="3DD00744">
            <w:pPr>
              <w:jc w:val="center"/>
              <w:rPr>
                <w:b/>
                <w:bCs/>
                <w:highlight w:val="none"/>
              </w:rPr>
            </w:pPr>
            <w:r>
              <w:rPr>
                <w:b/>
                <w:bCs/>
                <w:highlight w:val="none"/>
              </w:rPr>
              <w:t>表</w:t>
            </w:r>
            <w:r>
              <w:rPr>
                <w:rFonts w:hint="eastAsia"/>
                <w:b/>
                <w:bCs/>
                <w:highlight w:val="none"/>
              </w:rPr>
              <w:t>3-</w:t>
            </w:r>
            <w:r>
              <w:rPr>
                <w:rFonts w:hint="eastAsia"/>
                <w:b/>
                <w:bCs/>
                <w:highlight w:val="none"/>
                <w:lang w:val="en-US" w:eastAsia="zh-CN"/>
              </w:rPr>
              <w:t>6</w:t>
            </w:r>
            <w:r>
              <w:rPr>
                <w:b/>
                <w:bCs/>
                <w:highlight w:val="none"/>
              </w:rPr>
              <w:t xml:space="preserve">   恶臭污染物排放标准     单位：mg/m</w:t>
            </w:r>
            <w:r>
              <w:rPr>
                <w:b/>
                <w:bCs/>
                <w:highlight w:val="none"/>
                <w:vertAlign w:val="superscript"/>
              </w:rPr>
              <w:t>3</w:t>
            </w:r>
          </w:p>
          <w:tbl>
            <w:tblPr>
              <w:tblStyle w:val="28"/>
              <w:tblW w:w="77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899"/>
              <w:gridCol w:w="3900"/>
            </w:tblGrid>
            <w:tr w14:paraId="1E7DF4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9" w:type="dxa"/>
                  <w:tcBorders>
                    <w:tl2br w:val="nil"/>
                    <w:tr2bl w:val="nil"/>
                  </w:tcBorders>
                  <w:vAlign w:val="center"/>
                </w:tcPr>
                <w:p w14:paraId="48CE6EE0">
                  <w:pPr>
                    <w:pStyle w:val="2"/>
                    <w:spacing w:after="0"/>
                    <w:jc w:val="center"/>
                    <w:rPr>
                      <w:sz w:val="21"/>
                      <w:highlight w:val="none"/>
                    </w:rPr>
                  </w:pPr>
                  <w:r>
                    <w:rPr>
                      <w:sz w:val="21"/>
                      <w:highlight w:val="none"/>
                    </w:rPr>
                    <w:t>污染物</w:t>
                  </w:r>
                </w:p>
              </w:tc>
              <w:tc>
                <w:tcPr>
                  <w:tcW w:w="3900" w:type="dxa"/>
                  <w:tcBorders>
                    <w:tl2br w:val="nil"/>
                    <w:tr2bl w:val="nil"/>
                  </w:tcBorders>
                  <w:vAlign w:val="center"/>
                </w:tcPr>
                <w:p w14:paraId="579BAD35">
                  <w:pPr>
                    <w:pStyle w:val="2"/>
                    <w:spacing w:after="0"/>
                    <w:jc w:val="center"/>
                    <w:rPr>
                      <w:sz w:val="21"/>
                      <w:highlight w:val="none"/>
                    </w:rPr>
                  </w:pPr>
                  <w:r>
                    <w:rPr>
                      <w:sz w:val="21"/>
                      <w:highlight w:val="none"/>
                    </w:rPr>
                    <w:t>厂界标准值（mg/m</w:t>
                  </w:r>
                  <w:r>
                    <w:rPr>
                      <w:sz w:val="21"/>
                      <w:highlight w:val="none"/>
                      <w:vertAlign w:val="superscript"/>
                    </w:rPr>
                    <w:t>3</w:t>
                  </w:r>
                  <w:r>
                    <w:rPr>
                      <w:sz w:val="21"/>
                      <w:highlight w:val="none"/>
                    </w:rPr>
                    <w:t>）</w:t>
                  </w:r>
                </w:p>
              </w:tc>
            </w:tr>
            <w:tr w14:paraId="406BB6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9" w:type="dxa"/>
                  <w:tcBorders>
                    <w:tl2br w:val="nil"/>
                    <w:tr2bl w:val="nil"/>
                  </w:tcBorders>
                  <w:vAlign w:val="center"/>
                </w:tcPr>
                <w:p w14:paraId="7C1FE2D9">
                  <w:pPr>
                    <w:pStyle w:val="2"/>
                    <w:spacing w:after="0"/>
                    <w:jc w:val="center"/>
                    <w:rPr>
                      <w:sz w:val="21"/>
                      <w:highlight w:val="none"/>
                    </w:rPr>
                  </w:pPr>
                  <w:r>
                    <w:rPr>
                      <w:sz w:val="21"/>
                      <w:highlight w:val="none"/>
                    </w:rPr>
                    <w:t>氨</w:t>
                  </w:r>
                </w:p>
              </w:tc>
              <w:tc>
                <w:tcPr>
                  <w:tcW w:w="3900" w:type="dxa"/>
                  <w:tcBorders>
                    <w:tl2br w:val="nil"/>
                    <w:tr2bl w:val="nil"/>
                  </w:tcBorders>
                  <w:vAlign w:val="center"/>
                </w:tcPr>
                <w:p w14:paraId="2514013F">
                  <w:pPr>
                    <w:pStyle w:val="2"/>
                    <w:spacing w:after="0"/>
                    <w:jc w:val="center"/>
                    <w:rPr>
                      <w:sz w:val="21"/>
                      <w:highlight w:val="none"/>
                    </w:rPr>
                  </w:pPr>
                  <w:r>
                    <w:rPr>
                      <w:sz w:val="21"/>
                      <w:highlight w:val="none"/>
                    </w:rPr>
                    <w:t>1.5</w:t>
                  </w:r>
                </w:p>
              </w:tc>
            </w:tr>
            <w:tr w14:paraId="6C0D3B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9" w:type="dxa"/>
                  <w:tcBorders>
                    <w:tl2br w:val="nil"/>
                    <w:tr2bl w:val="nil"/>
                  </w:tcBorders>
                  <w:vAlign w:val="center"/>
                </w:tcPr>
                <w:p w14:paraId="72B93B08">
                  <w:pPr>
                    <w:pStyle w:val="2"/>
                    <w:spacing w:after="0"/>
                    <w:jc w:val="center"/>
                    <w:rPr>
                      <w:sz w:val="21"/>
                      <w:highlight w:val="none"/>
                    </w:rPr>
                  </w:pPr>
                  <w:r>
                    <w:rPr>
                      <w:sz w:val="21"/>
                      <w:highlight w:val="none"/>
                    </w:rPr>
                    <w:t>硫化氢</w:t>
                  </w:r>
                </w:p>
              </w:tc>
              <w:tc>
                <w:tcPr>
                  <w:tcW w:w="3900" w:type="dxa"/>
                  <w:tcBorders>
                    <w:tl2br w:val="nil"/>
                    <w:tr2bl w:val="nil"/>
                  </w:tcBorders>
                  <w:vAlign w:val="center"/>
                </w:tcPr>
                <w:p w14:paraId="7DAB4472">
                  <w:pPr>
                    <w:pStyle w:val="2"/>
                    <w:spacing w:after="0"/>
                    <w:jc w:val="center"/>
                    <w:rPr>
                      <w:sz w:val="21"/>
                      <w:highlight w:val="none"/>
                    </w:rPr>
                  </w:pPr>
                  <w:r>
                    <w:rPr>
                      <w:sz w:val="21"/>
                      <w:highlight w:val="none"/>
                    </w:rPr>
                    <w:t>0.06</w:t>
                  </w:r>
                </w:p>
              </w:tc>
            </w:tr>
            <w:tr w14:paraId="794DE0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9" w:type="dxa"/>
                  <w:tcBorders>
                    <w:tl2br w:val="nil"/>
                    <w:tr2bl w:val="nil"/>
                  </w:tcBorders>
                  <w:vAlign w:val="center"/>
                </w:tcPr>
                <w:p w14:paraId="3EC6BF5C">
                  <w:pPr>
                    <w:pStyle w:val="2"/>
                    <w:spacing w:after="0"/>
                    <w:jc w:val="center"/>
                    <w:rPr>
                      <w:sz w:val="21"/>
                      <w:highlight w:val="none"/>
                    </w:rPr>
                  </w:pPr>
                  <w:r>
                    <w:rPr>
                      <w:sz w:val="21"/>
                      <w:highlight w:val="none"/>
                    </w:rPr>
                    <w:t>臭气浓度</w:t>
                  </w:r>
                </w:p>
              </w:tc>
              <w:tc>
                <w:tcPr>
                  <w:tcW w:w="3900" w:type="dxa"/>
                  <w:tcBorders>
                    <w:tl2br w:val="nil"/>
                    <w:tr2bl w:val="nil"/>
                  </w:tcBorders>
                  <w:vAlign w:val="center"/>
                </w:tcPr>
                <w:p w14:paraId="1195394A">
                  <w:pPr>
                    <w:pStyle w:val="2"/>
                    <w:spacing w:after="0"/>
                    <w:jc w:val="center"/>
                    <w:rPr>
                      <w:sz w:val="21"/>
                      <w:highlight w:val="none"/>
                    </w:rPr>
                  </w:pPr>
                  <w:r>
                    <w:rPr>
                      <w:sz w:val="21"/>
                      <w:highlight w:val="none"/>
                    </w:rPr>
                    <w:t>20</w:t>
                  </w:r>
                </w:p>
              </w:tc>
            </w:tr>
          </w:tbl>
          <w:p w14:paraId="5EE77ADB">
            <w:pPr>
              <w:pStyle w:val="53"/>
              <w:spacing w:line="240" w:lineRule="auto"/>
              <w:ind w:right="63" w:rightChars="30" w:firstLine="632" w:firstLineChars="300"/>
              <w:rPr>
                <w:rFonts w:hint="default" w:ascii="Times New Roman" w:hAnsi="Times New Roman" w:eastAsia="宋体" w:cs="Times New Roman"/>
                <w:b/>
                <w:bCs/>
                <w:color w:val="auto"/>
                <w:kern w:val="2"/>
                <w:sz w:val="21"/>
                <w:szCs w:val="21"/>
                <w:highlight w:val="none"/>
              </w:rPr>
            </w:pPr>
            <w:r>
              <w:rPr>
                <w:rFonts w:hint="default" w:ascii="Times New Roman" w:hAnsi="Times New Roman" w:eastAsia="宋体" w:cs="Times New Roman"/>
                <w:b/>
                <w:bCs/>
                <w:color w:val="auto"/>
                <w:kern w:val="2"/>
                <w:sz w:val="21"/>
                <w:szCs w:val="21"/>
                <w:highlight w:val="none"/>
                <w:lang w:val="en-US" w:eastAsia="zh-CN" w:bidi="ar-SA"/>
              </w:rPr>
              <w:t>表3-</w:t>
            </w:r>
            <w:r>
              <w:rPr>
                <w:rFonts w:hint="eastAsia" w:ascii="Times New Roman" w:eastAsia="宋体" w:cs="Times New Roman"/>
                <w:b/>
                <w:bCs/>
                <w:color w:val="auto"/>
                <w:kern w:val="2"/>
                <w:sz w:val="21"/>
                <w:szCs w:val="21"/>
                <w:highlight w:val="none"/>
                <w:lang w:val="en-US" w:eastAsia="zh-CN" w:bidi="ar-SA"/>
              </w:rPr>
              <w:t>7</w:t>
            </w:r>
            <w:r>
              <w:rPr>
                <w:rFonts w:hint="default" w:ascii="Times New Roman" w:hAnsi="Times New Roman" w:eastAsia="宋体" w:cs="Times New Roman"/>
                <w:b/>
                <w:bCs/>
                <w:color w:val="auto"/>
                <w:kern w:val="2"/>
                <w:sz w:val="21"/>
                <w:szCs w:val="21"/>
                <w:highlight w:val="none"/>
                <w:lang w:val="en-US" w:eastAsia="zh-CN" w:bidi="ar-SA"/>
              </w:rPr>
              <w:t xml:space="preserve"> 《锅炉大气污染物排放标准》（GB13271-2014） </w:t>
            </w:r>
            <w:r>
              <w:rPr>
                <w:rFonts w:hint="default" w:ascii="Times New Roman" w:hAnsi="Times New Roman" w:eastAsia="宋体" w:cs="Times New Roman"/>
                <w:b/>
                <w:color w:val="auto"/>
                <w:sz w:val="21"/>
                <w:szCs w:val="21"/>
                <w:highlight w:val="none"/>
              </w:rPr>
              <w:t xml:space="preserve"> </w:t>
            </w:r>
            <w:r>
              <w:rPr>
                <w:rFonts w:hint="default" w:ascii="Times New Roman" w:hAnsi="Times New Roman" w:eastAsia="宋体" w:cs="Times New Roman"/>
                <w:b/>
                <w:bCs/>
                <w:color w:val="auto"/>
                <w:kern w:val="2"/>
                <w:sz w:val="21"/>
                <w:szCs w:val="21"/>
                <w:highlight w:val="none"/>
              </w:rPr>
              <w:t xml:space="preserve"> </w:t>
            </w:r>
            <w:r>
              <w:rPr>
                <w:rFonts w:hint="default" w:ascii="Times New Roman" w:hAnsi="Times New Roman" w:eastAsia="宋体" w:cs="Times New Roman"/>
                <w:b/>
                <w:bCs/>
                <w:color w:val="auto"/>
                <w:sz w:val="21"/>
                <w:szCs w:val="21"/>
                <w:highlight w:val="none"/>
              </w:rPr>
              <w:t>mg/m</w:t>
            </w:r>
            <w:r>
              <w:rPr>
                <w:rFonts w:hint="default" w:ascii="Times New Roman" w:hAnsi="Times New Roman" w:eastAsia="宋体" w:cs="Times New Roman"/>
                <w:b/>
                <w:bCs/>
                <w:color w:val="auto"/>
                <w:sz w:val="21"/>
                <w:szCs w:val="21"/>
                <w:highlight w:val="none"/>
                <w:vertAlign w:val="superscript"/>
              </w:rPr>
              <w:t>3</w:t>
            </w:r>
          </w:p>
          <w:tbl>
            <w:tblPr>
              <w:tblStyle w:val="28"/>
              <w:tblW w:w="77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97"/>
              <w:gridCol w:w="2362"/>
              <w:gridCol w:w="2580"/>
            </w:tblGrid>
            <w:tr w14:paraId="01059A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797" w:type="dxa"/>
                  <w:vMerge w:val="restart"/>
                  <w:tcBorders>
                    <w:tl2br w:val="nil"/>
                    <w:tr2bl w:val="nil"/>
                  </w:tcBorders>
                  <w:noWrap w:val="0"/>
                  <w:vAlign w:val="center"/>
                </w:tcPr>
                <w:p w14:paraId="5D241E21">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污染物项目</w:t>
                  </w:r>
                </w:p>
              </w:tc>
              <w:tc>
                <w:tcPr>
                  <w:tcW w:w="2362" w:type="dxa"/>
                  <w:tcBorders>
                    <w:tl2br w:val="nil"/>
                    <w:tr2bl w:val="nil"/>
                  </w:tcBorders>
                  <w:noWrap w:val="0"/>
                  <w:vAlign w:val="center"/>
                </w:tcPr>
                <w:p w14:paraId="6585A99D">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限值</w:t>
                  </w:r>
                </w:p>
              </w:tc>
              <w:tc>
                <w:tcPr>
                  <w:tcW w:w="2580" w:type="dxa"/>
                  <w:vMerge w:val="restart"/>
                  <w:tcBorders>
                    <w:tl2br w:val="nil"/>
                    <w:tr2bl w:val="nil"/>
                  </w:tcBorders>
                  <w:noWrap w:val="0"/>
                  <w:vAlign w:val="center"/>
                </w:tcPr>
                <w:p w14:paraId="2FCEA606">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污染物排放监控位置</w:t>
                  </w:r>
                </w:p>
              </w:tc>
            </w:tr>
            <w:tr w14:paraId="2CB8DC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797" w:type="dxa"/>
                  <w:vMerge w:val="continue"/>
                  <w:tcBorders>
                    <w:tl2br w:val="nil"/>
                    <w:tr2bl w:val="nil"/>
                  </w:tcBorders>
                  <w:noWrap w:val="0"/>
                  <w:vAlign w:val="center"/>
                </w:tcPr>
                <w:p w14:paraId="547C7E9F">
                  <w:pPr>
                    <w:jc w:val="center"/>
                    <w:rPr>
                      <w:rFonts w:hint="default" w:ascii="Times New Roman" w:hAnsi="Times New Roman" w:eastAsia="宋体" w:cs="Times New Roman"/>
                      <w:color w:val="auto"/>
                      <w:highlight w:val="none"/>
                    </w:rPr>
                  </w:pPr>
                </w:p>
              </w:tc>
              <w:tc>
                <w:tcPr>
                  <w:tcW w:w="2362" w:type="dxa"/>
                  <w:tcBorders>
                    <w:tl2br w:val="nil"/>
                    <w:tr2bl w:val="nil"/>
                  </w:tcBorders>
                  <w:noWrap w:val="0"/>
                  <w:vAlign w:val="center"/>
                </w:tcPr>
                <w:p w14:paraId="72770272">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eastAsia="zh-CN"/>
                    </w:rPr>
                    <w:t>燃气</w:t>
                  </w:r>
                  <w:r>
                    <w:rPr>
                      <w:rFonts w:hint="default" w:ascii="Times New Roman" w:hAnsi="Times New Roman" w:eastAsia="宋体" w:cs="Times New Roman"/>
                      <w:color w:val="auto"/>
                      <w:highlight w:val="none"/>
                    </w:rPr>
                    <w:t>锅炉</w:t>
                  </w:r>
                </w:p>
              </w:tc>
              <w:tc>
                <w:tcPr>
                  <w:tcW w:w="2580" w:type="dxa"/>
                  <w:vMerge w:val="continue"/>
                  <w:tcBorders>
                    <w:tl2br w:val="nil"/>
                    <w:tr2bl w:val="nil"/>
                  </w:tcBorders>
                  <w:noWrap w:val="0"/>
                  <w:vAlign w:val="center"/>
                </w:tcPr>
                <w:p w14:paraId="0B20FFBA">
                  <w:pPr>
                    <w:jc w:val="center"/>
                    <w:rPr>
                      <w:rFonts w:hint="default" w:ascii="Times New Roman" w:hAnsi="Times New Roman" w:eastAsia="宋体" w:cs="Times New Roman"/>
                      <w:color w:val="auto"/>
                      <w:highlight w:val="none"/>
                    </w:rPr>
                  </w:pPr>
                </w:p>
              </w:tc>
            </w:tr>
            <w:tr w14:paraId="57A353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797" w:type="dxa"/>
                  <w:tcBorders>
                    <w:tl2br w:val="nil"/>
                    <w:tr2bl w:val="nil"/>
                  </w:tcBorders>
                  <w:noWrap w:val="0"/>
                  <w:vAlign w:val="center"/>
                </w:tcPr>
                <w:p w14:paraId="2FB8B117">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颗粒物</w:t>
                  </w:r>
                </w:p>
              </w:tc>
              <w:tc>
                <w:tcPr>
                  <w:tcW w:w="2362" w:type="dxa"/>
                  <w:tcBorders>
                    <w:tl2br w:val="nil"/>
                    <w:tr2bl w:val="nil"/>
                  </w:tcBorders>
                  <w:noWrap w:val="0"/>
                  <w:vAlign w:val="center"/>
                </w:tcPr>
                <w:p w14:paraId="18B40B4F">
                  <w:pPr>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20</w:t>
                  </w:r>
                </w:p>
              </w:tc>
              <w:tc>
                <w:tcPr>
                  <w:tcW w:w="2580" w:type="dxa"/>
                  <w:vMerge w:val="restart"/>
                  <w:tcBorders>
                    <w:tl2br w:val="nil"/>
                    <w:tr2bl w:val="nil"/>
                  </w:tcBorders>
                  <w:noWrap w:val="0"/>
                  <w:vAlign w:val="center"/>
                </w:tcPr>
                <w:p w14:paraId="75641B63">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烟囱或烟道</w:t>
                  </w:r>
                </w:p>
              </w:tc>
            </w:tr>
            <w:tr w14:paraId="236A5D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797" w:type="dxa"/>
                  <w:tcBorders>
                    <w:tl2br w:val="nil"/>
                    <w:tr2bl w:val="nil"/>
                  </w:tcBorders>
                  <w:noWrap w:val="0"/>
                  <w:vAlign w:val="center"/>
                </w:tcPr>
                <w:p w14:paraId="3DE323BD">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二氧化硫</w:t>
                  </w:r>
                </w:p>
              </w:tc>
              <w:tc>
                <w:tcPr>
                  <w:tcW w:w="2362" w:type="dxa"/>
                  <w:tcBorders>
                    <w:tl2br w:val="nil"/>
                    <w:tr2bl w:val="nil"/>
                  </w:tcBorders>
                  <w:noWrap w:val="0"/>
                  <w:vAlign w:val="center"/>
                </w:tcPr>
                <w:p w14:paraId="73122496">
                  <w:pPr>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50</w:t>
                  </w:r>
                </w:p>
              </w:tc>
              <w:tc>
                <w:tcPr>
                  <w:tcW w:w="2580" w:type="dxa"/>
                  <w:vMerge w:val="continue"/>
                  <w:tcBorders>
                    <w:tl2br w:val="nil"/>
                    <w:tr2bl w:val="nil"/>
                  </w:tcBorders>
                  <w:noWrap w:val="0"/>
                  <w:vAlign w:val="center"/>
                </w:tcPr>
                <w:p w14:paraId="78BC9404">
                  <w:pPr>
                    <w:jc w:val="center"/>
                    <w:rPr>
                      <w:rFonts w:hint="default" w:ascii="Times New Roman" w:hAnsi="Times New Roman" w:eastAsia="宋体" w:cs="Times New Roman"/>
                      <w:color w:val="auto"/>
                      <w:highlight w:val="none"/>
                    </w:rPr>
                  </w:pPr>
                </w:p>
              </w:tc>
            </w:tr>
            <w:tr w14:paraId="589136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797" w:type="dxa"/>
                  <w:tcBorders>
                    <w:tl2br w:val="nil"/>
                    <w:tr2bl w:val="nil"/>
                  </w:tcBorders>
                  <w:noWrap w:val="0"/>
                  <w:vAlign w:val="center"/>
                </w:tcPr>
                <w:p w14:paraId="33170721">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氮氧化物</w:t>
                  </w:r>
                </w:p>
              </w:tc>
              <w:tc>
                <w:tcPr>
                  <w:tcW w:w="2362" w:type="dxa"/>
                  <w:tcBorders>
                    <w:tl2br w:val="nil"/>
                    <w:tr2bl w:val="nil"/>
                  </w:tcBorders>
                  <w:noWrap w:val="0"/>
                  <w:vAlign w:val="center"/>
                </w:tcPr>
                <w:p w14:paraId="76D4E4BF">
                  <w:pPr>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200</w:t>
                  </w:r>
                </w:p>
              </w:tc>
              <w:tc>
                <w:tcPr>
                  <w:tcW w:w="2580" w:type="dxa"/>
                  <w:vMerge w:val="continue"/>
                  <w:tcBorders>
                    <w:tl2br w:val="nil"/>
                    <w:tr2bl w:val="nil"/>
                  </w:tcBorders>
                  <w:noWrap w:val="0"/>
                  <w:vAlign w:val="center"/>
                </w:tcPr>
                <w:p w14:paraId="5314CF82">
                  <w:pPr>
                    <w:jc w:val="center"/>
                    <w:rPr>
                      <w:rFonts w:hint="default" w:ascii="Times New Roman" w:hAnsi="Times New Roman" w:eastAsia="宋体" w:cs="Times New Roman"/>
                      <w:color w:val="auto"/>
                      <w:highlight w:val="none"/>
                    </w:rPr>
                  </w:pPr>
                </w:p>
              </w:tc>
            </w:tr>
            <w:tr w14:paraId="1CD3ED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797" w:type="dxa"/>
                  <w:tcBorders>
                    <w:tl2br w:val="nil"/>
                    <w:tr2bl w:val="nil"/>
                  </w:tcBorders>
                  <w:noWrap w:val="0"/>
                  <w:vAlign w:val="center"/>
                </w:tcPr>
                <w:p w14:paraId="242D6369">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汞及其化合物</w:t>
                  </w:r>
                </w:p>
              </w:tc>
              <w:tc>
                <w:tcPr>
                  <w:tcW w:w="2362" w:type="dxa"/>
                  <w:tcBorders>
                    <w:tl2br w:val="nil"/>
                    <w:tr2bl w:val="nil"/>
                  </w:tcBorders>
                  <w:noWrap w:val="0"/>
                  <w:vAlign w:val="center"/>
                </w:tcPr>
                <w:p w14:paraId="5B228AC3">
                  <w:pPr>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val="en-US" w:eastAsia="zh-CN"/>
                    </w:rPr>
                    <w:t>-</w:t>
                  </w:r>
                </w:p>
              </w:tc>
              <w:tc>
                <w:tcPr>
                  <w:tcW w:w="2580" w:type="dxa"/>
                  <w:vMerge w:val="continue"/>
                  <w:tcBorders>
                    <w:tl2br w:val="nil"/>
                    <w:tr2bl w:val="nil"/>
                  </w:tcBorders>
                  <w:noWrap w:val="0"/>
                  <w:vAlign w:val="center"/>
                </w:tcPr>
                <w:p w14:paraId="645A0169">
                  <w:pPr>
                    <w:jc w:val="center"/>
                    <w:rPr>
                      <w:rFonts w:hint="default" w:ascii="Times New Roman" w:hAnsi="Times New Roman" w:eastAsia="宋体" w:cs="Times New Roman"/>
                      <w:color w:val="auto"/>
                      <w:highlight w:val="none"/>
                    </w:rPr>
                  </w:pPr>
                </w:p>
              </w:tc>
            </w:tr>
            <w:tr w14:paraId="6C3773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797" w:type="dxa"/>
                  <w:tcBorders>
                    <w:tl2br w:val="nil"/>
                    <w:tr2bl w:val="nil"/>
                  </w:tcBorders>
                  <w:noWrap w:val="0"/>
                  <w:vAlign w:val="center"/>
                </w:tcPr>
                <w:p w14:paraId="2A6D2C0D">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烟气黑度（林格曼黑度，级）</w:t>
                  </w:r>
                </w:p>
              </w:tc>
              <w:tc>
                <w:tcPr>
                  <w:tcW w:w="2362" w:type="dxa"/>
                  <w:tcBorders>
                    <w:tl2br w:val="nil"/>
                    <w:tr2bl w:val="nil"/>
                  </w:tcBorders>
                  <w:noWrap w:val="0"/>
                  <w:vAlign w:val="center"/>
                </w:tcPr>
                <w:p w14:paraId="7682DB02">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w:t>
                  </w:r>
                </w:p>
              </w:tc>
              <w:tc>
                <w:tcPr>
                  <w:tcW w:w="2580" w:type="dxa"/>
                  <w:tcBorders>
                    <w:tl2br w:val="nil"/>
                    <w:tr2bl w:val="nil"/>
                  </w:tcBorders>
                  <w:noWrap w:val="0"/>
                  <w:vAlign w:val="center"/>
                </w:tcPr>
                <w:p w14:paraId="52E58B2C">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烟囱排放口</w:t>
                  </w:r>
                </w:p>
              </w:tc>
            </w:tr>
          </w:tbl>
          <w:p w14:paraId="3976D3B7">
            <w:pPr>
              <w:spacing w:line="360" w:lineRule="auto"/>
              <w:jc w:val="center"/>
              <w:rPr>
                <w:ins w:id="285" w:author="灼灼其华" w:date="2025-02-28T16:33:11Z"/>
                <w:rFonts w:hint="default"/>
                <w:b/>
                <w:color w:val="auto"/>
                <w:kern w:val="0"/>
                <w:sz w:val="24"/>
                <w:highlight w:val="none"/>
                <w:u w:val="none"/>
                <w:lang w:val="en-US"/>
              </w:rPr>
            </w:pPr>
            <w:ins w:id="286" w:author="灼灼其华" w:date="2025-02-28T16:33:16Z">
              <w:r>
                <w:rPr>
                  <w:rFonts w:hint="default" w:ascii="Times New Roman" w:hAnsi="Times New Roman" w:eastAsia="宋体" w:cs="Times New Roman"/>
                  <w:b/>
                  <w:bCs/>
                  <w:color w:val="auto"/>
                  <w:kern w:val="2"/>
                  <w:sz w:val="21"/>
                  <w:szCs w:val="21"/>
                  <w:highlight w:val="none"/>
                  <w:lang w:val="en-US" w:eastAsia="zh-CN" w:bidi="ar-SA"/>
                </w:rPr>
                <w:t>表3-</w:t>
              </w:r>
            </w:ins>
            <w:ins w:id="287" w:author="灼灼其华" w:date="2025-02-28T16:33:20Z">
              <w:r>
                <w:rPr>
                  <w:rFonts w:hint="eastAsia" w:cs="Times New Roman"/>
                  <w:b/>
                  <w:bCs/>
                  <w:color w:val="auto"/>
                  <w:kern w:val="2"/>
                  <w:sz w:val="21"/>
                  <w:szCs w:val="21"/>
                  <w:highlight w:val="none"/>
                  <w:lang w:val="en-US" w:eastAsia="zh-CN" w:bidi="ar-SA"/>
                </w:rPr>
                <w:t>8</w:t>
              </w:r>
            </w:ins>
            <w:ins w:id="288" w:author="灼灼其华" w:date="2025-02-28T16:33:21Z">
              <w:r>
                <w:rPr>
                  <w:rFonts w:hint="eastAsia" w:cs="Times New Roman"/>
                  <w:b/>
                  <w:bCs/>
                  <w:color w:val="auto"/>
                  <w:kern w:val="2"/>
                  <w:sz w:val="21"/>
                  <w:szCs w:val="21"/>
                  <w:highlight w:val="none"/>
                  <w:lang w:val="en-US" w:eastAsia="zh-CN" w:bidi="ar-SA"/>
                </w:rPr>
                <w:t xml:space="preserve"> </w:t>
              </w:r>
            </w:ins>
            <w:ins w:id="289" w:author="灼灼其华" w:date="2025-02-28T16:33:33Z">
              <w:r>
                <w:rPr>
                  <w:rFonts w:hint="eastAsia" w:cs="Times New Roman"/>
                  <w:b/>
                  <w:bCs/>
                  <w:color w:val="auto"/>
                  <w:kern w:val="2"/>
                  <w:sz w:val="21"/>
                  <w:szCs w:val="21"/>
                  <w:highlight w:val="none"/>
                  <w:lang w:val="en-US" w:eastAsia="zh-CN" w:bidi="ar-SA"/>
                </w:rPr>
                <w:t>《制药工业大气污染物排放标准》（GB37823-2019）</w:t>
              </w:r>
            </w:ins>
            <w:ins w:id="290" w:author="灼灼其华" w:date="2025-02-28T16:33:37Z">
              <w:r>
                <w:rPr>
                  <w:rFonts w:hint="default" w:ascii="Times New Roman" w:hAnsi="Times New Roman" w:eastAsia="宋体" w:cs="Times New Roman"/>
                  <w:b/>
                  <w:bCs/>
                  <w:color w:val="auto"/>
                  <w:sz w:val="21"/>
                  <w:szCs w:val="21"/>
                  <w:highlight w:val="none"/>
                </w:rPr>
                <w:t>mg/m</w:t>
              </w:r>
            </w:ins>
            <w:ins w:id="291" w:author="灼灼其华" w:date="2025-02-28T16:33:37Z">
              <w:r>
                <w:rPr>
                  <w:rFonts w:hint="default" w:ascii="Times New Roman" w:hAnsi="Times New Roman" w:eastAsia="宋体" w:cs="Times New Roman"/>
                  <w:b/>
                  <w:bCs/>
                  <w:color w:val="auto"/>
                  <w:sz w:val="21"/>
                  <w:szCs w:val="21"/>
                  <w:highlight w:val="none"/>
                  <w:vertAlign w:val="superscript"/>
                </w:rPr>
                <w:t>3</w:t>
              </w:r>
            </w:ins>
          </w:p>
          <w:tbl>
            <w:tblPr>
              <w:tblStyle w:val="28"/>
              <w:tblW w:w="75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12"/>
              <w:gridCol w:w="2513"/>
              <w:gridCol w:w="2513"/>
            </w:tblGrid>
            <w:tr w14:paraId="3E9223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 w:hRule="atLeast"/>
                <w:jc w:val="center"/>
                <w:ins w:id="292" w:author="灼灼其华" w:date="2025-02-28T16:33:43Z"/>
              </w:trPr>
              <w:tc>
                <w:tcPr>
                  <w:tcW w:w="2512" w:type="dxa"/>
                  <w:tcBorders>
                    <w:tl2br w:val="nil"/>
                    <w:tr2bl w:val="nil"/>
                  </w:tcBorders>
                  <w:vAlign w:val="center"/>
                </w:tcPr>
                <w:p w14:paraId="3236A712">
                  <w:pPr>
                    <w:pStyle w:val="2"/>
                    <w:spacing w:after="0"/>
                    <w:jc w:val="center"/>
                    <w:rPr>
                      <w:ins w:id="293" w:author="灼灼其华" w:date="2025-02-28T16:33:43Z"/>
                      <w:sz w:val="21"/>
                      <w:highlight w:val="none"/>
                    </w:rPr>
                  </w:pPr>
                  <w:ins w:id="294" w:author="灼灼其华" w:date="2025-02-28T16:33:43Z">
                    <w:r>
                      <w:rPr>
                        <w:sz w:val="21"/>
                        <w:highlight w:val="none"/>
                      </w:rPr>
                      <w:t>污染物</w:t>
                    </w:r>
                  </w:ins>
                </w:p>
              </w:tc>
              <w:tc>
                <w:tcPr>
                  <w:tcW w:w="2513" w:type="dxa"/>
                  <w:tcBorders>
                    <w:tl2br w:val="nil"/>
                    <w:tr2bl w:val="nil"/>
                  </w:tcBorders>
                  <w:vAlign w:val="center"/>
                </w:tcPr>
                <w:p w14:paraId="20F1CEDE">
                  <w:pPr>
                    <w:pStyle w:val="2"/>
                    <w:spacing w:after="0"/>
                    <w:jc w:val="center"/>
                    <w:rPr>
                      <w:ins w:id="295" w:author="灼灼其华" w:date="2025-02-28T16:33:43Z"/>
                      <w:sz w:val="21"/>
                      <w:highlight w:val="none"/>
                    </w:rPr>
                  </w:pPr>
                  <w:ins w:id="296" w:author="灼灼其华" w:date="2025-02-28T16:33:43Z">
                    <w:r>
                      <w:rPr>
                        <w:sz w:val="21"/>
                        <w:highlight w:val="none"/>
                      </w:rPr>
                      <w:t>厂界标准值（mg/m</w:t>
                    </w:r>
                  </w:ins>
                  <w:ins w:id="297" w:author="灼灼其华" w:date="2025-02-28T16:33:43Z">
                    <w:r>
                      <w:rPr>
                        <w:sz w:val="21"/>
                        <w:highlight w:val="none"/>
                        <w:vertAlign w:val="superscript"/>
                      </w:rPr>
                      <w:t>3</w:t>
                    </w:r>
                  </w:ins>
                  <w:ins w:id="298" w:author="灼灼其华" w:date="2025-02-28T16:33:43Z">
                    <w:r>
                      <w:rPr>
                        <w:sz w:val="21"/>
                        <w:highlight w:val="none"/>
                      </w:rPr>
                      <w:t>）</w:t>
                    </w:r>
                  </w:ins>
                </w:p>
              </w:tc>
              <w:tc>
                <w:tcPr>
                  <w:tcW w:w="2513" w:type="dxa"/>
                  <w:tcBorders>
                    <w:tl2br w:val="nil"/>
                    <w:tr2bl w:val="nil"/>
                  </w:tcBorders>
                  <w:vAlign w:val="center"/>
                </w:tcPr>
                <w:p w14:paraId="1B5E320B">
                  <w:pPr>
                    <w:pStyle w:val="2"/>
                    <w:spacing w:after="0"/>
                    <w:jc w:val="center"/>
                    <w:rPr>
                      <w:ins w:id="299" w:author="灼灼其华" w:date="2025-02-28T16:33:43Z"/>
                      <w:sz w:val="21"/>
                      <w:highlight w:val="none"/>
                    </w:rPr>
                  </w:pPr>
                  <w:ins w:id="300" w:author="灼灼其华" w:date="2025-02-28T16:34:39Z">
                    <w:r>
                      <w:rPr>
                        <w:rFonts w:hint="eastAsia"/>
                        <w:sz w:val="21"/>
                        <w:highlight w:val="none"/>
                      </w:rPr>
                      <w:t>污染物排放监控位置</w:t>
                    </w:r>
                  </w:ins>
                </w:p>
              </w:tc>
            </w:tr>
            <w:tr w14:paraId="180016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 w:hRule="atLeast"/>
                <w:jc w:val="center"/>
                <w:ins w:id="301" w:author="灼灼其华" w:date="2025-02-28T16:33:43Z"/>
              </w:trPr>
              <w:tc>
                <w:tcPr>
                  <w:tcW w:w="2512" w:type="dxa"/>
                  <w:tcBorders>
                    <w:tl2br w:val="nil"/>
                    <w:tr2bl w:val="nil"/>
                  </w:tcBorders>
                  <w:vAlign w:val="center"/>
                </w:tcPr>
                <w:p w14:paraId="5692D4DC">
                  <w:pPr>
                    <w:pStyle w:val="2"/>
                    <w:spacing w:after="0"/>
                    <w:jc w:val="center"/>
                    <w:rPr>
                      <w:ins w:id="302" w:author="灼灼其华" w:date="2025-02-28T16:33:43Z"/>
                      <w:rFonts w:hint="eastAsia" w:eastAsia="宋体"/>
                      <w:sz w:val="21"/>
                      <w:highlight w:val="none"/>
                      <w:lang w:eastAsia="zh-CN"/>
                    </w:rPr>
                  </w:pPr>
                  <w:ins w:id="303" w:author="灼灼其华" w:date="2025-02-28T16:34:19Z">
                    <w:r>
                      <w:rPr>
                        <w:rFonts w:hint="eastAsia"/>
                        <w:sz w:val="21"/>
                        <w:highlight w:val="none"/>
                        <w:lang w:val="en-US" w:eastAsia="zh-CN"/>
                      </w:rPr>
                      <w:t>颗粒物</w:t>
                    </w:r>
                  </w:ins>
                </w:p>
              </w:tc>
              <w:tc>
                <w:tcPr>
                  <w:tcW w:w="2513" w:type="dxa"/>
                  <w:tcBorders>
                    <w:tl2br w:val="nil"/>
                    <w:tr2bl w:val="nil"/>
                  </w:tcBorders>
                  <w:vAlign w:val="center"/>
                </w:tcPr>
                <w:p w14:paraId="1E40E586">
                  <w:pPr>
                    <w:pStyle w:val="2"/>
                    <w:spacing w:after="0"/>
                    <w:jc w:val="center"/>
                    <w:rPr>
                      <w:ins w:id="304" w:author="灼灼其华" w:date="2025-02-28T16:33:43Z"/>
                      <w:rFonts w:hint="default" w:eastAsia="宋体"/>
                      <w:sz w:val="21"/>
                      <w:highlight w:val="none"/>
                      <w:lang w:val="en-US" w:eastAsia="zh-CN"/>
                    </w:rPr>
                  </w:pPr>
                  <w:ins w:id="305" w:author="灼灼其华" w:date="2025-02-28T16:34:21Z">
                    <w:r>
                      <w:rPr>
                        <w:rFonts w:hint="eastAsia"/>
                        <w:sz w:val="21"/>
                        <w:highlight w:val="none"/>
                        <w:lang w:val="en-US" w:eastAsia="zh-CN"/>
                      </w:rPr>
                      <w:t>3</w:t>
                    </w:r>
                  </w:ins>
                  <w:ins w:id="306" w:author="灼灼其华" w:date="2025-02-28T16:34:22Z">
                    <w:r>
                      <w:rPr>
                        <w:rFonts w:hint="eastAsia"/>
                        <w:sz w:val="21"/>
                        <w:highlight w:val="none"/>
                        <w:lang w:val="en-US" w:eastAsia="zh-CN"/>
                      </w:rPr>
                      <w:t>0</w:t>
                    </w:r>
                  </w:ins>
                </w:p>
              </w:tc>
              <w:tc>
                <w:tcPr>
                  <w:tcW w:w="2513" w:type="dxa"/>
                  <w:tcBorders>
                    <w:tl2br w:val="nil"/>
                    <w:tr2bl w:val="nil"/>
                  </w:tcBorders>
                  <w:vAlign w:val="center"/>
                </w:tcPr>
                <w:p w14:paraId="1791624C">
                  <w:pPr>
                    <w:pStyle w:val="2"/>
                    <w:spacing w:after="0"/>
                    <w:jc w:val="center"/>
                    <w:rPr>
                      <w:ins w:id="307" w:author="灼灼其华" w:date="2025-02-28T16:33:43Z"/>
                      <w:rFonts w:hint="eastAsia" w:eastAsia="宋体"/>
                      <w:sz w:val="21"/>
                      <w:highlight w:val="none"/>
                      <w:lang w:val="en-US" w:eastAsia="zh-CN"/>
                    </w:rPr>
                  </w:pPr>
                  <w:ins w:id="308" w:author="灼灼其华" w:date="2025-02-28T16:34:41Z">
                    <w:r>
                      <w:rPr>
                        <w:rFonts w:hint="eastAsia"/>
                        <w:sz w:val="21"/>
                        <w:highlight w:val="none"/>
                        <w:lang w:val="en-US" w:eastAsia="zh-CN"/>
                      </w:rPr>
                      <w:t>车间</w:t>
                    </w:r>
                  </w:ins>
                </w:p>
              </w:tc>
            </w:tr>
          </w:tbl>
          <w:p w14:paraId="179E0E61">
            <w:pPr>
              <w:spacing w:line="360" w:lineRule="auto"/>
              <w:jc w:val="left"/>
              <w:rPr>
                <w:b/>
                <w:color w:val="auto"/>
                <w:kern w:val="0"/>
                <w:sz w:val="24"/>
                <w:highlight w:val="none"/>
                <w:u w:val="none"/>
              </w:rPr>
            </w:pPr>
            <w:r>
              <w:rPr>
                <w:rFonts w:hint="eastAsia"/>
                <w:b/>
                <w:color w:val="auto"/>
                <w:kern w:val="0"/>
                <w:sz w:val="24"/>
                <w:highlight w:val="none"/>
                <w:u w:val="none"/>
              </w:rPr>
              <w:t>2、废水排放标准</w:t>
            </w:r>
          </w:p>
          <w:p w14:paraId="4C6915DB">
            <w:pPr>
              <w:spacing w:line="360" w:lineRule="auto"/>
              <w:ind w:firstLine="480" w:firstLineChars="200"/>
              <w:rPr>
                <w:rFonts w:hint="eastAsia"/>
                <w:bCs/>
                <w:sz w:val="24"/>
                <w:highlight w:val="none"/>
              </w:rPr>
            </w:pPr>
            <w:r>
              <w:rPr>
                <w:bCs/>
                <w:sz w:val="24"/>
                <w:highlight w:val="none"/>
              </w:rPr>
              <w:t>本项目</w:t>
            </w:r>
            <w:r>
              <w:rPr>
                <w:rFonts w:hint="eastAsia"/>
                <w:bCs/>
                <w:sz w:val="24"/>
                <w:highlight w:val="none"/>
              </w:rPr>
              <w:t>施工期施工人员生活污水和</w:t>
            </w:r>
            <w:r>
              <w:rPr>
                <w:bCs/>
                <w:sz w:val="24"/>
                <w:highlight w:val="none"/>
              </w:rPr>
              <w:t>营运期员工生活污水经</w:t>
            </w:r>
            <w:r>
              <w:rPr>
                <w:rFonts w:hint="eastAsia"/>
                <w:bCs/>
                <w:sz w:val="24"/>
                <w:highlight w:val="none"/>
              </w:rPr>
              <w:t>化粪池预处理</w:t>
            </w:r>
            <w:r>
              <w:rPr>
                <w:bCs/>
                <w:sz w:val="24"/>
                <w:highlight w:val="none"/>
              </w:rPr>
              <w:t>达到《污水综合排放标准》（GB8978-1996）表4中</w:t>
            </w:r>
            <w:r>
              <w:rPr>
                <w:rFonts w:hint="eastAsia"/>
                <w:bCs/>
                <w:sz w:val="24"/>
                <w:highlight w:val="none"/>
              </w:rPr>
              <w:t>三</w:t>
            </w:r>
            <w:r>
              <w:rPr>
                <w:bCs/>
                <w:sz w:val="24"/>
                <w:highlight w:val="none"/>
              </w:rPr>
              <w:t>级标准</w:t>
            </w:r>
            <w:ins w:id="309" w:author="灼灼其华" w:date="2025-03-03T15:14:25Z">
              <w:r>
                <w:rPr>
                  <w:rFonts w:hint="eastAsia"/>
                  <w:bCs/>
                  <w:sz w:val="24"/>
                  <w:highlight w:val="none"/>
                  <w:lang w:val="en-US" w:eastAsia="zh-CN"/>
                </w:rPr>
                <w:t>后</w:t>
              </w:r>
            </w:ins>
            <w:ins w:id="310" w:author="灼灼其华" w:date="2025-03-03T15:14:26Z">
              <w:r>
                <w:rPr>
                  <w:rFonts w:hint="eastAsia"/>
                  <w:bCs/>
                  <w:sz w:val="24"/>
                  <w:highlight w:val="none"/>
                  <w:lang w:val="en-US" w:eastAsia="zh-CN"/>
                </w:rPr>
                <w:t>进入</w:t>
              </w:r>
            </w:ins>
            <w:ins w:id="311" w:author="灼灼其华" w:date="2025-03-03T15:14:27Z">
              <w:r>
                <w:rPr>
                  <w:rFonts w:hint="eastAsia"/>
                  <w:bCs/>
                  <w:sz w:val="24"/>
                  <w:highlight w:val="none"/>
                  <w:lang w:val="en-US" w:eastAsia="zh-CN"/>
                </w:rPr>
                <w:t>永州市下河线污水处理厂</w:t>
              </w:r>
            </w:ins>
            <w:ins w:id="312" w:author="灼灼其华" w:date="2025-03-03T15:23:04Z">
              <w:r>
                <w:rPr>
                  <w:rFonts w:hint="eastAsia"/>
                  <w:bCs/>
                  <w:sz w:val="24"/>
                  <w:highlight w:val="none"/>
                  <w:lang w:val="en-US" w:eastAsia="zh-CN"/>
                </w:rPr>
                <w:t>进行</w:t>
              </w:r>
            </w:ins>
            <w:ins w:id="313" w:author="灼灼其华" w:date="2025-03-03T15:23:07Z">
              <w:r>
                <w:rPr>
                  <w:rFonts w:hint="eastAsia"/>
                  <w:bCs/>
                  <w:sz w:val="24"/>
                  <w:highlight w:val="none"/>
                  <w:lang w:val="en-US" w:eastAsia="zh-CN"/>
                </w:rPr>
                <w:t>深度</w:t>
              </w:r>
            </w:ins>
            <w:ins w:id="314" w:author="灼灼其华" w:date="2025-03-03T15:23:08Z">
              <w:r>
                <w:rPr>
                  <w:rFonts w:hint="eastAsia"/>
                  <w:bCs/>
                  <w:sz w:val="24"/>
                  <w:highlight w:val="none"/>
                  <w:lang w:val="en-US" w:eastAsia="zh-CN"/>
                </w:rPr>
                <w:t>处理</w:t>
              </w:r>
            </w:ins>
            <w:r>
              <w:rPr>
                <w:rFonts w:hint="eastAsia"/>
                <w:bCs/>
                <w:sz w:val="24"/>
                <w:highlight w:val="none"/>
              </w:rPr>
              <w:t>；</w:t>
            </w:r>
          </w:p>
          <w:p w14:paraId="16464785">
            <w:pPr>
              <w:spacing w:line="360" w:lineRule="auto"/>
              <w:ind w:firstLine="480" w:firstLineChars="200"/>
              <w:rPr>
                <w:bCs/>
                <w:sz w:val="24"/>
                <w:highlight w:val="none"/>
              </w:rPr>
            </w:pPr>
            <w:r>
              <w:rPr>
                <w:rFonts w:hint="eastAsia"/>
                <w:bCs/>
                <w:sz w:val="24"/>
                <w:highlight w:val="none"/>
              </w:rPr>
              <w:t>生产废水经厂区自建污水处理站处理达到《中药类制药工业水污染物排放标准》（GB21906-2008）中表2新建企业排放标准，</w:t>
            </w:r>
            <w:r>
              <w:rPr>
                <w:rFonts w:hint="eastAsia"/>
                <w:bCs/>
                <w:sz w:val="24"/>
                <w:highlight w:val="none"/>
                <w:lang w:val="en-US" w:eastAsia="zh-CN"/>
              </w:rPr>
              <w:t>永州市下河线污水</w:t>
            </w:r>
            <w:r>
              <w:rPr>
                <w:rFonts w:hint="eastAsia"/>
                <w:bCs/>
                <w:sz w:val="24"/>
                <w:highlight w:val="none"/>
              </w:rPr>
              <w:t>处理厂排水执行《城镇污水处理厂污染物排放标准》（GB18918-2002）一级A标准</w:t>
            </w:r>
            <w:r>
              <w:rPr>
                <w:bCs/>
                <w:sz w:val="24"/>
                <w:highlight w:val="none"/>
              </w:rPr>
              <w:t>，项目排放标准详见</w:t>
            </w:r>
            <w:r>
              <w:rPr>
                <w:rFonts w:hint="eastAsia"/>
                <w:bCs/>
                <w:sz w:val="24"/>
                <w:highlight w:val="none"/>
              </w:rPr>
              <w:t>3-</w:t>
            </w:r>
            <w:r>
              <w:rPr>
                <w:rFonts w:hint="eastAsia"/>
                <w:bCs/>
                <w:sz w:val="24"/>
                <w:highlight w:val="none"/>
                <w:lang w:val="en-US" w:eastAsia="zh-CN"/>
              </w:rPr>
              <w:t>8</w:t>
            </w:r>
            <w:r>
              <w:rPr>
                <w:rFonts w:hint="eastAsia"/>
                <w:bCs/>
                <w:sz w:val="24"/>
                <w:highlight w:val="none"/>
              </w:rPr>
              <w:t>、3-</w:t>
            </w:r>
            <w:r>
              <w:rPr>
                <w:rFonts w:hint="eastAsia"/>
                <w:bCs/>
                <w:sz w:val="24"/>
                <w:highlight w:val="none"/>
                <w:lang w:val="en-US" w:eastAsia="zh-CN"/>
              </w:rPr>
              <w:t>9</w:t>
            </w:r>
            <w:r>
              <w:rPr>
                <w:rFonts w:hint="eastAsia"/>
                <w:bCs/>
                <w:sz w:val="24"/>
                <w:highlight w:val="none"/>
              </w:rPr>
              <w:t>、3-</w:t>
            </w:r>
            <w:r>
              <w:rPr>
                <w:rFonts w:hint="eastAsia"/>
                <w:bCs/>
                <w:sz w:val="24"/>
                <w:highlight w:val="none"/>
                <w:lang w:val="en-US" w:eastAsia="zh-CN"/>
              </w:rPr>
              <w:t>10</w:t>
            </w:r>
            <w:r>
              <w:rPr>
                <w:bCs/>
                <w:sz w:val="24"/>
                <w:highlight w:val="none"/>
              </w:rPr>
              <w:t>。</w:t>
            </w:r>
          </w:p>
          <w:p w14:paraId="51CB43A3">
            <w:pPr>
              <w:ind w:firstLine="422" w:firstLineChars="200"/>
              <w:jc w:val="center"/>
              <w:rPr>
                <w:b/>
                <w:bCs/>
                <w:highlight w:val="none"/>
              </w:rPr>
            </w:pPr>
            <w:r>
              <w:rPr>
                <w:b/>
                <w:bCs/>
                <w:highlight w:val="none"/>
              </w:rPr>
              <w:t>表</w:t>
            </w:r>
            <w:r>
              <w:rPr>
                <w:rFonts w:hint="eastAsia"/>
                <w:b/>
                <w:bCs/>
                <w:highlight w:val="none"/>
              </w:rPr>
              <w:t>3-</w:t>
            </w:r>
            <w:r>
              <w:rPr>
                <w:rFonts w:hint="eastAsia"/>
                <w:b/>
                <w:bCs/>
                <w:highlight w:val="none"/>
                <w:lang w:val="en-US" w:eastAsia="zh-CN"/>
              </w:rPr>
              <w:t>8</w:t>
            </w:r>
            <w:r>
              <w:rPr>
                <w:b/>
                <w:bCs/>
                <w:highlight w:val="none"/>
              </w:rPr>
              <w:t xml:space="preserve">  《污水综合排放标准》（GB8978-1996）单位：mg/L（pH除外）</w:t>
            </w:r>
          </w:p>
          <w:tbl>
            <w:tblPr>
              <w:tblStyle w:val="28"/>
              <w:tblW w:w="78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42"/>
              <w:gridCol w:w="711"/>
              <w:gridCol w:w="851"/>
              <w:gridCol w:w="797"/>
              <w:gridCol w:w="643"/>
              <w:gridCol w:w="843"/>
              <w:gridCol w:w="871"/>
              <w:gridCol w:w="884"/>
              <w:gridCol w:w="882"/>
            </w:tblGrid>
            <w:tr w14:paraId="1498A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1342" w:type="dxa"/>
                  <w:tcBorders>
                    <w:tl2br w:val="nil"/>
                    <w:tr2bl w:val="nil"/>
                  </w:tcBorders>
                  <w:vAlign w:val="center"/>
                  <mc:AlternateContent>
                    <mc:Choice Requires="wpsCustomData">
                      <wpsCustomData:diagonals>
                        <wpsCustomData:diagonal from="30000" to="10000">
                          <wpsCustomData:border w:val="single" w:color="auto" w:sz="6" w:space="0"/>
                        </wpsCustomData:diagonal>
                      </wpsCustomData:diagonals>
                    </mc:Choice>
                  </mc:AlternateContent>
                </w:tcPr>
                <w:p w14:paraId="6215776D">
                  <w:pPr>
                    <w:snapToGrid w:val="0"/>
                    <w:jc w:val="center"/>
                    <w:rPr>
                      <w:highlight w:val="none"/>
                    </w:rPr>
                  </w:pPr>
                </w:p>
                <w:p w14:paraId="3665E312">
                  <w:pPr>
                    <w:snapToGrid w:val="0"/>
                    <w:jc w:val="center"/>
                    <w:rPr>
                      <w:rFonts w:hint="eastAsia"/>
                      <w:highlight w:val="none"/>
                    </w:rPr>
                  </w:pPr>
                </w:p>
                <w:p w14:paraId="18F37F96">
                  <w:pPr>
                    <w:snapToGrid w:val="0"/>
                    <w:jc w:val="center"/>
                    <w:rPr>
                      <w:highlight w:val="none"/>
                    </w:rPr>
                  </w:pPr>
                  <w:r>
                    <w:rPr>
                      <w:rFonts w:hint="eastAsia"/>
                      <w:highlight w:val="none"/>
                    </w:rPr>
                    <w:t>标准</w:t>
                  </w:r>
                </w:p>
                <w:p w14:paraId="1D7C36F4">
                  <w:pPr>
                    <w:snapToGrid w:val="0"/>
                    <w:spacing w:line="240" w:lineRule="auto"/>
                    <w:jc w:val="center"/>
                    <mc:AlternateContent>
                      <mc:Choice Requires="wpsCustomData">
                        <wpsCustomData:diagonalParaType/>
                      </mc:Choice>
                    </mc:AlternateContent>
                    <w:rPr>
                      <w:highlight w:val="none"/>
                    </w:rPr>
                  </w:pPr>
                </w:p>
                <w:p w14:paraId="508716CA">
                  <w:pPr>
                    <w:jc w:val="center"/>
                    <w:rPr>
                      <w:highlight w:val="none"/>
                    </w:rPr>
                  </w:pPr>
                  <w:r>
                    <w:rPr>
                      <w:highlight w:val="none"/>
                    </w:rPr>
                    <w:t>项目</w:t>
                  </w:r>
                </w:p>
                <w:p w14:paraId="0873E281">
                  <w:pPr>
                    <w:jc w:val="center"/>
                    <w:rPr>
                      <w:highlight w:val="none"/>
                    </w:rPr>
                  </w:pPr>
                </w:p>
              </w:tc>
              <w:tc>
                <w:tcPr>
                  <w:tcW w:w="711" w:type="dxa"/>
                  <w:tcBorders>
                    <w:tl2br w:val="nil"/>
                    <w:tr2bl w:val="nil"/>
                  </w:tcBorders>
                  <w:vAlign w:val="center"/>
                </w:tcPr>
                <w:p w14:paraId="1E3AA812">
                  <w:pPr>
                    <w:jc w:val="center"/>
                    <w:rPr>
                      <w:highlight w:val="none"/>
                    </w:rPr>
                  </w:pPr>
                  <w:r>
                    <w:rPr>
                      <w:highlight w:val="none"/>
                    </w:rPr>
                    <w:t>pH值</w:t>
                  </w:r>
                </w:p>
              </w:tc>
              <w:tc>
                <w:tcPr>
                  <w:tcW w:w="851" w:type="dxa"/>
                  <w:tcBorders>
                    <w:tl2br w:val="nil"/>
                    <w:tr2bl w:val="nil"/>
                  </w:tcBorders>
                  <w:vAlign w:val="center"/>
                </w:tcPr>
                <w:p w14:paraId="6EC6BFF6">
                  <w:pPr>
                    <w:jc w:val="center"/>
                    <w:rPr>
                      <w:highlight w:val="none"/>
                    </w:rPr>
                  </w:pPr>
                  <w:r>
                    <w:rPr>
                      <w:highlight w:val="none"/>
                    </w:rPr>
                    <w:t>CODcr</w:t>
                  </w:r>
                </w:p>
              </w:tc>
              <w:tc>
                <w:tcPr>
                  <w:tcW w:w="797" w:type="dxa"/>
                  <w:tcBorders>
                    <w:tl2br w:val="nil"/>
                    <w:tr2bl w:val="nil"/>
                  </w:tcBorders>
                  <w:vAlign w:val="center"/>
                </w:tcPr>
                <w:p w14:paraId="33073F68">
                  <w:pPr>
                    <w:jc w:val="center"/>
                    <w:rPr>
                      <w:highlight w:val="none"/>
                    </w:rPr>
                  </w:pPr>
                  <w:r>
                    <w:rPr>
                      <w:highlight w:val="none"/>
                    </w:rPr>
                    <w:t>BOD</w:t>
                  </w:r>
                  <w:r>
                    <w:rPr>
                      <w:highlight w:val="none"/>
                      <w:vertAlign w:val="subscript"/>
                    </w:rPr>
                    <w:t>5</w:t>
                  </w:r>
                </w:p>
              </w:tc>
              <w:tc>
                <w:tcPr>
                  <w:tcW w:w="643" w:type="dxa"/>
                  <w:tcBorders>
                    <w:tl2br w:val="nil"/>
                    <w:tr2bl w:val="nil"/>
                  </w:tcBorders>
                  <w:vAlign w:val="center"/>
                </w:tcPr>
                <w:p w14:paraId="380948FD">
                  <w:pPr>
                    <w:jc w:val="center"/>
                    <w:rPr>
                      <w:highlight w:val="none"/>
                    </w:rPr>
                  </w:pPr>
                  <w:r>
                    <w:rPr>
                      <w:highlight w:val="none"/>
                    </w:rPr>
                    <w:t>SS</w:t>
                  </w:r>
                </w:p>
              </w:tc>
              <w:tc>
                <w:tcPr>
                  <w:tcW w:w="843" w:type="dxa"/>
                  <w:tcBorders>
                    <w:tl2br w:val="nil"/>
                    <w:tr2bl w:val="nil"/>
                  </w:tcBorders>
                  <w:vAlign w:val="center"/>
                </w:tcPr>
                <w:p w14:paraId="54D172ED">
                  <w:pPr>
                    <w:jc w:val="center"/>
                    <w:rPr>
                      <w:highlight w:val="none"/>
                    </w:rPr>
                  </w:pPr>
                  <w:r>
                    <w:rPr>
                      <w:highlight w:val="none"/>
                    </w:rPr>
                    <w:t>NH</w:t>
                  </w:r>
                  <w:r>
                    <w:rPr>
                      <w:highlight w:val="none"/>
                      <w:vertAlign w:val="subscript"/>
                    </w:rPr>
                    <w:t>3</w:t>
                  </w:r>
                  <w:r>
                    <w:rPr>
                      <w:highlight w:val="none"/>
                    </w:rPr>
                    <w:t>-N</w:t>
                  </w:r>
                </w:p>
              </w:tc>
              <w:tc>
                <w:tcPr>
                  <w:tcW w:w="871" w:type="dxa"/>
                  <w:tcBorders>
                    <w:tl2br w:val="nil"/>
                    <w:tr2bl w:val="nil"/>
                  </w:tcBorders>
                  <w:vAlign w:val="center"/>
                </w:tcPr>
                <w:p w14:paraId="024F3CEA">
                  <w:pPr>
                    <w:jc w:val="center"/>
                    <w:rPr>
                      <w:highlight w:val="none"/>
                    </w:rPr>
                  </w:pPr>
                  <w:r>
                    <w:rPr>
                      <w:highlight w:val="none"/>
                    </w:rPr>
                    <w:t>石油类</w:t>
                  </w:r>
                </w:p>
              </w:tc>
              <w:tc>
                <w:tcPr>
                  <w:tcW w:w="884" w:type="dxa"/>
                  <w:tcBorders>
                    <w:tl2br w:val="nil"/>
                    <w:tr2bl w:val="nil"/>
                  </w:tcBorders>
                  <w:vAlign w:val="center"/>
                </w:tcPr>
                <w:p w14:paraId="1A3FFE26">
                  <w:pPr>
                    <w:jc w:val="center"/>
                    <w:rPr>
                      <w:highlight w:val="none"/>
                    </w:rPr>
                  </w:pPr>
                  <w:r>
                    <w:rPr>
                      <w:highlight w:val="none"/>
                    </w:rPr>
                    <w:t>动植物油</w:t>
                  </w:r>
                </w:p>
              </w:tc>
              <w:tc>
                <w:tcPr>
                  <w:tcW w:w="882" w:type="dxa"/>
                  <w:tcBorders>
                    <w:tl2br w:val="nil"/>
                    <w:tr2bl w:val="nil"/>
                  </w:tcBorders>
                  <w:vAlign w:val="center"/>
                </w:tcPr>
                <w:p w14:paraId="4D3CEDF6">
                  <w:pPr>
                    <w:jc w:val="center"/>
                    <w:rPr>
                      <w:highlight w:val="none"/>
                    </w:rPr>
                  </w:pPr>
                  <w:r>
                    <w:rPr>
                      <w:highlight w:val="none"/>
                    </w:rPr>
                    <w:t>粪大肠杆菌</w:t>
                  </w:r>
                </w:p>
              </w:tc>
            </w:tr>
            <w:tr w14:paraId="32186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42" w:type="dxa"/>
                  <w:tcBorders>
                    <w:tl2br w:val="nil"/>
                    <w:tr2bl w:val="nil"/>
                  </w:tcBorders>
                  <w:vAlign w:val="center"/>
                </w:tcPr>
                <w:p w14:paraId="412715FD">
                  <w:pPr>
                    <w:jc w:val="center"/>
                    <w:rPr>
                      <w:highlight w:val="none"/>
                    </w:rPr>
                  </w:pPr>
                  <w:r>
                    <w:rPr>
                      <w:highlight w:val="none"/>
                    </w:rPr>
                    <w:t>《污水综合排放标准》（GB8978-1996）</w:t>
                  </w:r>
                  <w:r>
                    <w:rPr>
                      <w:rFonts w:hint="eastAsia"/>
                      <w:highlight w:val="none"/>
                    </w:rPr>
                    <w:t>三</w:t>
                  </w:r>
                  <w:r>
                    <w:rPr>
                      <w:highlight w:val="none"/>
                    </w:rPr>
                    <w:t>级标准</w:t>
                  </w:r>
                </w:p>
              </w:tc>
              <w:tc>
                <w:tcPr>
                  <w:tcW w:w="711" w:type="dxa"/>
                  <w:tcBorders>
                    <w:tl2br w:val="nil"/>
                    <w:tr2bl w:val="nil"/>
                  </w:tcBorders>
                  <w:vAlign w:val="center"/>
                </w:tcPr>
                <w:p w14:paraId="0A67B369">
                  <w:pPr>
                    <w:jc w:val="center"/>
                    <w:rPr>
                      <w:highlight w:val="none"/>
                    </w:rPr>
                  </w:pPr>
                  <w:r>
                    <w:rPr>
                      <w:highlight w:val="none"/>
                    </w:rPr>
                    <w:t>6-9</w:t>
                  </w:r>
                </w:p>
              </w:tc>
              <w:tc>
                <w:tcPr>
                  <w:tcW w:w="851" w:type="dxa"/>
                  <w:tcBorders>
                    <w:tl2br w:val="nil"/>
                    <w:tr2bl w:val="nil"/>
                  </w:tcBorders>
                  <w:vAlign w:val="center"/>
                </w:tcPr>
                <w:p w14:paraId="4D9511BD">
                  <w:pPr>
                    <w:spacing w:line="400" w:lineRule="exact"/>
                    <w:jc w:val="center"/>
                    <w:rPr>
                      <w:highlight w:val="none"/>
                    </w:rPr>
                  </w:pPr>
                  <w:r>
                    <w:rPr>
                      <w:highlight w:val="none"/>
                    </w:rPr>
                    <w:t>≤</w:t>
                  </w:r>
                  <w:r>
                    <w:rPr>
                      <w:rFonts w:hint="eastAsia"/>
                      <w:highlight w:val="none"/>
                    </w:rPr>
                    <w:t>500</w:t>
                  </w:r>
                </w:p>
              </w:tc>
              <w:tc>
                <w:tcPr>
                  <w:tcW w:w="797" w:type="dxa"/>
                  <w:tcBorders>
                    <w:tl2br w:val="nil"/>
                    <w:tr2bl w:val="nil"/>
                  </w:tcBorders>
                  <w:vAlign w:val="center"/>
                </w:tcPr>
                <w:p w14:paraId="301906CD">
                  <w:pPr>
                    <w:spacing w:line="400" w:lineRule="exact"/>
                    <w:jc w:val="center"/>
                    <w:rPr>
                      <w:highlight w:val="none"/>
                    </w:rPr>
                  </w:pPr>
                  <w:r>
                    <w:rPr>
                      <w:highlight w:val="none"/>
                    </w:rPr>
                    <w:t>≤</w:t>
                  </w:r>
                  <w:r>
                    <w:rPr>
                      <w:rFonts w:hint="eastAsia"/>
                      <w:highlight w:val="none"/>
                    </w:rPr>
                    <w:t>300</w:t>
                  </w:r>
                </w:p>
              </w:tc>
              <w:tc>
                <w:tcPr>
                  <w:tcW w:w="643" w:type="dxa"/>
                  <w:tcBorders>
                    <w:tl2br w:val="nil"/>
                    <w:tr2bl w:val="nil"/>
                  </w:tcBorders>
                  <w:vAlign w:val="center"/>
                </w:tcPr>
                <w:p w14:paraId="12263911">
                  <w:pPr>
                    <w:spacing w:line="400" w:lineRule="exact"/>
                    <w:jc w:val="center"/>
                    <w:rPr>
                      <w:highlight w:val="none"/>
                    </w:rPr>
                  </w:pPr>
                  <w:r>
                    <w:rPr>
                      <w:highlight w:val="none"/>
                    </w:rPr>
                    <w:t>≤</w:t>
                  </w:r>
                  <w:r>
                    <w:rPr>
                      <w:rFonts w:hint="eastAsia"/>
                      <w:highlight w:val="none"/>
                    </w:rPr>
                    <w:t>400</w:t>
                  </w:r>
                </w:p>
              </w:tc>
              <w:tc>
                <w:tcPr>
                  <w:tcW w:w="843" w:type="dxa"/>
                  <w:tcBorders>
                    <w:tl2br w:val="nil"/>
                    <w:tr2bl w:val="nil"/>
                  </w:tcBorders>
                  <w:vAlign w:val="center"/>
                </w:tcPr>
                <w:p w14:paraId="041212E6">
                  <w:pPr>
                    <w:spacing w:line="400" w:lineRule="exact"/>
                    <w:jc w:val="center"/>
                    <w:rPr>
                      <w:highlight w:val="none"/>
                    </w:rPr>
                  </w:pPr>
                  <w:r>
                    <w:rPr>
                      <w:highlight w:val="none"/>
                    </w:rPr>
                    <w:t>≤</w:t>
                  </w:r>
                  <w:r>
                    <w:rPr>
                      <w:rFonts w:hint="eastAsia"/>
                      <w:highlight w:val="none"/>
                    </w:rPr>
                    <w:t>45</w:t>
                  </w:r>
                </w:p>
              </w:tc>
              <w:tc>
                <w:tcPr>
                  <w:tcW w:w="871" w:type="dxa"/>
                  <w:tcBorders>
                    <w:tl2br w:val="nil"/>
                    <w:tr2bl w:val="nil"/>
                  </w:tcBorders>
                  <w:vAlign w:val="center"/>
                </w:tcPr>
                <w:p w14:paraId="5424F304">
                  <w:pPr>
                    <w:spacing w:line="400" w:lineRule="exact"/>
                    <w:jc w:val="center"/>
                    <w:rPr>
                      <w:highlight w:val="none"/>
                    </w:rPr>
                  </w:pPr>
                  <w:r>
                    <w:rPr>
                      <w:highlight w:val="none"/>
                    </w:rPr>
                    <w:t>≤</w:t>
                  </w:r>
                  <w:r>
                    <w:rPr>
                      <w:rFonts w:hint="eastAsia"/>
                      <w:highlight w:val="none"/>
                    </w:rPr>
                    <w:t>20</w:t>
                  </w:r>
                </w:p>
              </w:tc>
              <w:tc>
                <w:tcPr>
                  <w:tcW w:w="884" w:type="dxa"/>
                  <w:tcBorders>
                    <w:tl2br w:val="nil"/>
                    <w:tr2bl w:val="nil"/>
                  </w:tcBorders>
                  <w:vAlign w:val="center"/>
                </w:tcPr>
                <w:p w14:paraId="7B74BEB6">
                  <w:pPr>
                    <w:jc w:val="center"/>
                    <w:rPr>
                      <w:highlight w:val="none"/>
                    </w:rPr>
                  </w:pPr>
                  <w:r>
                    <w:rPr>
                      <w:highlight w:val="none"/>
                    </w:rPr>
                    <w:t>≤10</w:t>
                  </w:r>
                  <w:r>
                    <w:rPr>
                      <w:rFonts w:hint="eastAsia"/>
                      <w:highlight w:val="none"/>
                    </w:rPr>
                    <w:t>0</w:t>
                  </w:r>
                </w:p>
              </w:tc>
              <w:tc>
                <w:tcPr>
                  <w:tcW w:w="882" w:type="dxa"/>
                  <w:tcBorders>
                    <w:tl2br w:val="nil"/>
                    <w:tr2bl w:val="nil"/>
                  </w:tcBorders>
                  <w:vAlign w:val="center"/>
                </w:tcPr>
                <w:p w14:paraId="647E811C">
                  <w:pPr>
                    <w:jc w:val="center"/>
                    <w:rPr>
                      <w:highlight w:val="none"/>
                    </w:rPr>
                  </w:pPr>
                  <w:r>
                    <w:rPr>
                      <w:highlight w:val="none"/>
                    </w:rPr>
                    <w:t>50</w:t>
                  </w:r>
                  <w:r>
                    <w:rPr>
                      <w:rFonts w:hint="eastAsia"/>
                      <w:highlight w:val="none"/>
                    </w:rPr>
                    <w:t>0</w:t>
                  </w:r>
                  <w:r>
                    <w:rPr>
                      <w:highlight w:val="none"/>
                    </w:rPr>
                    <w:t>0个/L</w:t>
                  </w:r>
                </w:p>
              </w:tc>
            </w:tr>
          </w:tbl>
          <w:p w14:paraId="62D8CA19">
            <w:pPr>
              <w:jc w:val="center"/>
              <w:rPr>
                <w:b/>
                <w:bCs/>
                <w:highlight w:val="none"/>
              </w:rPr>
            </w:pPr>
            <w:r>
              <w:rPr>
                <w:rFonts w:hint="eastAsia"/>
                <w:b/>
                <w:bCs/>
                <w:highlight w:val="none"/>
              </w:rPr>
              <w:t>表3-</w:t>
            </w:r>
            <w:r>
              <w:rPr>
                <w:rFonts w:hint="eastAsia"/>
                <w:b/>
                <w:bCs/>
                <w:highlight w:val="none"/>
                <w:lang w:val="en-US" w:eastAsia="zh-CN"/>
              </w:rPr>
              <w:t>9</w:t>
            </w:r>
            <w:r>
              <w:rPr>
                <w:rFonts w:hint="eastAsia"/>
                <w:b/>
                <w:bCs/>
                <w:highlight w:val="none"/>
              </w:rPr>
              <w:t xml:space="preserve"> 《中药类制药工业水污染物排放标准》（GB21906-2008）</w:t>
            </w:r>
          </w:p>
          <w:p w14:paraId="0743E802">
            <w:pPr>
              <w:jc w:val="right"/>
              <w:rPr>
                <w:b/>
                <w:bCs/>
                <w:highlight w:val="none"/>
              </w:rPr>
            </w:pPr>
            <w:r>
              <w:rPr>
                <w:rFonts w:hint="eastAsia"/>
                <w:b/>
                <w:bCs/>
                <w:highlight w:val="none"/>
              </w:rPr>
              <w:t xml:space="preserve"> </w:t>
            </w:r>
            <w:r>
              <w:rPr>
                <w:b/>
                <w:bCs/>
                <w:highlight w:val="none"/>
              </w:rPr>
              <w:t>单位：mg/L（pH除外）</w:t>
            </w:r>
          </w:p>
          <w:tbl>
            <w:tblPr>
              <w:tblStyle w:val="28"/>
              <w:tblW w:w="776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4"/>
              <w:gridCol w:w="663"/>
              <w:gridCol w:w="669"/>
              <w:gridCol w:w="694"/>
              <w:gridCol w:w="537"/>
              <w:gridCol w:w="562"/>
              <w:gridCol w:w="824"/>
              <w:gridCol w:w="682"/>
              <w:gridCol w:w="601"/>
              <w:gridCol w:w="772"/>
              <w:gridCol w:w="769"/>
            </w:tblGrid>
            <w:tr w14:paraId="66780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994" w:type="dxa"/>
                  <w:tcBorders>
                    <w:tl2br w:val="nil"/>
                    <w:tr2bl w:val="nil"/>
                  </w:tcBorders>
                  <mc:AlternateContent>
                    <mc:Choice Requires="wpsCustomData">
                      <wpsCustomData:diagonals>
                        <wpsCustomData:diagonal from="30000" to="10000">
                          <wpsCustomData:border w:val="single" w:color="auto" w:sz="6" w:space="0"/>
                        </wpsCustomData:diagonal>
                      </wpsCustomData:diagonals>
                    </mc:Choice>
                  </mc:AlternateContent>
                </w:tcPr>
                <w:p w14:paraId="61D94745">
                  <w:pPr>
                    <w:snapToGrid w:val="0"/>
                    <w:rPr>
                      <w:highlight w:val="none"/>
                    </w:rPr>
                  </w:pPr>
                </w:p>
                <w:p w14:paraId="0D1D5D30">
                  <w:pPr>
                    <w:snapToGrid w:val="0"/>
                    <w:rPr>
                      <w:highlight w:val="none"/>
                    </w:rPr>
                  </w:pPr>
                </w:p>
                <w:p w14:paraId="7A642785">
                  <w:pPr>
                    <w:snapToGrid w:val="0"/>
                    <w:rPr>
                      <w:highlight w:val="none"/>
                    </w:rPr>
                  </w:pPr>
                </w:p>
                <w:p w14:paraId="7AA2660B">
                  <w:pPr>
                    <w:snapToGrid w:val="0"/>
                    <w:rPr>
                      <w:highlight w:val="none"/>
                    </w:rPr>
                  </w:pPr>
                </w:p>
                <w:p w14:paraId="3CDF1D33">
                  <w:pPr>
                    <w:snapToGrid w:val="0"/>
                    <w:rPr>
                      <w:highlight w:val="none"/>
                    </w:rPr>
                  </w:pPr>
                </w:p>
                <w:p w14:paraId="5A3EC3D9">
                  <w:pPr>
                    <w:snapToGrid w:val="0"/>
                    <w:rPr>
                      <w:highlight w:val="none"/>
                    </w:rPr>
                  </w:pPr>
                  <w:r>
                    <w:rPr>
                      <w:highlight w:val="none"/>
                    </w:rPr>
                    <w:t>标准</w:t>
                  </w:r>
                </w:p>
                <w:p w14:paraId="02317EEF">
                  <w:pPr>
                    <w:snapToGrid w:val="0"/>
                    <w:spacing w:line="240" w:lineRule="auto"/>
                    <mc:AlternateContent>
                      <mc:Choice Requires="wpsCustomData">
                        <wpsCustomData:diagonalParaType/>
                      </mc:Choice>
                    </mc:AlternateContent>
                    <w:rPr>
                      <w:highlight w:val="none"/>
                    </w:rPr>
                  </w:pPr>
                </w:p>
                <w:p w14:paraId="1708EB08">
                  <w:pPr>
                    <w:snapToGrid w:val="0"/>
                    <w:rPr>
                      <w:highlight w:val="none"/>
                    </w:rPr>
                  </w:pPr>
                </w:p>
                <w:p w14:paraId="43A2FE31">
                  <w:pPr>
                    <w:snapToGrid w:val="0"/>
                    <w:rPr>
                      <w:highlight w:val="none"/>
                    </w:rPr>
                  </w:pPr>
                  <w:r>
                    <w:rPr>
                      <w:highlight w:val="none"/>
                    </w:rPr>
                    <w:t>项目</w:t>
                  </w:r>
                </w:p>
                <w:p w14:paraId="6F0B98BF">
                  <w:pPr>
                    <w:spacing w:line="400" w:lineRule="exact"/>
                    <w:rPr>
                      <w:highlight w:val="none"/>
                    </w:rPr>
                  </w:pPr>
                </w:p>
              </w:tc>
              <w:tc>
                <w:tcPr>
                  <w:tcW w:w="663" w:type="dxa"/>
                  <w:tcBorders>
                    <w:tl2br w:val="nil"/>
                    <w:tr2bl w:val="nil"/>
                  </w:tcBorders>
                  <w:vAlign w:val="center"/>
                </w:tcPr>
                <w:p w14:paraId="4F7AC775">
                  <w:pPr>
                    <w:spacing w:line="400" w:lineRule="exact"/>
                    <w:jc w:val="center"/>
                    <w:rPr>
                      <w:highlight w:val="none"/>
                    </w:rPr>
                  </w:pPr>
                  <w:r>
                    <w:rPr>
                      <w:highlight w:val="none"/>
                    </w:rPr>
                    <w:t>pH值</w:t>
                  </w:r>
                </w:p>
              </w:tc>
              <w:tc>
                <w:tcPr>
                  <w:tcW w:w="669" w:type="dxa"/>
                  <w:tcBorders>
                    <w:tl2br w:val="nil"/>
                    <w:tr2bl w:val="nil"/>
                  </w:tcBorders>
                  <w:vAlign w:val="center"/>
                </w:tcPr>
                <w:p w14:paraId="21FB3FD4">
                  <w:pPr>
                    <w:spacing w:line="400" w:lineRule="exact"/>
                    <w:jc w:val="center"/>
                    <w:rPr>
                      <w:highlight w:val="none"/>
                    </w:rPr>
                  </w:pPr>
                  <w:r>
                    <w:rPr>
                      <w:rFonts w:hint="eastAsia"/>
                      <w:highlight w:val="none"/>
                    </w:rPr>
                    <w:t>色度</w:t>
                  </w:r>
                </w:p>
              </w:tc>
              <w:tc>
                <w:tcPr>
                  <w:tcW w:w="694" w:type="dxa"/>
                  <w:tcBorders>
                    <w:tl2br w:val="nil"/>
                    <w:tr2bl w:val="nil"/>
                  </w:tcBorders>
                  <w:vAlign w:val="center"/>
                </w:tcPr>
                <w:p w14:paraId="75586027">
                  <w:pPr>
                    <w:spacing w:line="400" w:lineRule="exact"/>
                    <w:jc w:val="center"/>
                    <w:rPr>
                      <w:highlight w:val="none"/>
                    </w:rPr>
                  </w:pPr>
                  <w:r>
                    <w:rPr>
                      <w:highlight w:val="none"/>
                    </w:rPr>
                    <w:t>COD</w:t>
                  </w:r>
                  <w:r>
                    <w:rPr>
                      <w:rFonts w:hint="eastAsia"/>
                      <w:highlight w:val="none"/>
                    </w:rPr>
                    <w:t>cr</w:t>
                  </w:r>
                </w:p>
              </w:tc>
              <w:tc>
                <w:tcPr>
                  <w:tcW w:w="537" w:type="dxa"/>
                  <w:tcBorders>
                    <w:tl2br w:val="nil"/>
                    <w:tr2bl w:val="nil"/>
                  </w:tcBorders>
                  <w:vAlign w:val="center"/>
                </w:tcPr>
                <w:p w14:paraId="62E3263E">
                  <w:pPr>
                    <w:spacing w:line="400" w:lineRule="exact"/>
                    <w:jc w:val="center"/>
                    <w:rPr>
                      <w:highlight w:val="none"/>
                    </w:rPr>
                  </w:pPr>
                  <w:r>
                    <w:rPr>
                      <w:highlight w:val="none"/>
                    </w:rPr>
                    <w:t>BOD</w:t>
                  </w:r>
                  <w:r>
                    <w:rPr>
                      <w:highlight w:val="none"/>
                      <w:vertAlign w:val="subscript"/>
                    </w:rPr>
                    <w:t>5</w:t>
                  </w:r>
                </w:p>
              </w:tc>
              <w:tc>
                <w:tcPr>
                  <w:tcW w:w="562" w:type="dxa"/>
                  <w:tcBorders>
                    <w:tl2br w:val="nil"/>
                    <w:tr2bl w:val="nil"/>
                  </w:tcBorders>
                  <w:vAlign w:val="center"/>
                </w:tcPr>
                <w:p w14:paraId="7F1317AE">
                  <w:pPr>
                    <w:spacing w:line="400" w:lineRule="exact"/>
                    <w:jc w:val="center"/>
                    <w:rPr>
                      <w:highlight w:val="none"/>
                    </w:rPr>
                  </w:pPr>
                  <w:r>
                    <w:rPr>
                      <w:highlight w:val="none"/>
                    </w:rPr>
                    <w:t>SS</w:t>
                  </w:r>
                </w:p>
              </w:tc>
              <w:tc>
                <w:tcPr>
                  <w:tcW w:w="824" w:type="dxa"/>
                  <w:tcBorders>
                    <w:tl2br w:val="nil"/>
                    <w:tr2bl w:val="nil"/>
                  </w:tcBorders>
                  <w:vAlign w:val="center"/>
                </w:tcPr>
                <w:p w14:paraId="4365224F">
                  <w:pPr>
                    <w:spacing w:line="400" w:lineRule="exact"/>
                    <w:jc w:val="center"/>
                    <w:rPr>
                      <w:highlight w:val="none"/>
                    </w:rPr>
                  </w:pPr>
                  <w:r>
                    <w:rPr>
                      <w:rFonts w:hint="eastAsia"/>
                      <w:highlight w:val="none"/>
                    </w:rPr>
                    <w:t>氨氮</w:t>
                  </w:r>
                </w:p>
              </w:tc>
              <w:tc>
                <w:tcPr>
                  <w:tcW w:w="682" w:type="dxa"/>
                  <w:tcBorders>
                    <w:tl2br w:val="nil"/>
                    <w:tr2bl w:val="nil"/>
                  </w:tcBorders>
                  <w:vAlign w:val="center"/>
                </w:tcPr>
                <w:p w14:paraId="6323AD93">
                  <w:pPr>
                    <w:spacing w:line="400" w:lineRule="exact"/>
                    <w:jc w:val="center"/>
                    <w:rPr>
                      <w:highlight w:val="none"/>
                    </w:rPr>
                  </w:pPr>
                  <w:r>
                    <w:rPr>
                      <w:rFonts w:hint="eastAsia"/>
                      <w:highlight w:val="none"/>
                    </w:rPr>
                    <w:t>总氮</w:t>
                  </w:r>
                </w:p>
              </w:tc>
              <w:tc>
                <w:tcPr>
                  <w:tcW w:w="601" w:type="dxa"/>
                  <w:tcBorders>
                    <w:tl2br w:val="nil"/>
                    <w:tr2bl w:val="nil"/>
                  </w:tcBorders>
                  <w:vAlign w:val="center"/>
                </w:tcPr>
                <w:p w14:paraId="662BF174">
                  <w:pPr>
                    <w:spacing w:line="400" w:lineRule="exact"/>
                    <w:jc w:val="center"/>
                    <w:rPr>
                      <w:highlight w:val="none"/>
                    </w:rPr>
                  </w:pPr>
                  <w:r>
                    <w:rPr>
                      <w:highlight w:val="none"/>
                    </w:rPr>
                    <w:t>总磷</w:t>
                  </w:r>
                </w:p>
              </w:tc>
              <w:tc>
                <w:tcPr>
                  <w:tcW w:w="772" w:type="dxa"/>
                  <w:tcBorders>
                    <w:tl2br w:val="nil"/>
                    <w:tr2bl w:val="nil"/>
                  </w:tcBorders>
                  <w:vAlign w:val="center"/>
                </w:tcPr>
                <w:p w14:paraId="37741A1A">
                  <w:pPr>
                    <w:spacing w:line="400" w:lineRule="exact"/>
                    <w:jc w:val="center"/>
                    <w:rPr>
                      <w:highlight w:val="none"/>
                    </w:rPr>
                  </w:pPr>
                  <w:r>
                    <w:rPr>
                      <w:rFonts w:hint="eastAsia"/>
                      <w:highlight w:val="none"/>
                    </w:rPr>
                    <w:t>总氰化物</w:t>
                  </w:r>
                </w:p>
              </w:tc>
              <w:tc>
                <w:tcPr>
                  <w:tcW w:w="769" w:type="dxa"/>
                  <w:tcBorders>
                    <w:tl2br w:val="nil"/>
                    <w:tr2bl w:val="nil"/>
                  </w:tcBorders>
                  <w:vAlign w:val="center"/>
                </w:tcPr>
                <w:p w14:paraId="29A2E988">
                  <w:pPr>
                    <w:spacing w:line="400" w:lineRule="exact"/>
                    <w:jc w:val="center"/>
                    <w:rPr>
                      <w:rFonts w:hint="eastAsia" w:eastAsia="宋体"/>
                      <w:color w:val="auto"/>
                      <w:highlight w:val="none"/>
                      <w:lang w:val="en-US" w:eastAsia="zh-CN"/>
                    </w:rPr>
                  </w:pPr>
                  <w:r>
                    <w:rPr>
                      <w:rFonts w:hint="eastAsia"/>
                      <w:color w:val="auto"/>
                      <w:highlight w:val="none"/>
                      <w:lang w:val="en-US" w:eastAsia="zh-CN"/>
                    </w:rPr>
                    <w:t>单位产品基准排水量m</w:t>
                  </w:r>
                  <w:r>
                    <w:rPr>
                      <w:rFonts w:hint="eastAsia"/>
                      <w:color w:val="auto"/>
                      <w:highlight w:val="none"/>
                      <w:vertAlign w:val="superscript"/>
                      <w:lang w:val="en-US" w:eastAsia="zh-CN"/>
                    </w:rPr>
                    <w:t>3</w:t>
                  </w:r>
                  <w:r>
                    <w:rPr>
                      <w:rFonts w:hint="eastAsia"/>
                      <w:color w:val="auto"/>
                      <w:highlight w:val="none"/>
                      <w:lang w:val="en-US" w:eastAsia="zh-CN"/>
                    </w:rPr>
                    <w:t>/t</w:t>
                  </w:r>
                </w:p>
              </w:tc>
            </w:tr>
            <w:tr w14:paraId="7A54E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12" w:hRule="atLeast"/>
                <w:jc w:val="center"/>
              </w:trPr>
              <w:tc>
                <w:tcPr>
                  <w:tcW w:w="994" w:type="dxa"/>
                  <w:tcBorders>
                    <w:tl2br w:val="nil"/>
                    <w:tr2bl w:val="nil"/>
                  </w:tcBorders>
                  <w:vAlign w:val="center"/>
                </w:tcPr>
                <w:p w14:paraId="27BA51FA">
                  <w:pPr>
                    <w:jc w:val="center"/>
                    <w:rPr>
                      <w:highlight w:val="none"/>
                    </w:rPr>
                  </w:pPr>
                  <w:r>
                    <w:rPr>
                      <w:rFonts w:hint="eastAsia"/>
                      <w:highlight w:val="none"/>
                    </w:rPr>
                    <w:t>GB21906-2008）中表2排放标准</w:t>
                  </w:r>
                </w:p>
              </w:tc>
              <w:tc>
                <w:tcPr>
                  <w:tcW w:w="663" w:type="dxa"/>
                  <w:tcBorders>
                    <w:tl2br w:val="nil"/>
                    <w:tr2bl w:val="nil"/>
                  </w:tcBorders>
                  <w:vAlign w:val="center"/>
                </w:tcPr>
                <w:p w14:paraId="5A25E3D9">
                  <w:pPr>
                    <w:jc w:val="center"/>
                    <w:rPr>
                      <w:highlight w:val="none"/>
                    </w:rPr>
                  </w:pPr>
                  <w:r>
                    <w:rPr>
                      <w:highlight w:val="none"/>
                    </w:rPr>
                    <w:t>6-9</w:t>
                  </w:r>
                </w:p>
              </w:tc>
              <w:tc>
                <w:tcPr>
                  <w:tcW w:w="669" w:type="dxa"/>
                  <w:tcBorders>
                    <w:tl2br w:val="nil"/>
                    <w:tr2bl w:val="nil"/>
                  </w:tcBorders>
                  <w:vAlign w:val="center"/>
                </w:tcPr>
                <w:p w14:paraId="03EC21EF">
                  <w:pPr>
                    <w:jc w:val="center"/>
                    <w:rPr>
                      <w:highlight w:val="none"/>
                    </w:rPr>
                  </w:pPr>
                  <w:r>
                    <w:rPr>
                      <w:highlight w:val="none"/>
                    </w:rPr>
                    <w:t>≤</w:t>
                  </w:r>
                  <w:r>
                    <w:rPr>
                      <w:rFonts w:hint="eastAsia"/>
                      <w:highlight w:val="none"/>
                    </w:rPr>
                    <w:t>5</w:t>
                  </w:r>
                  <w:r>
                    <w:rPr>
                      <w:highlight w:val="none"/>
                    </w:rPr>
                    <w:t>0</w:t>
                  </w:r>
                </w:p>
              </w:tc>
              <w:tc>
                <w:tcPr>
                  <w:tcW w:w="694" w:type="dxa"/>
                  <w:tcBorders>
                    <w:tl2br w:val="nil"/>
                    <w:tr2bl w:val="nil"/>
                  </w:tcBorders>
                  <w:vAlign w:val="center"/>
                </w:tcPr>
                <w:p w14:paraId="6AF98668">
                  <w:pPr>
                    <w:jc w:val="center"/>
                    <w:rPr>
                      <w:highlight w:val="none"/>
                    </w:rPr>
                  </w:pPr>
                  <w:r>
                    <w:rPr>
                      <w:highlight w:val="none"/>
                    </w:rPr>
                    <w:t>≤</w:t>
                  </w:r>
                  <w:r>
                    <w:rPr>
                      <w:rFonts w:hint="eastAsia"/>
                      <w:highlight w:val="none"/>
                    </w:rPr>
                    <w:t>100</w:t>
                  </w:r>
                </w:p>
              </w:tc>
              <w:tc>
                <w:tcPr>
                  <w:tcW w:w="537" w:type="dxa"/>
                  <w:tcBorders>
                    <w:tl2br w:val="nil"/>
                    <w:tr2bl w:val="nil"/>
                  </w:tcBorders>
                  <w:vAlign w:val="center"/>
                </w:tcPr>
                <w:p w14:paraId="70CFB0EC">
                  <w:pPr>
                    <w:jc w:val="center"/>
                    <w:rPr>
                      <w:highlight w:val="none"/>
                    </w:rPr>
                  </w:pPr>
                  <w:r>
                    <w:rPr>
                      <w:highlight w:val="none"/>
                    </w:rPr>
                    <w:t>≤</w:t>
                  </w:r>
                  <w:r>
                    <w:rPr>
                      <w:rFonts w:hint="eastAsia"/>
                      <w:highlight w:val="none"/>
                    </w:rPr>
                    <w:t>20</w:t>
                  </w:r>
                </w:p>
              </w:tc>
              <w:tc>
                <w:tcPr>
                  <w:tcW w:w="562" w:type="dxa"/>
                  <w:tcBorders>
                    <w:tl2br w:val="nil"/>
                    <w:tr2bl w:val="nil"/>
                  </w:tcBorders>
                  <w:vAlign w:val="center"/>
                </w:tcPr>
                <w:p w14:paraId="263930C5">
                  <w:pPr>
                    <w:jc w:val="center"/>
                    <w:rPr>
                      <w:highlight w:val="none"/>
                    </w:rPr>
                  </w:pPr>
                  <w:r>
                    <w:rPr>
                      <w:highlight w:val="none"/>
                    </w:rPr>
                    <w:t>≤</w:t>
                  </w:r>
                  <w:r>
                    <w:rPr>
                      <w:rFonts w:hint="eastAsia"/>
                      <w:highlight w:val="none"/>
                    </w:rPr>
                    <w:t>50</w:t>
                  </w:r>
                </w:p>
              </w:tc>
              <w:tc>
                <w:tcPr>
                  <w:tcW w:w="824" w:type="dxa"/>
                  <w:tcBorders>
                    <w:tl2br w:val="nil"/>
                    <w:tr2bl w:val="nil"/>
                  </w:tcBorders>
                  <w:vAlign w:val="center"/>
                </w:tcPr>
                <w:p w14:paraId="2712321A">
                  <w:pPr>
                    <w:jc w:val="center"/>
                    <w:rPr>
                      <w:highlight w:val="none"/>
                    </w:rPr>
                  </w:pPr>
                  <w:r>
                    <w:rPr>
                      <w:highlight w:val="none"/>
                    </w:rPr>
                    <w:t>≤</w:t>
                  </w:r>
                  <w:r>
                    <w:rPr>
                      <w:rFonts w:hint="eastAsia"/>
                      <w:highlight w:val="none"/>
                    </w:rPr>
                    <w:t>8</w:t>
                  </w:r>
                </w:p>
              </w:tc>
              <w:tc>
                <w:tcPr>
                  <w:tcW w:w="682" w:type="dxa"/>
                  <w:tcBorders>
                    <w:tl2br w:val="nil"/>
                    <w:tr2bl w:val="nil"/>
                  </w:tcBorders>
                  <w:vAlign w:val="center"/>
                </w:tcPr>
                <w:p w14:paraId="583060B4">
                  <w:pPr>
                    <w:jc w:val="center"/>
                    <w:rPr>
                      <w:highlight w:val="none"/>
                    </w:rPr>
                  </w:pPr>
                  <w:r>
                    <w:rPr>
                      <w:highlight w:val="none"/>
                    </w:rPr>
                    <w:t>≤</w:t>
                  </w:r>
                  <w:r>
                    <w:rPr>
                      <w:rFonts w:hint="eastAsia"/>
                      <w:highlight w:val="none"/>
                    </w:rPr>
                    <w:t>20</w:t>
                  </w:r>
                </w:p>
              </w:tc>
              <w:tc>
                <w:tcPr>
                  <w:tcW w:w="601" w:type="dxa"/>
                  <w:tcBorders>
                    <w:tl2br w:val="nil"/>
                    <w:tr2bl w:val="nil"/>
                  </w:tcBorders>
                  <w:vAlign w:val="center"/>
                </w:tcPr>
                <w:p w14:paraId="77A75BFA">
                  <w:pPr>
                    <w:jc w:val="center"/>
                    <w:rPr>
                      <w:highlight w:val="none"/>
                      <w:vertAlign w:val="superscript"/>
                    </w:rPr>
                  </w:pPr>
                  <w:r>
                    <w:rPr>
                      <w:highlight w:val="none"/>
                    </w:rPr>
                    <w:t>≤</w:t>
                  </w:r>
                  <w:r>
                    <w:rPr>
                      <w:rFonts w:hint="eastAsia"/>
                      <w:highlight w:val="none"/>
                    </w:rPr>
                    <w:t>0.5</w:t>
                  </w:r>
                </w:p>
              </w:tc>
              <w:tc>
                <w:tcPr>
                  <w:tcW w:w="772" w:type="dxa"/>
                  <w:tcBorders>
                    <w:tl2br w:val="nil"/>
                    <w:tr2bl w:val="nil"/>
                  </w:tcBorders>
                  <w:vAlign w:val="center"/>
                </w:tcPr>
                <w:p w14:paraId="5C0A0F75">
                  <w:pPr>
                    <w:jc w:val="center"/>
                    <w:rPr>
                      <w:highlight w:val="none"/>
                    </w:rPr>
                  </w:pPr>
                  <w:r>
                    <w:rPr>
                      <w:highlight w:val="none"/>
                    </w:rPr>
                    <w:t>≤</w:t>
                  </w:r>
                  <w:r>
                    <w:rPr>
                      <w:rFonts w:hint="eastAsia"/>
                      <w:highlight w:val="none"/>
                    </w:rPr>
                    <w:t>0.5</w:t>
                  </w:r>
                </w:p>
              </w:tc>
              <w:tc>
                <w:tcPr>
                  <w:tcW w:w="769" w:type="dxa"/>
                  <w:tcBorders>
                    <w:tl2br w:val="nil"/>
                    <w:tr2bl w:val="nil"/>
                  </w:tcBorders>
                  <w:vAlign w:val="center"/>
                </w:tcPr>
                <w:p w14:paraId="3993728E">
                  <w:pPr>
                    <w:jc w:val="center"/>
                    <w:rPr>
                      <w:rFonts w:hint="eastAsia" w:eastAsia="宋体"/>
                      <w:color w:val="auto"/>
                      <w:highlight w:val="none"/>
                      <w:lang w:val="en-US" w:eastAsia="zh-CN"/>
                    </w:rPr>
                  </w:pPr>
                  <w:r>
                    <w:rPr>
                      <w:rFonts w:hint="eastAsia"/>
                      <w:color w:val="auto"/>
                      <w:highlight w:val="none"/>
                      <w:lang w:val="en-US" w:eastAsia="zh-CN"/>
                    </w:rPr>
                    <w:t>300</w:t>
                  </w:r>
                </w:p>
              </w:tc>
            </w:tr>
          </w:tbl>
          <w:p w14:paraId="0B0319A9">
            <w:pPr>
              <w:spacing w:line="360" w:lineRule="auto"/>
              <w:ind w:firstLine="422" w:firstLineChars="200"/>
              <w:jc w:val="center"/>
              <w:rPr>
                <w:b/>
                <w:bCs/>
                <w:color w:val="auto"/>
                <w:highlight w:val="none"/>
                <w:u w:val="none"/>
              </w:rPr>
            </w:pPr>
            <w:r>
              <w:rPr>
                <w:rFonts w:hint="eastAsia"/>
                <w:b/>
                <w:bCs/>
                <w:color w:val="auto"/>
                <w:highlight w:val="none"/>
                <w:u w:val="none"/>
              </w:rPr>
              <w:t>表3-1</w:t>
            </w:r>
            <w:r>
              <w:rPr>
                <w:rFonts w:hint="eastAsia"/>
                <w:b/>
                <w:bCs/>
                <w:color w:val="auto"/>
                <w:highlight w:val="none"/>
                <w:u w:val="none"/>
                <w:lang w:val="en-US" w:eastAsia="zh-CN"/>
              </w:rPr>
              <w:t>0</w:t>
            </w:r>
            <w:r>
              <w:rPr>
                <w:rFonts w:hint="eastAsia"/>
                <w:b/>
                <w:bCs/>
                <w:color w:val="auto"/>
                <w:highlight w:val="none"/>
                <w:u w:val="none"/>
              </w:rPr>
              <w:t xml:space="preserve"> 《城镇污水处理厂污染物排放标准》（GB18918-2002）及修改单</w:t>
            </w:r>
          </w:p>
          <w:tbl>
            <w:tblPr>
              <w:tblStyle w:val="28"/>
              <w:tblW w:w="76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723"/>
              <w:gridCol w:w="727"/>
              <w:gridCol w:w="755"/>
              <w:gridCol w:w="584"/>
              <w:gridCol w:w="612"/>
              <w:gridCol w:w="897"/>
              <w:gridCol w:w="741"/>
              <w:gridCol w:w="655"/>
              <w:gridCol w:w="839"/>
            </w:tblGrid>
            <w:tr w14:paraId="091F4D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081" w:type="dxa"/>
                  <w:tcBorders>
                    <w:tl2br w:val="nil"/>
                    <w:tr2bl w:val="nil"/>
                  </w:tcBorders>
                </w:tcPr>
                <w:p w14:paraId="5FC5AD34">
                  <w:pPr>
                    <w:snapToGrid w:val="0"/>
                    <w:rPr>
                      <w:color w:val="auto"/>
                      <w:highlight w:val="none"/>
                      <w:u w:val="none"/>
                    </w:rPr>
                  </w:pPr>
                </w:p>
                <w:p w14:paraId="015D80B7">
                  <w:pPr>
                    <w:snapToGrid w:val="0"/>
                    <w:ind w:firstLine="420" w:firstLineChars="200"/>
                    <w:rPr>
                      <w:color w:val="auto"/>
                      <w:highlight w:val="none"/>
                      <w:u w:val="none"/>
                    </w:rPr>
                  </w:pPr>
                  <w:r>
                    <w:rPr>
                      <w:color w:val="auto"/>
                      <w:highlight w:val="none"/>
                      <w:u w:val="none"/>
                    </w:rPr>
                    <w:t>标准</w:t>
                  </w:r>
                </w:p>
                <w:p w14:paraId="00F8F01B">
                  <w:pPr>
                    <w:spacing w:line="400" w:lineRule="exact"/>
                    <w:rPr>
                      <w:color w:val="auto"/>
                      <w:highlight w:val="none"/>
                      <w:u w:val="none"/>
                    </w:rPr>
                  </w:pPr>
                  <w:r>
                    <w:rPr>
                      <w:color w:val="auto"/>
                      <w:highlight w:val="none"/>
                      <w:u w:val="none"/>
                    </w:rPr>
                    <w:t>项目</w:t>
                  </w:r>
                </w:p>
              </w:tc>
              <w:tc>
                <w:tcPr>
                  <w:tcW w:w="723" w:type="dxa"/>
                  <w:tcBorders>
                    <w:tl2br w:val="nil"/>
                    <w:tr2bl w:val="nil"/>
                  </w:tcBorders>
                  <w:vAlign w:val="center"/>
                </w:tcPr>
                <w:p w14:paraId="0AC5D9DC">
                  <w:pPr>
                    <w:spacing w:line="400" w:lineRule="exact"/>
                    <w:jc w:val="center"/>
                    <w:rPr>
                      <w:color w:val="auto"/>
                      <w:highlight w:val="none"/>
                      <w:u w:val="none"/>
                    </w:rPr>
                  </w:pPr>
                  <w:r>
                    <w:rPr>
                      <w:color w:val="auto"/>
                      <w:highlight w:val="none"/>
                      <w:u w:val="none"/>
                    </w:rPr>
                    <w:t>pH值</w:t>
                  </w:r>
                </w:p>
              </w:tc>
              <w:tc>
                <w:tcPr>
                  <w:tcW w:w="727" w:type="dxa"/>
                  <w:tcBorders>
                    <w:tl2br w:val="nil"/>
                    <w:tr2bl w:val="nil"/>
                  </w:tcBorders>
                  <w:vAlign w:val="center"/>
                </w:tcPr>
                <w:p w14:paraId="705AC7ED">
                  <w:pPr>
                    <w:spacing w:line="400" w:lineRule="exact"/>
                    <w:jc w:val="center"/>
                    <w:rPr>
                      <w:color w:val="auto"/>
                      <w:highlight w:val="none"/>
                      <w:u w:val="none"/>
                    </w:rPr>
                  </w:pPr>
                  <w:r>
                    <w:rPr>
                      <w:color w:val="auto"/>
                      <w:highlight w:val="none"/>
                      <w:u w:val="none"/>
                    </w:rPr>
                    <w:t>COD</w:t>
                  </w:r>
                </w:p>
              </w:tc>
              <w:tc>
                <w:tcPr>
                  <w:tcW w:w="755" w:type="dxa"/>
                  <w:tcBorders>
                    <w:tl2br w:val="nil"/>
                    <w:tr2bl w:val="nil"/>
                  </w:tcBorders>
                  <w:vAlign w:val="center"/>
                </w:tcPr>
                <w:p w14:paraId="3F9417B0">
                  <w:pPr>
                    <w:spacing w:line="400" w:lineRule="exact"/>
                    <w:jc w:val="center"/>
                    <w:rPr>
                      <w:color w:val="auto"/>
                      <w:highlight w:val="none"/>
                      <w:u w:val="none"/>
                    </w:rPr>
                  </w:pPr>
                  <w:r>
                    <w:rPr>
                      <w:color w:val="auto"/>
                      <w:highlight w:val="none"/>
                      <w:u w:val="none"/>
                    </w:rPr>
                    <w:t>BOD</w:t>
                  </w:r>
                  <w:r>
                    <w:rPr>
                      <w:color w:val="auto"/>
                      <w:highlight w:val="none"/>
                      <w:u w:val="none"/>
                      <w:vertAlign w:val="subscript"/>
                    </w:rPr>
                    <w:t>5</w:t>
                  </w:r>
                </w:p>
              </w:tc>
              <w:tc>
                <w:tcPr>
                  <w:tcW w:w="584" w:type="dxa"/>
                  <w:tcBorders>
                    <w:tl2br w:val="nil"/>
                    <w:tr2bl w:val="nil"/>
                  </w:tcBorders>
                  <w:vAlign w:val="center"/>
                </w:tcPr>
                <w:p w14:paraId="5E75B814">
                  <w:pPr>
                    <w:spacing w:line="400" w:lineRule="exact"/>
                    <w:jc w:val="center"/>
                    <w:rPr>
                      <w:color w:val="auto"/>
                      <w:highlight w:val="none"/>
                      <w:u w:val="none"/>
                    </w:rPr>
                  </w:pPr>
                  <w:r>
                    <w:rPr>
                      <w:color w:val="auto"/>
                      <w:highlight w:val="none"/>
                      <w:u w:val="none"/>
                    </w:rPr>
                    <w:t>SS</w:t>
                  </w:r>
                </w:p>
              </w:tc>
              <w:tc>
                <w:tcPr>
                  <w:tcW w:w="612" w:type="dxa"/>
                  <w:tcBorders>
                    <w:tl2br w:val="nil"/>
                    <w:tr2bl w:val="nil"/>
                  </w:tcBorders>
                  <w:vAlign w:val="center"/>
                </w:tcPr>
                <w:p w14:paraId="5A858391">
                  <w:pPr>
                    <w:spacing w:line="400" w:lineRule="exact"/>
                    <w:jc w:val="center"/>
                    <w:rPr>
                      <w:color w:val="auto"/>
                      <w:highlight w:val="none"/>
                      <w:u w:val="none"/>
                    </w:rPr>
                  </w:pPr>
                  <w:r>
                    <w:rPr>
                      <w:color w:val="auto"/>
                      <w:highlight w:val="none"/>
                      <w:u w:val="none"/>
                    </w:rPr>
                    <w:t>总氮</w:t>
                  </w:r>
                </w:p>
              </w:tc>
              <w:tc>
                <w:tcPr>
                  <w:tcW w:w="897" w:type="dxa"/>
                  <w:tcBorders>
                    <w:tl2br w:val="nil"/>
                    <w:tr2bl w:val="nil"/>
                  </w:tcBorders>
                  <w:vAlign w:val="center"/>
                </w:tcPr>
                <w:p w14:paraId="4D9DFB01">
                  <w:pPr>
                    <w:spacing w:line="400" w:lineRule="exact"/>
                    <w:jc w:val="center"/>
                    <w:rPr>
                      <w:color w:val="auto"/>
                      <w:highlight w:val="none"/>
                      <w:u w:val="none"/>
                    </w:rPr>
                  </w:pPr>
                  <w:r>
                    <w:rPr>
                      <w:color w:val="auto"/>
                      <w:highlight w:val="none"/>
                      <w:u w:val="none"/>
                    </w:rPr>
                    <w:t>NH</w:t>
                  </w:r>
                  <w:r>
                    <w:rPr>
                      <w:color w:val="auto"/>
                      <w:highlight w:val="none"/>
                      <w:u w:val="none"/>
                      <w:vertAlign w:val="subscript"/>
                    </w:rPr>
                    <w:t>3</w:t>
                  </w:r>
                  <w:r>
                    <w:rPr>
                      <w:color w:val="auto"/>
                      <w:highlight w:val="none"/>
                      <w:u w:val="none"/>
                    </w:rPr>
                    <w:t>-N</w:t>
                  </w:r>
                </w:p>
              </w:tc>
              <w:tc>
                <w:tcPr>
                  <w:tcW w:w="741" w:type="dxa"/>
                  <w:tcBorders>
                    <w:tl2br w:val="nil"/>
                    <w:tr2bl w:val="nil"/>
                  </w:tcBorders>
                  <w:vAlign w:val="center"/>
                </w:tcPr>
                <w:p w14:paraId="5669923D">
                  <w:pPr>
                    <w:spacing w:line="400" w:lineRule="exact"/>
                    <w:jc w:val="center"/>
                    <w:rPr>
                      <w:color w:val="auto"/>
                      <w:highlight w:val="none"/>
                      <w:u w:val="none"/>
                    </w:rPr>
                  </w:pPr>
                  <w:r>
                    <w:rPr>
                      <w:color w:val="auto"/>
                      <w:highlight w:val="none"/>
                      <w:u w:val="none"/>
                    </w:rPr>
                    <w:t>总磷</w:t>
                  </w:r>
                </w:p>
              </w:tc>
              <w:tc>
                <w:tcPr>
                  <w:tcW w:w="655" w:type="dxa"/>
                  <w:tcBorders>
                    <w:tl2br w:val="nil"/>
                    <w:tr2bl w:val="nil"/>
                  </w:tcBorders>
                  <w:vAlign w:val="center"/>
                </w:tcPr>
                <w:p w14:paraId="58D5C2E9">
                  <w:pPr>
                    <w:spacing w:line="400" w:lineRule="exact"/>
                    <w:jc w:val="center"/>
                    <w:rPr>
                      <w:color w:val="auto"/>
                      <w:highlight w:val="none"/>
                      <w:u w:val="none"/>
                    </w:rPr>
                  </w:pPr>
                  <w:r>
                    <w:rPr>
                      <w:rFonts w:hint="eastAsia"/>
                      <w:color w:val="auto"/>
                      <w:highlight w:val="none"/>
                      <w:u w:val="none"/>
                    </w:rPr>
                    <w:t>LAS</w:t>
                  </w:r>
                </w:p>
              </w:tc>
              <w:tc>
                <w:tcPr>
                  <w:tcW w:w="839" w:type="dxa"/>
                  <w:tcBorders>
                    <w:tl2br w:val="nil"/>
                    <w:tr2bl w:val="nil"/>
                  </w:tcBorders>
                  <w:vAlign w:val="center"/>
                </w:tcPr>
                <w:p w14:paraId="16141E1E">
                  <w:pPr>
                    <w:spacing w:line="400" w:lineRule="exact"/>
                    <w:jc w:val="center"/>
                    <w:rPr>
                      <w:color w:val="auto"/>
                      <w:highlight w:val="none"/>
                      <w:u w:val="none"/>
                    </w:rPr>
                  </w:pPr>
                  <w:r>
                    <w:rPr>
                      <w:rFonts w:hint="eastAsia"/>
                      <w:color w:val="auto"/>
                      <w:highlight w:val="none"/>
                      <w:u w:val="none"/>
                    </w:rPr>
                    <w:t>石油类</w:t>
                  </w:r>
                </w:p>
              </w:tc>
            </w:tr>
            <w:tr w14:paraId="1E3B60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1081" w:type="dxa"/>
                  <w:tcBorders>
                    <w:tl2br w:val="nil"/>
                    <w:tr2bl w:val="nil"/>
                  </w:tcBorders>
                  <w:vAlign w:val="center"/>
                </w:tcPr>
                <w:p w14:paraId="0087720A">
                  <w:pPr>
                    <w:spacing w:line="400" w:lineRule="exact"/>
                    <w:jc w:val="center"/>
                    <w:rPr>
                      <w:color w:val="auto"/>
                      <w:highlight w:val="none"/>
                      <w:u w:val="none"/>
                    </w:rPr>
                  </w:pPr>
                  <w:r>
                    <w:rPr>
                      <w:rFonts w:hint="eastAsia"/>
                      <w:color w:val="auto"/>
                      <w:highlight w:val="none"/>
                      <w:u w:val="none"/>
                    </w:rPr>
                    <w:t>（GB18918-2002）中</w:t>
                  </w:r>
                  <w:r>
                    <w:rPr>
                      <w:color w:val="auto"/>
                      <w:highlight w:val="none"/>
                      <w:u w:val="none"/>
                    </w:rPr>
                    <w:t>一级</w:t>
                  </w:r>
                  <w:r>
                    <w:rPr>
                      <w:rFonts w:hint="eastAsia"/>
                      <w:color w:val="auto"/>
                      <w:highlight w:val="none"/>
                      <w:u w:val="none"/>
                    </w:rPr>
                    <w:t>A</w:t>
                  </w:r>
                  <w:r>
                    <w:rPr>
                      <w:color w:val="auto"/>
                      <w:highlight w:val="none"/>
                      <w:u w:val="none"/>
                    </w:rPr>
                    <w:t>标准</w:t>
                  </w:r>
                </w:p>
              </w:tc>
              <w:tc>
                <w:tcPr>
                  <w:tcW w:w="723" w:type="dxa"/>
                  <w:tcBorders>
                    <w:tl2br w:val="nil"/>
                    <w:tr2bl w:val="nil"/>
                  </w:tcBorders>
                  <w:vAlign w:val="center"/>
                </w:tcPr>
                <w:p w14:paraId="2816118B">
                  <w:pPr>
                    <w:spacing w:line="400" w:lineRule="exact"/>
                    <w:jc w:val="center"/>
                    <w:rPr>
                      <w:color w:val="auto"/>
                      <w:highlight w:val="none"/>
                      <w:u w:val="none"/>
                    </w:rPr>
                  </w:pPr>
                  <w:r>
                    <w:rPr>
                      <w:color w:val="auto"/>
                      <w:highlight w:val="none"/>
                      <w:u w:val="none"/>
                    </w:rPr>
                    <w:t>6-9</w:t>
                  </w:r>
                </w:p>
              </w:tc>
              <w:tc>
                <w:tcPr>
                  <w:tcW w:w="727" w:type="dxa"/>
                  <w:tcBorders>
                    <w:tl2br w:val="nil"/>
                    <w:tr2bl w:val="nil"/>
                  </w:tcBorders>
                  <w:vAlign w:val="center"/>
                </w:tcPr>
                <w:p w14:paraId="257DD9E1">
                  <w:pPr>
                    <w:spacing w:line="400" w:lineRule="exact"/>
                    <w:jc w:val="center"/>
                    <w:rPr>
                      <w:color w:val="auto"/>
                      <w:highlight w:val="none"/>
                      <w:u w:val="none"/>
                    </w:rPr>
                  </w:pPr>
                  <w:r>
                    <w:rPr>
                      <w:color w:val="auto"/>
                      <w:highlight w:val="none"/>
                      <w:u w:val="none"/>
                    </w:rPr>
                    <w:t>≤</w:t>
                  </w:r>
                  <w:r>
                    <w:rPr>
                      <w:rFonts w:hint="eastAsia"/>
                      <w:color w:val="auto"/>
                      <w:highlight w:val="none"/>
                      <w:u w:val="none"/>
                    </w:rPr>
                    <w:t>5</w:t>
                  </w:r>
                  <w:r>
                    <w:rPr>
                      <w:color w:val="auto"/>
                      <w:highlight w:val="none"/>
                      <w:u w:val="none"/>
                    </w:rPr>
                    <w:t>0</w:t>
                  </w:r>
                </w:p>
              </w:tc>
              <w:tc>
                <w:tcPr>
                  <w:tcW w:w="755" w:type="dxa"/>
                  <w:tcBorders>
                    <w:tl2br w:val="nil"/>
                    <w:tr2bl w:val="nil"/>
                  </w:tcBorders>
                  <w:vAlign w:val="center"/>
                </w:tcPr>
                <w:p w14:paraId="54D87218">
                  <w:pPr>
                    <w:spacing w:line="400" w:lineRule="exact"/>
                    <w:jc w:val="center"/>
                    <w:rPr>
                      <w:color w:val="auto"/>
                      <w:highlight w:val="none"/>
                      <w:u w:val="none"/>
                    </w:rPr>
                  </w:pPr>
                  <w:r>
                    <w:rPr>
                      <w:color w:val="auto"/>
                      <w:highlight w:val="none"/>
                      <w:u w:val="none"/>
                    </w:rPr>
                    <w:t>≤</w:t>
                  </w:r>
                  <w:r>
                    <w:rPr>
                      <w:rFonts w:hint="eastAsia"/>
                      <w:color w:val="auto"/>
                      <w:highlight w:val="none"/>
                      <w:u w:val="none"/>
                    </w:rPr>
                    <w:t>1</w:t>
                  </w:r>
                  <w:r>
                    <w:rPr>
                      <w:color w:val="auto"/>
                      <w:highlight w:val="none"/>
                      <w:u w:val="none"/>
                    </w:rPr>
                    <w:t>0</w:t>
                  </w:r>
                </w:p>
              </w:tc>
              <w:tc>
                <w:tcPr>
                  <w:tcW w:w="584" w:type="dxa"/>
                  <w:tcBorders>
                    <w:tl2br w:val="nil"/>
                    <w:tr2bl w:val="nil"/>
                  </w:tcBorders>
                  <w:vAlign w:val="center"/>
                </w:tcPr>
                <w:p w14:paraId="6F5F56B8">
                  <w:pPr>
                    <w:spacing w:line="400" w:lineRule="exact"/>
                    <w:jc w:val="center"/>
                    <w:rPr>
                      <w:color w:val="auto"/>
                      <w:highlight w:val="none"/>
                      <w:u w:val="none"/>
                    </w:rPr>
                  </w:pPr>
                  <w:r>
                    <w:rPr>
                      <w:color w:val="auto"/>
                      <w:highlight w:val="none"/>
                      <w:u w:val="none"/>
                    </w:rPr>
                    <w:t>≤</w:t>
                  </w:r>
                  <w:r>
                    <w:rPr>
                      <w:rFonts w:hint="eastAsia"/>
                      <w:color w:val="auto"/>
                      <w:highlight w:val="none"/>
                      <w:u w:val="none"/>
                    </w:rPr>
                    <w:t>1</w:t>
                  </w:r>
                  <w:r>
                    <w:rPr>
                      <w:color w:val="auto"/>
                      <w:highlight w:val="none"/>
                      <w:u w:val="none"/>
                    </w:rPr>
                    <w:t>0</w:t>
                  </w:r>
                </w:p>
              </w:tc>
              <w:tc>
                <w:tcPr>
                  <w:tcW w:w="612" w:type="dxa"/>
                  <w:tcBorders>
                    <w:tl2br w:val="nil"/>
                    <w:tr2bl w:val="nil"/>
                  </w:tcBorders>
                  <w:vAlign w:val="center"/>
                </w:tcPr>
                <w:p w14:paraId="17299E97">
                  <w:pPr>
                    <w:spacing w:line="400" w:lineRule="exact"/>
                    <w:jc w:val="center"/>
                    <w:rPr>
                      <w:color w:val="auto"/>
                      <w:highlight w:val="none"/>
                      <w:u w:val="none"/>
                    </w:rPr>
                  </w:pPr>
                  <w:r>
                    <w:rPr>
                      <w:color w:val="auto"/>
                      <w:highlight w:val="none"/>
                      <w:u w:val="none"/>
                    </w:rPr>
                    <w:t>≤</w:t>
                  </w:r>
                  <w:r>
                    <w:rPr>
                      <w:rFonts w:hint="eastAsia"/>
                      <w:color w:val="auto"/>
                      <w:highlight w:val="none"/>
                      <w:u w:val="none"/>
                    </w:rPr>
                    <w:t>15</w:t>
                  </w:r>
                </w:p>
              </w:tc>
              <w:tc>
                <w:tcPr>
                  <w:tcW w:w="897" w:type="dxa"/>
                  <w:tcBorders>
                    <w:tl2br w:val="nil"/>
                    <w:tr2bl w:val="nil"/>
                  </w:tcBorders>
                  <w:vAlign w:val="center"/>
                </w:tcPr>
                <w:p w14:paraId="6469371C">
                  <w:pPr>
                    <w:spacing w:line="400" w:lineRule="exact"/>
                    <w:jc w:val="center"/>
                    <w:rPr>
                      <w:color w:val="auto"/>
                      <w:highlight w:val="none"/>
                      <w:u w:val="none"/>
                    </w:rPr>
                  </w:pPr>
                  <w:r>
                    <w:rPr>
                      <w:color w:val="auto"/>
                      <w:highlight w:val="none"/>
                      <w:u w:val="none"/>
                    </w:rPr>
                    <w:t>≤</w:t>
                  </w:r>
                  <w:r>
                    <w:rPr>
                      <w:rFonts w:hint="eastAsia"/>
                      <w:color w:val="auto"/>
                      <w:highlight w:val="none"/>
                      <w:u w:val="none"/>
                    </w:rPr>
                    <w:t>5</w:t>
                  </w:r>
                  <w:r>
                    <w:rPr>
                      <w:color w:val="auto"/>
                      <w:highlight w:val="none"/>
                      <w:u w:val="none"/>
                    </w:rPr>
                    <w:t>（</w:t>
                  </w:r>
                  <w:r>
                    <w:rPr>
                      <w:rFonts w:hint="eastAsia"/>
                      <w:color w:val="auto"/>
                      <w:highlight w:val="none"/>
                      <w:u w:val="none"/>
                    </w:rPr>
                    <w:t>8</w:t>
                  </w:r>
                  <w:r>
                    <w:rPr>
                      <w:color w:val="auto"/>
                      <w:highlight w:val="none"/>
                      <w:u w:val="none"/>
                    </w:rPr>
                    <w:t>）</w:t>
                  </w:r>
                </w:p>
              </w:tc>
              <w:tc>
                <w:tcPr>
                  <w:tcW w:w="741" w:type="dxa"/>
                  <w:tcBorders>
                    <w:tl2br w:val="nil"/>
                    <w:tr2bl w:val="nil"/>
                  </w:tcBorders>
                  <w:vAlign w:val="center"/>
                </w:tcPr>
                <w:p w14:paraId="0DC6AB3E">
                  <w:pPr>
                    <w:spacing w:line="400" w:lineRule="exact"/>
                    <w:jc w:val="center"/>
                    <w:rPr>
                      <w:color w:val="auto"/>
                      <w:highlight w:val="none"/>
                      <w:u w:val="none"/>
                    </w:rPr>
                  </w:pPr>
                  <w:r>
                    <w:rPr>
                      <w:color w:val="auto"/>
                      <w:highlight w:val="none"/>
                      <w:u w:val="none"/>
                    </w:rPr>
                    <w:t>≤</w:t>
                  </w:r>
                  <w:r>
                    <w:rPr>
                      <w:rFonts w:hint="eastAsia"/>
                      <w:color w:val="auto"/>
                      <w:highlight w:val="none"/>
                      <w:u w:val="none"/>
                    </w:rPr>
                    <w:t>0.5</w:t>
                  </w:r>
                </w:p>
              </w:tc>
              <w:tc>
                <w:tcPr>
                  <w:tcW w:w="655" w:type="dxa"/>
                  <w:tcBorders>
                    <w:tl2br w:val="nil"/>
                    <w:tr2bl w:val="nil"/>
                  </w:tcBorders>
                  <w:vAlign w:val="center"/>
                </w:tcPr>
                <w:p w14:paraId="341854BB">
                  <w:pPr>
                    <w:spacing w:line="400" w:lineRule="exact"/>
                    <w:jc w:val="center"/>
                    <w:rPr>
                      <w:color w:val="auto"/>
                      <w:highlight w:val="none"/>
                      <w:u w:val="none"/>
                      <w:vertAlign w:val="superscript"/>
                    </w:rPr>
                  </w:pPr>
                  <w:r>
                    <w:rPr>
                      <w:color w:val="auto"/>
                      <w:highlight w:val="none"/>
                      <w:u w:val="none"/>
                    </w:rPr>
                    <w:t>≤</w:t>
                  </w:r>
                  <w:r>
                    <w:rPr>
                      <w:rFonts w:hint="eastAsia"/>
                      <w:color w:val="auto"/>
                      <w:highlight w:val="none"/>
                      <w:u w:val="none"/>
                    </w:rPr>
                    <w:t>0.5</w:t>
                  </w:r>
                </w:p>
              </w:tc>
              <w:tc>
                <w:tcPr>
                  <w:tcW w:w="839" w:type="dxa"/>
                  <w:tcBorders>
                    <w:tl2br w:val="nil"/>
                    <w:tr2bl w:val="nil"/>
                  </w:tcBorders>
                  <w:vAlign w:val="center"/>
                </w:tcPr>
                <w:p w14:paraId="72049081">
                  <w:pPr>
                    <w:spacing w:line="400" w:lineRule="exact"/>
                    <w:jc w:val="center"/>
                    <w:rPr>
                      <w:color w:val="auto"/>
                      <w:highlight w:val="none"/>
                      <w:u w:val="none"/>
                    </w:rPr>
                  </w:pPr>
                  <w:r>
                    <w:rPr>
                      <w:color w:val="auto"/>
                      <w:highlight w:val="none"/>
                      <w:u w:val="none"/>
                    </w:rPr>
                    <w:t>≤</w:t>
                  </w:r>
                  <w:r>
                    <w:rPr>
                      <w:rFonts w:hint="eastAsia"/>
                      <w:color w:val="auto"/>
                      <w:highlight w:val="none"/>
                      <w:u w:val="none"/>
                    </w:rPr>
                    <w:t>1</w:t>
                  </w:r>
                </w:p>
              </w:tc>
            </w:tr>
          </w:tbl>
          <w:p w14:paraId="50FD1F09">
            <w:pPr>
              <w:spacing w:line="360" w:lineRule="auto"/>
              <w:ind w:firstLine="422" w:firstLineChars="200"/>
              <w:jc w:val="center"/>
              <w:rPr>
                <w:ins w:id="315" w:author="灼灼其华" w:date="2025-03-03T15:31:42Z"/>
                <w:rFonts w:hint="default"/>
                <w:b/>
                <w:bCs/>
                <w:color w:val="auto"/>
                <w:highlight w:val="none"/>
                <w:u w:val="none"/>
                <w:lang w:val="en-US"/>
              </w:rPr>
            </w:pPr>
            <w:ins w:id="316" w:author="灼灼其华" w:date="2025-03-03T15:31:42Z">
              <w:r>
                <w:rPr>
                  <w:rFonts w:hint="eastAsia"/>
                  <w:b/>
                  <w:bCs/>
                  <w:color w:val="auto"/>
                  <w:highlight w:val="none"/>
                  <w:u w:val="none"/>
                </w:rPr>
                <w:t>表3-1</w:t>
              </w:r>
            </w:ins>
            <w:ins w:id="317" w:author="灼灼其华" w:date="2025-03-03T15:31:43Z">
              <w:r>
                <w:rPr>
                  <w:rFonts w:hint="eastAsia"/>
                  <w:b/>
                  <w:bCs/>
                  <w:color w:val="auto"/>
                  <w:highlight w:val="none"/>
                  <w:u w:val="none"/>
                  <w:lang w:val="en-US" w:eastAsia="zh-CN"/>
                </w:rPr>
                <w:t>1</w:t>
              </w:r>
            </w:ins>
            <w:ins w:id="318" w:author="灼灼其华" w:date="2025-03-03T15:31:42Z">
              <w:r>
                <w:rPr>
                  <w:rFonts w:hint="eastAsia"/>
                  <w:b/>
                  <w:bCs/>
                  <w:color w:val="auto"/>
                  <w:highlight w:val="none"/>
                  <w:u w:val="none"/>
                </w:rPr>
                <w:t xml:space="preserve"> </w:t>
              </w:r>
            </w:ins>
            <w:ins w:id="319" w:author="灼灼其华" w:date="2025-03-03T15:31:57Z">
              <w:r>
                <w:rPr>
                  <w:rFonts w:hint="eastAsia"/>
                  <w:b/>
                  <w:bCs/>
                  <w:color w:val="auto"/>
                  <w:sz w:val="21"/>
                  <w:highlight w:val="none"/>
                  <w:u w:val="none"/>
                  <w:lang w:val="en-US" w:eastAsia="zh-CN"/>
                </w:rPr>
                <w:t>永州市下河线污水处理厂</w:t>
              </w:r>
            </w:ins>
            <w:ins w:id="320" w:author="灼灼其华" w:date="2025-03-03T15:32:17Z">
              <w:r>
                <w:rPr>
                  <w:rFonts w:hint="eastAsia"/>
                  <w:b/>
                  <w:bCs/>
                  <w:color w:val="auto"/>
                  <w:sz w:val="21"/>
                  <w:highlight w:val="none"/>
                  <w:u w:val="none"/>
                  <w:lang w:val="en-US" w:eastAsia="zh-CN"/>
                </w:rPr>
                <w:t>设计</w:t>
              </w:r>
            </w:ins>
            <w:ins w:id="321" w:author="灼灼其华" w:date="2025-03-03T15:32:04Z">
              <w:r>
                <w:rPr>
                  <w:rFonts w:hint="eastAsia"/>
                  <w:b/>
                  <w:bCs/>
                  <w:color w:val="auto"/>
                  <w:sz w:val="21"/>
                  <w:highlight w:val="none"/>
                  <w:u w:val="none"/>
                  <w:lang w:val="en-US" w:eastAsia="zh-CN"/>
                </w:rPr>
                <w:t>进水</w:t>
              </w:r>
            </w:ins>
            <w:ins w:id="322" w:author="灼灼其华" w:date="2025-03-03T15:32:05Z">
              <w:r>
                <w:rPr>
                  <w:rFonts w:hint="eastAsia"/>
                  <w:b/>
                  <w:bCs/>
                  <w:color w:val="auto"/>
                  <w:sz w:val="21"/>
                  <w:highlight w:val="none"/>
                  <w:u w:val="none"/>
                  <w:lang w:val="en-US" w:eastAsia="zh-CN"/>
                </w:rPr>
                <w:t>水质</w:t>
              </w:r>
            </w:ins>
          </w:p>
          <w:tbl>
            <w:tblPr>
              <w:tblStyle w:val="28"/>
              <w:tblW w:w="77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1119"/>
              <w:gridCol w:w="1126"/>
              <w:gridCol w:w="886"/>
              <w:gridCol w:w="1188"/>
              <w:gridCol w:w="948"/>
              <w:gridCol w:w="834"/>
            </w:tblGrid>
            <w:tr w14:paraId="7DC0C8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7" w:hRule="atLeast"/>
                <w:jc w:val="center"/>
                <w:ins w:id="323" w:author="灼灼其华" w:date="2025-03-03T15:31:42Z"/>
              </w:trPr>
              <w:tc>
                <w:tcPr>
                  <w:tcW w:w="1675" w:type="dxa"/>
                  <w:tcBorders>
                    <w:tl2br w:val="nil"/>
                    <w:tr2bl w:val="nil"/>
                  </w:tcBorders>
                </w:tcPr>
                <w:p w14:paraId="223C3505">
                  <w:pPr>
                    <w:snapToGrid w:val="0"/>
                    <w:rPr>
                      <w:ins w:id="324" w:author="灼灼其华" w:date="2025-03-03T15:31:42Z"/>
                      <w:color w:val="auto"/>
                      <w:highlight w:val="none"/>
                      <w:u w:val="none"/>
                    </w:rPr>
                  </w:pPr>
                </w:p>
                <w:p w14:paraId="5EDB0916">
                  <w:pPr>
                    <w:snapToGrid w:val="0"/>
                    <w:ind w:firstLine="420" w:firstLineChars="200"/>
                    <w:rPr>
                      <w:ins w:id="325" w:author="灼灼其华" w:date="2025-03-03T15:31:42Z"/>
                      <w:color w:val="auto"/>
                      <w:highlight w:val="none"/>
                      <w:u w:val="none"/>
                    </w:rPr>
                  </w:pPr>
                  <w:ins w:id="326" w:author="灼灼其华" w:date="2025-03-03T15:31:42Z">
                    <w:r>
                      <w:rPr>
                        <w:color w:val="auto"/>
                        <w:highlight w:val="none"/>
                        <w:u w:val="none"/>
                      </w:rPr>
                      <w:t>标准</w:t>
                    </w:r>
                  </w:ins>
                </w:p>
                <w:p w14:paraId="7E95334E">
                  <w:pPr>
                    <w:spacing w:line="400" w:lineRule="exact"/>
                    <w:rPr>
                      <w:ins w:id="327" w:author="灼灼其华" w:date="2025-03-03T15:31:42Z"/>
                      <w:color w:val="auto"/>
                      <w:highlight w:val="none"/>
                      <w:u w:val="none"/>
                    </w:rPr>
                  </w:pPr>
                  <w:ins w:id="328" w:author="灼灼其华" w:date="2025-03-03T15:31:42Z">
                    <w:r>
                      <w:rPr>
                        <w:color w:val="auto"/>
                        <w:highlight w:val="none"/>
                        <w:u w:val="none"/>
                      </w:rPr>
                      <w:t>项目</w:t>
                    </w:r>
                  </w:ins>
                </w:p>
              </w:tc>
              <w:tc>
                <w:tcPr>
                  <w:tcW w:w="1119" w:type="dxa"/>
                  <w:tcBorders>
                    <w:tl2br w:val="nil"/>
                    <w:tr2bl w:val="nil"/>
                  </w:tcBorders>
                  <w:vAlign w:val="center"/>
                </w:tcPr>
                <w:p w14:paraId="6094E07A">
                  <w:pPr>
                    <w:spacing w:line="400" w:lineRule="exact"/>
                    <w:jc w:val="center"/>
                    <w:rPr>
                      <w:ins w:id="329" w:author="灼灼其华" w:date="2025-03-03T15:31:42Z"/>
                      <w:color w:val="auto"/>
                      <w:highlight w:val="none"/>
                      <w:u w:val="none"/>
                    </w:rPr>
                  </w:pPr>
                  <w:ins w:id="330" w:author="灼灼其华" w:date="2025-03-03T15:32:52Z">
                    <w:r>
                      <w:rPr>
                        <w:rFonts w:hint="default" w:ascii="Times New Roman" w:hAnsi="Times New Roman" w:eastAsia="Times New Roman" w:cs="Times New Roman"/>
                        <w:color w:val="auto"/>
                        <w:sz w:val="21"/>
                        <w:szCs w:val="21"/>
                        <w:highlight w:val="none"/>
                      </w:rPr>
                      <w:t>COD</w:t>
                    </w:r>
                  </w:ins>
                  <w:ins w:id="331" w:author="灼灼其华" w:date="2025-03-03T15:32:52Z">
                    <w:r>
                      <w:rPr>
                        <w:rFonts w:hint="default" w:ascii="Times New Roman" w:hAnsi="Times New Roman" w:eastAsia="Times New Roman" w:cs="Times New Roman"/>
                        <w:color w:val="auto"/>
                        <w:sz w:val="21"/>
                        <w:szCs w:val="21"/>
                        <w:highlight w:val="none"/>
                        <w:vertAlign w:val="subscript"/>
                      </w:rPr>
                      <w:t>Cr</w:t>
                    </w:r>
                  </w:ins>
                </w:p>
              </w:tc>
              <w:tc>
                <w:tcPr>
                  <w:tcW w:w="1126" w:type="dxa"/>
                  <w:tcBorders>
                    <w:tl2br w:val="nil"/>
                    <w:tr2bl w:val="nil"/>
                  </w:tcBorders>
                  <w:vAlign w:val="center"/>
                </w:tcPr>
                <w:p w14:paraId="75C0FC2C">
                  <w:pPr>
                    <w:spacing w:line="400" w:lineRule="exact"/>
                    <w:jc w:val="center"/>
                    <w:rPr>
                      <w:ins w:id="332" w:author="灼灼其华" w:date="2025-03-03T15:31:42Z"/>
                      <w:color w:val="auto"/>
                      <w:highlight w:val="none"/>
                      <w:u w:val="none"/>
                    </w:rPr>
                  </w:pPr>
                  <w:ins w:id="333" w:author="灼灼其华" w:date="2025-03-03T15:32:56Z">
                    <w:r>
                      <w:rPr>
                        <w:rFonts w:hint="default" w:ascii="Times New Roman" w:hAnsi="Times New Roman" w:eastAsia="Times New Roman" w:cs="Times New Roman"/>
                        <w:color w:val="auto"/>
                        <w:sz w:val="21"/>
                        <w:szCs w:val="21"/>
                        <w:highlight w:val="none"/>
                      </w:rPr>
                      <w:t>BOD</w:t>
                    </w:r>
                  </w:ins>
                  <w:ins w:id="334" w:author="灼灼其华" w:date="2025-03-03T15:32:56Z">
                    <w:r>
                      <w:rPr>
                        <w:rFonts w:hint="default" w:ascii="Times New Roman" w:hAnsi="Times New Roman" w:eastAsia="Times New Roman" w:cs="Times New Roman"/>
                        <w:color w:val="auto"/>
                        <w:sz w:val="21"/>
                        <w:szCs w:val="21"/>
                        <w:highlight w:val="none"/>
                        <w:vertAlign w:val="subscript"/>
                      </w:rPr>
                      <w:t>5</w:t>
                    </w:r>
                  </w:ins>
                </w:p>
              </w:tc>
              <w:tc>
                <w:tcPr>
                  <w:tcW w:w="886" w:type="dxa"/>
                  <w:tcBorders>
                    <w:tl2br w:val="nil"/>
                    <w:tr2bl w:val="nil"/>
                  </w:tcBorders>
                  <w:vAlign w:val="center"/>
                </w:tcPr>
                <w:p w14:paraId="3F439AB4">
                  <w:pPr>
                    <w:spacing w:line="400" w:lineRule="exact"/>
                    <w:jc w:val="center"/>
                    <w:rPr>
                      <w:ins w:id="335" w:author="灼灼其华" w:date="2025-03-03T15:31:42Z"/>
                      <w:color w:val="auto"/>
                      <w:highlight w:val="none"/>
                      <w:u w:val="none"/>
                    </w:rPr>
                  </w:pPr>
                  <w:ins w:id="336" w:author="灼灼其华" w:date="2025-03-03T15:33:02Z">
                    <w:r>
                      <w:rPr>
                        <w:rFonts w:hint="default" w:ascii="Times New Roman" w:hAnsi="Times New Roman" w:eastAsia="Times New Roman" w:cs="Times New Roman"/>
                        <w:color w:val="auto"/>
                        <w:sz w:val="21"/>
                        <w:szCs w:val="21"/>
                        <w:highlight w:val="none"/>
                      </w:rPr>
                      <w:t>SS</w:t>
                    </w:r>
                  </w:ins>
                </w:p>
              </w:tc>
              <w:tc>
                <w:tcPr>
                  <w:tcW w:w="1188" w:type="dxa"/>
                  <w:tcBorders>
                    <w:tl2br w:val="nil"/>
                    <w:tr2bl w:val="nil"/>
                  </w:tcBorders>
                  <w:vAlign w:val="center"/>
                </w:tcPr>
                <w:p w14:paraId="4C68925A">
                  <w:pPr>
                    <w:spacing w:line="400" w:lineRule="exact"/>
                    <w:jc w:val="center"/>
                    <w:rPr>
                      <w:ins w:id="337" w:author="灼灼其华" w:date="2025-03-03T15:31:42Z"/>
                      <w:color w:val="auto"/>
                      <w:highlight w:val="none"/>
                      <w:u w:val="none"/>
                    </w:rPr>
                  </w:pPr>
                  <w:ins w:id="338" w:author="灼灼其华" w:date="2025-03-03T15:33:08Z">
                    <w:r>
                      <w:rPr>
                        <w:rFonts w:hint="default" w:ascii="Times New Roman" w:hAnsi="Times New Roman" w:eastAsia="Times New Roman" w:cs="Times New Roman"/>
                        <w:color w:val="auto"/>
                        <w:sz w:val="21"/>
                        <w:szCs w:val="21"/>
                        <w:highlight w:val="none"/>
                      </w:rPr>
                      <w:t>NH</w:t>
                    </w:r>
                  </w:ins>
                  <w:ins w:id="339" w:author="灼灼其华" w:date="2025-03-03T15:33:08Z">
                    <w:r>
                      <w:rPr>
                        <w:rFonts w:hint="default" w:ascii="Times New Roman" w:hAnsi="Times New Roman" w:eastAsia="Times New Roman" w:cs="Times New Roman"/>
                        <w:color w:val="auto"/>
                        <w:sz w:val="21"/>
                        <w:szCs w:val="21"/>
                        <w:highlight w:val="none"/>
                        <w:vertAlign w:val="subscript"/>
                      </w:rPr>
                      <w:t>3</w:t>
                    </w:r>
                  </w:ins>
                  <w:ins w:id="340" w:author="灼灼其华" w:date="2025-03-03T15:33:08Z">
                    <w:r>
                      <w:rPr>
                        <w:rFonts w:hint="default" w:ascii="Times New Roman" w:hAnsi="Times New Roman" w:eastAsia="Times New Roman" w:cs="Times New Roman"/>
                        <w:color w:val="auto"/>
                        <w:sz w:val="21"/>
                        <w:szCs w:val="21"/>
                        <w:highlight w:val="none"/>
                      </w:rPr>
                      <w:t>-N</w:t>
                    </w:r>
                  </w:ins>
                </w:p>
              </w:tc>
              <w:tc>
                <w:tcPr>
                  <w:tcW w:w="948" w:type="dxa"/>
                  <w:tcBorders>
                    <w:tl2br w:val="nil"/>
                    <w:tr2bl w:val="nil"/>
                  </w:tcBorders>
                  <w:vAlign w:val="center"/>
                </w:tcPr>
                <w:p w14:paraId="4FAE3455">
                  <w:pPr>
                    <w:spacing w:line="400" w:lineRule="exact"/>
                    <w:jc w:val="center"/>
                    <w:rPr>
                      <w:ins w:id="341" w:author="灼灼其华" w:date="2025-03-03T15:31:42Z"/>
                      <w:color w:val="auto"/>
                      <w:highlight w:val="none"/>
                      <w:u w:val="none"/>
                    </w:rPr>
                  </w:pPr>
                  <w:ins w:id="342" w:author="灼灼其华" w:date="2025-03-03T15:33:12Z">
                    <w:r>
                      <w:rPr>
                        <w:rFonts w:hint="default" w:ascii="Times New Roman" w:hAnsi="Times New Roman" w:cs="Times New Roman"/>
                        <w:color w:val="auto"/>
                        <w:sz w:val="21"/>
                        <w:szCs w:val="21"/>
                        <w:highlight w:val="none"/>
                        <w:vertAlign w:val="baseline"/>
                        <w:lang w:eastAsia="zh-CN"/>
                      </w:rPr>
                      <w:t>TN</w:t>
                    </w:r>
                  </w:ins>
                </w:p>
              </w:tc>
              <w:tc>
                <w:tcPr>
                  <w:tcW w:w="834" w:type="dxa"/>
                  <w:tcBorders>
                    <w:tl2br w:val="nil"/>
                    <w:tr2bl w:val="nil"/>
                  </w:tcBorders>
                  <w:vAlign w:val="center"/>
                </w:tcPr>
                <w:p w14:paraId="39398EA6">
                  <w:pPr>
                    <w:spacing w:line="400" w:lineRule="exact"/>
                    <w:jc w:val="center"/>
                    <w:rPr>
                      <w:ins w:id="343" w:author="灼灼其华" w:date="2025-03-03T15:31:42Z"/>
                      <w:color w:val="auto"/>
                      <w:highlight w:val="none"/>
                      <w:u w:val="none"/>
                    </w:rPr>
                  </w:pPr>
                  <w:ins w:id="344" w:author="灼灼其华" w:date="2025-03-03T15:33:16Z">
                    <w:r>
                      <w:rPr>
                        <w:rFonts w:hint="default" w:ascii="Times New Roman" w:hAnsi="Times New Roman" w:cs="Times New Roman"/>
                        <w:color w:val="auto"/>
                        <w:sz w:val="21"/>
                        <w:szCs w:val="21"/>
                        <w:highlight w:val="none"/>
                        <w:vertAlign w:val="baseline"/>
                        <w:lang w:eastAsia="zh-CN"/>
                      </w:rPr>
                      <w:t>TP</w:t>
                    </w:r>
                  </w:ins>
                </w:p>
              </w:tc>
            </w:tr>
            <w:tr w14:paraId="7E2835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jc w:val="center"/>
                <w:ins w:id="345" w:author="灼灼其华" w:date="2025-03-03T15:31:42Z"/>
              </w:trPr>
              <w:tc>
                <w:tcPr>
                  <w:tcW w:w="1675" w:type="dxa"/>
                  <w:tcBorders>
                    <w:tl2br w:val="nil"/>
                    <w:tr2bl w:val="nil"/>
                  </w:tcBorders>
                  <w:vAlign w:val="center"/>
                </w:tcPr>
                <w:p w14:paraId="5E36E911">
                  <w:pPr>
                    <w:spacing w:line="400" w:lineRule="exact"/>
                    <w:jc w:val="center"/>
                    <w:rPr>
                      <w:ins w:id="346" w:author="灼灼其华" w:date="2025-03-03T15:31:42Z"/>
                      <w:rFonts w:hint="default" w:eastAsia="宋体"/>
                      <w:color w:val="auto"/>
                      <w:highlight w:val="none"/>
                      <w:u w:val="none"/>
                      <w:lang w:val="en-US" w:eastAsia="zh-CN"/>
                    </w:rPr>
                  </w:pPr>
                  <w:ins w:id="347" w:author="灼灼其华" w:date="2025-03-03T15:32:34Z">
                    <w:r>
                      <w:rPr>
                        <w:rFonts w:hint="eastAsia"/>
                        <w:color w:val="auto"/>
                        <w:highlight w:val="none"/>
                        <w:u w:val="none"/>
                        <w:lang w:val="en-US" w:eastAsia="zh-CN"/>
                      </w:rPr>
                      <w:t>进水水质</w:t>
                    </w:r>
                  </w:ins>
                </w:p>
              </w:tc>
              <w:tc>
                <w:tcPr>
                  <w:tcW w:w="1119" w:type="dxa"/>
                  <w:tcBorders>
                    <w:tl2br w:val="nil"/>
                    <w:tr2bl w:val="nil"/>
                  </w:tcBorders>
                  <w:vAlign w:val="center"/>
                </w:tcPr>
                <w:p w14:paraId="1CE4A8C8">
                  <w:pPr>
                    <w:spacing w:line="400" w:lineRule="exact"/>
                    <w:jc w:val="center"/>
                    <w:rPr>
                      <w:ins w:id="348" w:author="灼灼其华" w:date="2025-03-03T15:31:42Z"/>
                      <w:color w:val="auto"/>
                      <w:highlight w:val="none"/>
                      <w:u w:val="none"/>
                    </w:rPr>
                  </w:pPr>
                  <w:ins w:id="349" w:author="灼灼其华" w:date="2025-03-03T15:33:38Z">
                    <w:r>
                      <w:rPr>
                        <w:rFonts w:hint="default" w:ascii="Times New Roman" w:hAnsi="Times New Roman" w:eastAsia="TimesNewRomanPSMT" w:cs="Times New Roman"/>
                        <w:color w:val="auto"/>
                        <w:sz w:val="21"/>
                        <w:szCs w:val="21"/>
                        <w:highlight w:val="none"/>
                      </w:rPr>
                      <w:t>≤</w:t>
                    </w:r>
                  </w:ins>
                  <w:ins w:id="350" w:author="灼灼其华" w:date="2025-03-03T15:33:38Z">
                    <w:r>
                      <w:rPr>
                        <w:rFonts w:hint="default" w:ascii="Times New Roman" w:hAnsi="Times New Roman" w:eastAsia="Times New Roman" w:cs="Times New Roman"/>
                        <w:color w:val="auto"/>
                        <w:sz w:val="21"/>
                        <w:szCs w:val="21"/>
                        <w:highlight w:val="none"/>
                      </w:rPr>
                      <w:t>300</w:t>
                    </w:r>
                  </w:ins>
                </w:p>
              </w:tc>
              <w:tc>
                <w:tcPr>
                  <w:tcW w:w="1126" w:type="dxa"/>
                  <w:tcBorders>
                    <w:tl2br w:val="nil"/>
                    <w:tr2bl w:val="nil"/>
                  </w:tcBorders>
                  <w:vAlign w:val="center"/>
                </w:tcPr>
                <w:p w14:paraId="155748EC">
                  <w:pPr>
                    <w:spacing w:line="400" w:lineRule="exact"/>
                    <w:jc w:val="center"/>
                    <w:rPr>
                      <w:ins w:id="351" w:author="灼灼其华" w:date="2025-03-03T15:31:42Z"/>
                      <w:color w:val="auto"/>
                      <w:highlight w:val="none"/>
                      <w:u w:val="none"/>
                    </w:rPr>
                  </w:pPr>
                  <w:ins w:id="352" w:author="灼灼其华" w:date="2025-03-03T15:33:44Z">
                    <w:r>
                      <w:rPr>
                        <w:rFonts w:hint="default" w:ascii="Times New Roman" w:hAnsi="Times New Roman" w:eastAsia="TimesNewRomanPSMT" w:cs="Times New Roman"/>
                        <w:color w:val="auto"/>
                        <w:sz w:val="21"/>
                        <w:szCs w:val="21"/>
                        <w:highlight w:val="none"/>
                      </w:rPr>
                      <w:t>≤</w:t>
                    </w:r>
                  </w:ins>
                  <w:ins w:id="353" w:author="灼灼其华" w:date="2025-03-03T15:33:44Z">
                    <w:r>
                      <w:rPr>
                        <w:rFonts w:hint="default" w:ascii="Times New Roman" w:hAnsi="Times New Roman" w:eastAsia="Times New Roman" w:cs="Times New Roman"/>
                        <w:color w:val="auto"/>
                        <w:sz w:val="21"/>
                        <w:szCs w:val="21"/>
                        <w:highlight w:val="none"/>
                      </w:rPr>
                      <w:t>120</w:t>
                    </w:r>
                  </w:ins>
                </w:p>
              </w:tc>
              <w:tc>
                <w:tcPr>
                  <w:tcW w:w="886" w:type="dxa"/>
                  <w:tcBorders>
                    <w:tl2br w:val="nil"/>
                    <w:tr2bl w:val="nil"/>
                  </w:tcBorders>
                  <w:vAlign w:val="center"/>
                </w:tcPr>
                <w:p w14:paraId="48644605">
                  <w:pPr>
                    <w:spacing w:line="400" w:lineRule="exact"/>
                    <w:jc w:val="center"/>
                    <w:rPr>
                      <w:ins w:id="354" w:author="灼灼其华" w:date="2025-03-03T15:31:42Z"/>
                      <w:rFonts w:hint="default" w:eastAsia="宋体"/>
                      <w:color w:val="auto"/>
                      <w:highlight w:val="none"/>
                      <w:u w:val="none"/>
                      <w:lang w:val="en-US" w:eastAsia="zh-CN"/>
                    </w:rPr>
                  </w:pPr>
                  <w:ins w:id="355" w:author="灼灼其华" w:date="2025-03-03T15:33:49Z">
                    <w:r>
                      <w:rPr>
                        <w:rFonts w:hint="default" w:ascii="Times New Roman" w:hAnsi="Times New Roman" w:eastAsia="TimesNewRomanPSMT" w:cs="Times New Roman"/>
                        <w:color w:val="auto"/>
                        <w:sz w:val="21"/>
                        <w:szCs w:val="21"/>
                        <w:highlight w:val="none"/>
                      </w:rPr>
                      <w:t>≤</w:t>
                    </w:r>
                  </w:ins>
                  <w:ins w:id="356" w:author="灼灼其华" w:date="2025-03-03T15:33:49Z">
                    <w:r>
                      <w:rPr>
                        <w:rFonts w:hint="default" w:ascii="Times New Roman" w:hAnsi="Times New Roman" w:eastAsia="Times New Roman" w:cs="Times New Roman"/>
                        <w:color w:val="auto"/>
                        <w:sz w:val="21"/>
                        <w:szCs w:val="21"/>
                        <w:highlight w:val="none"/>
                      </w:rPr>
                      <w:t>300</w:t>
                    </w:r>
                  </w:ins>
                </w:p>
              </w:tc>
              <w:tc>
                <w:tcPr>
                  <w:tcW w:w="1188" w:type="dxa"/>
                  <w:tcBorders>
                    <w:tl2br w:val="nil"/>
                    <w:tr2bl w:val="nil"/>
                  </w:tcBorders>
                  <w:vAlign w:val="center"/>
                </w:tcPr>
                <w:p w14:paraId="0A935E59">
                  <w:pPr>
                    <w:spacing w:line="400" w:lineRule="exact"/>
                    <w:jc w:val="center"/>
                    <w:rPr>
                      <w:ins w:id="357" w:author="灼灼其华" w:date="2025-03-03T15:31:42Z"/>
                      <w:color w:val="auto"/>
                      <w:highlight w:val="none"/>
                      <w:u w:val="none"/>
                    </w:rPr>
                  </w:pPr>
                  <w:ins w:id="358" w:author="灼灼其华" w:date="2025-03-03T15:33:54Z">
                    <w:r>
                      <w:rPr>
                        <w:rFonts w:hint="default" w:ascii="Times New Roman" w:hAnsi="Times New Roman" w:eastAsia="TimesNewRomanPSMT" w:cs="Times New Roman"/>
                        <w:color w:val="auto"/>
                        <w:sz w:val="21"/>
                        <w:szCs w:val="21"/>
                        <w:highlight w:val="none"/>
                      </w:rPr>
                      <w:t>≤</w:t>
                    </w:r>
                  </w:ins>
                  <w:ins w:id="359" w:author="灼灼其华" w:date="2025-03-03T15:33:54Z">
                    <w:r>
                      <w:rPr>
                        <w:rFonts w:hint="default" w:ascii="Times New Roman" w:hAnsi="Times New Roman" w:eastAsia="Times New Roman" w:cs="Times New Roman"/>
                        <w:color w:val="auto"/>
                        <w:sz w:val="21"/>
                        <w:szCs w:val="21"/>
                        <w:highlight w:val="none"/>
                      </w:rPr>
                      <w:t>20</w:t>
                    </w:r>
                  </w:ins>
                </w:p>
              </w:tc>
              <w:tc>
                <w:tcPr>
                  <w:tcW w:w="948" w:type="dxa"/>
                  <w:tcBorders>
                    <w:tl2br w:val="nil"/>
                    <w:tr2bl w:val="nil"/>
                  </w:tcBorders>
                  <w:vAlign w:val="center"/>
                </w:tcPr>
                <w:p w14:paraId="0DADCB20">
                  <w:pPr>
                    <w:spacing w:line="400" w:lineRule="exact"/>
                    <w:jc w:val="center"/>
                    <w:rPr>
                      <w:ins w:id="360" w:author="灼灼其华" w:date="2025-03-03T15:31:42Z"/>
                      <w:color w:val="auto"/>
                      <w:highlight w:val="none"/>
                      <w:u w:val="none"/>
                    </w:rPr>
                  </w:pPr>
                  <w:ins w:id="361" w:author="灼灼其华" w:date="2025-03-03T15:33:59Z">
                    <w:r>
                      <w:rPr>
                        <w:rFonts w:hint="default" w:ascii="Times New Roman" w:hAnsi="Times New Roman" w:eastAsia="TimesNewRomanPSMT" w:cs="Times New Roman"/>
                        <w:color w:val="auto"/>
                        <w:sz w:val="21"/>
                        <w:szCs w:val="21"/>
                        <w:highlight w:val="none"/>
                      </w:rPr>
                      <w:t>≤</w:t>
                    </w:r>
                  </w:ins>
                  <w:ins w:id="362" w:author="灼灼其华" w:date="2025-03-03T15:33:59Z">
                    <w:r>
                      <w:rPr>
                        <w:rFonts w:hint="default" w:ascii="Times New Roman" w:hAnsi="Times New Roman" w:eastAsia="Times New Roman" w:cs="Times New Roman"/>
                        <w:color w:val="auto"/>
                        <w:sz w:val="21"/>
                        <w:szCs w:val="21"/>
                        <w:highlight w:val="none"/>
                      </w:rPr>
                      <w:t>25</w:t>
                    </w:r>
                  </w:ins>
                </w:p>
              </w:tc>
              <w:tc>
                <w:tcPr>
                  <w:tcW w:w="834" w:type="dxa"/>
                  <w:tcBorders>
                    <w:tl2br w:val="nil"/>
                    <w:tr2bl w:val="nil"/>
                  </w:tcBorders>
                  <w:vAlign w:val="center"/>
                </w:tcPr>
                <w:p w14:paraId="29F32195">
                  <w:pPr>
                    <w:spacing w:line="400" w:lineRule="exact"/>
                    <w:jc w:val="center"/>
                    <w:rPr>
                      <w:ins w:id="363" w:author="灼灼其华" w:date="2025-03-03T15:31:42Z"/>
                      <w:color w:val="auto"/>
                      <w:highlight w:val="none"/>
                      <w:u w:val="none"/>
                    </w:rPr>
                  </w:pPr>
                  <w:ins w:id="364" w:author="灼灼其华" w:date="2025-03-03T15:34:03Z">
                    <w:r>
                      <w:rPr>
                        <w:rFonts w:hint="default" w:ascii="Times New Roman" w:hAnsi="Times New Roman" w:eastAsia="TimesNewRomanPSMT" w:cs="Times New Roman"/>
                        <w:color w:val="auto"/>
                        <w:sz w:val="21"/>
                        <w:szCs w:val="21"/>
                        <w:highlight w:val="none"/>
                      </w:rPr>
                      <w:t>≤</w:t>
                    </w:r>
                  </w:ins>
                  <w:ins w:id="365" w:author="灼灼其华" w:date="2025-03-03T15:34:03Z">
                    <w:r>
                      <w:rPr>
                        <w:rFonts w:hint="default" w:ascii="Times New Roman" w:hAnsi="Times New Roman" w:eastAsia="Times New Roman" w:cs="Times New Roman"/>
                        <w:color w:val="auto"/>
                        <w:sz w:val="21"/>
                        <w:szCs w:val="21"/>
                        <w:highlight w:val="none"/>
                      </w:rPr>
                      <w:t>3.0</w:t>
                    </w:r>
                  </w:ins>
                </w:p>
              </w:tc>
            </w:tr>
          </w:tbl>
          <w:p w14:paraId="3CCD68EF">
            <w:pPr>
              <w:spacing w:line="360" w:lineRule="auto"/>
              <w:jc w:val="left"/>
              <w:rPr>
                <w:b/>
                <w:color w:val="auto"/>
                <w:kern w:val="0"/>
                <w:sz w:val="24"/>
                <w:highlight w:val="none"/>
                <w:u w:val="none"/>
              </w:rPr>
            </w:pPr>
            <w:r>
              <w:rPr>
                <w:b/>
                <w:color w:val="auto"/>
                <w:kern w:val="0"/>
                <w:sz w:val="24"/>
                <w:highlight w:val="none"/>
                <w:u w:val="none"/>
              </w:rPr>
              <w:t>3、噪声</w:t>
            </w:r>
            <w:r>
              <w:rPr>
                <w:rFonts w:hint="eastAsia"/>
                <w:b/>
                <w:color w:val="auto"/>
                <w:kern w:val="0"/>
                <w:sz w:val="24"/>
                <w:highlight w:val="none"/>
                <w:u w:val="none"/>
              </w:rPr>
              <w:t>排放标准</w:t>
            </w:r>
          </w:p>
          <w:p w14:paraId="7401A8EE">
            <w:pPr>
              <w:spacing w:line="360" w:lineRule="auto"/>
              <w:ind w:firstLine="480" w:firstLineChars="200"/>
              <w:jc w:val="left"/>
              <w:rPr>
                <w:b/>
                <w:color w:val="auto"/>
                <w:highlight w:val="none"/>
                <w:u w:val="none"/>
              </w:rPr>
            </w:pPr>
            <w:r>
              <w:rPr>
                <w:bCs/>
                <w:color w:val="auto"/>
                <w:sz w:val="24"/>
                <w:highlight w:val="none"/>
                <w:u w:val="none"/>
              </w:rPr>
              <w:t>本项目施工期噪声排放执行《建筑施工场界环境噪声排放标准》（GB 12523-2011）；本项目</w:t>
            </w:r>
            <w:r>
              <w:rPr>
                <w:color w:val="auto"/>
                <w:sz w:val="24"/>
                <w:highlight w:val="none"/>
                <w:u w:val="none"/>
              </w:rPr>
              <w:t>营运期噪声排放执行《工业企业厂界环境噪声排放标准》(GB12348-2008)中</w:t>
            </w:r>
            <w:r>
              <w:rPr>
                <w:rFonts w:hint="eastAsia"/>
                <w:color w:val="auto"/>
                <w:sz w:val="24"/>
                <w:highlight w:val="none"/>
                <w:u w:val="none"/>
              </w:rPr>
              <w:t>3</w:t>
            </w:r>
            <w:r>
              <w:rPr>
                <w:color w:val="auto"/>
                <w:sz w:val="24"/>
                <w:highlight w:val="none"/>
                <w:u w:val="none"/>
              </w:rPr>
              <w:t>类标准</w:t>
            </w:r>
            <w:r>
              <w:rPr>
                <w:color w:val="auto"/>
                <w:sz w:val="24"/>
                <w:highlight w:val="none"/>
                <w:u w:val="none"/>
                <w:lang w:val="zh-CN"/>
              </w:rPr>
              <w:t>，</w:t>
            </w:r>
            <w:r>
              <w:rPr>
                <w:bCs/>
                <w:color w:val="auto"/>
                <w:sz w:val="24"/>
                <w:highlight w:val="none"/>
                <w:u w:val="none"/>
              </w:rPr>
              <w:t>详见表</w:t>
            </w:r>
            <w:r>
              <w:rPr>
                <w:rFonts w:hint="eastAsia"/>
                <w:bCs/>
                <w:color w:val="auto"/>
                <w:sz w:val="24"/>
                <w:highlight w:val="none"/>
                <w:u w:val="none"/>
              </w:rPr>
              <w:t>3-1</w:t>
            </w:r>
            <w:r>
              <w:rPr>
                <w:rFonts w:hint="eastAsia"/>
                <w:bCs/>
                <w:color w:val="auto"/>
                <w:sz w:val="24"/>
                <w:highlight w:val="none"/>
                <w:u w:val="none"/>
                <w:lang w:val="en-US" w:eastAsia="zh-CN"/>
              </w:rPr>
              <w:t>1</w:t>
            </w:r>
            <w:r>
              <w:rPr>
                <w:rFonts w:hint="eastAsia"/>
                <w:bCs/>
                <w:color w:val="auto"/>
                <w:sz w:val="24"/>
                <w:highlight w:val="none"/>
                <w:u w:val="none"/>
              </w:rPr>
              <w:t>、3-1</w:t>
            </w:r>
            <w:r>
              <w:rPr>
                <w:rFonts w:hint="eastAsia"/>
                <w:bCs/>
                <w:color w:val="auto"/>
                <w:sz w:val="24"/>
                <w:highlight w:val="none"/>
                <w:u w:val="none"/>
                <w:lang w:val="en-US" w:eastAsia="zh-CN"/>
              </w:rPr>
              <w:t>2</w:t>
            </w:r>
            <w:r>
              <w:rPr>
                <w:bCs/>
                <w:color w:val="auto"/>
                <w:sz w:val="24"/>
                <w:highlight w:val="none"/>
                <w:u w:val="none"/>
              </w:rPr>
              <w:t>。</w:t>
            </w:r>
          </w:p>
          <w:p w14:paraId="2CEF96CA">
            <w:pPr>
              <w:jc w:val="center"/>
              <w:rPr>
                <w:b/>
                <w:color w:val="auto"/>
                <w:highlight w:val="none"/>
                <w:u w:val="none"/>
              </w:rPr>
            </w:pPr>
            <w:r>
              <w:rPr>
                <w:b/>
                <w:color w:val="auto"/>
                <w:highlight w:val="none"/>
                <w:u w:val="none"/>
              </w:rPr>
              <w:t>表</w:t>
            </w:r>
            <w:r>
              <w:rPr>
                <w:rFonts w:hint="eastAsia"/>
                <w:b/>
                <w:color w:val="auto"/>
                <w:highlight w:val="none"/>
                <w:u w:val="none"/>
              </w:rPr>
              <w:t>3-1</w:t>
            </w:r>
            <w:r>
              <w:rPr>
                <w:rFonts w:hint="eastAsia"/>
                <w:b/>
                <w:color w:val="auto"/>
                <w:highlight w:val="none"/>
                <w:u w:val="none"/>
                <w:lang w:val="en-US" w:eastAsia="zh-CN"/>
              </w:rPr>
              <w:t>1</w:t>
            </w:r>
            <w:r>
              <w:rPr>
                <w:rFonts w:hint="eastAsia"/>
                <w:b/>
                <w:color w:val="auto"/>
                <w:highlight w:val="none"/>
                <w:u w:val="none"/>
              </w:rPr>
              <w:t xml:space="preserve"> </w:t>
            </w:r>
            <w:r>
              <w:rPr>
                <w:b/>
                <w:color w:val="auto"/>
                <w:highlight w:val="none"/>
                <w:u w:val="none"/>
              </w:rPr>
              <w:t>《建筑施工场界环境噪声排放标准》（GB 12523-2011） 单位：dB(A)</w:t>
            </w:r>
          </w:p>
          <w:tbl>
            <w:tblPr>
              <w:tblStyle w:val="28"/>
              <w:tblW w:w="76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23"/>
              <w:gridCol w:w="1176"/>
              <w:gridCol w:w="1178"/>
              <w:gridCol w:w="2921"/>
            </w:tblGrid>
            <w:tr w14:paraId="056013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423" w:type="dxa"/>
                  <w:vAlign w:val="center"/>
                </w:tcPr>
                <w:p w14:paraId="7503456F">
                  <w:pPr>
                    <w:ind w:right="-40"/>
                    <w:jc w:val="center"/>
                    <w:rPr>
                      <w:color w:val="auto"/>
                      <w:highlight w:val="none"/>
                      <w:u w:val="none"/>
                    </w:rPr>
                  </w:pPr>
                  <w:r>
                    <w:rPr>
                      <w:color w:val="auto"/>
                      <w:highlight w:val="none"/>
                      <w:u w:val="none"/>
                    </w:rPr>
                    <w:t>污染物排放标准</w:t>
                  </w:r>
                </w:p>
              </w:tc>
              <w:tc>
                <w:tcPr>
                  <w:tcW w:w="1176" w:type="dxa"/>
                  <w:vAlign w:val="center"/>
                </w:tcPr>
                <w:p w14:paraId="36B5529B">
                  <w:pPr>
                    <w:ind w:right="-40"/>
                    <w:jc w:val="center"/>
                    <w:rPr>
                      <w:color w:val="auto"/>
                      <w:highlight w:val="none"/>
                      <w:u w:val="none"/>
                    </w:rPr>
                  </w:pPr>
                  <w:r>
                    <w:rPr>
                      <w:color w:val="auto"/>
                      <w:highlight w:val="none"/>
                      <w:u w:val="none"/>
                    </w:rPr>
                    <w:t>昼间</w:t>
                  </w:r>
                </w:p>
              </w:tc>
              <w:tc>
                <w:tcPr>
                  <w:tcW w:w="1178" w:type="dxa"/>
                  <w:vAlign w:val="center"/>
                </w:tcPr>
                <w:p w14:paraId="696ED0CF">
                  <w:pPr>
                    <w:ind w:right="-40"/>
                    <w:jc w:val="center"/>
                    <w:rPr>
                      <w:color w:val="auto"/>
                      <w:highlight w:val="none"/>
                      <w:u w:val="none"/>
                    </w:rPr>
                  </w:pPr>
                  <w:r>
                    <w:rPr>
                      <w:color w:val="auto"/>
                      <w:highlight w:val="none"/>
                      <w:u w:val="none"/>
                    </w:rPr>
                    <w:t>夜间</w:t>
                  </w:r>
                </w:p>
              </w:tc>
              <w:tc>
                <w:tcPr>
                  <w:tcW w:w="2921" w:type="dxa"/>
                  <w:vAlign w:val="center"/>
                </w:tcPr>
                <w:p w14:paraId="69B351A1">
                  <w:pPr>
                    <w:ind w:right="-40"/>
                    <w:jc w:val="center"/>
                    <w:rPr>
                      <w:color w:val="auto"/>
                      <w:highlight w:val="none"/>
                      <w:u w:val="none"/>
                    </w:rPr>
                  </w:pPr>
                  <w:r>
                    <w:rPr>
                      <w:color w:val="auto"/>
                      <w:highlight w:val="none"/>
                      <w:u w:val="none"/>
                    </w:rPr>
                    <w:t>适用范围</w:t>
                  </w:r>
                </w:p>
              </w:tc>
            </w:tr>
            <w:tr w14:paraId="3D48DD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423" w:type="dxa"/>
                  <w:vAlign w:val="center"/>
                </w:tcPr>
                <w:p w14:paraId="559F02B6">
                  <w:pPr>
                    <w:ind w:right="-40"/>
                    <w:jc w:val="center"/>
                    <w:rPr>
                      <w:color w:val="auto"/>
                      <w:highlight w:val="none"/>
                      <w:u w:val="none"/>
                    </w:rPr>
                  </w:pPr>
                  <w:r>
                    <w:rPr>
                      <w:color w:val="auto"/>
                      <w:highlight w:val="none"/>
                      <w:u w:val="none"/>
                    </w:rPr>
                    <w:t>（GB 12523-2011）</w:t>
                  </w:r>
                </w:p>
              </w:tc>
              <w:tc>
                <w:tcPr>
                  <w:tcW w:w="1176" w:type="dxa"/>
                  <w:vAlign w:val="center"/>
                </w:tcPr>
                <w:p w14:paraId="45D19BF9">
                  <w:pPr>
                    <w:ind w:right="-40"/>
                    <w:jc w:val="center"/>
                    <w:rPr>
                      <w:color w:val="auto"/>
                      <w:highlight w:val="none"/>
                      <w:u w:val="none"/>
                    </w:rPr>
                  </w:pPr>
                  <w:r>
                    <w:rPr>
                      <w:color w:val="auto"/>
                      <w:highlight w:val="none"/>
                      <w:u w:val="none"/>
                    </w:rPr>
                    <w:t>70</w:t>
                  </w:r>
                </w:p>
              </w:tc>
              <w:tc>
                <w:tcPr>
                  <w:tcW w:w="1178" w:type="dxa"/>
                  <w:vAlign w:val="center"/>
                </w:tcPr>
                <w:p w14:paraId="6E53A655">
                  <w:pPr>
                    <w:ind w:right="-40"/>
                    <w:jc w:val="center"/>
                    <w:rPr>
                      <w:color w:val="auto"/>
                      <w:highlight w:val="none"/>
                      <w:u w:val="none"/>
                    </w:rPr>
                  </w:pPr>
                  <w:r>
                    <w:rPr>
                      <w:color w:val="auto"/>
                      <w:highlight w:val="none"/>
                      <w:u w:val="none"/>
                    </w:rPr>
                    <w:t>55</w:t>
                  </w:r>
                </w:p>
              </w:tc>
              <w:tc>
                <w:tcPr>
                  <w:tcW w:w="2921" w:type="dxa"/>
                  <w:vAlign w:val="center"/>
                </w:tcPr>
                <w:p w14:paraId="3C178244">
                  <w:pPr>
                    <w:pStyle w:val="55"/>
                    <w:rPr>
                      <w:color w:val="auto"/>
                      <w:szCs w:val="21"/>
                      <w:highlight w:val="none"/>
                      <w:u w:val="none"/>
                    </w:rPr>
                  </w:pPr>
                  <w:r>
                    <w:rPr>
                      <w:color w:val="auto"/>
                      <w:szCs w:val="21"/>
                      <w:highlight w:val="none"/>
                      <w:u w:val="none"/>
                    </w:rPr>
                    <w:t>建筑施工场界</w:t>
                  </w:r>
                </w:p>
              </w:tc>
            </w:tr>
          </w:tbl>
          <w:p w14:paraId="54E43F15">
            <w:pPr>
              <w:jc w:val="center"/>
              <w:rPr>
                <w:b/>
                <w:color w:val="auto"/>
                <w:highlight w:val="none"/>
                <w:u w:val="none"/>
              </w:rPr>
            </w:pPr>
            <w:r>
              <w:rPr>
                <w:b/>
                <w:color w:val="auto"/>
                <w:highlight w:val="none"/>
                <w:u w:val="none"/>
              </w:rPr>
              <w:t>表</w:t>
            </w:r>
            <w:r>
              <w:rPr>
                <w:rFonts w:hint="eastAsia"/>
                <w:b/>
                <w:color w:val="auto"/>
                <w:highlight w:val="none"/>
                <w:u w:val="none"/>
              </w:rPr>
              <w:t>3</w:t>
            </w:r>
            <w:r>
              <w:rPr>
                <w:b/>
                <w:color w:val="auto"/>
                <w:highlight w:val="none"/>
                <w:u w:val="none"/>
              </w:rPr>
              <w:t>-</w:t>
            </w:r>
            <w:r>
              <w:rPr>
                <w:rFonts w:hint="eastAsia"/>
                <w:b/>
                <w:color w:val="auto"/>
                <w:highlight w:val="none"/>
                <w:u w:val="none"/>
              </w:rPr>
              <w:t>1</w:t>
            </w:r>
            <w:r>
              <w:rPr>
                <w:rFonts w:hint="eastAsia"/>
                <w:b/>
                <w:color w:val="auto"/>
                <w:highlight w:val="none"/>
                <w:u w:val="none"/>
                <w:lang w:val="en-US" w:eastAsia="zh-CN"/>
              </w:rPr>
              <w:t>2</w:t>
            </w:r>
            <w:r>
              <w:rPr>
                <w:b/>
                <w:color w:val="auto"/>
                <w:highlight w:val="none"/>
                <w:u w:val="none"/>
              </w:rPr>
              <w:t xml:space="preserve"> 《工业企业厂界环境噪声排放标准》(GB12348-2008)   单位：dB(A)</w:t>
            </w: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40"/>
              <w:gridCol w:w="2674"/>
              <w:gridCol w:w="2505"/>
            </w:tblGrid>
            <w:tr w14:paraId="0EED0D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440" w:type="dxa"/>
                  <w:vMerge w:val="restart"/>
                  <w:vAlign w:val="center"/>
                </w:tcPr>
                <w:p w14:paraId="3D2A9025">
                  <w:pPr>
                    <w:tabs>
                      <w:tab w:val="left" w:pos="360"/>
                    </w:tabs>
                    <w:adjustRightInd w:val="0"/>
                    <w:snapToGrid w:val="0"/>
                    <w:spacing w:line="300" w:lineRule="exact"/>
                    <w:jc w:val="center"/>
                    <w:rPr>
                      <w:color w:val="auto"/>
                      <w:highlight w:val="none"/>
                      <w:u w:val="none"/>
                    </w:rPr>
                  </w:pPr>
                  <w:r>
                    <w:rPr>
                      <w:color w:val="auto"/>
                      <w:highlight w:val="none"/>
                      <w:u w:val="none"/>
                    </w:rPr>
                    <w:t>声环境功能区类别</w:t>
                  </w:r>
                </w:p>
              </w:tc>
              <w:tc>
                <w:tcPr>
                  <w:tcW w:w="5179" w:type="dxa"/>
                  <w:gridSpan w:val="2"/>
                  <w:vAlign w:val="center"/>
                </w:tcPr>
                <w:p w14:paraId="0D8445C1">
                  <w:pPr>
                    <w:tabs>
                      <w:tab w:val="left" w:pos="360"/>
                    </w:tabs>
                    <w:adjustRightInd w:val="0"/>
                    <w:snapToGrid w:val="0"/>
                    <w:spacing w:line="300" w:lineRule="exact"/>
                    <w:jc w:val="center"/>
                    <w:rPr>
                      <w:color w:val="auto"/>
                      <w:highlight w:val="none"/>
                      <w:u w:val="none"/>
                    </w:rPr>
                  </w:pPr>
                  <w:r>
                    <w:rPr>
                      <w:color w:val="auto"/>
                      <w:highlight w:val="none"/>
                      <w:u w:val="none"/>
                    </w:rPr>
                    <w:t>时段</w:t>
                  </w:r>
                </w:p>
              </w:tc>
            </w:tr>
            <w:tr w14:paraId="63D14D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8" w:hRule="atLeast"/>
                <w:jc w:val="center"/>
              </w:trPr>
              <w:tc>
                <w:tcPr>
                  <w:tcW w:w="2440" w:type="dxa"/>
                  <w:vMerge w:val="continue"/>
                  <w:vAlign w:val="center"/>
                </w:tcPr>
                <w:p w14:paraId="52C6BF05">
                  <w:pPr>
                    <w:tabs>
                      <w:tab w:val="left" w:pos="360"/>
                    </w:tabs>
                    <w:adjustRightInd w:val="0"/>
                    <w:snapToGrid w:val="0"/>
                    <w:spacing w:line="300" w:lineRule="exact"/>
                    <w:jc w:val="center"/>
                    <w:rPr>
                      <w:color w:val="auto"/>
                      <w:highlight w:val="none"/>
                      <w:u w:val="none"/>
                    </w:rPr>
                  </w:pPr>
                </w:p>
              </w:tc>
              <w:tc>
                <w:tcPr>
                  <w:tcW w:w="2674" w:type="dxa"/>
                  <w:vAlign w:val="center"/>
                </w:tcPr>
                <w:p w14:paraId="6F5B38D0">
                  <w:pPr>
                    <w:tabs>
                      <w:tab w:val="left" w:pos="360"/>
                    </w:tabs>
                    <w:adjustRightInd w:val="0"/>
                    <w:snapToGrid w:val="0"/>
                    <w:spacing w:line="300" w:lineRule="exact"/>
                    <w:jc w:val="center"/>
                    <w:rPr>
                      <w:color w:val="auto"/>
                      <w:highlight w:val="none"/>
                      <w:u w:val="none"/>
                    </w:rPr>
                  </w:pPr>
                  <w:r>
                    <w:rPr>
                      <w:color w:val="auto"/>
                      <w:highlight w:val="none"/>
                      <w:u w:val="none"/>
                    </w:rPr>
                    <w:t>昼间</w:t>
                  </w:r>
                </w:p>
              </w:tc>
              <w:tc>
                <w:tcPr>
                  <w:tcW w:w="2505" w:type="dxa"/>
                  <w:vAlign w:val="center"/>
                </w:tcPr>
                <w:p w14:paraId="19A7445C">
                  <w:pPr>
                    <w:tabs>
                      <w:tab w:val="left" w:pos="360"/>
                    </w:tabs>
                    <w:adjustRightInd w:val="0"/>
                    <w:snapToGrid w:val="0"/>
                    <w:spacing w:line="300" w:lineRule="exact"/>
                    <w:jc w:val="center"/>
                    <w:rPr>
                      <w:color w:val="auto"/>
                      <w:highlight w:val="none"/>
                      <w:u w:val="none"/>
                    </w:rPr>
                  </w:pPr>
                  <w:r>
                    <w:rPr>
                      <w:color w:val="auto"/>
                      <w:highlight w:val="none"/>
                      <w:u w:val="none"/>
                    </w:rPr>
                    <w:t>夜间</w:t>
                  </w:r>
                </w:p>
              </w:tc>
            </w:tr>
            <w:tr w14:paraId="1A39F3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8" w:hRule="atLeast"/>
                <w:jc w:val="center"/>
              </w:trPr>
              <w:tc>
                <w:tcPr>
                  <w:tcW w:w="2440" w:type="dxa"/>
                  <w:vAlign w:val="center"/>
                </w:tcPr>
                <w:p w14:paraId="6ECFD9E9">
                  <w:pPr>
                    <w:tabs>
                      <w:tab w:val="left" w:pos="360"/>
                    </w:tabs>
                    <w:spacing w:line="300" w:lineRule="exact"/>
                    <w:jc w:val="center"/>
                    <w:rPr>
                      <w:color w:val="auto"/>
                      <w:highlight w:val="none"/>
                      <w:u w:val="none"/>
                    </w:rPr>
                  </w:pPr>
                  <w:r>
                    <w:rPr>
                      <w:rFonts w:hint="eastAsia"/>
                      <w:color w:val="auto"/>
                      <w:highlight w:val="none"/>
                      <w:u w:val="none"/>
                    </w:rPr>
                    <w:t>3</w:t>
                  </w:r>
                  <w:r>
                    <w:rPr>
                      <w:color w:val="auto"/>
                      <w:highlight w:val="none"/>
                      <w:u w:val="none"/>
                    </w:rPr>
                    <w:t>类</w:t>
                  </w:r>
                </w:p>
              </w:tc>
              <w:tc>
                <w:tcPr>
                  <w:tcW w:w="2674" w:type="dxa"/>
                  <w:vAlign w:val="center"/>
                </w:tcPr>
                <w:p w14:paraId="49A0833B">
                  <w:pPr>
                    <w:tabs>
                      <w:tab w:val="left" w:pos="360"/>
                    </w:tabs>
                    <w:spacing w:line="300" w:lineRule="exact"/>
                    <w:jc w:val="center"/>
                    <w:rPr>
                      <w:color w:val="auto"/>
                      <w:highlight w:val="none"/>
                      <w:u w:val="none"/>
                    </w:rPr>
                  </w:pPr>
                  <w:r>
                    <w:rPr>
                      <w:color w:val="auto"/>
                      <w:highlight w:val="none"/>
                      <w:u w:val="none"/>
                    </w:rPr>
                    <w:t>6</w:t>
                  </w:r>
                  <w:r>
                    <w:rPr>
                      <w:rFonts w:hint="eastAsia"/>
                      <w:color w:val="auto"/>
                      <w:highlight w:val="none"/>
                      <w:u w:val="none"/>
                    </w:rPr>
                    <w:t>5</w:t>
                  </w:r>
                </w:p>
              </w:tc>
              <w:tc>
                <w:tcPr>
                  <w:tcW w:w="2505" w:type="dxa"/>
                  <w:vAlign w:val="center"/>
                </w:tcPr>
                <w:p w14:paraId="140313FC">
                  <w:pPr>
                    <w:tabs>
                      <w:tab w:val="left" w:pos="360"/>
                    </w:tabs>
                    <w:spacing w:line="300" w:lineRule="exact"/>
                    <w:jc w:val="center"/>
                    <w:rPr>
                      <w:color w:val="auto"/>
                      <w:highlight w:val="none"/>
                      <w:u w:val="none"/>
                    </w:rPr>
                  </w:pPr>
                  <w:r>
                    <w:rPr>
                      <w:color w:val="auto"/>
                      <w:highlight w:val="none"/>
                      <w:u w:val="none"/>
                    </w:rPr>
                    <w:t>5</w:t>
                  </w:r>
                  <w:r>
                    <w:rPr>
                      <w:rFonts w:hint="eastAsia"/>
                      <w:color w:val="auto"/>
                      <w:highlight w:val="none"/>
                      <w:u w:val="none"/>
                    </w:rPr>
                    <w:t>5</w:t>
                  </w:r>
                </w:p>
              </w:tc>
            </w:tr>
          </w:tbl>
          <w:p w14:paraId="10E4ACEA">
            <w:pPr>
              <w:spacing w:line="360" w:lineRule="auto"/>
              <w:ind w:firstLine="482" w:firstLineChars="200"/>
              <w:jc w:val="left"/>
              <w:rPr>
                <w:b/>
                <w:color w:val="auto"/>
                <w:kern w:val="0"/>
                <w:sz w:val="24"/>
                <w:highlight w:val="none"/>
                <w:u w:val="none"/>
              </w:rPr>
            </w:pPr>
            <w:r>
              <w:rPr>
                <w:b/>
                <w:color w:val="auto"/>
                <w:kern w:val="0"/>
                <w:sz w:val="24"/>
                <w:highlight w:val="none"/>
                <w:u w:val="none"/>
              </w:rPr>
              <w:t>4、固废</w:t>
            </w:r>
          </w:p>
          <w:p w14:paraId="0572A59C">
            <w:pPr>
              <w:spacing w:line="360" w:lineRule="auto"/>
              <w:ind w:firstLine="480" w:firstLineChars="200"/>
              <w:rPr>
                <w:color w:val="auto"/>
                <w:kern w:val="0"/>
                <w:sz w:val="24"/>
                <w:szCs w:val="24"/>
                <w:highlight w:val="none"/>
                <w:u w:val="none"/>
              </w:rPr>
            </w:pPr>
            <w:r>
              <w:rPr>
                <w:color w:val="auto"/>
                <w:sz w:val="24"/>
                <w:highlight w:val="none"/>
                <w:u w:val="none" w:color="auto"/>
              </w:rPr>
              <w:t>本项目一般工业固体废弃物执行《</w:t>
            </w:r>
            <w:r>
              <w:rPr>
                <w:rFonts w:hint="eastAsia"/>
                <w:color w:val="auto"/>
                <w:sz w:val="24"/>
                <w:highlight w:val="none"/>
                <w:u w:val="none" w:color="auto"/>
                <w:lang w:val="en-US" w:eastAsia="zh-CN"/>
              </w:rPr>
              <w:t>一般工业固体废物贮存和填埋污染控制标准</w:t>
            </w:r>
            <w:r>
              <w:rPr>
                <w:color w:val="auto"/>
                <w:sz w:val="24"/>
                <w:highlight w:val="none"/>
                <w:u w:val="none" w:color="auto"/>
              </w:rPr>
              <w:t>》（GB18599-20</w:t>
            </w:r>
            <w:r>
              <w:rPr>
                <w:rFonts w:hint="eastAsia"/>
                <w:color w:val="auto"/>
                <w:sz w:val="24"/>
                <w:highlight w:val="none"/>
                <w:u w:val="none" w:color="auto"/>
                <w:lang w:val="en-US" w:eastAsia="zh-CN"/>
              </w:rPr>
              <w:t>20</w:t>
            </w:r>
            <w:r>
              <w:rPr>
                <w:color w:val="auto"/>
                <w:sz w:val="24"/>
                <w:highlight w:val="none"/>
                <w:u w:val="none" w:color="auto"/>
              </w:rPr>
              <w:t>）；危险固废执行</w:t>
            </w:r>
            <w:r>
              <w:rPr>
                <w:rFonts w:hint="eastAsia"/>
                <w:color w:val="auto"/>
                <w:sz w:val="24"/>
                <w:highlight w:val="none"/>
                <w:u w:val="none" w:color="auto"/>
              </w:rPr>
              <w:t>《危险废物贮存污染控制标准》(GB 1</w:t>
            </w:r>
            <w:r>
              <w:rPr>
                <w:rFonts w:hint="eastAsia" w:eastAsia="宋体"/>
                <w:color w:val="auto"/>
                <w:sz w:val="24"/>
                <w:highlight w:val="none"/>
                <w:u w:val="none" w:color="auto"/>
                <w:lang w:val="en-US" w:eastAsia="zh-CN"/>
              </w:rPr>
              <w:t>8597-2023)；生活垃圾交由环卫集中收集处置</w:t>
            </w:r>
            <w:r>
              <w:rPr>
                <w:color w:val="auto"/>
                <w:sz w:val="24"/>
                <w:szCs w:val="24"/>
                <w:highlight w:val="none"/>
                <w:u w:val="none"/>
              </w:rPr>
              <w:t>。</w:t>
            </w:r>
          </w:p>
          <w:p w14:paraId="7CD3CD32">
            <w:pPr>
              <w:spacing w:line="360" w:lineRule="auto"/>
              <w:jc w:val="center"/>
              <w:rPr>
                <w:color w:val="auto"/>
                <w:kern w:val="0"/>
                <w:sz w:val="24"/>
                <w:szCs w:val="24"/>
                <w:highlight w:val="none"/>
                <w:u w:val="none"/>
              </w:rPr>
            </w:pPr>
          </w:p>
        </w:tc>
      </w:tr>
      <w:tr w14:paraId="00C32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14:paraId="7D22ED3B">
            <w:pPr>
              <w:spacing w:line="360" w:lineRule="auto"/>
              <w:jc w:val="center"/>
              <w:rPr>
                <w:color w:val="auto"/>
                <w:kern w:val="0"/>
                <w:sz w:val="24"/>
                <w:szCs w:val="24"/>
                <w:highlight w:val="none"/>
                <w:u w:val="none"/>
              </w:rPr>
            </w:pPr>
            <w:r>
              <w:rPr>
                <w:rFonts w:hint="eastAsia"/>
                <w:color w:val="auto"/>
                <w:kern w:val="0"/>
                <w:sz w:val="24"/>
                <w:szCs w:val="24"/>
                <w:highlight w:val="none"/>
                <w:u w:val="none"/>
              </w:rPr>
              <w:t>总量控制指标</w:t>
            </w:r>
          </w:p>
        </w:tc>
        <w:tc>
          <w:tcPr>
            <w:tcW w:w="7884" w:type="dxa"/>
          </w:tcPr>
          <w:p w14:paraId="04977E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根据</w:t>
            </w:r>
            <w:r>
              <w:rPr>
                <w:rFonts w:hint="default" w:ascii="Times New Roman" w:hAnsi="Times New Roman" w:eastAsia="宋体" w:cs="Times New Roman"/>
                <w:color w:val="auto"/>
                <w:sz w:val="24"/>
                <w:szCs w:val="24"/>
                <w:highlight w:val="none"/>
              </w:rPr>
              <w:t>《湖南省主要污染物排污权有偿使用和交易管理办法》的通知</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湘政办发〔2022〕23号</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湖南省</w:t>
            </w:r>
            <w:r>
              <w:rPr>
                <w:rFonts w:hint="default" w:ascii="Times New Roman" w:hAnsi="Times New Roman" w:eastAsia="宋体" w:cs="Times New Roman"/>
                <w:color w:val="auto"/>
                <w:sz w:val="24"/>
                <w:szCs w:val="24"/>
                <w:highlight w:val="none"/>
              </w:rPr>
              <w:t>内主要污染物排污权有偿使用和交易管理</w:t>
            </w:r>
            <w:r>
              <w:rPr>
                <w:rFonts w:hint="default" w:ascii="Times New Roman" w:hAnsi="Times New Roman" w:eastAsia="宋体" w:cs="Times New Roman"/>
                <w:color w:val="auto"/>
                <w:sz w:val="24"/>
                <w:szCs w:val="24"/>
                <w:highlight w:val="none"/>
                <w:lang w:val="en-US" w:eastAsia="zh-CN"/>
              </w:rPr>
              <w:t>的污染物主要为</w:t>
            </w:r>
            <w:r>
              <w:rPr>
                <w:rFonts w:hint="default" w:ascii="Times New Roman" w:hAnsi="Times New Roman" w:eastAsia="宋体" w:cs="Times New Roman"/>
                <w:color w:val="auto"/>
                <w:sz w:val="24"/>
                <w:szCs w:val="24"/>
                <w:highlight w:val="none"/>
              </w:rPr>
              <w:t>化学需氧量、氨氮、二氧化硫、氮氧化物、铅、镉、砷、汞、铬、挥发性有机物、总磷等十一类污染物</w:t>
            </w:r>
            <w:r>
              <w:rPr>
                <w:rFonts w:hint="default" w:ascii="Times New Roman" w:hAnsi="Times New Roman" w:eastAsia="宋体" w:cs="Times New Roman"/>
                <w:color w:val="auto"/>
                <w:sz w:val="24"/>
                <w:szCs w:val="24"/>
                <w:highlight w:val="none"/>
                <w:lang w:eastAsia="zh-CN"/>
              </w:rPr>
              <w:t>；</w:t>
            </w:r>
          </w:p>
          <w:p w14:paraId="3C60A7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1、水污染物控制指标：</w:t>
            </w:r>
          </w:p>
          <w:p w14:paraId="2B65412C">
            <w:pPr>
              <w:spacing w:line="360" w:lineRule="auto"/>
              <w:ind w:firstLine="480" w:firstLineChars="200"/>
              <w:rPr>
                <w:rFonts w:hint="default" w:ascii="Times New Roman" w:hAnsi="Times New Roman" w:eastAsia="宋体" w:cs="Times New Roman"/>
                <w:color w:val="auto"/>
                <w:sz w:val="24"/>
                <w:szCs w:val="22"/>
                <w:highlight w:val="none"/>
                <w:lang w:val="en-US" w:eastAsia="zh-CN"/>
              </w:rPr>
            </w:pPr>
            <w:r>
              <w:rPr>
                <w:color w:val="auto"/>
                <w:sz w:val="24"/>
                <w:highlight w:val="none"/>
                <w:u w:val="none"/>
              </w:rPr>
              <w:t>本项目</w:t>
            </w:r>
            <w:r>
              <w:rPr>
                <w:rFonts w:hint="eastAsia"/>
                <w:color w:val="auto"/>
                <w:sz w:val="24"/>
                <w:highlight w:val="none"/>
                <w:u w:val="none"/>
              </w:rPr>
              <w:t>厂区</w:t>
            </w:r>
            <w:r>
              <w:rPr>
                <w:color w:val="auto"/>
                <w:sz w:val="24"/>
                <w:highlight w:val="none"/>
                <w:u w:val="none"/>
              </w:rPr>
              <w:t>员工人数为</w:t>
            </w:r>
            <w:r>
              <w:rPr>
                <w:rFonts w:hint="eastAsia"/>
                <w:color w:val="auto"/>
                <w:sz w:val="24"/>
                <w:highlight w:val="none"/>
                <w:u w:val="none"/>
                <w:lang w:val="en-US" w:eastAsia="zh-CN"/>
              </w:rPr>
              <w:t>50</w:t>
            </w:r>
            <w:r>
              <w:rPr>
                <w:color w:val="auto"/>
                <w:sz w:val="24"/>
                <w:highlight w:val="none"/>
                <w:u w:val="none"/>
              </w:rPr>
              <w:t>人，年工作</w:t>
            </w:r>
            <w:r>
              <w:rPr>
                <w:rFonts w:hint="eastAsia"/>
                <w:color w:val="auto"/>
                <w:sz w:val="24"/>
                <w:highlight w:val="none"/>
                <w:u w:val="none"/>
                <w:lang w:val="en-US" w:eastAsia="zh-CN"/>
              </w:rPr>
              <w:t>300</w:t>
            </w:r>
            <w:r>
              <w:rPr>
                <w:color w:val="auto"/>
                <w:sz w:val="24"/>
                <w:highlight w:val="none"/>
                <w:u w:val="none"/>
              </w:rPr>
              <w:t>天，</w:t>
            </w:r>
            <w:r>
              <w:rPr>
                <w:rFonts w:hint="eastAsia"/>
                <w:color w:val="auto"/>
                <w:sz w:val="24"/>
                <w:highlight w:val="none"/>
                <w:u w:val="none"/>
              </w:rPr>
              <w:t>均不在厂区食宿，</w:t>
            </w:r>
            <w:r>
              <w:rPr>
                <w:color w:val="auto"/>
                <w:sz w:val="24"/>
                <w:highlight w:val="none"/>
                <w:u w:val="none"/>
              </w:rPr>
              <w:t>参照《湖南省地方标准用水定额》(DB43/T388-20</w:t>
            </w:r>
            <w:r>
              <w:rPr>
                <w:rFonts w:hint="eastAsia"/>
                <w:color w:val="auto"/>
                <w:sz w:val="24"/>
                <w:highlight w:val="none"/>
                <w:u w:val="none"/>
              </w:rPr>
              <w:t>20</w:t>
            </w:r>
            <w:r>
              <w:rPr>
                <w:color w:val="auto"/>
                <w:sz w:val="24"/>
                <w:highlight w:val="none"/>
                <w:u w:val="none"/>
              </w:rPr>
              <w:t>)及类比，</w:t>
            </w:r>
            <w:r>
              <w:rPr>
                <w:rFonts w:hint="eastAsia" w:ascii="宋体" w:hAnsi="宋体" w:cs="宋体"/>
                <w:color w:val="auto"/>
                <w:sz w:val="24"/>
                <w:highlight w:val="none"/>
                <w:u w:val="none"/>
              </w:rPr>
              <w:t>不在厂区住宿员工用水量以45</w:t>
            </w:r>
            <w:r>
              <w:rPr>
                <w:color w:val="auto"/>
                <w:sz w:val="24"/>
                <w:highlight w:val="none"/>
                <w:u w:val="none"/>
              </w:rPr>
              <w:t>L/d•</w:t>
            </w:r>
            <w:r>
              <w:rPr>
                <w:rFonts w:hint="eastAsia" w:ascii="宋体" w:hAnsi="宋体" w:cs="宋体"/>
                <w:color w:val="auto"/>
                <w:sz w:val="24"/>
                <w:highlight w:val="none"/>
                <w:u w:val="none"/>
              </w:rPr>
              <w:t>人计，</w:t>
            </w:r>
            <w:r>
              <w:rPr>
                <w:color w:val="auto"/>
                <w:sz w:val="24"/>
                <w:highlight w:val="none"/>
                <w:u w:val="none"/>
              </w:rPr>
              <w:t>则生活用水量为</w:t>
            </w:r>
            <w:r>
              <w:rPr>
                <w:rFonts w:hint="eastAsia"/>
                <w:color w:val="auto"/>
                <w:sz w:val="24"/>
                <w:highlight w:val="none"/>
                <w:u w:val="none"/>
                <w:lang w:val="en-US" w:eastAsia="zh-CN"/>
              </w:rPr>
              <w:t>675</w:t>
            </w:r>
            <w:r>
              <w:rPr>
                <w:color w:val="auto"/>
                <w:sz w:val="24"/>
                <w:highlight w:val="none"/>
                <w:u w:val="none"/>
              </w:rPr>
              <w:t>m</w:t>
            </w:r>
            <w:r>
              <w:rPr>
                <w:color w:val="auto"/>
                <w:sz w:val="24"/>
                <w:highlight w:val="none"/>
                <w:u w:val="none"/>
                <w:vertAlign w:val="superscript"/>
              </w:rPr>
              <w:t>3</w:t>
            </w:r>
            <w:r>
              <w:rPr>
                <w:color w:val="auto"/>
                <w:sz w:val="24"/>
                <w:highlight w:val="none"/>
                <w:u w:val="none"/>
              </w:rPr>
              <w:t>/a（</w:t>
            </w:r>
            <w:r>
              <w:rPr>
                <w:rFonts w:hint="eastAsia"/>
                <w:color w:val="auto"/>
                <w:sz w:val="24"/>
                <w:highlight w:val="none"/>
                <w:u w:val="none"/>
                <w:lang w:val="en-US" w:eastAsia="zh-CN"/>
              </w:rPr>
              <w:t>2.25</w:t>
            </w:r>
            <w:r>
              <w:rPr>
                <w:color w:val="auto"/>
                <w:sz w:val="24"/>
                <w:highlight w:val="none"/>
                <w:u w:val="none"/>
              </w:rPr>
              <w:t>m</w:t>
            </w:r>
            <w:r>
              <w:rPr>
                <w:color w:val="auto"/>
                <w:sz w:val="24"/>
                <w:highlight w:val="none"/>
                <w:u w:val="none"/>
                <w:vertAlign w:val="superscript"/>
              </w:rPr>
              <w:t>3</w:t>
            </w:r>
            <w:r>
              <w:rPr>
                <w:color w:val="auto"/>
                <w:sz w:val="24"/>
                <w:highlight w:val="none"/>
                <w:u w:val="none"/>
              </w:rPr>
              <w:t>/d），排水量按用水量的</w:t>
            </w:r>
            <w:r>
              <w:rPr>
                <w:rFonts w:hint="eastAsia"/>
                <w:color w:val="auto"/>
                <w:sz w:val="24"/>
                <w:highlight w:val="none"/>
                <w:u w:val="none"/>
              </w:rPr>
              <w:t>85</w:t>
            </w:r>
            <w:r>
              <w:rPr>
                <w:color w:val="auto"/>
                <w:sz w:val="24"/>
                <w:highlight w:val="none"/>
                <w:u w:val="none"/>
              </w:rPr>
              <w:t>%计，则本项目排水量为</w:t>
            </w:r>
            <w:r>
              <w:rPr>
                <w:rFonts w:hint="eastAsia"/>
                <w:color w:val="auto"/>
                <w:sz w:val="24"/>
                <w:highlight w:val="none"/>
                <w:u w:val="none"/>
                <w:lang w:val="en-US" w:eastAsia="zh-CN"/>
              </w:rPr>
              <w:t>573.75</w:t>
            </w:r>
            <w:r>
              <w:rPr>
                <w:color w:val="auto"/>
                <w:sz w:val="24"/>
                <w:highlight w:val="none"/>
                <w:u w:val="none"/>
              </w:rPr>
              <w:t>m</w:t>
            </w:r>
            <w:r>
              <w:rPr>
                <w:color w:val="auto"/>
                <w:sz w:val="24"/>
                <w:highlight w:val="none"/>
                <w:u w:val="none"/>
                <w:vertAlign w:val="superscript"/>
              </w:rPr>
              <w:t>3</w:t>
            </w:r>
            <w:r>
              <w:rPr>
                <w:color w:val="auto"/>
                <w:sz w:val="24"/>
                <w:highlight w:val="none"/>
                <w:u w:val="none"/>
              </w:rPr>
              <w:t>/a（</w:t>
            </w:r>
            <w:r>
              <w:rPr>
                <w:rFonts w:hint="eastAsia"/>
                <w:color w:val="auto"/>
                <w:sz w:val="24"/>
                <w:highlight w:val="none"/>
                <w:u w:val="none"/>
                <w:lang w:val="en-US" w:eastAsia="zh-CN"/>
              </w:rPr>
              <w:t>1.91</w:t>
            </w:r>
            <w:r>
              <w:rPr>
                <w:color w:val="auto"/>
                <w:sz w:val="24"/>
                <w:highlight w:val="none"/>
                <w:u w:val="none"/>
              </w:rPr>
              <w:t>m</w:t>
            </w:r>
            <w:r>
              <w:rPr>
                <w:color w:val="auto"/>
                <w:sz w:val="24"/>
                <w:highlight w:val="none"/>
                <w:u w:val="none"/>
                <w:vertAlign w:val="superscript"/>
              </w:rPr>
              <w:t>3</w:t>
            </w:r>
            <w:r>
              <w:rPr>
                <w:color w:val="auto"/>
                <w:sz w:val="24"/>
                <w:highlight w:val="none"/>
                <w:u w:val="none"/>
              </w:rPr>
              <w:t>/d）。</w:t>
            </w:r>
            <w:r>
              <w:rPr>
                <w:rFonts w:hint="default" w:ascii="Times New Roman" w:hAnsi="Times New Roman" w:eastAsia="宋体" w:cs="Times New Roman"/>
                <w:color w:val="auto"/>
                <w:sz w:val="24"/>
                <w:szCs w:val="24"/>
                <w:highlight w:val="none"/>
                <w:lang w:val="en-US" w:eastAsia="zh-CN"/>
              </w:rPr>
              <w:t>经化粪池预处理</w:t>
            </w:r>
            <w:r>
              <w:rPr>
                <w:rFonts w:hint="default" w:ascii="Times New Roman" w:hAnsi="Times New Roman" w:eastAsia="宋体" w:cs="Times New Roman"/>
                <w:color w:val="auto"/>
                <w:sz w:val="24"/>
                <w:highlight w:val="none"/>
              </w:rPr>
              <w:t>达到 《污水综合排放标准》</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GB8978-1996</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中表4中三级标准后</w:t>
            </w:r>
            <w:r>
              <w:rPr>
                <w:rFonts w:hint="default" w:ascii="Times New Roman" w:hAnsi="Times New Roman" w:eastAsia="宋体" w:cs="Times New Roman"/>
                <w:color w:val="auto"/>
                <w:sz w:val="24"/>
                <w:highlight w:val="none"/>
                <w:lang w:val="en-US" w:eastAsia="zh-CN"/>
              </w:rPr>
              <w:t>进入永州市</w:t>
            </w:r>
            <w:r>
              <w:rPr>
                <w:rFonts w:hint="default" w:ascii="Times New Roman" w:hAnsi="Times New Roman" w:eastAsia="宋体" w:cs="Times New Roman"/>
                <w:color w:val="auto"/>
                <w:sz w:val="24"/>
                <w:szCs w:val="24"/>
                <w:highlight w:val="none"/>
                <w:lang w:val="en-US" w:eastAsia="zh-CN"/>
              </w:rPr>
              <w:t>下河线</w:t>
            </w:r>
            <w:r>
              <w:rPr>
                <w:rFonts w:hint="default" w:ascii="Times New Roman" w:hAnsi="Times New Roman" w:eastAsia="宋体" w:cs="Times New Roman"/>
                <w:color w:val="auto"/>
                <w:sz w:val="24"/>
                <w:highlight w:val="none"/>
                <w:lang w:val="en-US" w:eastAsia="zh-CN"/>
              </w:rPr>
              <w:t>污水处理厂，根据环保行政主管部门对总量管理的规定，生活污水单独收集处理排放的项目可不申请水污染总量指标。</w:t>
            </w:r>
          </w:p>
          <w:p w14:paraId="4BD23E9A">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根据工程分，废水产生量计算过程如下：</w:t>
            </w:r>
          </w:p>
          <w:p w14:paraId="3CB6B189">
            <w:pPr>
              <w:tabs>
                <w:tab w:val="center" w:pos="4758"/>
              </w:tabs>
              <w:spacing w:line="360" w:lineRule="auto"/>
              <w:ind w:firstLine="480" w:firstLineChars="200"/>
              <w:rPr>
                <w:ins w:id="366" w:author="灼灼其华" w:date="2025-03-04T10:45:04Z"/>
                <w:rFonts w:hAnsi="宋体"/>
                <w:color w:val="auto"/>
                <w:sz w:val="24"/>
                <w:highlight w:val="none"/>
                <w:u w:val="none"/>
              </w:rPr>
            </w:pPr>
            <w:ins w:id="367" w:author="灼灼其华" w:date="2025-03-04T10:45:08Z">
              <w:r>
                <w:rPr>
                  <w:rFonts w:hint="eastAsia" w:hAnsi="宋体"/>
                  <w:color w:val="auto"/>
                  <w:sz w:val="24"/>
                  <w:highlight w:val="none"/>
                  <w:u w:val="none"/>
                  <w:lang w:eastAsia="zh-CN"/>
                </w:rPr>
                <w:t>（</w:t>
              </w:r>
            </w:ins>
            <w:ins w:id="368" w:author="灼灼其华" w:date="2025-03-04T10:45:08Z">
              <w:r>
                <w:rPr>
                  <w:rFonts w:hint="eastAsia" w:hAnsi="宋体"/>
                  <w:color w:val="auto"/>
                  <w:sz w:val="24"/>
                  <w:highlight w:val="none"/>
                  <w:u w:val="none"/>
                  <w:lang w:val="en-US" w:eastAsia="zh-CN"/>
                </w:rPr>
                <w:t>1</w:t>
              </w:r>
            </w:ins>
            <w:ins w:id="369" w:author="灼灼其华" w:date="2025-03-04T10:45:09Z">
              <w:r>
                <w:rPr>
                  <w:rFonts w:hint="eastAsia" w:hAnsi="宋体"/>
                  <w:color w:val="auto"/>
                  <w:sz w:val="24"/>
                  <w:highlight w:val="none"/>
                  <w:u w:val="none"/>
                  <w:lang w:val="en-US" w:eastAsia="zh-CN"/>
                </w:rPr>
                <w:t>）</w:t>
              </w:r>
            </w:ins>
            <w:ins w:id="370" w:author="灼灼其华" w:date="2025-03-04T10:45:04Z">
              <w:r>
                <w:rPr>
                  <w:rFonts w:hint="eastAsia" w:hAnsi="宋体"/>
                  <w:color w:val="auto"/>
                  <w:sz w:val="24"/>
                  <w:highlight w:val="none"/>
                  <w:u w:val="none"/>
                </w:rPr>
                <w:t>纯水制备浓水</w:t>
              </w:r>
            </w:ins>
          </w:p>
          <w:p w14:paraId="110E17D5">
            <w:pPr>
              <w:topLinePunct/>
              <w:spacing w:line="360" w:lineRule="auto"/>
              <w:ind w:firstLine="480" w:firstLineChars="200"/>
              <w:jc w:val="left"/>
              <w:rPr>
                <w:ins w:id="371" w:author="灼灼其华" w:date="2025-03-04T10:45:16Z"/>
                <w:rFonts w:hint="eastAsia" w:hAnsi="宋体"/>
                <w:color w:val="auto"/>
                <w:sz w:val="24"/>
                <w:highlight w:val="none"/>
                <w:u w:val="none"/>
              </w:rPr>
            </w:pPr>
            <w:ins w:id="372" w:author="灼灼其华" w:date="2025-03-04T10:45:04Z">
              <w:r>
                <w:rPr>
                  <w:rFonts w:hint="eastAsia" w:hAnsi="宋体"/>
                  <w:color w:val="auto"/>
                  <w:sz w:val="24"/>
                  <w:highlight w:val="none"/>
                  <w:u w:val="none"/>
                </w:rPr>
                <w:t>本项目使用二级RO反渗透法制备纯水，纯水出水率按70%计，本项目需纯水共</w:t>
              </w:r>
            </w:ins>
            <w:ins w:id="373" w:author="灼灼其华" w:date="2025-03-04T10:45:04Z">
              <w:r>
                <w:rPr>
                  <w:rFonts w:hint="eastAsia" w:hAnsi="宋体"/>
                  <w:color w:val="auto"/>
                  <w:sz w:val="24"/>
                  <w:highlight w:val="none"/>
                  <w:u w:val="none"/>
                  <w:lang w:val="en-US" w:eastAsia="zh-CN"/>
                </w:rPr>
                <w:t>669</w:t>
              </w:r>
            </w:ins>
            <w:ins w:id="374" w:author="灼灼其华" w:date="2025-03-04T10:45:04Z">
              <w:r>
                <w:rPr>
                  <w:rFonts w:hint="eastAsia" w:hAnsi="宋体"/>
                  <w:color w:val="auto"/>
                  <w:sz w:val="24"/>
                  <w:highlight w:val="none"/>
                  <w:u w:val="none"/>
                </w:rPr>
                <w:t>t/a，则需要自来水</w:t>
              </w:r>
            </w:ins>
            <w:ins w:id="375" w:author="灼灼其华" w:date="2025-03-04T10:45:04Z">
              <w:r>
                <w:rPr>
                  <w:rFonts w:hint="eastAsia" w:hAnsi="宋体"/>
                  <w:color w:val="auto"/>
                  <w:sz w:val="24"/>
                  <w:highlight w:val="none"/>
                  <w:u w:val="none"/>
                  <w:lang w:val="en-US" w:eastAsia="zh-CN"/>
                </w:rPr>
                <w:t>955.7</w:t>
              </w:r>
            </w:ins>
            <w:ins w:id="376" w:author="灼灼其华" w:date="2025-03-04T10:45:04Z">
              <w:r>
                <w:rPr>
                  <w:rFonts w:hint="eastAsia" w:hAnsi="宋体"/>
                  <w:color w:val="auto"/>
                  <w:sz w:val="24"/>
                  <w:highlight w:val="none"/>
                  <w:u w:val="none"/>
                </w:rPr>
                <w:t>m</w:t>
              </w:r>
            </w:ins>
            <w:ins w:id="377" w:author="灼灼其华" w:date="2025-03-04T10:45:04Z">
              <w:r>
                <w:rPr>
                  <w:rFonts w:hint="eastAsia" w:hAnsi="宋体"/>
                  <w:color w:val="auto"/>
                  <w:sz w:val="24"/>
                  <w:highlight w:val="none"/>
                  <w:u w:val="none"/>
                  <w:vertAlign w:val="superscript"/>
                </w:rPr>
                <w:t>3</w:t>
              </w:r>
            </w:ins>
            <w:ins w:id="378" w:author="灼灼其华" w:date="2025-03-04T10:45:04Z">
              <w:r>
                <w:rPr>
                  <w:rFonts w:hint="eastAsia" w:hAnsi="宋体"/>
                  <w:color w:val="auto"/>
                  <w:sz w:val="24"/>
                  <w:highlight w:val="none"/>
                  <w:u w:val="none"/>
                </w:rPr>
                <w:t>/a</w:t>
              </w:r>
            </w:ins>
            <w:ins w:id="379" w:author="灼灼其华" w:date="2025-03-04T10:45:04Z">
              <w:r>
                <w:rPr>
                  <w:rFonts w:hint="eastAsia" w:hAnsi="宋体"/>
                  <w:color w:val="auto"/>
                  <w:sz w:val="24"/>
                  <w:highlight w:val="none"/>
                  <w:u w:val="none"/>
                  <w:lang w:eastAsia="zh-CN"/>
                </w:rPr>
                <w:t>，</w:t>
              </w:r>
            </w:ins>
            <w:ins w:id="380" w:author="灼灼其华" w:date="2025-03-04T10:45:04Z">
              <w:r>
                <w:rPr>
                  <w:rFonts w:hint="eastAsia" w:hAnsi="宋体"/>
                  <w:color w:val="auto"/>
                  <w:sz w:val="24"/>
                  <w:highlight w:val="none"/>
                  <w:u w:val="none"/>
                  <w:lang w:val="en-US" w:eastAsia="zh-CN"/>
                </w:rPr>
                <w:t>产生的纯水制备浓水量为286.7</w:t>
              </w:r>
            </w:ins>
            <w:ins w:id="381" w:author="灼灼其华" w:date="2025-03-04T10:45:04Z">
              <w:r>
                <w:rPr>
                  <w:rFonts w:hint="eastAsia" w:hAnsi="宋体"/>
                  <w:color w:val="auto"/>
                  <w:sz w:val="24"/>
                  <w:highlight w:val="none"/>
                  <w:u w:val="none"/>
                </w:rPr>
                <w:t>t/a</w:t>
              </w:r>
            </w:ins>
            <w:ins w:id="382" w:author="灼灼其华" w:date="2025-03-04T10:45:04Z">
              <w:r>
                <w:rPr>
                  <w:rFonts w:hint="eastAsia" w:hAnsi="宋体"/>
                  <w:color w:val="auto"/>
                  <w:sz w:val="24"/>
                  <w:highlight w:val="none"/>
                  <w:u w:val="none"/>
                  <w:lang w:eastAsia="zh-CN"/>
                </w:rPr>
                <w:t>，</w:t>
              </w:r>
            </w:ins>
            <w:ins w:id="383" w:author="灼灼其华" w:date="2025-03-04T10:45:04Z">
              <w:r>
                <w:rPr>
                  <w:rFonts w:hint="eastAsia"/>
                  <w:color w:val="auto"/>
                  <w:sz w:val="24"/>
                  <w:highlight w:val="none"/>
                  <w:u w:val="none"/>
                </w:rPr>
                <w:t>废水进入污水处理站处理</w:t>
              </w:r>
            </w:ins>
            <w:ins w:id="384" w:author="灼灼其华" w:date="2025-03-04T10:45:04Z">
              <w:r>
                <w:rPr>
                  <w:rFonts w:hint="eastAsia" w:hAnsi="宋体"/>
                  <w:color w:val="auto"/>
                  <w:sz w:val="24"/>
                  <w:highlight w:val="none"/>
                  <w:u w:val="none"/>
                </w:rPr>
                <w:t>。</w:t>
              </w:r>
            </w:ins>
          </w:p>
          <w:p w14:paraId="7ED79430">
            <w:pPr>
              <w:topLinePunct/>
              <w:spacing w:line="360" w:lineRule="auto"/>
              <w:ind w:firstLine="480" w:firstLineChars="200"/>
              <w:jc w:val="left"/>
              <w:rPr>
                <w:color w:val="auto"/>
                <w:sz w:val="24"/>
                <w:highlight w:val="none"/>
                <w:u w:val="none"/>
              </w:rPr>
            </w:pPr>
            <w:r>
              <w:rPr>
                <w:rFonts w:hint="eastAsia"/>
                <w:color w:val="auto"/>
                <w:sz w:val="24"/>
                <w:szCs w:val="24"/>
                <w:highlight w:val="none"/>
                <w:u w:val="none"/>
                <w:lang w:val="en-US" w:eastAsia="zh-CN"/>
              </w:rPr>
              <w:t>(</w:t>
            </w:r>
            <w:ins w:id="385" w:author="灼灼其华" w:date="2025-03-04T10:45:18Z">
              <w:r>
                <w:rPr>
                  <w:rFonts w:hint="eastAsia"/>
                  <w:color w:val="auto"/>
                  <w:sz w:val="24"/>
                  <w:szCs w:val="24"/>
                  <w:highlight w:val="none"/>
                  <w:u w:val="none"/>
                  <w:lang w:val="en-US" w:eastAsia="zh-CN"/>
                </w:rPr>
                <w:t>2</w:t>
              </w:r>
            </w:ins>
            <w:r>
              <w:rPr>
                <w:rFonts w:hint="eastAsia"/>
                <w:color w:val="auto"/>
                <w:sz w:val="24"/>
                <w:szCs w:val="24"/>
                <w:highlight w:val="none"/>
                <w:u w:val="none"/>
                <w:lang w:val="en-US" w:eastAsia="zh-CN"/>
              </w:rPr>
              <w:t>)</w:t>
            </w:r>
            <w:r>
              <w:rPr>
                <w:rFonts w:hint="eastAsia"/>
                <w:color w:val="auto"/>
                <w:sz w:val="24"/>
                <w:szCs w:val="24"/>
                <w:highlight w:val="none"/>
                <w:u w:val="none"/>
              </w:rPr>
              <w:t>锅炉排污水</w:t>
            </w:r>
          </w:p>
          <w:p w14:paraId="1AAA8DDB">
            <w:pPr>
              <w:topLinePunct/>
              <w:spacing w:line="360" w:lineRule="auto"/>
              <w:ind w:firstLine="480" w:firstLineChars="200"/>
              <w:jc w:val="left"/>
              <w:rPr>
                <w:rFonts w:hint="eastAsia"/>
                <w:color w:val="auto"/>
                <w:sz w:val="24"/>
                <w:highlight w:val="none"/>
                <w:u w:val="none"/>
                <w:lang w:val="en-US" w:eastAsia="zh-CN"/>
              </w:rPr>
            </w:pPr>
            <w:r>
              <w:rPr>
                <w:rFonts w:hint="eastAsia"/>
                <w:color w:val="auto"/>
                <w:sz w:val="24"/>
                <w:szCs w:val="24"/>
                <w:highlight w:val="none"/>
                <w:u w:val="none"/>
              </w:rPr>
              <w:t>根据建设单位提供资料，本项目锅炉房配备</w:t>
            </w:r>
            <w:r>
              <w:rPr>
                <w:rFonts w:hint="eastAsia"/>
                <w:color w:val="auto"/>
                <w:sz w:val="24"/>
                <w:szCs w:val="24"/>
                <w:highlight w:val="none"/>
                <w:u w:val="none"/>
                <w:lang w:val="en-US" w:eastAsia="zh-CN"/>
              </w:rPr>
              <w:t>1</w:t>
            </w:r>
            <w:r>
              <w:rPr>
                <w:rFonts w:hint="eastAsia"/>
                <w:color w:val="auto"/>
                <w:sz w:val="24"/>
                <w:szCs w:val="24"/>
                <w:highlight w:val="none"/>
                <w:u w:val="none"/>
              </w:rPr>
              <w:t>台天然气锅炉，最大蒸汽额定量分别为</w:t>
            </w:r>
            <w:r>
              <w:rPr>
                <w:rFonts w:hint="eastAsia"/>
                <w:color w:val="auto"/>
                <w:sz w:val="24"/>
                <w:szCs w:val="24"/>
                <w:highlight w:val="none"/>
                <w:u w:val="none"/>
                <w:lang w:val="en-US" w:eastAsia="zh-CN"/>
              </w:rPr>
              <w:t>2</w:t>
            </w:r>
            <w:r>
              <w:rPr>
                <w:rFonts w:hint="eastAsia"/>
                <w:color w:val="auto"/>
                <w:sz w:val="24"/>
                <w:szCs w:val="24"/>
                <w:highlight w:val="none"/>
                <w:u w:val="none"/>
              </w:rPr>
              <w:t>t/h，锅炉每天运行时间均为8h，则蒸汽产生总量为</w:t>
            </w:r>
            <w:r>
              <w:rPr>
                <w:rFonts w:hint="eastAsia"/>
                <w:color w:val="auto"/>
                <w:sz w:val="24"/>
                <w:szCs w:val="24"/>
                <w:highlight w:val="none"/>
                <w:u w:val="none"/>
                <w:lang w:val="en-US" w:eastAsia="zh-CN"/>
              </w:rPr>
              <w:t>16</w:t>
            </w:r>
            <w:r>
              <w:rPr>
                <w:rFonts w:hint="eastAsia"/>
                <w:color w:val="auto"/>
                <w:sz w:val="24"/>
                <w:szCs w:val="24"/>
                <w:highlight w:val="none"/>
                <w:u w:val="none"/>
              </w:rPr>
              <w:t>t/d。蒸汽主要用于物料的生产供热，过程中损耗大约10%，则蒸汽用水补加水为</w:t>
            </w:r>
            <w:r>
              <w:rPr>
                <w:rFonts w:hint="eastAsia"/>
                <w:color w:val="auto"/>
                <w:sz w:val="24"/>
                <w:szCs w:val="24"/>
                <w:highlight w:val="none"/>
                <w:u w:val="none"/>
                <w:lang w:val="en-US" w:eastAsia="zh-CN"/>
              </w:rPr>
              <w:t>1.6</w:t>
            </w:r>
            <w:r>
              <w:rPr>
                <w:rFonts w:hint="eastAsia"/>
                <w:color w:val="auto"/>
                <w:sz w:val="24"/>
                <w:szCs w:val="24"/>
                <w:highlight w:val="none"/>
                <w:u w:val="none"/>
              </w:rPr>
              <w:t>t/d</w:t>
            </w:r>
            <w:r>
              <w:rPr>
                <w:rFonts w:hint="eastAsia"/>
                <w:color w:val="auto"/>
                <w:sz w:val="24"/>
                <w:szCs w:val="24"/>
                <w:highlight w:val="none"/>
                <w:u w:val="none"/>
                <w:lang w:eastAsia="zh-CN"/>
              </w:rPr>
              <w:t>（</w:t>
            </w:r>
            <w:r>
              <w:rPr>
                <w:rFonts w:hint="eastAsia"/>
                <w:color w:val="auto"/>
                <w:sz w:val="24"/>
                <w:szCs w:val="24"/>
                <w:highlight w:val="none"/>
                <w:u w:val="none"/>
                <w:lang w:val="en-US" w:eastAsia="zh-CN"/>
              </w:rPr>
              <w:t>480t/a）。</w:t>
            </w:r>
            <w:r>
              <w:rPr>
                <w:rFonts w:hint="eastAsia"/>
                <w:color w:val="auto"/>
                <w:sz w:val="24"/>
                <w:szCs w:val="24"/>
                <w:highlight w:val="none"/>
                <w:u w:val="none"/>
              </w:rPr>
              <w:t>本项目锅炉在使用过程中需要定期排污，根据《排放源统计调查产排污核算方法和系数手册》（生态环境部）中“430工业锅炉（热力生产和供应行业）产污系数表-工业废水量”，天然气锅炉排污水、软化废水产污系数为13.56t/万m</w:t>
            </w:r>
            <w:r>
              <w:rPr>
                <w:rFonts w:hint="eastAsia"/>
                <w:color w:val="auto"/>
                <w:sz w:val="24"/>
                <w:szCs w:val="24"/>
                <w:highlight w:val="none"/>
                <w:u w:val="none"/>
                <w:vertAlign w:val="superscript"/>
              </w:rPr>
              <w:t>3</w:t>
            </w:r>
            <w:r>
              <w:rPr>
                <w:rFonts w:hint="eastAsia"/>
                <w:color w:val="auto"/>
                <w:sz w:val="24"/>
                <w:szCs w:val="24"/>
                <w:highlight w:val="none"/>
                <w:u w:val="none"/>
              </w:rPr>
              <w:t>天然气，本项目天然气用量为</w:t>
            </w:r>
            <w:r>
              <w:rPr>
                <w:rFonts w:hint="eastAsia"/>
                <w:color w:val="auto"/>
                <w:sz w:val="24"/>
                <w:szCs w:val="24"/>
                <w:highlight w:val="none"/>
                <w:u w:val="none"/>
                <w:lang w:val="en-US" w:eastAsia="zh-CN"/>
              </w:rPr>
              <w:t>38.4</w:t>
            </w:r>
            <w:r>
              <w:rPr>
                <w:rFonts w:hint="eastAsia"/>
                <w:color w:val="auto"/>
                <w:sz w:val="24"/>
                <w:szCs w:val="24"/>
                <w:highlight w:val="none"/>
                <w:u w:val="none"/>
              </w:rPr>
              <w:t>万m</w:t>
            </w:r>
            <w:r>
              <w:rPr>
                <w:rFonts w:hint="eastAsia"/>
                <w:color w:val="auto"/>
                <w:sz w:val="24"/>
                <w:szCs w:val="24"/>
                <w:highlight w:val="none"/>
                <w:u w:val="none"/>
                <w:vertAlign w:val="superscript"/>
              </w:rPr>
              <w:t>3</w:t>
            </w:r>
            <w:r>
              <w:rPr>
                <w:rFonts w:hint="eastAsia"/>
                <w:color w:val="auto"/>
                <w:sz w:val="24"/>
                <w:szCs w:val="24"/>
                <w:highlight w:val="none"/>
                <w:u w:val="none"/>
              </w:rPr>
              <w:t>/a，则锅炉排污水、软化废水产生总量为</w:t>
            </w:r>
            <w:r>
              <w:rPr>
                <w:rFonts w:hint="eastAsia"/>
                <w:color w:val="auto"/>
                <w:sz w:val="24"/>
                <w:szCs w:val="24"/>
                <w:highlight w:val="none"/>
                <w:u w:val="none"/>
                <w:lang w:val="en-US" w:eastAsia="zh-CN"/>
              </w:rPr>
              <w:t>1.73</w:t>
            </w:r>
            <w:r>
              <w:rPr>
                <w:rFonts w:hint="eastAsia"/>
                <w:color w:val="auto"/>
                <w:sz w:val="24"/>
                <w:szCs w:val="24"/>
                <w:highlight w:val="none"/>
                <w:u w:val="none"/>
              </w:rPr>
              <w:t>t/d</w:t>
            </w:r>
            <w:r>
              <w:rPr>
                <w:rFonts w:hint="eastAsia"/>
                <w:color w:val="auto"/>
                <w:sz w:val="24"/>
                <w:szCs w:val="24"/>
                <w:highlight w:val="none"/>
                <w:u w:val="none"/>
                <w:lang w:eastAsia="zh-CN"/>
              </w:rPr>
              <w:t>（</w:t>
            </w:r>
            <w:r>
              <w:rPr>
                <w:rFonts w:hint="eastAsia"/>
                <w:color w:val="auto"/>
                <w:sz w:val="24"/>
                <w:szCs w:val="24"/>
                <w:highlight w:val="none"/>
                <w:u w:val="none"/>
                <w:lang w:val="en-US" w:eastAsia="zh-CN"/>
              </w:rPr>
              <w:t>519t/a）</w:t>
            </w:r>
            <w:r>
              <w:rPr>
                <w:rFonts w:hint="eastAsia"/>
                <w:color w:val="auto"/>
                <w:sz w:val="24"/>
                <w:szCs w:val="24"/>
                <w:highlight w:val="none"/>
                <w:u w:val="none"/>
              </w:rPr>
              <w:t>。</w:t>
            </w:r>
          </w:p>
          <w:p w14:paraId="0BB2807A">
            <w:pPr>
              <w:widowControl/>
              <w:spacing w:line="360" w:lineRule="auto"/>
              <w:ind w:firstLine="470" w:firstLineChars="196"/>
              <w:rPr>
                <w:color w:val="auto"/>
                <w:sz w:val="24"/>
                <w:highlight w:val="none"/>
                <w:u w:val="none"/>
              </w:rPr>
            </w:pPr>
            <w:r>
              <w:rPr>
                <w:rFonts w:hint="eastAsia"/>
                <w:color w:val="auto"/>
                <w:sz w:val="24"/>
                <w:highlight w:val="none"/>
                <w:u w:val="none"/>
                <w:lang w:val="en-US" w:eastAsia="zh-CN"/>
              </w:rPr>
              <w:t>(</w:t>
            </w:r>
            <w:ins w:id="386" w:author="灼灼其华" w:date="2025-03-04T10:45:26Z">
              <w:r>
                <w:rPr>
                  <w:rFonts w:hint="eastAsia"/>
                  <w:color w:val="auto"/>
                  <w:sz w:val="24"/>
                  <w:highlight w:val="none"/>
                  <w:u w:val="none"/>
                  <w:lang w:val="en-US" w:eastAsia="zh-CN"/>
                </w:rPr>
                <w:t>3</w:t>
              </w:r>
            </w:ins>
            <w:r>
              <w:rPr>
                <w:rFonts w:hint="eastAsia"/>
                <w:color w:val="auto"/>
                <w:sz w:val="24"/>
                <w:highlight w:val="none"/>
                <w:u w:val="none"/>
                <w:lang w:val="en-US" w:eastAsia="zh-CN"/>
              </w:rPr>
              <w:t>)</w:t>
            </w:r>
            <w:r>
              <w:rPr>
                <w:rFonts w:hint="eastAsia"/>
                <w:color w:val="auto"/>
                <w:sz w:val="24"/>
                <w:highlight w:val="none"/>
                <w:u w:val="none"/>
              </w:rPr>
              <w:t>检测用水</w:t>
            </w:r>
          </w:p>
          <w:p w14:paraId="2DF182F0">
            <w:pPr>
              <w:widowControl/>
              <w:spacing w:line="360" w:lineRule="auto"/>
              <w:ind w:firstLine="470" w:firstLineChars="196"/>
              <w:rPr>
                <w:color w:val="auto"/>
                <w:sz w:val="24"/>
                <w:highlight w:val="none"/>
                <w:u w:val="none"/>
              </w:rPr>
            </w:pPr>
            <w:r>
              <w:rPr>
                <w:rFonts w:hint="eastAsia"/>
                <w:color w:val="auto"/>
                <w:sz w:val="24"/>
                <w:highlight w:val="none"/>
                <w:u w:val="none"/>
              </w:rPr>
              <w:t>本项目提取得到产品后，建设方将对产品进行检验。检验过程需用水（自来水）对仪器进行清洗，用水量约2.0m</w:t>
            </w:r>
            <w:r>
              <w:rPr>
                <w:rFonts w:hint="eastAsia"/>
                <w:color w:val="auto"/>
                <w:sz w:val="24"/>
                <w:highlight w:val="none"/>
                <w:u w:val="none"/>
                <w:vertAlign w:val="superscript"/>
              </w:rPr>
              <w:t>3</w:t>
            </w:r>
            <w:r>
              <w:rPr>
                <w:rFonts w:hint="eastAsia"/>
                <w:color w:val="auto"/>
                <w:sz w:val="24"/>
                <w:highlight w:val="none"/>
                <w:u w:val="none"/>
              </w:rPr>
              <w:t>/a，排放废水约1.8m</w:t>
            </w:r>
            <w:r>
              <w:rPr>
                <w:rFonts w:hint="eastAsia"/>
                <w:color w:val="auto"/>
                <w:sz w:val="24"/>
                <w:highlight w:val="none"/>
                <w:u w:val="none"/>
                <w:vertAlign w:val="superscript"/>
              </w:rPr>
              <w:t>3</w:t>
            </w:r>
            <w:r>
              <w:rPr>
                <w:rFonts w:hint="eastAsia"/>
                <w:color w:val="auto"/>
                <w:sz w:val="24"/>
                <w:highlight w:val="none"/>
                <w:u w:val="none"/>
              </w:rPr>
              <w:t>/a，废水进入污水处理站处理</w:t>
            </w:r>
            <w:ins w:id="387" w:author="灼灼其华" w:date="2025-03-04T10:42:08Z">
              <w:r>
                <w:rPr>
                  <w:rFonts w:hint="eastAsia"/>
                  <w:color w:val="auto"/>
                  <w:sz w:val="24"/>
                  <w:highlight w:val="none"/>
                  <w:u w:val="none"/>
                  <w:lang w:eastAsia="zh-CN"/>
                </w:rPr>
                <w:t>。</w:t>
              </w:r>
            </w:ins>
          </w:p>
          <w:p w14:paraId="5E7D4411">
            <w:pPr>
              <w:widowControl/>
              <w:spacing w:line="360" w:lineRule="auto"/>
              <w:ind w:firstLine="470" w:firstLineChars="196"/>
              <w:rPr>
                <w:color w:val="auto"/>
                <w:sz w:val="24"/>
                <w:highlight w:val="none"/>
                <w:u w:val="none"/>
              </w:rPr>
            </w:pPr>
            <w:r>
              <w:rPr>
                <w:rFonts w:hint="eastAsia"/>
                <w:color w:val="auto"/>
                <w:sz w:val="24"/>
                <w:highlight w:val="none"/>
                <w:u w:val="none"/>
                <w:lang w:val="en-US" w:eastAsia="zh-CN"/>
              </w:rPr>
              <w:t>(</w:t>
            </w:r>
            <w:ins w:id="388" w:author="灼灼其华" w:date="2025-03-04T10:45:28Z">
              <w:r>
                <w:rPr>
                  <w:rFonts w:hint="eastAsia"/>
                  <w:color w:val="auto"/>
                  <w:sz w:val="24"/>
                  <w:highlight w:val="none"/>
                  <w:u w:val="none"/>
                  <w:lang w:val="en-US" w:eastAsia="zh-CN"/>
                </w:rPr>
                <w:t>4</w:t>
              </w:r>
            </w:ins>
            <w:r>
              <w:rPr>
                <w:rFonts w:hint="eastAsia"/>
                <w:color w:val="auto"/>
                <w:sz w:val="24"/>
                <w:highlight w:val="none"/>
                <w:u w:val="none"/>
                <w:lang w:val="en-US" w:eastAsia="zh-CN"/>
              </w:rPr>
              <w:t>)</w:t>
            </w:r>
            <w:r>
              <w:rPr>
                <w:rFonts w:hint="eastAsia"/>
                <w:color w:val="auto"/>
                <w:sz w:val="24"/>
                <w:highlight w:val="none"/>
                <w:u w:val="none"/>
              </w:rPr>
              <w:t>设备清洁用水</w:t>
            </w:r>
          </w:p>
          <w:p w14:paraId="3502E0A6">
            <w:pPr>
              <w:widowControl/>
              <w:spacing w:line="360" w:lineRule="auto"/>
              <w:ind w:firstLine="470" w:firstLineChars="196"/>
              <w:rPr>
                <w:rFonts w:hint="eastAsia"/>
                <w:color w:val="auto"/>
                <w:sz w:val="24"/>
                <w:highlight w:val="none"/>
                <w:u w:val="none"/>
              </w:rPr>
            </w:pPr>
            <w:ins w:id="389" w:author="灼灼其华" w:date="2025-03-04T10:41:51Z">
              <w:r>
                <w:rPr>
                  <w:rFonts w:hint="eastAsia"/>
                  <w:color w:val="auto"/>
                  <w:sz w:val="24"/>
                  <w:highlight w:val="none"/>
                  <w:u w:val="none"/>
                </w:rPr>
                <w:t>本项目提取、过滤、浓缩</w:t>
              </w:r>
            </w:ins>
            <w:ins w:id="390" w:author="灼灼其华" w:date="2025-03-04T10:41:51Z">
              <w:r>
                <w:rPr>
                  <w:rFonts w:hint="eastAsia"/>
                  <w:color w:val="auto"/>
                  <w:sz w:val="24"/>
                  <w:highlight w:val="none"/>
                  <w:u w:val="none"/>
                  <w:lang w:val="en-US" w:eastAsia="zh-CN"/>
                </w:rPr>
                <w:t>等</w:t>
              </w:r>
            </w:ins>
            <w:ins w:id="391" w:author="灼灼其华" w:date="2025-03-04T10:41:51Z">
              <w:r>
                <w:rPr>
                  <w:rFonts w:hint="eastAsia"/>
                  <w:color w:val="auto"/>
                  <w:sz w:val="24"/>
                  <w:highlight w:val="none"/>
                  <w:u w:val="none"/>
                </w:rPr>
                <w:t>设备进行清洗，</w:t>
              </w:r>
            </w:ins>
            <w:ins w:id="392" w:author="灼灼其华" w:date="2025-03-04T10:41:51Z">
              <w:r>
                <w:rPr>
                  <w:rFonts w:hint="eastAsia"/>
                  <w:color w:val="auto"/>
                  <w:sz w:val="24"/>
                  <w:highlight w:val="none"/>
                  <w:u w:val="none"/>
                  <w:lang w:val="en-US" w:eastAsia="zh-CN"/>
                </w:rPr>
                <w:t>一批</w:t>
              </w:r>
            </w:ins>
            <w:ins w:id="393" w:author="灼灼其华" w:date="2025-03-04T10:41:51Z">
              <w:r>
                <w:rPr>
                  <w:rFonts w:hint="eastAsia"/>
                  <w:color w:val="auto"/>
                  <w:sz w:val="24"/>
                  <w:highlight w:val="none"/>
                  <w:u w:val="none"/>
                </w:rPr>
                <w:t>清洁一次</w:t>
              </w:r>
            </w:ins>
            <w:ins w:id="394" w:author="灼灼其华" w:date="2025-03-04T10:41:51Z">
              <w:r>
                <w:rPr>
                  <w:rFonts w:hint="eastAsia"/>
                  <w:color w:val="auto"/>
                  <w:sz w:val="24"/>
                  <w:highlight w:val="none"/>
                  <w:u w:val="none"/>
                  <w:lang w:eastAsia="zh-CN"/>
                </w:rPr>
                <w:t>（</w:t>
              </w:r>
            </w:ins>
            <w:ins w:id="395" w:author="灼灼其华" w:date="2025-03-04T10:41:51Z">
              <w:r>
                <w:rPr>
                  <w:rFonts w:hint="eastAsia"/>
                  <w:color w:val="auto"/>
                  <w:sz w:val="24"/>
                  <w:highlight w:val="none"/>
                  <w:u w:val="none"/>
                  <w:lang w:val="en-US" w:eastAsia="zh-CN"/>
                </w:rPr>
                <w:t>约7天）</w:t>
              </w:r>
            </w:ins>
            <w:ins w:id="396" w:author="灼灼其华" w:date="2025-03-04T10:41:51Z">
              <w:r>
                <w:rPr>
                  <w:rFonts w:hint="eastAsia"/>
                  <w:color w:val="auto"/>
                  <w:sz w:val="24"/>
                  <w:highlight w:val="none"/>
                  <w:u w:val="none"/>
                </w:rPr>
                <w:t>，</w:t>
              </w:r>
            </w:ins>
            <w:ins w:id="397" w:author="灼灼其华" w:date="2025-03-04T10:41:51Z">
              <w:r>
                <w:rPr>
                  <w:rFonts w:hint="eastAsia"/>
                  <w:color w:val="auto"/>
                  <w:sz w:val="24"/>
                  <w:highlight w:val="none"/>
                  <w:u w:val="none"/>
                  <w:lang w:val="en-US" w:eastAsia="zh-CN"/>
                </w:rPr>
                <w:t>用水为纯水</w:t>
              </w:r>
            </w:ins>
            <w:ins w:id="398" w:author="灼灼其华" w:date="2025-03-04T10:41:51Z">
              <w:r>
                <w:rPr>
                  <w:rFonts w:hint="eastAsia"/>
                  <w:color w:val="auto"/>
                  <w:sz w:val="24"/>
                  <w:highlight w:val="none"/>
                  <w:u w:val="none"/>
                </w:rPr>
                <w:t>。根据企业提供资料可知，年生产时间为</w:t>
              </w:r>
            </w:ins>
            <w:ins w:id="399" w:author="灼灼其华" w:date="2025-03-04T10:41:51Z">
              <w:r>
                <w:rPr>
                  <w:rFonts w:hint="eastAsia"/>
                  <w:color w:val="auto"/>
                  <w:sz w:val="24"/>
                  <w:highlight w:val="none"/>
                  <w:u w:val="none"/>
                  <w:lang w:val="en-US" w:eastAsia="zh-CN"/>
                </w:rPr>
                <w:t>300</w:t>
              </w:r>
            </w:ins>
            <w:ins w:id="400" w:author="灼灼其华" w:date="2025-03-04T10:41:51Z">
              <w:r>
                <w:rPr>
                  <w:rFonts w:hint="eastAsia"/>
                  <w:color w:val="auto"/>
                  <w:sz w:val="24"/>
                  <w:highlight w:val="none"/>
                  <w:u w:val="none"/>
                </w:rPr>
                <w:t>天，设备简易清洗用水约</w:t>
              </w:r>
            </w:ins>
            <w:ins w:id="401" w:author="灼灼其华" w:date="2025-03-04T10:41:51Z">
              <w:r>
                <w:rPr>
                  <w:rFonts w:hint="eastAsia"/>
                  <w:color w:val="auto"/>
                  <w:sz w:val="24"/>
                  <w:highlight w:val="none"/>
                  <w:u w:val="none"/>
                  <w:lang w:val="en-US" w:eastAsia="zh-CN"/>
                </w:rPr>
                <w:t>0.5</w:t>
              </w:r>
            </w:ins>
            <w:ins w:id="402" w:author="灼灼其华" w:date="2025-03-04T10:41:51Z">
              <w:r>
                <w:rPr>
                  <w:rFonts w:hint="eastAsia"/>
                  <w:color w:val="auto"/>
                  <w:sz w:val="24"/>
                  <w:highlight w:val="none"/>
                  <w:u w:val="none"/>
                </w:rPr>
                <w:t>t/次</w:t>
              </w:r>
            </w:ins>
            <w:ins w:id="403" w:author="灼灼其华" w:date="2025-03-04T10:41:51Z">
              <w:r>
                <w:rPr>
                  <w:rFonts w:hint="eastAsia"/>
                  <w:color w:val="auto"/>
                  <w:sz w:val="24"/>
                  <w:highlight w:val="none"/>
                  <w:u w:val="none"/>
                  <w:lang w:eastAsia="zh-CN"/>
                </w:rPr>
                <w:t>，</w:t>
              </w:r>
            </w:ins>
            <w:ins w:id="404" w:author="灼灼其华" w:date="2025-03-04T10:41:51Z">
              <w:r>
                <w:rPr>
                  <w:rFonts w:hint="eastAsia"/>
                  <w:color w:val="auto"/>
                  <w:sz w:val="24"/>
                  <w:highlight w:val="none"/>
                  <w:u w:val="none"/>
                </w:rPr>
                <w:t>预计设备冲洗用水量平均为</w:t>
              </w:r>
            </w:ins>
            <w:ins w:id="405" w:author="灼灼其华" w:date="2025-03-04T10:41:51Z">
              <w:r>
                <w:rPr>
                  <w:rFonts w:hint="eastAsia"/>
                  <w:color w:val="auto"/>
                  <w:sz w:val="24"/>
                  <w:highlight w:val="none"/>
                  <w:u w:val="none"/>
                  <w:lang w:val="en-US" w:eastAsia="zh-CN"/>
                </w:rPr>
                <w:t>0.07</w:t>
              </w:r>
            </w:ins>
            <w:ins w:id="406" w:author="灼灼其华" w:date="2025-03-04T10:41:51Z">
              <w:r>
                <w:rPr>
                  <w:rFonts w:hint="eastAsia"/>
                  <w:color w:val="auto"/>
                  <w:sz w:val="24"/>
                  <w:highlight w:val="none"/>
                  <w:u w:val="none"/>
                </w:rPr>
                <w:t>m</w:t>
              </w:r>
            </w:ins>
            <w:ins w:id="407" w:author="灼灼其华" w:date="2025-03-04T10:41:51Z">
              <w:r>
                <w:rPr>
                  <w:rFonts w:hint="eastAsia"/>
                  <w:color w:val="auto"/>
                  <w:sz w:val="24"/>
                  <w:highlight w:val="none"/>
                  <w:u w:val="none"/>
                  <w:vertAlign w:val="superscript"/>
                </w:rPr>
                <w:t>3</w:t>
              </w:r>
            </w:ins>
            <w:ins w:id="408" w:author="灼灼其华" w:date="2025-03-04T10:41:51Z">
              <w:r>
                <w:rPr>
                  <w:rFonts w:hint="eastAsia"/>
                  <w:color w:val="auto"/>
                  <w:sz w:val="24"/>
                  <w:highlight w:val="none"/>
                  <w:u w:val="none"/>
                </w:rPr>
                <w:t>/d</w:t>
              </w:r>
            </w:ins>
            <w:ins w:id="409" w:author="灼灼其华" w:date="2025-03-04T10:41:51Z">
              <w:r>
                <w:rPr>
                  <w:rFonts w:hint="eastAsia"/>
                  <w:color w:val="auto"/>
                  <w:sz w:val="24"/>
                  <w:highlight w:val="none"/>
                  <w:u w:val="none"/>
                  <w:lang w:eastAsia="zh-CN"/>
                </w:rPr>
                <w:t>（</w:t>
              </w:r>
            </w:ins>
            <w:ins w:id="410" w:author="灼灼其华" w:date="2025-03-04T10:41:51Z">
              <w:r>
                <w:rPr>
                  <w:rFonts w:hint="eastAsia"/>
                  <w:color w:val="auto"/>
                  <w:sz w:val="24"/>
                  <w:highlight w:val="none"/>
                  <w:u w:val="none"/>
                  <w:lang w:val="en-US" w:eastAsia="zh-CN"/>
                </w:rPr>
                <w:t>21</w:t>
              </w:r>
            </w:ins>
            <w:ins w:id="411" w:author="灼灼其华" w:date="2025-03-04T10:41:51Z">
              <w:r>
                <w:rPr>
                  <w:rFonts w:hint="eastAsia"/>
                  <w:color w:val="auto"/>
                  <w:sz w:val="24"/>
                  <w:highlight w:val="none"/>
                  <w:u w:val="none"/>
                </w:rPr>
                <w:t>m</w:t>
              </w:r>
            </w:ins>
            <w:ins w:id="412" w:author="灼灼其华" w:date="2025-03-04T10:41:51Z">
              <w:r>
                <w:rPr>
                  <w:rFonts w:hint="eastAsia"/>
                  <w:color w:val="auto"/>
                  <w:sz w:val="24"/>
                  <w:highlight w:val="none"/>
                  <w:u w:val="none"/>
                  <w:vertAlign w:val="superscript"/>
                </w:rPr>
                <w:t>3</w:t>
              </w:r>
            </w:ins>
            <w:ins w:id="413" w:author="灼灼其华" w:date="2025-03-04T10:41:51Z">
              <w:r>
                <w:rPr>
                  <w:rFonts w:hint="eastAsia"/>
                  <w:color w:val="auto"/>
                  <w:sz w:val="24"/>
                  <w:highlight w:val="none"/>
                  <w:u w:val="none"/>
                </w:rPr>
                <w:t>/</w:t>
              </w:r>
            </w:ins>
            <w:ins w:id="414" w:author="灼灼其华" w:date="2025-03-04T10:41:51Z">
              <w:r>
                <w:rPr>
                  <w:rFonts w:hint="eastAsia"/>
                  <w:color w:val="auto"/>
                  <w:sz w:val="24"/>
                  <w:highlight w:val="none"/>
                  <w:u w:val="none"/>
                  <w:lang w:val="en-US" w:eastAsia="zh-CN"/>
                </w:rPr>
                <w:t>a）</w:t>
              </w:r>
            </w:ins>
            <w:ins w:id="415" w:author="灼灼其华" w:date="2025-03-04T10:41:51Z">
              <w:r>
                <w:rPr>
                  <w:rFonts w:hint="eastAsia"/>
                  <w:color w:val="auto"/>
                  <w:sz w:val="24"/>
                  <w:highlight w:val="none"/>
                  <w:u w:val="none"/>
                </w:rPr>
                <w:t>，废水产生系数为90%，则冲洗废水为</w:t>
              </w:r>
            </w:ins>
            <w:ins w:id="416" w:author="灼灼其华" w:date="2025-03-04T10:41:51Z">
              <w:r>
                <w:rPr>
                  <w:rFonts w:hint="eastAsia"/>
                  <w:color w:val="auto"/>
                  <w:sz w:val="24"/>
                  <w:highlight w:val="none"/>
                  <w:u w:val="none"/>
                  <w:lang w:val="en-US" w:eastAsia="zh-CN"/>
                </w:rPr>
                <w:t>0.063</w:t>
              </w:r>
            </w:ins>
            <w:ins w:id="417" w:author="灼灼其华" w:date="2025-03-04T10:41:51Z">
              <w:r>
                <w:rPr>
                  <w:rFonts w:hint="eastAsia"/>
                  <w:color w:val="auto"/>
                  <w:sz w:val="24"/>
                  <w:highlight w:val="none"/>
                  <w:u w:val="none"/>
                </w:rPr>
                <w:t>m</w:t>
              </w:r>
            </w:ins>
            <w:ins w:id="418" w:author="灼灼其华" w:date="2025-03-04T10:41:51Z">
              <w:r>
                <w:rPr>
                  <w:rFonts w:hint="eastAsia"/>
                  <w:color w:val="auto"/>
                  <w:sz w:val="24"/>
                  <w:highlight w:val="none"/>
                  <w:u w:val="none"/>
                  <w:vertAlign w:val="superscript"/>
                </w:rPr>
                <w:t>3</w:t>
              </w:r>
            </w:ins>
            <w:ins w:id="419" w:author="灼灼其华" w:date="2025-03-04T10:41:51Z">
              <w:r>
                <w:rPr>
                  <w:rFonts w:hint="eastAsia"/>
                  <w:color w:val="auto"/>
                  <w:sz w:val="24"/>
                  <w:highlight w:val="none"/>
                  <w:u w:val="none"/>
                </w:rPr>
                <w:t>/d</w:t>
              </w:r>
            </w:ins>
            <w:ins w:id="420" w:author="灼灼其华" w:date="2025-03-04T10:41:51Z">
              <w:r>
                <w:rPr>
                  <w:rFonts w:hint="eastAsia"/>
                  <w:color w:val="auto"/>
                  <w:sz w:val="24"/>
                  <w:highlight w:val="none"/>
                  <w:u w:val="none"/>
                  <w:lang w:eastAsia="zh-CN"/>
                </w:rPr>
                <w:t>（</w:t>
              </w:r>
            </w:ins>
            <w:ins w:id="421" w:author="灼灼其华" w:date="2025-03-04T10:41:51Z">
              <w:r>
                <w:rPr>
                  <w:rFonts w:hint="eastAsia"/>
                  <w:color w:val="auto"/>
                  <w:sz w:val="24"/>
                  <w:highlight w:val="none"/>
                  <w:u w:val="none"/>
                  <w:lang w:val="en-US" w:eastAsia="zh-CN"/>
                </w:rPr>
                <w:t>18.9</w:t>
              </w:r>
            </w:ins>
            <w:ins w:id="422" w:author="灼灼其华" w:date="2025-03-04T10:41:51Z">
              <w:r>
                <w:rPr>
                  <w:rFonts w:hint="eastAsia"/>
                  <w:color w:val="auto"/>
                  <w:sz w:val="24"/>
                  <w:highlight w:val="none"/>
                  <w:u w:val="none"/>
                </w:rPr>
                <w:t>m</w:t>
              </w:r>
            </w:ins>
            <w:ins w:id="423" w:author="灼灼其华" w:date="2025-03-04T10:41:51Z">
              <w:r>
                <w:rPr>
                  <w:rFonts w:hint="eastAsia"/>
                  <w:color w:val="auto"/>
                  <w:sz w:val="24"/>
                  <w:highlight w:val="none"/>
                  <w:u w:val="none"/>
                  <w:vertAlign w:val="superscript"/>
                </w:rPr>
                <w:t>3</w:t>
              </w:r>
            </w:ins>
            <w:ins w:id="424" w:author="灼灼其华" w:date="2025-03-04T10:41:51Z">
              <w:r>
                <w:rPr>
                  <w:rFonts w:hint="eastAsia"/>
                  <w:color w:val="auto"/>
                  <w:sz w:val="24"/>
                  <w:highlight w:val="none"/>
                  <w:u w:val="none"/>
                </w:rPr>
                <w:t>/</w:t>
              </w:r>
            </w:ins>
            <w:ins w:id="425" w:author="灼灼其华" w:date="2025-03-04T10:41:51Z">
              <w:r>
                <w:rPr>
                  <w:rFonts w:hint="eastAsia"/>
                  <w:color w:val="auto"/>
                  <w:sz w:val="24"/>
                  <w:highlight w:val="none"/>
                  <w:u w:val="none"/>
                  <w:lang w:val="en-US" w:eastAsia="zh-CN"/>
                </w:rPr>
                <w:t>a）</w:t>
              </w:r>
            </w:ins>
            <w:r>
              <w:rPr>
                <w:rFonts w:hint="eastAsia"/>
                <w:color w:val="auto"/>
                <w:sz w:val="24"/>
                <w:highlight w:val="none"/>
                <w:u w:val="none"/>
                <w:lang w:val="en-US" w:eastAsia="zh-CN"/>
              </w:rPr>
              <w:t>。</w:t>
            </w:r>
          </w:p>
          <w:p w14:paraId="19F0B393">
            <w:pPr>
              <w:widowControl/>
              <w:spacing w:line="360" w:lineRule="auto"/>
              <w:ind w:firstLine="470" w:firstLineChars="196"/>
              <w:rPr>
                <w:rFonts w:hint="eastAsia"/>
                <w:color w:val="auto"/>
                <w:sz w:val="24"/>
                <w:highlight w:val="none"/>
                <w:u w:val="none"/>
              </w:rPr>
            </w:pPr>
            <w:r>
              <w:rPr>
                <w:rFonts w:hint="eastAsia"/>
                <w:color w:val="auto"/>
                <w:sz w:val="24"/>
                <w:highlight w:val="none"/>
                <w:u w:val="none"/>
                <w:lang w:val="en-US" w:eastAsia="zh-CN"/>
              </w:rPr>
              <w:t>(</w:t>
            </w:r>
            <w:ins w:id="426" w:author="灼灼其华" w:date="2025-03-04T10:45:30Z">
              <w:r>
                <w:rPr>
                  <w:rFonts w:hint="eastAsia"/>
                  <w:color w:val="auto"/>
                  <w:sz w:val="24"/>
                  <w:highlight w:val="none"/>
                  <w:u w:val="none"/>
                  <w:lang w:val="en-US" w:eastAsia="zh-CN"/>
                </w:rPr>
                <w:t>5</w:t>
              </w:r>
            </w:ins>
            <w:r>
              <w:rPr>
                <w:rFonts w:hint="eastAsia"/>
                <w:color w:val="auto"/>
                <w:sz w:val="24"/>
                <w:highlight w:val="none"/>
                <w:u w:val="none"/>
                <w:lang w:val="en-US" w:eastAsia="zh-CN"/>
              </w:rPr>
              <w:t>)</w:t>
            </w:r>
            <w:r>
              <w:rPr>
                <w:rFonts w:hint="eastAsia"/>
                <w:color w:val="auto"/>
                <w:sz w:val="24"/>
                <w:highlight w:val="none"/>
                <w:u w:val="none"/>
              </w:rPr>
              <w:t>地面清洁用水</w:t>
            </w:r>
          </w:p>
          <w:p w14:paraId="219E06B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Times New Roman" w:hAnsi="Times New Roman" w:eastAsia="宋体" w:cs="Times New Roman"/>
                <w:color w:val="FF0000"/>
                <w:sz w:val="24"/>
                <w:szCs w:val="24"/>
                <w:highlight w:val="none"/>
                <w:u w:val="single"/>
                <w:lang w:val="en-US" w:eastAsia="zh-CN"/>
              </w:rPr>
            </w:pPr>
            <w:r>
              <w:rPr>
                <w:rFonts w:hint="eastAsia"/>
                <w:color w:val="auto"/>
                <w:sz w:val="24"/>
                <w:highlight w:val="none"/>
                <w:u w:val="none"/>
              </w:rPr>
              <w:t>本项目</w:t>
            </w:r>
            <w:r>
              <w:rPr>
                <w:rFonts w:hint="eastAsia"/>
                <w:color w:val="auto"/>
                <w:sz w:val="24"/>
                <w:highlight w:val="none"/>
                <w:u w:val="none"/>
                <w:lang w:val="en-US" w:eastAsia="zh-CN"/>
              </w:rPr>
              <w:t>生产车间</w:t>
            </w:r>
            <w:r>
              <w:rPr>
                <w:rFonts w:hint="eastAsia"/>
                <w:color w:val="auto"/>
                <w:sz w:val="24"/>
                <w:highlight w:val="none"/>
                <w:u w:val="none"/>
              </w:rPr>
              <w:t>地面进行清洗，</w:t>
            </w:r>
            <w:r>
              <w:rPr>
                <w:rFonts w:hint="eastAsia"/>
                <w:color w:val="auto"/>
                <w:sz w:val="24"/>
                <w:highlight w:val="none"/>
                <w:u w:val="none"/>
                <w:lang w:val="en-US" w:eastAsia="zh-CN"/>
              </w:rPr>
              <w:t>一批</w:t>
            </w:r>
            <w:r>
              <w:rPr>
                <w:rFonts w:hint="eastAsia"/>
                <w:color w:val="auto"/>
                <w:sz w:val="24"/>
                <w:highlight w:val="none"/>
                <w:u w:val="none"/>
              </w:rPr>
              <w:t>清洁一次</w:t>
            </w:r>
            <w:r>
              <w:rPr>
                <w:rFonts w:hint="eastAsia"/>
                <w:color w:val="auto"/>
                <w:sz w:val="24"/>
                <w:highlight w:val="none"/>
                <w:u w:val="none"/>
                <w:lang w:eastAsia="zh-CN"/>
              </w:rPr>
              <w:t>（</w:t>
            </w:r>
            <w:r>
              <w:rPr>
                <w:rFonts w:hint="eastAsia"/>
                <w:color w:val="auto"/>
                <w:sz w:val="24"/>
                <w:highlight w:val="none"/>
                <w:u w:val="none"/>
                <w:lang w:val="en-US" w:eastAsia="zh-CN"/>
              </w:rPr>
              <w:t>约7天）</w:t>
            </w:r>
            <w:r>
              <w:rPr>
                <w:rFonts w:hint="eastAsia"/>
                <w:color w:val="auto"/>
                <w:sz w:val="24"/>
                <w:highlight w:val="none"/>
                <w:u w:val="none"/>
              </w:rPr>
              <w:t>，车间合计占地面积为</w:t>
            </w:r>
            <w:r>
              <w:rPr>
                <w:rFonts w:hint="eastAsia" w:ascii="Times New Roman" w:hAnsi="Times New Roman" w:eastAsia="宋体" w:cs="Times New Roman"/>
                <w:color w:val="auto"/>
                <w:sz w:val="24"/>
                <w:highlight w:val="none"/>
                <w:u w:val="none"/>
                <w:lang w:val="en-US" w:eastAsia="zh-CN"/>
              </w:rPr>
              <w:t>2991.88</w:t>
            </w:r>
            <w:r>
              <w:rPr>
                <w:rFonts w:hint="eastAsia"/>
                <w:color w:val="auto"/>
                <w:sz w:val="24"/>
                <w:highlight w:val="none"/>
                <w:u w:val="none"/>
              </w:rPr>
              <w:t>m</w:t>
            </w:r>
            <w:r>
              <w:rPr>
                <w:rFonts w:hint="eastAsia"/>
                <w:color w:val="auto"/>
                <w:sz w:val="24"/>
                <w:highlight w:val="none"/>
                <w:u w:val="none"/>
                <w:vertAlign w:val="superscript"/>
              </w:rPr>
              <w:t>2</w:t>
            </w:r>
            <w:r>
              <w:rPr>
                <w:rFonts w:hint="eastAsia"/>
                <w:color w:val="auto"/>
                <w:sz w:val="24"/>
                <w:highlight w:val="none"/>
                <w:u w:val="none"/>
                <w:lang w:eastAsia="zh-CN"/>
              </w:rPr>
              <w:t>，</w:t>
            </w:r>
            <w:r>
              <w:rPr>
                <w:rFonts w:hint="eastAsia"/>
                <w:color w:val="auto"/>
                <w:sz w:val="24"/>
                <w:highlight w:val="none"/>
                <w:u w:val="none"/>
                <w:lang w:val="en-US" w:eastAsia="zh-CN"/>
              </w:rPr>
              <w:t>用水为自来水</w:t>
            </w:r>
            <w:r>
              <w:rPr>
                <w:rFonts w:hint="eastAsia"/>
                <w:color w:val="auto"/>
                <w:sz w:val="24"/>
                <w:highlight w:val="none"/>
                <w:u w:val="none"/>
              </w:rPr>
              <w:t>。根据企业提供资料可知，年生产时间为</w:t>
            </w:r>
            <w:r>
              <w:rPr>
                <w:rFonts w:hint="eastAsia"/>
                <w:color w:val="auto"/>
                <w:sz w:val="24"/>
                <w:highlight w:val="none"/>
                <w:u w:val="none"/>
                <w:lang w:val="en-US" w:eastAsia="zh-CN"/>
              </w:rPr>
              <w:t>300</w:t>
            </w:r>
            <w:r>
              <w:rPr>
                <w:rFonts w:hint="eastAsia"/>
                <w:color w:val="auto"/>
                <w:sz w:val="24"/>
                <w:highlight w:val="none"/>
                <w:u w:val="none"/>
              </w:rPr>
              <w:t>天，地面冲洗系数为</w:t>
            </w:r>
            <w:r>
              <w:rPr>
                <w:rFonts w:hint="eastAsia"/>
                <w:color w:val="auto"/>
                <w:sz w:val="24"/>
                <w:highlight w:val="none"/>
                <w:u w:val="none"/>
                <w:lang w:val="en-US" w:eastAsia="zh-CN"/>
              </w:rPr>
              <w:t>1</w:t>
            </w:r>
            <w:r>
              <w:rPr>
                <w:rFonts w:hint="eastAsia"/>
                <w:color w:val="auto"/>
                <w:sz w:val="24"/>
                <w:highlight w:val="none"/>
                <w:u w:val="none"/>
              </w:rPr>
              <w:t>L/m</w:t>
            </w:r>
            <w:r>
              <w:rPr>
                <w:rFonts w:hint="eastAsia"/>
                <w:color w:val="auto"/>
                <w:sz w:val="24"/>
                <w:highlight w:val="none"/>
                <w:u w:val="none"/>
                <w:vertAlign w:val="superscript"/>
              </w:rPr>
              <w:t>2</w:t>
            </w:r>
            <w:r>
              <w:rPr>
                <w:rFonts w:hint="eastAsia"/>
                <w:color w:val="auto"/>
                <w:sz w:val="24"/>
                <w:highlight w:val="none"/>
                <w:u w:val="none"/>
              </w:rPr>
              <w:t>，则本次车间地面冲洗用水为</w:t>
            </w:r>
            <w:r>
              <w:rPr>
                <w:rFonts w:hint="eastAsia"/>
                <w:color w:val="auto"/>
                <w:sz w:val="24"/>
                <w:highlight w:val="none"/>
                <w:u w:val="none"/>
                <w:lang w:val="en-US" w:eastAsia="zh-CN"/>
              </w:rPr>
              <w:t>3.0</w:t>
            </w:r>
            <w:r>
              <w:rPr>
                <w:rFonts w:hint="eastAsia"/>
                <w:color w:val="auto"/>
                <w:sz w:val="24"/>
                <w:highlight w:val="none"/>
                <w:u w:val="none"/>
              </w:rPr>
              <w:t>m</w:t>
            </w:r>
            <w:r>
              <w:rPr>
                <w:rFonts w:hint="eastAsia"/>
                <w:color w:val="auto"/>
                <w:sz w:val="24"/>
                <w:highlight w:val="none"/>
                <w:u w:val="none"/>
                <w:vertAlign w:val="superscript"/>
              </w:rPr>
              <w:t>3</w:t>
            </w:r>
            <w:r>
              <w:rPr>
                <w:rFonts w:hint="eastAsia"/>
                <w:color w:val="auto"/>
                <w:sz w:val="24"/>
                <w:highlight w:val="none"/>
                <w:u w:val="none"/>
              </w:rPr>
              <w:t>/次（</w:t>
            </w:r>
            <w:r>
              <w:rPr>
                <w:rFonts w:hint="eastAsia"/>
                <w:color w:val="auto"/>
                <w:sz w:val="24"/>
                <w:highlight w:val="none"/>
                <w:u w:val="none"/>
                <w:lang w:val="en-US" w:eastAsia="zh-CN"/>
              </w:rPr>
              <w:t>0.43</w:t>
            </w:r>
            <w:r>
              <w:rPr>
                <w:rFonts w:hint="eastAsia"/>
                <w:color w:val="auto"/>
                <w:sz w:val="24"/>
                <w:highlight w:val="none"/>
                <w:u w:val="none"/>
              </w:rPr>
              <w:t>m</w:t>
            </w:r>
            <w:r>
              <w:rPr>
                <w:rFonts w:hint="eastAsia"/>
                <w:color w:val="auto"/>
                <w:sz w:val="24"/>
                <w:highlight w:val="none"/>
                <w:u w:val="none"/>
                <w:vertAlign w:val="superscript"/>
              </w:rPr>
              <w:t>3</w:t>
            </w:r>
            <w:r>
              <w:rPr>
                <w:rFonts w:hint="eastAsia"/>
                <w:color w:val="auto"/>
                <w:sz w:val="24"/>
                <w:highlight w:val="none"/>
                <w:u w:val="none"/>
              </w:rPr>
              <w:t>/d）；废水产生系数为90%，则冲洗废水为</w:t>
            </w:r>
            <w:r>
              <w:rPr>
                <w:rFonts w:hint="eastAsia"/>
                <w:color w:val="auto"/>
                <w:sz w:val="24"/>
                <w:highlight w:val="none"/>
                <w:u w:val="none"/>
                <w:lang w:val="en-US" w:eastAsia="zh-CN"/>
              </w:rPr>
              <w:t>0.39</w:t>
            </w:r>
            <w:r>
              <w:rPr>
                <w:rFonts w:hint="eastAsia"/>
                <w:color w:val="auto"/>
                <w:sz w:val="24"/>
                <w:highlight w:val="none"/>
                <w:u w:val="none"/>
              </w:rPr>
              <w:t>m</w:t>
            </w:r>
            <w:r>
              <w:rPr>
                <w:rFonts w:hint="eastAsia"/>
                <w:color w:val="auto"/>
                <w:sz w:val="24"/>
                <w:highlight w:val="none"/>
                <w:u w:val="none"/>
                <w:vertAlign w:val="superscript"/>
              </w:rPr>
              <w:t>3</w:t>
            </w:r>
            <w:r>
              <w:rPr>
                <w:rFonts w:hint="eastAsia"/>
                <w:color w:val="auto"/>
                <w:sz w:val="24"/>
                <w:highlight w:val="none"/>
                <w:u w:val="none"/>
              </w:rPr>
              <w:t>/d</w:t>
            </w:r>
            <w:r>
              <w:rPr>
                <w:rFonts w:hint="eastAsia"/>
                <w:color w:val="auto"/>
                <w:sz w:val="24"/>
                <w:highlight w:val="none"/>
                <w:u w:val="none"/>
                <w:lang w:eastAsia="zh-CN"/>
              </w:rPr>
              <w:t>（</w:t>
            </w:r>
            <w:r>
              <w:rPr>
                <w:rFonts w:hint="eastAsia"/>
                <w:color w:val="auto"/>
                <w:sz w:val="24"/>
                <w:highlight w:val="none"/>
                <w:u w:val="none"/>
                <w:lang w:val="en-US" w:eastAsia="zh-CN"/>
              </w:rPr>
              <w:t>116.1</w:t>
            </w:r>
            <w:r>
              <w:rPr>
                <w:rFonts w:hint="eastAsia"/>
                <w:color w:val="auto"/>
                <w:sz w:val="24"/>
                <w:highlight w:val="none"/>
                <w:u w:val="none"/>
              </w:rPr>
              <w:t>m</w:t>
            </w:r>
            <w:r>
              <w:rPr>
                <w:rFonts w:hint="eastAsia"/>
                <w:color w:val="auto"/>
                <w:sz w:val="24"/>
                <w:highlight w:val="none"/>
                <w:u w:val="none"/>
                <w:vertAlign w:val="superscript"/>
              </w:rPr>
              <w:t>3</w:t>
            </w:r>
            <w:r>
              <w:rPr>
                <w:rFonts w:hint="eastAsia"/>
                <w:color w:val="auto"/>
                <w:sz w:val="24"/>
                <w:highlight w:val="none"/>
                <w:u w:val="none"/>
              </w:rPr>
              <w:t>/</w:t>
            </w:r>
            <w:r>
              <w:rPr>
                <w:rFonts w:hint="eastAsia"/>
                <w:color w:val="auto"/>
                <w:sz w:val="24"/>
                <w:highlight w:val="none"/>
                <w:u w:val="none"/>
                <w:lang w:val="en-US" w:eastAsia="zh-CN"/>
              </w:rPr>
              <w:t>a）。</w:t>
            </w:r>
          </w:p>
          <w:p w14:paraId="00BDE9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sz w:val="24"/>
                <w:highlight w:val="none"/>
                <w:u w:val="none"/>
                <w:lang w:val="en-US" w:eastAsia="zh-CN"/>
              </w:rPr>
              <w:t>合计：</w:t>
            </w:r>
            <w:ins w:id="427" w:author="灼灼其华" w:date="2025-03-04T10:46:54Z">
              <w:r>
                <w:rPr>
                  <w:rFonts w:hint="eastAsia" w:hAnsi="宋体"/>
                  <w:color w:val="auto"/>
                  <w:sz w:val="24"/>
                  <w:highlight w:val="none"/>
                  <w:u w:val="none"/>
                  <w:lang w:val="en-US" w:eastAsia="zh-CN"/>
                </w:rPr>
                <w:t>286.7</w:t>
              </w:r>
            </w:ins>
            <w:ins w:id="428" w:author="灼灼其华" w:date="2025-03-04T10:46:55Z">
              <w:r>
                <w:rPr>
                  <w:rFonts w:hint="eastAsia" w:hAnsi="宋体"/>
                  <w:color w:val="auto"/>
                  <w:sz w:val="24"/>
                  <w:highlight w:val="none"/>
                  <w:u w:val="none"/>
                  <w:lang w:val="en-US" w:eastAsia="zh-CN"/>
                </w:rPr>
                <w:t>+</w:t>
              </w:r>
            </w:ins>
            <w:r>
              <w:rPr>
                <w:rFonts w:hint="eastAsia" w:ascii="Times New Roman" w:hAnsi="Times New Roman" w:eastAsia="宋体" w:cs="Times New Roman"/>
                <w:color w:val="auto"/>
                <w:sz w:val="24"/>
                <w:highlight w:val="none"/>
                <w:u w:val="none"/>
                <w:lang w:val="en-US" w:eastAsia="zh-CN"/>
              </w:rPr>
              <w:t>519+1.8+</w:t>
            </w:r>
            <w:ins w:id="429" w:author="灼灼其华" w:date="2025-03-04T10:47:17Z">
              <w:r>
                <w:rPr>
                  <w:rFonts w:hint="eastAsia" w:cs="Times New Roman"/>
                  <w:color w:val="auto"/>
                  <w:sz w:val="24"/>
                  <w:highlight w:val="none"/>
                  <w:u w:val="none"/>
                  <w:lang w:val="en-US" w:eastAsia="zh-CN"/>
                </w:rPr>
                <w:t>18</w:t>
              </w:r>
            </w:ins>
            <w:ins w:id="430" w:author="灼灼其华" w:date="2025-03-04T10:47:18Z">
              <w:r>
                <w:rPr>
                  <w:rFonts w:hint="eastAsia" w:cs="Times New Roman"/>
                  <w:color w:val="auto"/>
                  <w:sz w:val="24"/>
                  <w:highlight w:val="none"/>
                  <w:u w:val="none"/>
                  <w:lang w:val="en-US" w:eastAsia="zh-CN"/>
                </w:rPr>
                <w:t>.9</w:t>
              </w:r>
            </w:ins>
            <w:r>
              <w:rPr>
                <w:rFonts w:hint="eastAsia" w:ascii="Times New Roman" w:hAnsi="Times New Roman" w:eastAsia="宋体" w:cs="Times New Roman"/>
                <w:color w:val="auto"/>
                <w:sz w:val="24"/>
                <w:highlight w:val="none"/>
                <w:u w:val="none"/>
                <w:lang w:val="en-US" w:eastAsia="zh-CN"/>
              </w:rPr>
              <w:t>+116.1</w:t>
            </w:r>
            <w:r>
              <w:rPr>
                <w:rFonts w:hint="default" w:ascii="Times New Roman" w:hAnsi="Times New Roman" w:eastAsia="宋体" w:cs="Times New Roman"/>
                <w:color w:val="auto"/>
                <w:sz w:val="24"/>
                <w:highlight w:val="none"/>
                <w:u w:val="none"/>
                <w:lang w:val="en-US" w:eastAsia="zh-CN"/>
              </w:rPr>
              <w:t>=</w:t>
            </w:r>
            <w:ins w:id="431" w:author="灼灼其华" w:date="2025-03-04T10:47:38Z">
              <w:r>
                <w:rPr>
                  <w:rFonts w:hint="eastAsia" w:cs="Times New Roman"/>
                  <w:color w:val="auto"/>
                  <w:sz w:val="24"/>
                  <w:highlight w:val="none"/>
                  <w:u w:val="none"/>
                  <w:lang w:val="en-US" w:eastAsia="zh-CN"/>
                </w:rPr>
                <w:t>942.</w:t>
              </w:r>
            </w:ins>
            <w:ins w:id="432" w:author="灼灼其华" w:date="2025-03-04T10:47:40Z">
              <w:r>
                <w:rPr>
                  <w:rFonts w:hint="eastAsia" w:cs="Times New Roman"/>
                  <w:color w:val="auto"/>
                  <w:sz w:val="24"/>
                  <w:highlight w:val="none"/>
                  <w:u w:val="none"/>
                  <w:lang w:val="en-US" w:eastAsia="zh-CN"/>
                </w:rPr>
                <w:t>5</w:t>
              </w:r>
            </w:ins>
            <w:r>
              <w:rPr>
                <w:rFonts w:hint="default" w:ascii="Times New Roman" w:hAnsi="Times New Roman" w:eastAsia="宋体" w:cs="Times New Roman"/>
                <w:color w:val="auto"/>
                <w:sz w:val="24"/>
                <w:highlight w:val="none"/>
                <w:u w:val="none"/>
                <w:lang w:val="en-US" w:eastAsia="zh-CN"/>
              </w:rPr>
              <w:t>t/a。</w:t>
            </w:r>
          </w:p>
          <w:p w14:paraId="4DE680EF">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项目生产废水排放量为（</w:t>
            </w:r>
            <w:ins w:id="433" w:author="灼灼其华" w:date="2025-03-04T10:47:48Z">
              <w:r>
                <w:rPr>
                  <w:rFonts w:hint="eastAsia" w:cs="Times New Roman"/>
                  <w:color w:val="auto"/>
                  <w:sz w:val="24"/>
                  <w:highlight w:val="none"/>
                  <w:u w:val="none"/>
                  <w:lang w:val="en-US" w:eastAsia="zh-CN"/>
                </w:rPr>
                <w:t>942</w:t>
              </w:r>
            </w:ins>
            <w:ins w:id="434" w:author="灼灼其华" w:date="2025-03-04T10:47:49Z">
              <w:r>
                <w:rPr>
                  <w:rFonts w:hint="eastAsia" w:cs="Times New Roman"/>
                  <w:color w:val="auto"/>
                  <w:sz w:val="24"/>
                  <w:highlight w:val="none"/>
                  <w:u w:val="none"/>
                  <w:lang w:val="en-US" w:eastAsia="zh-CN"/>
                </w:rPr>
                <w:t>.5</w:t>
              </w:r>
            </w:ins>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/a），经自建污水处理站预处理，</w:t>
            </w:r>
            <w:r>
              <w:rPr>
                <w:rFonts w:hint="eastAsia"/>
                <w:sz w:val="24"/>
                <w:highlight w:val="none"/>
              </w:rPr>
              <w:t>《中药类制药工业水污染物排放标准》（GB21905-2008）表2新建企业水污染物排放浓度限值</w:t>
            </w:r>
            <w:r>
              <w:rPr>
                <w:rFonts w:hint="default" w:ascii="Times New Roman" w:hAnsi="Times New Roman" w:eastAsia="宋体" w:cs="Times New Roman"/>
                <w:color w:val="auto"/>
                <w:sz w:val="24"/>
                <w:highlight w:val="none"/>
              </w:rPr>
              <w:t>后</w:t>
            </w:r>
            <w:r>
              <w:rPr>
                <w:rFonts w:hint="default" w:ascii="Times New Roman" w:hAnsi="Times New Roman" w:eastAsia="宋体" w:cs="Times New Roman"/>
                <w:color w:val="auto"/>
                <w:sz w:val="24"/>
                <w:highlight w:val="none"/>
                <w:lang w:val="en-US" w:eastAsia="zh-CN"/>
              </w:rPr>
              <w:t>进入永州市</w:t>
            </w:r>
            <w:r>
              <w:rPr>
                <w:rFonts w:hint="default" w:ascii="Times New Roman" w:hAnsi="Times New Roman" w:eastAsia="宋体" w:cs="Times New Roman"/>
                <w:color w:val="auto"/>
                <w:sz w:val="24"/>
                <w:szCs w:val="24"/>
                <w:highlight w:val="none"/>
                <w:lang w:val="en-US" w:eastAsia="zh-CN"/>
              </w:rPr>
              <w:t>下河线</w:t>
            </w:r>
            <w:r>
              <w:rPr>
                <w:rFonts w:hint="default" w:ascii="Times New Roman" w:hAnsi="Times New Roman" w:eastAsia="宋体" w:cs="Times New Roman"/>
                <w:color w:val="auto"/>
                <w:sz w:val="24"/>
                <w:highlight w:val="none"/>
                <w:lang w:val="en-US" w:eastAsia="zh-CN"/>
              </w:rPr>
              <w:t>污水处理厂</w:t>
            </w:r>
            <w:r>
              <w:rPr>
                <w:rFonts w:hint="default" w:ascii="Times New Roman" w:hAnsi="Times New Roman" w:eastAsia="宋体" w:cs="Times New Roman"/>
                <w:color w:val="auto"/>
                <w:sz w:val="24"/>
                <w:highlight w:val="none"/>
              </w:rPr>
              <w:t>处理</w:t>
            </w:r>
            <w:r>
              <w:rPr>
                <w:rFonts w:hint="default" w:ascii="Times New Roman" w:hAnsi="Times New Roman" w:eastAsia="宋体" w:cs="Times New Roman"/>
                <w:color w:val="auto"/>
                <w:sz w:val="24"/>
                <w:szCs w:val="24"/>
                <w:highlight w:val="none"/>
                <w:lang w:val="en-US" w:eastAsia="zh-CN"/>
              </w:rPr>
              <w:t>后CODcr、氨氮排放量如下：</w:t>
            </w:r>
          </w:p>
          <w:p w14:paraId="6E504266">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COD</w:t>
            </w:r>
            <w:r>
              <w:rPr>
                <w:rFonts w:hint="default" w:ascii="Times New Roman" w:hAnsi="Times New Roman" w:eastAsia="宋体" w:cs="Times New Roman"/>
                <w:color w:val="auto"/>
                <w:sz w:val="24"/>
                <w:szCs w:val="24"/>
                <w:highlight w:val="none"/>
                <w:vertAlign w:val="subscript"/>
              </w:rPr>
              <w:t>Cr</w:t>
            </w:r>
            <w:r>
              <w:rPr>
                <w:rFonts w:hint="default" w:ascii="Times New Roman" w:hAnsi="Times New Roman" w:eastAsia="宋体" w:cs="Times New Roman"/>
                <w:color w:val="auto"/>
                <w:sz w:val="24"/>
                <w:szCs w:val="24"/>
                <w:highlight w:val="none"/>
              </w:rPr>
              <w:t>=50mg/L×</w:t>
            </w:r>
            <w:ins w:id="435" w:author="灼灼其华" w:date="2025-03-04T10:47:55Z">
              <w:r>
                <w:rPr>
                  <w:rFonts w:hint="eastAsia" w:cs="Times New Roman"/>
                  <w:color w:val="auto"/>
                  <w:sz w:val="24"/>
                  <w:highlight w:val="none"/>
                  <w:u w:val="none"/>
                  <w:lang w:val="en-US" w:eastAsia="zh-CN"/>
                </w:rPr>
                <w:t>94</w:t>
              </w:r>
            </w:ins>
            <w:ins w:id="436" w:author="灼灼其华" w:date="2025-03-04T10:47:56Z">
              <w:r>
                <w:rPr>
                  <w:rFonts w:hint="eastAsia" w:cs="Times New Roman"/>
                  <w:color w:val="auto"/>
                  <w:sz w:val="24"/>
                  <w:highlight w:val="none"/>
                  <w:u w:val="none"/>
                  <w:lang w:val="en-US" w:eastAsia="zh-CN"/>
                </w:rPr>
                <w:t>2.5</w:t>
              </w:r>
            </w:ins>
            <w:r>
              <w:rPr>
                <w:rFonts w:hint="default" w:ascii="Times New Roman" w:hAnsi="Times New Roman" w:eastAsia="宋体" w:cs="Times New Roman"/>
                <w:color w:val="auto"/>
                <w:sz w:val="24"/>
                <w:szCs w:val="24"/>
                <w:highlight w:val="none"/>
              </w:rPr>
              <w:t>m³/a=</w:t>
            </w:r>
            <w:ins w:id="437" w:author="灼灼其华" w:date="2025-03-04T10:49:12Z">
              <w:r>
                <w:rPr>
                  <w:rFonts w:hint="eastAsia" w:cs="Times New Roman"/>
                  <w:color w:val="auto"/>
                  <w:sz w:val="24"/>
                  <w:szCs w:val="24"/>
                  <w:highlight w:val="none"/>
                  <w:lang w:val="en-US" w:eastAsia="zh-CN"/>
                </w:rPr>
                <w:t>0.0</w:t>
              </w:r>
            </w:ins>
            <w:ins w:id="438" w:author="灼灼其华" w:date="2025-03-04T10:49:13Z">
              <w:r>
                <w:rPr>
                  <w:rFonts w:hint="eastAsia" w:cs="Times New Roman"/>
                  <w:color w:val="auto"/>
                  <w:sz w:val="24"/>
                  <w:szCs w:val="24"/>
                  <w:highlight w:val="none"/>
                  <w:lang w:val="en-US" w:eastAsia="zh-CN"/>
                </w:rPr>
                <w:t>5</w:t>
              </w:r>
            </w:ins>
            <w:r>
              <w:rPr>
                <w:rFonts w:hint="default" w:ascii="Times New Roman" w:hAnsi="Times New Roman" w:eastAsia="宋体" w:cs="Times New Roman"/>
                <w:color w:val="auto"/>
                <w:sz w:val="24"/>
                <w:szCs w:val="24"/>
                <w:highlight w:val="none"/>
              </w:rPr>
              <w:t>t/a</w:t>
            </w:r>
          </w:p>
          <w:p w14:paraId="517DB3F8">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NH</w:t>
            </w:r>
            <w:r>
              <w:rPr>
                <w:rFonts w:hint="default" w:ascii="Times New Roman" w:hAnsi="Times New Roman" w:eastAsia="宋体" w:cs="Times New Roman"/>
                <w:color w:val="auto"/>
                <w:sz w:val="24"/>
                <w:szCs w:val="24"/>
                <w:highlight w:val="none"/>
                <w:vertAlign w:val="subscript"/>
              </w:rPr>
              <w:t>3</w:t>
            </w:r>
            <w:r>
              <w:rPr>
                <w:rFonts w:hint="default" w:ascii="Times New Roman" w:hAnsi="Times New Roman" w:eastAsia="宋体" w:cs="Times New Roman"/>
                <w:color w:val="auto"/>
                <w:sz w:val="24"/>
                <w:szCs w:val="24"/>
                <w:highlight w:val="none"/>
              </w:rPr>
              <w:t>-N=5mg/L×</w:t>
            </w:r>
            <w:ins w:id="439" w:author="灼灼其华" w:date="2025-03-04T10:47:59Z">
              <w:r>
                <w:rPr>
                  <w:rFonts w:hint="eastAsia" w:cs="Times New Roman"/>
                  <w:color w:val="auto"/>
                  <w:sz w:val="24"/>
                  <w:highlight w:val="none"/>
                  <w:u w:val="none"/>
                  <w:lang w:val="en-US" w:eastAsia="zh-CN"/>
                </w:rPr>
                <w:t>942</w:t>
              </w:r>
            </w:ins>
            <w:ins w:id="440" w:author="灼灼其华" w:date="2025-03-04T10:48:00Z">
              <w:r>
                <w:rPr>
                  <w:rFonts w:hint="eastAsia" w:cs="Times New Roman"/>
                  <w:color w:val="auto"/>
                  <w:sz w:val="24"/>
                  <w:highlight w:val="none"/>
                  <w:u w:val="none"/>
                  <w:lang w:val="en-US" w:eastAsia="zh-CN"/>
                </w:rPr>
                <w:t>.5</w:t>
              </w:r>
            </w:ins>
            <w:r>
              <w:rPr>
                <w:rFonts w:hint="default" w:ascii="Times New Roman" w:hAnsi="Times New Roman" w:eastAsia="宋体" w:cs="Times New Roman"/>
                <w:color w:val="auto"/>
                <w:sz w:val="24"/>
                <w:szCs w:val="24"/>
                <w:highlight w:val="none"/>
              </w:rPr>
              <w:t>m³/a=</w:t>
            </w:r>
            <w:r>
              <w:rPr>
                <w:rFonts w:hint="eastAsia" w:ascii="Times New Roman" w:hAnsi="Times New Roman" w:eastAsia="宋体" w:cs="Times New Roman"/>
                <w:color w:val="auto"/>
                <w:sz w:val="24"/>
                <w:szCs w:val="24"/>
                <w:highlight w:val="none"/>
                <w:lang w:val="en-US" w:eastAsia="zh-CN"/>
              </w:rPr>
              <w:t>0.00</w:t>
            </w:r>
            <w:ins w:id="441" w:author="灼灼其华" w:date="2025-03-04T10:49:31Z">
              <w:r>
                <w:rPr>
                  <w:rFonts w:hint="eastAsia" w:cs="Times New Roman"/>
                  <w:color w:val="auto"/>
                  <w:sz w:val="24"/>
                  <w:szCs w:val="24"/>
                  <w:highlight w:val="none"/>
                  <w:lang w:val="en-US" w:eastAsia="zh-CN"/>
                </w:rPr>
                <w:t>5</w:t>
              </w:r>
            </w:ins>
            <w:r>
              <w:rPr>
                <w:rFonts w:hint="default" w:ascii="Times New Roman" w:hAnsi="Times New Roman" w:eastAsia="宋体" w:cs="Times New Roman"/>
                <w:color w:val="auto"/>
                <w:sz w:val="24"/>
                <w:szCs w:val="24"/>
                <w:highlight w:val="none"/>
              </w:rPr>
              <w:t>t/a</w:t>
            </w:r>
          </w:p>
          <w:p w14:paraId="4632BF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ins w:id="442" w:author="灼灼其华" w:date="2025-03-04T10:48:06Z"/>
                <w:rFonts w:hint="default" w:ascii="Times New Roman" w:hAnsi="Times New Roman" w:eastAsia="宋体" w:cs="Times New Roman"/>
                <w:color w:val="auto"/>
                <w:sz w:val="24"/>
                <w:szCs w:val="24"/>
                <w:highlight w:val="none"/>
                <w:u w:val="none"/>
                <w:lang w:val="en-US" w:eastAsia="zh-CN"/>
              </w:rPr>
            </w:pPr>
            <w:ins w:id="443" w:author="灼灼其华" w:date="2025-03-04T10:48:08Z">
              <w:r>
                <w:rPr>
                  <w:rFonts w:hint="eastAsia" w:cs="Times New Roman"/>
                  <w:color w:val="auto"/>
                  <w:sz w:val="24"/>
                  <w:szCs w:val="24"/>
                  <w:highlight w:val="none"/>
                  <w:u w:val="none"/>
                  <w:lang w:val="en-US" w:eastAsia="zh-CN"/>
                </w:rPr>
                <w:t>TP</w:t>
              </w:r>
            </w:ins>
            <w:ins w:id="444" w:author="灼灼其华" w:date="2025-03-04T10:48:12Z">
              <w:r>
                <w:rPr>
                  <w:rFonts w:hint="eastAsia" w:cs="Times New Roman"/>
                  <w:color w:val="auto"/>
                  <w:sz w:val="24"/>
                  <w:szCs w:val="24"/>
                  <w:highlight w:val="none"/>
                  <w:u w:val="none"/>
                  <w:lang w:val="en-US" w:eastAsia="zh-CN"/>
                </w:rPr>
                <w:t>=</w:t>
              </w:r>
            </w:ins>
            <w:ins w:id="445" w:author="灼灼其华" w:date="2025-03-04T10:48:55Z">
              <w:r>
                <w:rPr>
                  <w:rFonts w:hint="eastAsia" w:cs="Times New Roman"/>
                  <w:color w:val="auto"/>
                  <w:sz w:val="24"/>
                  <w:szCs w:val="24"/>
                  <w:highlight w:val="none"/>
                  <w:u w:val="none"/>
                  <w:lang w:val="en-US" w:eastAsia="zh-CN"/>
                </w:rPr>
                <w:t>0.5</w:t>
              </w:r>
            </w:ins>
            <w:ins w:id="446" w:author="灼灼其华" w:date="2025-03-04T10:48:59Z">
              <w:r>
                <w:rPr>
                  <w:rFonts w:hint="default" w:ascii="Times New Roman" w:hAnsi="Times New Roman" w:eastAsia="宋体" w:cs="Times New Roman"/>
                  <w:color w:val="auto"/>
                  <w:sz w:val="24"/>
                  <w:szCs w:val="24"/>
                  <w:highlight w:val="none"/>
                </w:rPr>
                <w:t>×</w:t>
              </w:r>
            </w:ins>
            <w:ins w:id="447" w:author="灼灼其华" w:date="2025-03-04T10:48:59Z">
              <w:r>
                <w:rPr>
                  <w:rFonts w:hint="eastAsia" w:cs="Times New Roman"/>
                  <w:color w:val="auto"/>
                  <w:sz w:val="24"/>
                  <w:highlight w:val="none"/>
                  <w:u w:val="none"/>
                  <w:lang w:val="en-US" w:eastAsia="zh-CN"/>
                </w:rPr>
                <w:t>942.5</w:t>
              </w:r>
            </w:ins>
            <w:ins w:id="448" w:author="灼灼其华" w:date="2025-03-04T10:48:59Z">
              <w:r>
                <w:rPr>
                  <w:rFonts w:hint="default" w:ascii="Times New Roman" w:hAnsi="Times New Roman" w:eastAsia="宋体" w:cs="Times New Roman"/>
                  <w:color w:val="auto"/>
                  <w:sz w:val="24"/>
                  <w:szCs w:val="24"/>
                  <w:highlight w:val="none"/>
                </w:rPr>
                <w:t>m³/a=</w:t>
              </w:r>
            </w:ins>
            <w:ins w:id="449" w:author="灼灼其华" w:date="2025-03-04T10:48:59Z">
              <w:r>
                <w:rPr>
                  <w:rFonts w:hint="eastAsia" w:ascii="Times New Roman" w:hAnsi="Times New Roman" w:eastAsia="宋体" w:cs="Times New Roman"/>
                  <w:color w:val="auto"/>
                  <w:sz w:val="24"/>
                  <w:szCs w:val="24"/>
                  <w:highlight w:val="none"/>
                  <w:lang w:val="en-US" w:eastAsia="zh-CN"/>
                </w:rPr>
                <w:t>0.00</w:t>
              </w:r>
            </w:ins>
            <w:ins w:id="450" w:author="灼灼其华" w:date="2025-03-04T10:50:53Z">
              <w:r>
                <w:rPr>
                  <w:rFonts w:hint="eastAsia" w:ascii="Times New Roman" w:hAnsi="Times New Roman" w:eastAsia="宋体" w:cs="Times New Roman"/>
                  <w:color w:val="auto"/>
                  <w:sz w:val="24"/>
                  <w:szCs w:val="24"/>
                  <w:highlight w:val="none"/>
                  <w:lang w:val="en-US" w:eastAsia="zh-CN"/>
                </w:rPr>
                <w:t>05</w:t>
              </w:r>
            </w:ins>
            <w:ins w:id="451" w:author="灼灼其华" w:date="2025-03-04T10:48:59Z">
              <w:r>
                <w:rPr>
                  <w:rFonts w:hint="default" w:ascii="Times New Roman" w:hAnsi="Times New Roman" w:eastAsia="宋体" w:cs="Times New Roman"/>
                  <w:color w:val="auto"/>
                  <w:sz w:val="24"/>
                  <w:szCs w:val="24"/>
                  <w:highlight w:val="none"/>
                </w:rPr>
                <w:t>t/a</w:t>
              </w:r>
            </w:ins>
          </w:p>
          <w:p w14:paraId="290B9B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u w:val="none"/>
                <w:lang w:val="en-US" w:eastAsia="zh-CN"/>
              </w:rPr>
              <w:t>2、大气总量控制指标</w:t>
            </w:r>
          </w:p>
          <w:p w14:paraId="117C9CEA">
            <w:pPr>
              <w:spacing w:line="360" w:lineRule="auto"/>
              <w:ind w:firstLine="480" w:firstLineChars="200"/>
              <w:jc w:val="left"/>
              <w:rPr>
                <w:rFonts w:hint="default" w:ascii="Times New Roman" w:hAnsi="Times New Roman" w:eastAsia="宋体" w:cs="Times New Roman"/>
                <w:color w:val="auto"/>
                <w:sz w:val="24"/>
                <w:highlight w:val="none"/>
                <w:u w:val="none"/>
                <w:lang w:val="zh-CN" w:eastAsia="zh-CN"/>
              </w:rPr>
            </w:pPr>
            <w:r>
              <w:rPr>
                <w:rFonts w:hint="default" w:ascii="Times New Roman" w:hAnsi="Times New Roman" w:eastAsia="宋体" w:cs="Times New Roman"/>
                <w:color w:val="auto"/>
                <w:sz w:val="24"/>
                <w:szCs w:val="24"/>
                <w:highlight w:val="none"/>
                <w:lang w:val="en-US" w:eastAsia="zh-CN"/>
              </w:rPr>
              <w:t>采用</w:t>
            </w:r>
            <w:r>
              <w:rPr>
                <w:rFonts w:hint="eastAsia" w:ascii="Times New Roman" w:hAnsi="Times New Roman" w:eastAsia="宋体" w:cs="Times New Roman"/>
                <w:color w:val="auto"/>
                <w:sz w:val="24"/>
                <w:szCs w:val="24"/>
                <w:highlight w:val="none"/>
                <w:u w:val="none"/>
                <w:lang w:val="en-US" w:eastAsia="zh-CN"/>
              </w:rPr>
              <w:t>1</w:t>
            </w:r>
            <w:r>
              <w:rPr>
                <w:rFonts w:hint="default" w:ascii="Times New Roman" w:hAnsi="Times New Roman" w:eastAsia="宋体" w:cs="Times New Roman"/>
                <w:color w:val="auto"/>
                <w:sz w:val="24"/>
                <w:szCs w:val="24"/>
                <w:highlight w:val="none"/>
                <w:u w:val="none"/>
                <w:lang w:val="en-US" w:eastAsia="zh-CN"/>
              </w:rPr>
              <w:t>台</w:t>
            </w:r>
            <w:r>
              <w:rPr>
                <w:rFonts w:hint="eastAsia" w:ascii="Times New Roman" w:hAnsi="Times New Roman" w:eastAsia="宋体" w:cs="Times New Roman"/>
                <w:color w:val="auto"/>
                <w:sz w:val="24"/>
                <w:szCs w:val="24"/>
                <w:highlight w:val="none"/>
                <w:u w:val="none"/>
                <w:lang w:val="en-US" w:eastAsia="zh-CN"/>
              </w:rPr>
              <w:t>2</w:t>
            </w:r>
            <w:r>
              <w:rPr>
                <w:rFonts w:hint="default" w:ascii="Times New Roman" w:hAnsi="Times New Roman" w:eastAsia="宋体" w:cs="Times New Roman"/>
                <w:color w:val="auto"/>
                <w:sz w:val="24"/>
                <w:szCs w:val="24"/>
                <w:highlight w:val="none"/>
                <w:u w:val="none"/>
                <w:lang w:val="en-US" w:eastAsia="zh-CN"/>
              </w:rPr>
              <w:t>T</w:t>
            </w:r>
            <w:ins w:id="452" w:author="灼灼其华" w:date="2025-02-28T16:42:38Z">
              <w:r>
                <w:rPr>
                  <w:rFonts w:hint="eastAsia" w:cs="Times New Roman"/>
                  <w:color w:val="auto"/>
                  <w:sz w:val="24"/>
                  <w:szCs w:val="24"/>
                  <w:highlight w:val="none"/>
                  <w:u w:val="none"/>
                  <w:lang w:val="en-US" w:eastAsia="zh-CN"/>
                </w:rPr>
                <w:t>/</w:t>
              </w:r>
            </w:ins>
            <w:ins w:id="453" w:author="灼灼其华" w:date="2025-02-28T16:42:39Z">
              <w:r>
                <w:rPr>
                  <w:rFonts w:hint="eastAsia" w:cs="Times New Roman"/>
                  <w:color w:val="auto"/>
                  <w:sz w:val="24"/>
                  <w:szCs w:val="24"/>
                  <w:highlight w:val="none"/>
                  <w:u w:val="none"/>
                  <w:lang w:val="en-US" w:eastAsia="zh-CN"/>
                </w:rPr>
                <w:t>h</w:t>
              </w:r>
            </w:ins>
            <w:r>
              <w:rPr>
                <w:rFonts w:hint="default" w:ascii="Times New Roman" w:hAnsi="Times New Roman" w:eastAsia="宋体" w:cs="Times New Roman"/>
                <w:color w:val="auto"/>
                <w:sz w:val="24"/>
                <w:szCs w:val="24"/>
                <w:highlight w:val="none"/>
                <w:lang w:val="en-US" w:eastAsia="zh-CN"/>
              </w:rPr>
              <w:t>天然气锅炉，年工作300天，每天工作</w:t>
            </w:r>
            <w:r>
              <w:rPr>
                <w:rFonts w:hint="eastAsia"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小时，产生1t蒸汽需要燃烧天然气80m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u w:val="none"/>
                <w:lang w:val="en-US" w:eastAsia="zh-CN"/>
              </w:rPr>
              <w:t>则本年项目使用天然气</w:t>
            </w:r>
            <w:r>
              <w:rPr>
                <w:rFonts w:hint="eastAsia" w:ascii="Times New Roman" w:hAnsi="Times New Roman" w:eastAsia="宋体" w:cs="Times New Roman"/>
                <w:color w:val="auto"/>
                <w:sz w:val="24"/>
                <w:szCs w:val="24"/>
                <w:highlight w:val="none"/>
                <w:u w:val="none"/>
                <w:lang w:val="en-US" w:eastAsia="zh-CN"/>
              </w:rPr>
              <w:t>38.4</w:t>
            </w:r>
            <w:r>
              <w:rPr>
                <w:rFonts w:hint="default" w:ascii="Times New Roman" w:hAnsi="Times New Roman" w:eastAsia="宋体" w:cs="Times New Roman"/>
                <w:color w:val="auto"/>
                <w:sz w:val="24"/>
                <w:szCs w:val="24"/>
                <w:highlight w:val="none"/>
                <w:u w:val="none"/>
                <w:lang w:val="en-US" w:eastAsia="zh-CN"/>
              </w:rPr>
              <w:t>万m</w:t>
            </w:r>
            <w:r>
              <w:rPr>
                <w:rFonts w:hint="default" w:ascii="Times New Roman" w:hAnsi="Times New Roman" w:eastAsia="宋体" w:cs="Times New Roman"/>
                <w:color w:val="auto"/>
                <w:sz w:val="24"/>
                <w:szCs w:val="24"/>
                <w:highlight w:val="none"/>
                <w:u w:val="none"/>
                <w:vertAlign w:val="superscript"/>
                <w:lang w:val="en-US" w:eastAsia="zh-CN"/>
              </w:rPr>
              <w:t>3</w:t>
            </w:r>
            <w:r>
              <w:rPr>
                <w:rFonts w:hint="default" w:ascii="Times New Roman" w:hAnsi="Times New Roman" w:eastAsia="宋体" w:cs="Times New Roman"/>
                <w:color w:val="auto"/>
                <w:sz w:val="24"/>
                <w:szCs w:val="24"/>
                <w:highlight w:val="none"/>
                <w:u w:val="none"/>
                <w:lang w:val="en-US" w:eastAsia="zh-CN"/>
              </w:rPr>
              <w:t>/a（</w:t>
            </w:r>
            <w:r>
              <w:rPr>
                <w:rFonts w:hint="eastAsia" w:ascii="Times New Roman" w:hAnsi="Times New Roman" w:eastAsia="宋体" w:cs="Times New Roman"/>
                <w:color w:val="auto"/>
                <w:sz w:val="24"/>
                <w:szCs w:val="24"/>
                <w:highlight w:val="none"/>
                <w:u w:val="none"/>
                <w:lang w:val="en-US" w:eastAsia="zh-CN"/>
              </w:rPr>
              <w:t>1280</w:t>
            </w:r>
            <w:r>
              <w:rPr>
                <w:rFonts w:hint="default" w:ascii="Times New Roman" w:hAnsi="Times New Roman" w:eastAsia="宋体" w:cs="Times New Roman"/>
                <w:color w:val="auto"/>
                <w:sz w:val="24"/>
                <w:szCs w:val="24"/>
                <w:highlight w:val="none"/>
                <w:u w:val="none"/>
                <w:lang w:val="en-US" w:eastAsia="zh-CN"/>
              </w:rPr>
              <w:t>m</w:t>
            </w:r>
            <w:r>
              <w:rPr>
                <w:rFonts w:hint="default" w:ascii="Times New Roman" w:hAnsi="Times New Roman" w:eastAsia="宋体" w:cs="Times New Roman"/>
                <w:color w:val="auto"/>
                <w:sz w:val="24"/>
                <w:szCs w:val="24"/>
                <w:highlight w:val="none"/>
                <w:u w:val="none"/>
                <w:vertAlign w:val="superscript"/>
                <w:lang w:val="en-US" w:eastAsia="zh-CN"/>
              </w:rPr>
              <w:t>3</w:t>
            </w:r>
            <w:r>
              <w:rPr>
                <w:rFonts w:hint="default" w:ascii="Times New Roman" w:hAnsi="Times New Roman" w:eastAsia="宋体" w:cs="Times New Roman"/>
                <w:color w:val="auto"/>
                <w:sz w:val="24"/>
                <w:szCs w:val="24"/>
                <w:highlight w:val="none"/>
                <w:u w:val="none"/>
                <w:lang w:val="en-US" w:eastAsia="zh-CN"/>
              </w:rPr>
              <w:t>/d）</w:t>
            </w:r>
            <w:r>
              <w:rPr>
                <w:rFonts w:hint="default" w:ascii="Times New Roman" w:hAnsi="Times New Roman" w:eastAsia="宋体" w:cs="Times New Roman"/>
                <w:color w:val="auto"/>
                <w:sz w:val="24"/>
                <w:szCs w:val="24"/>
                <w:highlight w:val="none"/>
                <w:lang w:val="en-US" w:eastAsia="zh-CN"/>
              </w:rPr>
              <w:t>，根据《排放源统计调查产排污核算方法和系数手册》中4430工业锅炉（热力供应）行业系数手册-燃气工业锅炉，工业废气量产污系数为107753Nm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/万立方米-原料，</w:t>
            </w:r>
            <w:r>
              <w:rPr>
                <w:rFonts w:hint="default" w:ascii="Times New Roman" w:hAnsi="Times New Roman" w:eastAsia="宋体" w:cs="Times New Roman"/>
                <w:color w:val="auto"/>
                <w:sz w:val="24"/>
                <w:highlight w:val="none"/>
                <w:u w:val="none"/>
                <w:lang w:eastAsia="zh-CN"/>
              </w:rPr>
              <w:t>根据</w:t>
            </w:r>
            <w:r>
              <w:rPr>
                <w:rFonts w:hint="default" w:ascii="Times New Roman" w:hAnsi="Times New Roman" w:eastAsia="宋体" w:cs="Times New Roman"/>
                <w:color w:val="auto"/>
                <w:sz w:val="24"/>
                <w:highlight w:val="none"/>
                <w:u w:val="none"/>
                <w:lang w:val="zh-CN" w:eastAsia="zh-CN"/>
              </w:rPr>
              <w:t>《锅炉大气污染物排放标准》（GB13271-2014）表</w:t>
            </w:r>
            <w:r>
              <w:rPr>
                <w:rFonts w:hint="default" w:ascii="Times New Roman" w:hAnsi="Times New Roman" w:eastAsia="宋体" w:cs="Times New Roman"/>
                <w:color w:val="auto"/>
                <w:sz w:val="24"/>
                <w:highlight w:val="none"/>
                <w:u w:val="none"/>
                <w:lang w:eastAsia="zh-CN"/>
              </w:rPr>
              <w:t>2中燃气锅炉</w:t>
            </w:r>
            <w:r>
              <w:rPr>
                <w:rFonts w:hint="default" w:ascii="Times New Roman" w:hAnsi="Times New Roman" w:eastAsia="宋体" w:cs="Times New Roman"/>
                <w:color w:val="auto"/>
                <w:sz w:val="24"/>
                <w:highlight w:val="none"/>
                <w:u w:val="none"/>
                <w:lang w:val="zh-CN" w:eastAsia="zh-CN"/>
              </w:rPr>
              <w:t>排放浓度</w:t>
            </w:r>
            <w:r>
              <w:rPr>
                <w:rFonts w:hint="default" w:ascii="Times New Roman" w:hAnsi="Times New Roman" w:eastAsia="宋体" w:cs="Times New Roman"/>
                <w:color w:val="auto"/>
                <w:sz w:val="24"/>
                <w:highlight w:val="none"/>
                <w:u w:val="none"/>
                <w:lang w:eastAsia="zh-CN"/>
              </w:rPr>
              <w:t>限值SO</w:t>
            </w:r>
            <w:r>
              <w:rPr>
                <w:rFonts w:hint="default" w:ascii="Times New Roman" w:hAnsi="Times New Roman" w:eastAsia="宋体" w:cs="Times New Roman"/>
                <w:color w:val="auto"/>
                <w:sz w:val="24"/>
                <w:highlight w:val="none"/>
                <w:u w:val="none"/>
                <w:vertAlign w:val="subscript"/>
                <w:lang w:eastAsia="zh-CN"/>
              </w:rPr>
              <w:t>2</w:t>
            </w:r>
            <w:r>
              <w:rPr>
                <w:rFonts w:hint="default" w:ascii="Times New Roman" w:hAnsi="Times New Roman" w:eastAsia="宋体" w:cs="Times New Roman"/>
                <w:color w:val="auto"/>
                <w:sz w:val="24"/>
                <w:highlight w:val="none"/>
                <w:u w:val="none"/>
                <w:lang w:eastAsia="zh-CN"/>
              </w:rPr>
              <w:t xml:space="preserve"> 为50mg/m</w:t>
            </w:r>
            <w:r>
              <w:rPr>
                <w:rFonts w:hint="default" w:ascii="Times New Roman" w:hAnsi="Times New Roman" w:eastAsia="宋体" w:cs="Times New Roman"/>
                <w:color w:val="auto"/>
                <w:sz w:val="24"/>
                <w:highlight w:val="none"/>
                <w:u w:val="none"/>
                <w:vertAlign w:val="superscript"/>
                <w:lang w:eastAsia="zh-CN"/>
              </w:rPr>
              <w:t>3</w:t>
            </w:r>
            <w:r>
              <w:rPr>
                <w:rFonts w:hint="default" w:ascii="Times New Roman" w:hAnsi="Times New Roman" w:eastAsia="宋体" w:cs="Times New Roman"/>
                <w:color w:val="auto"/>
                <w:sz w:val="24"/>
                <w:highlight w:val="none"/>
                <w:u w:val="none"/>
                <w:lang w:eastAsia="zh-CN"/>
              </w:rPr>
              <w:t>、NO</w:t>
            </w:r>
            <w:r>
              <w:rPr>
                <w:rFonts w:hint="default" w:ascii="Times New Roman" w:hAnsi="Times New Roman" w:eastAsia="宋体" w:cs="Times New Roman"/>
                <w:color w:val="auto"/>
                <w:sz w:val="24"/>
                <w:highlight w:val="none"/>
                <w:u w:val="none"/>
                <w:vertAlign w:val="subscript"/>
                <w:lang w:eastAsia="zh-CN"/>
              </w:rPr>
              <w:t xml:space="preserve">X </w:t>
            </w:r>
            <w:r>
              <w:rPr>
                <w:rFonts w:hint="default" w:ascii="Times New Roman" w:hAnsi="Times New Roman" w:eastAsia="宋体" w:cs="Times New Roman"/>
                <w:color w:val="auto"/>
                <w:sz w:val="24"/>
                <w:highlight w:val="none"/>
                <w:u w:val="none"/>
                <w:lang w:eastAsia="zh-CN"/>
              </w:rPr>
              <w:t>为200mg/m</w:t>
            </w:r>
            <w:r>
              <w:rPr>
                <w:rFonts w:hint="default" w:ascii="Times New Roman" w:hAnsi="Times New Roman" w:eastAsia="宋体" w:cs="Times New Roman"/>
                <w:color w:val="auto"/>
                <w:sz w:val="24"/>
                <w:highlight w:val="none"/>
                <w:u w:val="none"/>
                <w:vertAlign w:val="superscript"/>
                <w:lang w:eastAsia="zh-CN"/>
              </w:rPr>
              <w:t>3</w:t>
            </w:r>
            <w:r>
              <w:rPr>
                <w:rFonts w:hint="default" w:ascii="Times New Roman" w:hAnsi="Times New Roman" w:eastAsia="宋体" w:cs="Times New Roman"/>
                <w:color w:val="auto"/>
                <w:sz w:val="24"/>
                <w:highlight w:val="none"/>
                <w:u w:val="none"/>
                <w:lang w:val="zh-CN" w:eastAsia="zh-CN"/>
              </w:rPr>
              <w:t>，经计算得到SO</w:t>
            </w:r>
            <w:r>
              <w:rPr>
                <w:rFonts w:hint="default" w:ascii="Times New Roman" w:hAnsi="Times New Roman" w:eastAsia="宋体" w:cs="Times New Roman"/>
                <w:color w:val="auto"/>
                <w:sz w:val="24"/>
                <w:highlight w:val="none"/>
                <w:u w:val="none"/>
                <w:vertAlign w:val="subscript"/>
                <w:lang w:val="zh-CN" w:eastAsia="zh-CN"/>
              </w:rPr>
              <w:t>2</w:t>
            </w:r>
            <w:r>
              <w:rPr>
                <w:rFonts w:hint="default" w:ascii="Times New Roman" w:hAnsi="Times New Roman" w:eastAsia="宋体" w:cs="Times New Roman"/>
                <w:color w:val="auto"/>
                <w:sz w:val="24"/>
                <w:highlight w:val="none"/>
                <w:u w:val="none"/>
                <w:lang w:val="zh-CN" w:eastAsia="zh-CN"/>
              </w:rPr>
              <w:t>、NOx的产生量如下：</w:t>
            </w:r>
          </w:p>
          <w:p w14:paraId="441926F5">
            <w:pPr>
              <w:spacing w:line="360" w:lineRule="auto"/>
              <w:ind w:firstLine="480" w:firstLineChars="200"/>
              <w:jc w:val="left"/>
              <w:rPr>
                <w:rFonts w:hint="default" w:ascii="Times New Roman" w:hAnsi="Times New Roman" w:eastAsia="宋体" w:cs="Times New Roman"/>
                <w:color w:val="auto"/>
                <w:sz w:val="24"/>
                <w:szCs w:val="24"/>
                <w:highlight w:val="none"/>
                <w:u w:val="none"/>
                <w:lang w:val="zh-CN" w:eastAsia="zh-CN"/>
              </w:rPr>
            </w:pPr>
            <w:r>
              <w:rPr>
                <w:rFonts w:hint="default" w:ascii="Times New Roman" w:hAnsi="Times New Roman" w:eastAsia="宋体" w:cs="Times New Roman"/>
                <w:color w:val="auto"/>
                <w:sz w:val="24"/>
                <w:szCs w:val="24"/>
                <w:highlight w:val="none"/>
                <w:u w:val="none"/>
                <w:lang w:val="zh-CN" w:eastAsia="zh-CN"/>
              </w:rPr>
              <w:t>工业废气量</w:t>
            </w:r>
            <w:r>
              <w:rPr>
                <w:rFonts w:hint="default" w:ascii="Times New Roman" w:hAnsi="Times New Roman" w:eastAsia="宋体" w:cs="Times New Roman"/>
                <w:color w:val="auto"/>
                <w:sz w:val="24"/>
                <w:szCs w:val="24"/>
                <w:highlight w:val="none"/>
                <w:u w:val="none"/>
                <w:lang w:eastAsia="zh-CN"/>
              </w:rPr>
              <w:t>=</w:t>
            </w:r>
            <w:r>
              <w:rPr>
                <w:rFonts w:hint="eastAsia" w:ascii="Times New Roman" w:hAnsi="Times New Roman" w:eastAsia="宋体" w:cs="Times New Roman"/>
                <w:color w:val="auto"/>
                <w:sz w:val="24"/>
                <w:szCs w:val="24"/>
                <w:highlight w:val="none"/>
                <w:u w:val="none"/>
                <w:lang w:val="en-US" w:eastAsia="zh-CN"/>
              </w:rPr>
              <w:t>38.4</w:t>
            </w:r>
            <w:r>
              <w:rPr>
                <w:rFonts w:hint="default" w:ascii="Times New Roman" w:hAnsi="Times New Roman" w:eastAsia="宋体" w:cs="Times New Roman"/>
                <w:color w:val="auto"/>
                <w:sz w:val="24"/>
                <w:szCs w:val="24"/>
                <w:highlight w:val="none"/>
                <w:u w:val="none"/>
                <w:lang w:eastAsia="zh-CN"/>
              </w:rPr>
              <w:t>万m</w:t>
            </w:r>
            <w:r>
              <w:rPr>
                <w:rFonts w:hint="default" w:ascii="Times New Roman" w:hAnsi="Times New Roman" w:eastAsia="宋体" w:cs="Times New Roman"/>
                <w:color w:val="auto"/>
                <w:sz w:val="24"/>
                <w:szCs w:val="24"/>
                <w:highlight w:val="none"/>
                <w:u w:val="none"/>
                <w:vertAlign w:val="superscript"/>
                <w:lang w:eastAsia="zh-CN"/>
              </w:rPr>
              <w:t>3</w:t>
            </w:r>
            <w:r>
              <w:rPr>
                <w:rFonts w:hint="default" w:ascii="Times New Roman" w:hAnsi="Times New Roman" w:eastAsia="宋体" w:cs="Times New Roman"/>
                <w:color w:val="auto"/>
                <w:sz w:val="24"/>
                <w:szCs w:val="24"/>
                <w:highlight w:val="none"/>
                <w:u w:val="none"/>
                <w:lang w:val="zh-CN" w:eastAsia="zh-CN"/>
              </w:rPr>
              <w:t>×</w:t>
            </w:r>
            <w:r>
              <w:rPr>
                <w:rFonts w:hint="default" w:ascii="Times New Roman" w:hAnsi="Times New Roman" w:eastAsia="宋体" w:cs="Times New Roman"/>
                <w:color w:val="auto"/>
                <w:sz w:val="24"/>
                <w:highlight w:val="none"/>
                <w:u w:val="none"/>
                <w:lang w:val="en-US" w:eastAsia="zh-CN"/>
              </w:rPr>
              <w:t>107753</w:t>
            </w:r>
            <w:r>
              <w:rPr>
                <w:rFonts w:hint="default" w:ascii="Times New Roman" w:hAnsi="Times New Roman" w:eastAsia="宋体" w:cs="Times New Roman"/>
                <w:color w:val="auto"/>
                <w:sz w:val="24"/>
                <w:szCs w:val="24"/>
                <w:highlight w:val="none"/>
                <w:u w:val="none"/>
                <w:lang w:eastAsia="zh-CN"/>
              </w:rPr>
              <w:t>m</w:t>
            </w:r>
            <w:r>
              <w:rPr>
                <w:rFonts w:hint="default" w:ascii="Times New Roman" w:hAnsi="Times New Roman" w:eastAsia="宋体" w:cs="Times New Roman"/>
                <w:color w:val="auto"/>
                <w:sz w:val="24"/>
                <w:szCs w:val="24"/>
                <w:highlight w:val="none"/>
                <w:u w:val="none"/>
                <w:vertAlign w:val="superscript"/>
                <w:lang w:eastAsia="zh-CN"/>
              </w:rPr>
              <w:t>3</w:t>
            </w:r>
            <w:r>
              <w:rPr>
                <w:rFonts w:hint="default" w:ascii="Times New Roman" w:hAnsi="Times New Roman" w:eastAsia="宋体" w:cs="Times New Roman"/>
                <w:color w:val="auto"/>
                <w:sz w:val="24"/>
                <w:szCs w:val="24"/>
                <w:highlight w:val="none"/>
              </w:rPr>
              <w:t>/万立方米-原料=</w:t>
            </w:r>
            <w:r>
              <w:rPr>
                <w:rFonts w:hint="eastAsia" w:ascii="Times New Roman" w:hAnsi="Times New Roman" w:eastAsia="宋体" w:cs="Times New Roman"/>
                <w:color w:val="auto"/>
                <w:sz w:val="24"/>
                <w:szCs w:val="24"/>
                <w:highlight w:val="none"/>
                <w:lang w:val="en-US" w:eastAsia="zh-CN"/>
              </w:rPr>
              <w:t>4137715.2</w:t>
            </w:r>
            <w:r>
              <w:rPr>
                <w:rFonts w:hint="default" w:ascii="Times New Roman" w:hAnsi="Times New Roman" w:eastAsia="宋体" w:cs="Times New Roman"/>
                <w:color w:val="auto"/>
                <w:sz w:val="24"/>
                <w:szCs w:val="24"/>
                <w:highlight w:val="none"/>
                <w:u w:val="none"/>
                <w:lang w:eastAsia="zh-CN"/>
              </w:rPr>
              <w:t>Nm</w:t>
            </w:r>
            <w:r>
              <w:rPr>
                <w:rFonts w:hint="default" w:ascii="Times New Roman" w:hAnsi="Times New Roman" w:eastAsia="宋体" w:cs="Times New Roman"/>
                <w:color w:val="auto"/>
                <w:sz w:val="24"/>
                <w:szCs w:val="24"/>
                <w:highlight w:val="none"/>
                <w:u w:val="none"/>
                <w:vertAlign w:val="superscript"/>
                <w:lang w:eastAsia="zh-CN"/>
              </w:rPr>
              <w:t>3</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413.77</w:t>
            </w:r>
            <w:r>
              <w:rPr>
                <w:rFonts w:hint="default" w:ascii="Times New Roman" w:hAnsi="Times New Roman" w:eastAsia="宋体" w:cs="Times New Roman"/>
                <w:color w:val="auto"/>
                <w:sz w:val="24"/>
                <w:szCs w:val="24"/>
                <w:highlight w:val="none"/>
                <w:u w:val="none"/>
                <w:lang w:eastAsia="zh-CN"/>
              </w:rPr>
              <w:t>万Nm</w:t>
            </w:r>
            <w:r>
              <w:rPr>
                <w:rFonts w:hint="default" w:ascii="Times New Roman" w:hAnsi="Times New Roman" w:eastAsia="宋体" w:cs="Times New Roman"/>
                <w:color w:val="auto"/>
                <w:sz w:val="24"/>
                <w:szCs w:val="24"/>
                <w:highlight w:val="none"/>
                <w:u w:val="none"/>
                <w:vertAlign w:val="superscript"/>
                <w:lang w:eastAsia="zh-CN"/>
              </w:rPr>
              <w:t>3</w:t>
            </w:r>
          </w:p>
          <w:p w14:paraId="4E896A6B">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highlight w:val="none"/>
                <w:u w:val="none"/>
                <w:lang w:val="zh-CN" w:eastAsia="zh-CN"/>
              </w:rPr>
              <w:t>SO</w:t>
            </w:r>
            <w:r>
              <w:rPr>
                <w:rFonts w:hint="default" w:ascii="Times New Roman" w:hAnsi="Times New Roman" w:eastAsia="宋体" w:cs="Times New Roman"/>
                <w:color w:val="auto"/>
                <w:sz w:val="24"/>
                <w:highlight w:val="none"/>
                <w:u w:val="none"/>
                <w:vertAlign w:val="subscript"/>
                <w:lang w:val="zh-CN" w:eastAsia="zh-CN"/>
              </w:rPr>
              <w:t>2</w:t>
            </w:r>
            <w:r>
              <w:rPr>
                <w:rFonts w:hint="default" w:ascii="Times New Roman" w:hAnsi="Times New Roman" w:eastAsia="宋体" w:cs="Times New Roman"/>
                <w:color w:val="auto"/>
                <w:sz w:val="24"/>
                <w:highlight w:val="none"/>
                <w:u w:val="none"/>
                <w:lang w:val="zh-CN" w:eastAsia="zh-CN"/>
              </w:rPr>
              <w:t>=</w:t>
            </w:r>
            <w:r>
              <w:rPr>
                <w:rFonts w:hint="default" w:ascii="Times New Roman" w:hAnsi="Times New Roman" w:eastAsia="宋体" w:cs="Times New Roman"/>
                <w:color w:val="auto"/>
                <w:sz w:val="24"/>
                <w:highlight w:val="none"/>
                <w:u w:val="none"/>
                <w:lang w:eastAsia="zh-CN"/>
              </w:rPr>
              <w:t>50</w:t>
            </w:r>
            <w:r>
              <w:rPr>
                <w:rFonts w:hint="default" w:ascii="Times New Roman" w:hAnsi="Times New Roman" w:eastAsia="宋体" w:cs="Times New Roman"/>
                <w:color w:val="auto"/>
                <w:sz w:val="24"/>
                <w:highlight w:val="none"/>
                <w:u w:val="none"/>
                <w:lang w:val="zh-CN" w:eastAsia="zh-CN"/>
              </w:rPr>
              <w:t>mg/m</w:t>
            </w:r>
            <w:r>
              <w:rPr>
                <w:rFonts w:hint="default" w:ascii="Times New Roman" w:hAnsi="Times New Roman" w:eastAsia="宋体" w:cs="Times New Roman"/>
                <w:color w:val="auto"/>
                <w:sz w:val="24"/>
                <w:highlight w:val="none"/>
                <w:u w:val="none"/>
                <w:vertAlign w:val="superscript"/>
                <w:lang w:val="zh-CN" w:eastAsia="zh-CN"/>
              </w:rPr>
              <w:t>3</w:t>
            </w:r>
            <w:r>
              <w:rPr>
                <w:rFonts w:hint="default" w:ascii="Times New Roman" w:hAnsi="Times New Roman" w:eastAsia="宋体" w:cs="Times New Roman"/>
                <w:color w:val="auto"/>
                <w:sz w:val="24"/>
                <w:highlight w:val="none"/>
                <w:u w:val="none"/>
                <w:lang w:val="zh-CN" w:eastAsia="zh-CN"/>
              </w:rPr>
              <w:t>×</w:t>
            </w:r>
            <w:r>
              <w:rPr>
                <w:rFonts w:hint="eastAsia" w:ascii="Times New Roman" w:hAnsi="Times New Roman" w:eastAsia="宋体" w:cs="Times New Roman"/>
                <w:color w:val="auto"/>
                <w:sz w:val="24"/>
                <w:szCs w:val="24"/>
                <w:highlight w:val="none"/>
                <w:lang w:val="en-US" w:eastAsia="zh-CN"/>
              </w:rPr>
              <w:t>413.77</w:t>
            </w:r>
            <w:r>
              <w:rPr>
                <w:rFonts w:hint="default" w:ascii="Times New Roman" w:hAnsi="Times New Roman" w:eastAsia="宋体" w:cs="Times New Roman"/>
                <w:color w:val="auto"/>
                <w:sz w:val="24"/>
                <w:highlight w:val="none"/>
                <w:u w:val="none"/>
                <w:lang w:eastAsia="zh-CN"/>
              </w:rPr>
              <w:t>万Nm</w:t>
            </w:r>
            <w:r>
              <w:rPr>
                <w:rFonts w:hint="default" w:ascii="Times New Roman" w:hAnsi="Times New Roman" w:eastAsia="宋体" w:cs="Times New Roman"/>
                <w:color w:val="auto"/>
                <w:sz w:val="24"/>
                <w:highlight w:val="none"/>
                <w:u w:val="none"/>
                <w:vertAlign w:val="superscript"/>
                <w:lang w:eastAsia="zh-CN"/>
              </w:rPr>
              <w:t>3</w:t>
            </w:r>
            <w:r>
              <w:rPr>
                <w:rFonts w:hint="default" w:ascii="Times New Roman" w:hAnsi="Times New Roman" w:eastAsia="宋体" w:cs="Times New Roman"/>
                <w:color w:val="auto"/>
                <w:sz w:val="24"/>
                <w:highlight w:val="none"/>
                <w:u w:val="none"/>
                <w:lang w:val="zh-CN" w:eastAsia="zh-CN"/>
              </w:rPr>
              <w:t>/</w:t>
            </w:r>
            <w:r>
              <w:rPr>
                <w:rFonts w:hint="default" w:ascii="Times New Roman" w:hAnsi="Times New Roman" w:eastAsia="宋体" w:cs="Times New Roman"/>
                <w:color w:val="auto"/>
                <w:sz w:val="24"/>
                <w:highlight w:val="none"/>
                <w:u w:val="none"/>
                <w:lang w:eastAsia="zh-CN"/>
              </w:rPr>
              <w:t>a</w:t>
            </w:r>
            <w:r>
              <w:rPr>
                <w:rFonts w:hint="default" w:ascii="Times New Roman" w:hAnsi="Times New Roman" w:eastAsia="宋体" w:cs="Times New Roman"/>
                <w:color w:val="auto"/>
                <w:sz w:val="24"/>
                <w:highlight w:val="none"/>
                <w:u w:val="none"/>
                <w:lang w:val="zh-CN" w:eastAsia="zh-CN"/>
              </w:rPr>
              <w:t>=</w:t>
            </w:r>
            <w:r>
              <w:rPr>
                <w:rFonts w:hint="eastAsia" w:ascii="Times New Roman" w:hAnsi="Times New Roman" w:eastAsia="宋体" w:cs="Times New Roman"/>
                <w:color w:val="auto"/>
                <w:sz w:val="24"/>
                <w:highlight w:val="none"/>
                <w:u w:val="none"/>
                <w:lang w:val="en-US" w:eastAsia="zh-CN"/>
              </w:rPr>
              <w:t>0.21</w:t>
            </w:r>
            <w:r>
              <w:rPr>
                <w:rFonts w:hint="default" w:ascii="Times New Roman" w:hAnsi="Times New Roman" w:eastAsia="宋体" w:cs="Times New Roman"/>
                <w:color w:val="auto"/>
                <w:sz w:val="24"/>
                <w:highlight w:val="none"/>
                <w:u w:val="none"/>
                <w:lang w:val="zh-CN" w:eastAsia="zh-CN"/>
              </w:rPr>
              <w:t>t/a</w:t>
            </w:r>
          </w:p>
          <w:p w14:paraId="21FA8E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highlight w:val="none"/>
                <w:u w:val="none"/>
                <w:lang w:eastAsia="zh-CN"/>
              </w:rPr>
              <w:t>NOx=200mg/m</w:t>
            </w:r>
            <w:r>
              <w:rPr>
                <w:rFonts w:hint="default" w:ascii="Times New Roman" w:hAnsi="Times New Roman" w:eastAsia="宋体" w:cs="Times New Roman"/>
                <w:color w:val="auto"/>
                <w:sz w:val="24"/>
                <w:highlight w:val="none"/>
                <w:u w:val="none"/>
                <w:vertAlign w:val="superscript"/>
                <w:lang w:eastAsia="zh-CN"/>
              </w:rPr>
              <w:t>3</w:t>
            </w:r>
            <w:r>
              <w:rPr>
                <w:rFonts w:hint="default" w:ascii="Times New Roman" w:hAnsi="Times New Roman" w:eastAsia="宋体" w:cs="Times New Roman"/>
                <w:color w:val="auto"/>
                <w:sz w:val="24"/>
                <w:highlight w:val="none"/>
                <w:u w:val="none"/>
                <w:lang w:eastAsia="zh-CN"/>
              </w:rPr>
              <w:t>×</w:t>
            </w:r>
            <w:r>
              <w:rPr>
                <w:rFonts w:hint="eastAsia" w:ascii="Times New Roman" w:hAnsi="Times New Roman" w:eastAsia="宋体" w:cs="Times New Roman"/>
                <w:color w:val="auto"/>
                <w:sz w:val="24"/>
                <w:szCs w:val="24"/>
                <w:highlight w:val="none"/>
                <w:lang w:val="en-US" w:eastAsia="zh-CN"/>
              </w:rPr>
              <w:t>413.77</w:t>
            </w:r>
            <w:r>
              <w:rPr>
                <w:rFonts w:hint="default" w:ascii="Times New Roman" w:hAnsi="Times New Roman" w:eastAsia="宋体" w:cs="Times New Roman"/>
                <w:color w:val="auto"/>
                <w:sz w:val="24"/>
                <w:highlight w:val="none"/>
                <w:u w:val="none"/>
                <w:lang w:eastAsia="zh-CN"/>
              </w:rPr>
              <w:t>Nm</w:t>
            </w:r>
            <w:r>
              <w:rPr>
                <w:rFonts w:hint="default" w:ascii="Times New Roman" w:hAnsi="Times New Roman" w:eastAsia="宋体" w:cs="Times New Roman"/>
                <w:color w:val="auto"/>
                <w:sz w:val="24"/>
                <w:highlight w:val="none"/>
                <w:u w:val="none"/>
                <w:vertAlign w:val="superscript"/>
                <w:lang w:eastAsia="zh-CN"/>
              </w:rPr>
              <w:t>3</w:t>
            </w:r>
            <w:r>
              <w:rPr>
                <w:rFonts w:hint="default" w:ascii="Times New Roman" w:hAnsi="Times New Roman" w:eastAsia="宋体" w:cs="Times New Roman"/>
                <w:color w:val="auto"/>
                <w:highlight w:val="none"/>
              </w:rPr>
              <w:t>/a</w:t>
            </w:r>
            <w:r>
              <w:rPr>
                <w:rFonts w:hint="default" w:ascii="Times New Roman" w:hAnsi="Times New Roman" w:eastAsia="宋体" w:cs="Times New Roman"/>
                <w:color w:val="auto"/>
                <w:kern w:val="0"/>
                <w:sz w:val="24"/>
                <w:szCs w:val="24"/>
                <w:highlight w:val="none"/>
                <w:u w:val="none" w:color="auto"/>
                <w:lang w:val="en-US" w:eastAsia="zh-CN"/>
              </w:rPr>
              <w:t>=</w:t>
            </w:r>
            <w:r>
              <w:rPr>
                <w:rFonts w:hint="eastAsia" w:ascii="Times New Roman" w:hAnsi="Times New Roman" w:eastAsia="宋体" w:cs="Times New Roman"/>
                <w:color w:val="auto"/>
                <w:kern w:val="0"/>
                <w:sz w:val="24"/>
                <w:szCs w:val="24"/>
                <w:highlight w:val="none"/>
                <w:u w:val="none" w:color="auto"/>
                <w:lang w:val="en-US" w:eastAsia="zh-CN"/>
              </w:rPr>
              <w:t>0.83</w:t>
            </w:r>
            <w:r>
              <w:rPr>
                <w:rFonts w:hint="default" w:ascii="Times New Roman" w:hAnsi="Times New Roman" w:eastAsia="宋体" w:cs="Times New Roman"/>
                <w:color w:val="auto"/>
                <w:kern w:val="0"/>
                <w:sz w:val="24"/>
                <w:szCs w:val="24"/>
                <w:highlight w:val="none"/>
                <w:u w:val="none" w:color="auto"/>
                <w:lang w:val="en-US" w:eastAsia="zh-CN"/>
              </w:rPr>
              <w:t>t/a</w:t>
            </w:r>
          </w:p>
          <w:p w14:paraId="15A53299">
            <w:pPr>
              <w:ind w:firstLine="422" w:firstLineChars="200"/>
              <w:jc w:val="center"/>
              <w:rPr>
                <w:rFonts w:hint="default" w:ascii="Times New Roman" w:hAnsi="Times New Roman" w:eastAsia="宋体" w:cs="Times New Roman"/>
                <w:b/>
                <w:bCs/>
                <w:color w:val="auto"/>
                <w:kern w:val="0"/>
                <w:highlight w:val="none"/>
              </w:rPr>
            </w:pPr>
            <w:r>
              <w:rPr>
                <w:rFonts w:hint="default" w:ascii="Times New Roman" w:hAnsi="Times New Roman" w:eastAsia="宋体" w:cs="Times New Roman"/>
                <w:b/>
                <w:bCs/>
                <w:color w:val="auto"/>
                <w:kern w:val="0"/>
                <w:highlight w:val="none"/>
              </w:rPr>
              <w:t>表3-</w:t>
            </w:r>
            <w:r>
              <w:rPr>
                <w:rFonts w:hint="default" w:ascii="Times New Roman" w:hAnsi="Times New Roman" w:eastAsia="宋体" w:cs="Times New Roman"/>
                <w:b/>
                <w:bCs/>
                <w:color w:val="auto"/>
                <w:kern w:val="0"/>
                <w:highlight w:val="none"/>
                <w:lang w:val="en-US" w:eastAsia="zh-CN"/>
              </w:rPr>
              <w:t>1</w:t>
            </w:r>
            <w:r>
              <w:rPr>
                <w:rFonts w:hint="eastAsia" w:cs="Times New Roman"/>
                <w:b/>
                <w:bCs/>
                <w:color w:val="auto"/>
                <w:kern w:val="0"/>
                <w:highlight w:val="none"/>
                <w:lang w:val="en-US" w:eastAsia="zh-CN"/>
              </w:rPr>
              <w:t>3</w:t>
            </w:r>
            <w:r>
              <w:rPr>
                <w:rFonts w:hint="default" w:ascii="Times New Roman" w:hAnsi="Times New Roman" w:eastAsia="宋体" w:cs="Times New Roman"/>
                <w:b/>
                <w:bCs/>
                <w:color w:val="auto"/>
                <w:kern w:val="0"/>
                <w:highlight w:val="none"/>
              </w:rPr>
              <w:t xml:space="preserve">  总量控制污染物核算表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721"/>
              <w:gridCol w:w="1183"/>
              <w:gridCol w:w="861"/>
            </w:tblGrid>
            <w:tr w14:paraId="549C9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9" w:type="dxa"/>
                  <w:noWrap w:val="0"/>
                  <w:vAlign w:val="center"/>
                </w:tcPr>
                <w:p w14:paraId="41CDD677">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w:t>
                  </w:r>
                </w:p>
              </w:tc>
              <w:tc>
                <w:tcPr>
                  <w:tcW w:w="4721" w:type="dxa"/>
                  <w:noWrap w:val="0"/>
                  <w:vAlign w:val="center"/>
                </w:tcPr>
                <w:p w14:paraId="112CA461">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详细测算依据</w:t>
                  </w:r>
                </w:p>
              </w:tc>
              <w:tc>
                <w:tcPr>
                  <w:tcW w:w="1183" w:type="dxa"/>
                  <w:noWrap w:val="0"/>
                  <w:vAlign w:val="center"/>
                </w:tcPr>
                <w:p w14:paraId="4AC6FC3C">
                  <w:pPr>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营运后总排放量</w:t>
                  </w:r>
                  <w:ins w:id="454" w:author="灼灼其华" w:date="2025-03-04T10:52:24Z">
                    <w:r>
                      <w:rPr>
                        <w:rFonts w:hint="eastAsia" w:cs="Times New Roman"/>
                        <w:color w:val="auto"/>
                        <w:sz w:val="21"/>
                        <w:szCs w:val="21"/>
                        <w:highlight w:val="none"/>
                        <w:lang w:eastAsia="zh-CN"/>
                      </w:rPr>
                      <w:t>（</w:t>
                    </w:r>
                  </w:ins>
                  <w:ins w:id="455" w:author="灼灼其华" w:date="2025-03-04T10:52:25Z">
                    <w:r>
                      <w:rPr>
                        <w:rFonts w:hint="default" w:ascii="Times New Roman" w:hAnsi="Times New Roman" w:eastAsia="宋体" w:cs="Times New Roman"/>
                        <w:color w:val="auto"/>
                        <w:sz w:val="24"/>
                        <w:highlight w:val="none"/>
                        <w:u w:val="none"/>
                        <w:lang w:val="zh-CN" w:eastAsia="zh-CN"/>
                      </w:rPr>
                      <w:t>t/a</w:t>
                    </w:r>
                  </w:ins>
                  <w:ins w:id="456" w:author="灼灼其华" w:date="2025-03-04T10:52:26Z">
                    <w:r>
                      <w:rPr>
                        <w:rFonts w:hint="eastAsia" w:ascii="Times New Roman" w:hAnsi="Times New Roman" w:eastAsia="宋体" w:cs="Times New Roman"/>
                        <w:color w:val="auto"/>
                        <w:sz w:val="24"/>
                        <w:highlight w:val="none"/>
                        <w:u w:val="none"/>
                        <w:lang w:val="zh-CN" w:eastAsia="zh-CN"/>
                      </w:rPr>
                      <w:t>）</w:t>
                    </w:r>
                  </w:ins>
                </w:p>
              </w:tc>
              <w:tc>
                <w:tcPr>
                  <w:tcW w:w="861" w:type="dxa"/>
                  <w:noWrap w:val="0"/>
                  <w:vAlign w:val="center"/>
                </w:tcPr>
                <w:p w14:paraId="4214168E">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建议总量指标</w:t>
                  </w:r>
                  <w:ins w:id="457" w:author="灼灼其华" w:date="2025-03-04T10:52:29Z">
                    <w:r>
                      <w:rPr>
                        <w:rFonts w:hint="eastAsia" w:cs="Times New Roman"/>
                        <w:color w:val="auto"/>
                        <w:sz w:val="21"/>
                        <w:szCs w:val="21"/>
                        <w:highlight w:val="none"/>
                        <w:lang w:eastAsia="zh-CN"/>
                      </w:rPr>
                      <w:t>（</w:t>
                    </w:r>
                  </w:ins>
                  <w:ins w:id="458" w:author="灼灼其华" w:date="2025-03-04T10:52:29Z">
                    <w:r>
                      <w:rPr>
                        <w:rFonts w:hint="default" w:ascii="Times New Roman" w:hAnsi="Times New Roman" w:eastAsia="宋体" w:cs="Times New Roman"/>
                        <w:color w:val="auto"/>
                        <w:sz w:val="24"/>
                        <w:highlight w:val="none"/>
                        <w:u w:val="none"/>
                        <w:lang w:val="zh-CN" w:eastAsia="zh-CN"/>
                      </w:rPr>
                      <w:t>t/a</w:t>
                    </w:r>
                  </w:ins>
                  <w:ins w:id="459" w:author="灼灼其华" w:date="2025-03-04T10:52:29Z">
                    <w:r>
                      <w:rPr>
                        <w:rFonts w:hint="eastAsia" w:ascii="Times New Roman" w:hAnsi="Times New Roman" w:eastAsia="宋体" w:cs="Times New Roman"/>
                        <w:color w:val="auto"/>
                        <w:sz w:val="24"/>
                        <w:highlight w:val="none"/>
                        <w:u w:val="none"/>
                        <w:lang w:val="zh-CN" w:eastAsia="zh-CN"/>
                      </w:rPr>
                      <w:t>）</w:t>
                    </w:r>
                  </w:ins>
                </w:p>
              </w:tc>
            </w:tr>
            <w:tr w14:paraId="5CAC1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9" w:type="dxa"/>
                  <w:noWrap w:val="0"/>
                  <w:vAlign w:val="center"/>
                </w:tcPr>
                <w:p w14:paraId="6BD8FD8C">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CODcr</w:t>
                  </w:r>
                </w:p>
              </w:tc>
              <w:tc>
                <w:tcPr>
                  <w:tcW w:w="4721" w:type="dxa"/>
                  <w:vMerge w:val="restart"/>
                  <w:noWrap w:val="0"/>
                  <w:vAlign w:val="center"/>
                </w:tcPr>
                <w:p w14:paraId="2A81D03F">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执行</w:t>
                  </w:r>
                  <w:r>
                    <w:rPr>
                      <w:rFonts w:hint="default" w:ascii="Times New Roman" w:hAnsi="Times New Roman" w:eastAsia="宋体" w:cs="Times New Roman"/>
                      <w:color w:val="auto"/>
                      <w:sz w:val="21"/>
                      <w:szCs w:val="21"/>
                      <w:highlight w:val="none"/>
                    </w:rPr>
                    <w:t>《城镇污水处理厂污染物排放标准》</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GB18918-2002</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一级A标准</w:t>
                  </w:r>
                </w:p>
              </w:tc>
              <w:tc>
                <w:tcPr>
                  <w:tcW w:w="1183" w:type="dxa"/>
                  <w:noWrap w:val="0"/>
                  <w:vAlign w:val="center"/>
                </w:tcPr>
                <w:p w14:paraId="71A49322">
                  <w:pPr>
                    <w:jc w:val="center"/>
                    <w:rPr>
                      <w:rFonts w:hint="default" w:ascii="Times New Roman" w:hAnsi="Times New Roman" w:eastAsia="宋体" w:cs="Times New Roman"/>
                      <w:color w:val="auto"/>
                      <w:sz w:val="21"/>
                      <w:szCs w:val="21"/>
                      <w:highlight w:val="none"/>
                      <w:lang w:val="en-US" w:eastAsia="zh-CN"/>
                    </w:rPr>
                  </w:pPr>
                  <w:ins w:id="460" w:author="灼灼其华" w:date="2025-03-04T10:51:59Z">
                    <w:r>
                      <w:rPr>
                        <w:rFonts w:hint="default" w:ascii="Times New Roman" w:hAnsi="Times New Roman" w:eastAsia="宋体" w:cs="Times New Roman"/>
                        <w:color w:val="auto"/>
                        <w:sz w:val="21"/>
                        <w:szCs w:val="21"/>
                        <w:highlight w:val="none"/>
                        <w:lang w:val="en-US" w:eastAsia="zh-CN"/>
                      </w:rPr>
                      <w:t>0.05</w:t>
                    </w:r>
                  </w:ins>
                </w:p>
              </w:tc>
              <w:tc>
                <w:tcPr>
                  <w:tcW w:w="861" w:type="dxa"/>
                  <w:noWrap w:val="0"/>
                  <w:vAlign w:val="center"/>
                </w:tcPr>
                <w:p w14:paraId="7EB32347">
                  <w:pPr>
                    <w:jc w:val="center"/>
                    <w:rPr>
                      <w:rFonts w:hint="default" w:ascii="Times New Roman" w:hAnsi="Times New Roman" w:eastAsia="宋体" w:cs="Times New Roman"/>
                      <w:color w:val="auto"/>
                      <w:sz w:val="21"/>
                      <w:szCs w:val="21"/>
                      <w:highlight w:val="none"/>
                    </w:rPr>
                  </w:pPr>
                  <w:ins w:id="461" w:author="灼灼其华" w:date="2025-03-04T10:52:12Z">
                    <w:r>
                      <w:rPr>
                        <w:rFonts w:hint="default" w:ascii="Times New Roman" w:hAnsi="Times New Roman" w:eastAsia="宋体" w:cs="Times New Roman"/>
                        <w:color w:val="auto"/>
                        <w:sz w:val="21"/>
                        <w:szCs w:val="21"/>
                        <w:highlight w:val="none"/>
                        <w:lang w:val="en-US" w:eastAsia="zh-CN"/>
                      </w:rPr>
                      <w:t>0.05</w:t>
                    </w:r>
                  </w:ins>
                </w:p>
              </w:tc>
            </w:tr>
            <w:tr w14:paraId="497A9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9" w:type="dxa"/>
                  <w:noWrap w:val="0"/>
                  <w:vAlign w:val="center"/>
                </w:tcPr>
                <w:p w14:paraId="63848F6B">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氨氮</w:t>
                  </w:r>
                </w:p>
              </w:tc>
              <w:tc>
                <w:tcPr>
                  <w:tcW w:w="4721" w:type="dxa"/>
                  <w:vMerge w:val="continue"/>
                  <w:noWrap w:val="0"/>
                  <w:vAlign w:val="center"/>
                </w:tcPr>
                <w:p w14:paraId="70D2DDC8">
                  <w:pPr>
                    <w:jc w:val="center"/>
                    <w:rPr>
                      <w:rFonts w:hint="default" w:ascii="Times New Roman" w:hAnsi="Times New Roman" w:eastAsia="宋体" w:cs="Times New Roman"/>
                      <w:color w:val="auto"/>
                      <w:sz w:val="21"/>
                      <w:szCs w:val="21"/>
                      <w:highlight w:val="none"/>
                    </w:rPr>
                  </w:pPr>
                </w:p>
              </w:tc>
              <w:tc>
                <w:tcPr>
                  <w:tcW w:w="1183" w:type="dxa"/>
                  <w:noWrap w:val="0"/>
                  <w:vAlign w:val="center"/>
                </w:tcPr>
                <w:p w14:paraId="15F141DE">
                  <w:pPr>
                    <w:jc w:val="center"/>
                    <w:rPr>
                      <w:rFonts w:hint="default" w:ascii="Times New Roman" w:hAnsi="Times New Roman" w:eastAsia="宋体" w:cs="Times New Roman"/>
                      <w:color w:val="auto"/>
                      <w:sz w:val="21"/>
                      <w:szCs w:val="21"/>
                      <w:highlight w:val="none"/>
                      <w:lang w:val="en-US" w:eastAsia="zh-CN"/>
                    </w:rPr>
                  </w:pPr>
                  <w:ins w:id="462" w:author="灼灼其华" w:date="2025-03-04T10:52:04Z">
                    <w:r>
                      <w:rPr>
                        <w:rFonts w:hint="default" w:ascii="Times New Roman" w:hAnsi="Times New Roman" w:eastAsia="宋体" w:cs="Times New Roman"/>
                        <w:color w:val="auto"/>
                        <w:sz w:val="21"/>
                        <w:szCs w:val="21"/>
                        <w:highlight w:val="none"/>
                        <w:lang w:val="en-US" w:eastAsia="zh-CN"/>
                      </w:rPr>
                      <w:t>0.005</w:t>
                    </w:r>
                  </w:ins>
                </w:p>
              </w:tc>
              <w:tc>
                <w:tcPr>
                  <w:tcW w:w="861" w:type="dxa"/>
                  <w:noWrap w:val="0"/>
                  <w:vAlign w:val="center"/>
                </w:tcPr>
                <w:p w14:paraId="4267CD02">
                  <w:pPr>
                    <w:jc w:val="center"/>
                    <w:rPr>
                      <w:rFonts w:hint="default" w:ascii="Times New Roman" w:hAnsi="Times New Roman" w:eastAsia="宋体" w:cs="Times New Roman"/>
                      <w:color w:val="auto"/>
                      <w:sz w:val="21"/>
                      <w:szCs w:val="21"/>
                      <w:highlight w:val="none"/>
                    </w:rPr>
                  </w:pPr>
                  <w:ins w:id="463" w:author="灼灼其华" w:date="2025-03-04T10:52:12Z">
                    <w:r>
                      <w:rPr>
                        <w:rFonts w:hint="default" w:ascii="Times New Roman" w:hAnsi="Times New Roman" w:eastAsia="宋体" w:cs="Times New Roman"/>
                        <w:color w:val="auto"/>
                        <w:sz w:val="21"/>
                        <w:szCs w:val="21"/>
                        <w:highlight w:val="none"/>
                        <w:lang w:val="en-US" w:eastAsia="zh-CN"/>
                      </w:rPr>
                      <w:t>0.005</w:t>
                    </w:r>
                  </w:ins>
                </w:p>
              </w:tc>
            </w:tr>
            <w:tr w14:paraId="180E9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ins w:id="464" w:author="灼灼其华" w:date="2025-03-04T10:51:38Z"/>
              </w:trPr>
              <w:tc>
                <w:tcPr>
                  <w:tcW w:w="889" w:type="dxa"/>
                  <w:noWrap w:val="0"/>
                  <w:vAlign w:val="center"/>
                </w:tcPr>
                <w:p w14:paraId="191567DB">
                  <w:pPr>
                    <w:jc w:val="center"/>
                    <w:rPr>
                      <w:ins w:id="465" w:author="灼灼其华" w:date="2025-03-04T10:51:38Z"/>
                      <w:rFonts w:hint="default" w:ascii="Times New Roman" w:hAnsi="Times New Roman" w:eastAsia="宋体" w:cs="Times New Roman"/>
                      <w:color w:val="auto"/>
                      <w:sz w:val="21"/>
                      <w:szCs w:val="21"/>
                      <w:highlight w:val="none"/>
                      <w:lang w:val="en-US" w:eastAsia="zh-CN"/>
                    </w:rPr>
                  </w:pPr>
                  <w:ins w:id="466" w:author="灼灼其华" w:date="2025-03-04T10:51:45Z">
                    <w:r>
                      <w:rPr>
                        <w:rFonts w:hint="eastAsia" w:cs="Times New Roman"/>
                        <w:color w:val="auto"/>
                        <w:sz w:val="21"/>
                        <w:szCs w:val="21"/>
                        <w:highlight w:val="none"/>
                        <w:lang w:val="en-US" w:eastAsia="zh-CN"/>
                      </w:rPr>
                      <w:t>TP</w:t>
                    </w:r>
                  </w:ins>
                </w:p>
              </w:tc>
              <w:tc>
                <w:tcPr>
                  <w:tcW w:w="4721" w:type="dxa"/>
                  <w:vMerge w:val="continue"/>
                  <w:noWrap w:val="0"/>
                  <w:vAlign w:val="center"/>
                </w:tcPr>
                <w:p w14:paraId="6AA92378">
                  <w:pPr>
                    <w:jc w:val="center"/>
                    <w:rPr>
                      <w:ins w:id="467" w:author="灼灼其华" w:date="2025-03-04T10:51:38Z"/>
                      <w:rFonts w:hint="default" w:ascii="Times New Roman" w:hAnsi="Times New Roman" w:eastAsia="宋体" w:cs="Times New Roman"/>
                      <w:color w:val="auto"/>
                      <w:sz w:val="21"/>
                      <w:szCs w:val="21"/>
                      <w:highlight w:val="none"/>
                    </w:rPr>
                  </w:pPr>
                </w:p>
              </w:tc>
              <w:tc>
                <w:tcPr>
                  <w:tcW w:w="1183" w:type="dxa"/>
                  <w:noWrap w:val="0"/>
                  <w:vAlign w:val="center"/>
                </w:tcPr>
                <w:p w14:paraId="1D0D66C0">
                  <w:pPr>
                    <w:jc w:val="center"/>
                    <w:rPr>
                      <w:ins w:id="468" w:author="灼灼其华" w:date="2025-03-04T10:51:38Z"/>
                      <w:rFonts w:hint="default" w:ascii="Times New Roman" w:hAnsi="Times New Roman" w:eastAsia="宋体" w:cs="Times New Roman"/>
                      <w:color w:val="auto"/>
                      <w:sz w:val="21"/>
                      <w:szCs w:val="21"/>
                      <w:highlight w:val="none"/>
                      <w:lang w:val="en-US" w:eastAsia="zh-CN"/>
                    </w:rPr>
                  </w:pPr>
                  <w:ins w:id="469" w:author="灼灼其华" w:date="2025-03-04T10:51:52Z">
                    <w:r>
                      <w:rPr>
                        <w:rFonts w:hint="default" w:ascii="Times New Roman" w:hAnsi="Times New Roman" w:eastAsia="宋体" w:cs="Times New Roman"/>
                        <w:color w:val="auto"/>
                        <w:sz w:val="21"/>
                        <w:szCs w:val="21"/>
                        <w:highlight w:val="none"/>
                        <w:lang w:val="en-US" w:eastAsia="zh-CN"/>
                      </w:rPr>
                      <w:t>0.0005</w:t>
                    </w:r>
                  </w:ins>
                </w:p>
              </w:tc>
              <w:tc>
                <w:tcPr>
                  <w:tcW w:w="861" w:type="dxa"/>
                  <w:noWrap w:val="0"/>
                  <w:vAlign w:val="center"/>
                </w:tcPr>
                <w:p w14:paraId="5353D8AE">
                  <w:pPr>
                    <w:jc w:val="center"/>
                    <w:rPr>
                      <w:ins w:id="470" w:author="灼灼其华" w:date="2025-03-04T10:51:38Z"/>
                      <w:rFonts w:hint="default" w:ascii="Times New Roman" w:hAnsi="Times New Roman" w:eastAsia="宋体" w:cs="Times New Roman"/>
                      <w:color w:val="auto"/>
                      <w:sz w:val="21"/>
                      <w:szCs w:val="21"/>
                      <w:highlight w:val="none"/>
                      <w:lang w:val="en-US" w:eastAsia="zh-CN"/>
                    </w:rPr>
                  </w:pPr>
                  <w:ins w:id="471" w:author="灼灼其华" w:date="2025-03-04T10:52:12Z">
                    <w:r>
                      <w:rPr>
                        <w:rFonts w:hint="default" w:ascii="Times New Roman" w:hAnsi="Times New Roman" w:eastAsia="宋体" w:cs="Times New Roman"/>
                        <w:color w:val="auto"/>
                        <w:sz w:val="21"/>
                        <w:szCs w:val="21"/>
                        <w:highlight w:val="none"/>
                        <w:lang w:val="en-US" w:eastAsia="zh-CN"/>
                      </w:rPr>
                      <w:t>0.0005</w:t>
                    </w:r>
                  </w:ins>
                </w:p>
              </w:tc>
            </w:tr>
            <w:tr w14:paraId="48E3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9" w:type="dxa"/>
                  <w:noWrap w:val="0"/>
                  <w:vAlign w:val="center"/>
                </w:tcPr>
                <w:p w14:paraId="164D2D08">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u w:val="none"/>
                      <w:lang w:val="zh-CN" w:eastAsia="zh-CN"/>
                    </w:rPr>
                    <w:t>SO</w:t>
                  </w:r>
                  <w:r>
                    <w:rPr>
                      <w:rFonts w:hint="default" w:ascii="Times New Roman" w:hAnsi="Times New Roman" w:eastAsia="宋体" w:cs="Times New Roman"/>
                      <w:color w:val="auto"/>
                      <w:sz w:val="21"/>
                      <w:szCs w:val="21"/>
                      <w:highlight w:val="none"/>
                      <w:u w:val="none"/>
                      <w:vertAlign w:val="subscript"/>
                      <w:lang w:val="zh-CN" w:eastAsia="zh-CN"/>
                    </w:rPr>
                    <w:t>2</w:t>
                  </w:r>
                </w:p>
              </w:tc>
              <w:tc>
                <w:tcPr>
                  <w:tcW w:w="4721" w:type="dxa"/>
                  <w:vMerge w:val="restart"/>
                  <w:noWrap w:val="0"/>
                  <w:vAlign w:val="center"/>
                </w:tcPr>
                <w:p w14:paraId="1874748E">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执行《锅炉大气污染物排放标准》（GB13271-2014）表2中燃气锅炉排放浓度</w:t>
                  </w:r>
                </w:p>
              </w:tc>
              <w:tc>
                <w:tcPr>
                  <w:tcW w:w="1183" w:type="dxa"/>
                  <w:noWrap w:val="0"/>
                  <w:vAlign w:val="center"/>
                </w:tcPr>
                <w:p w14:paraId="2D2B5C15">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0.21</w:t>
                  </w:r>
                </w:p>
              </w:tc>
              <w:tc>
                <w:tcPr>
                  <w:tcW w:w="861" w:type="dxa"/>
                  <w:noWrap w:val="0"/>
                  <w:vAlign w:val="center"/>
                </w:tcPr>
                <w:p w14:paraId="6CA1E0BB">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0.21</w:t>
                  </w:r>
                </w:p>
              </w:tc>
            </w:tr>
            <w:tr w14:paraId="39736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9" w:type="dxa"/>
                  <w:noWrap w:val="0"/>
                  <w:vAlign w:val="center"/>
                </w:tcPr>
                <w:p w14:paraId="0A5D192B">
                  <w:pPr>
                    <w:jc w:val="center"/>
                    <w:rPr>
                      <w:rFonts w:hint="default" w:ascii="Times New Roman" w:hAnsi="Times New Roman" w:eastAsia="宋体" w:cs="Times New Roman"/>
                      <w:color w:val="auto"/>
                      <w:sz w:val="21"/>
                      <w:szCs w:val="21"/>
                      <w:highlight w:val="none"/>
                      <w:u w:val="none"/>
                      <w:lang w:val="zh-CN" w:eastAsia="zh-CN"/>
                    </w:rPr>
                  </w:pPr>
                  <w:r>
                    <w:rPr>
                      <w:rFonts w:hint="default" w:ascii="Times New Roman" w:hAnsi="Times New Roman" w:eastAsia="宋体" w:cs="Times New Roman"/>
                      <w:color w:val="auto"/>
                      <w:sz w:val="21"/>
                      <w:szCs w:val="21"/>
                      <w:highlight w:val="none"/>
                      <w:u w:val="none"/>
                      <w:lang w:eastAsia="zh-CN"/>
                    </w:rPr>
                    <w:t>NOx</w:t>
                  </w:r>
                </w:p>
              </w:tc>
              <w:tc>
                <w:tcPr>
                  <w:tcW w:w="4721" w:type="dxa"/>
                  <w:vMerge w:val="continue"/>
                  <w:noWrap w:val="0"/>
                  <w:vAlign w:val="center"/>
                </w:tcPr>
                <w:p w14:paraId="6C9F7570">
                  <w:pPr>
                    <w:jc w:val="center"/>
                    <w:rPr>
                      <w:rFonts w:hint="default" w:ascii="Times New Roman" w:hAnsi="Times New Roman" w:eastAsia="宋体" w:cs="Times New Roman"/>
                      <w:color w:val="auto"/>
                      <w:sz w:val="21"/>
                      <w:szCs w:val="21"/>
                      <w:highlight w:val="none"/>
                      <w:lang w:val="en-US" w:eastAsia="zh-CN"/>
                    </w:rPr>
                  </w:pPr>
                </w:p>
              </w:tc>
              <w:tc>
                <w:tcPr>
                  <w:tcW w:w="1183" w:type="dxa"/>
                  <w:noWrap w:val="0"/>
                  <w:vAlign w:val="center"/>
                </w:tcPr>
                <w:p w14:paraId="485D7C6A">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0.83</w:t>
                  </w:r>
                </w:p>
              </w:tc>
              <w:tc>
                <w:tcPr>
                  <w:tcW w:w="861" w:type="dxa"/>
                  <w:noWrap w:val="0"/>
                  <w:vAlign w:val="center"/>
                </w:tcPr>
                <w:p w14:paraId="315004D4">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0.83</w:t>
                  </w:r>
                </w:p>
              </w:tc>
            </w:tr>
          </w:tbl>
          <w:p w14:paraId="7E2175B3">
            <w:pPr>
              <w:spacing w:line="360" w:lineRule="auto"/>
              <w:ind w:firstLine="480" w:firstLineChars="200"/>
              <w:jc w:val="left"/>
              <w:rPr>
                <w:color w:val="auto"/>
                <w:kern w:val="0"/>
                <w:sz w:val="24"/>
                <w:szCs w:val="24"/>
                <w:highlight w:val="none"/>
                <w:u w:val="none"/>
              </w:rPr>
            </w:pPr>
            <w:r>
              <w:rPr>
                <w:rFonts w:hint="default" w:ascii="Times New Roman" w:hAnsi="Times New Roman" w:eastAsia="宋体" w:cs="Times New Roman"/>
                <w:color w:val="auto"/>
                <w:sz w:val="24"/>
                <w:szCs w:val="24"/>
                <w:highlight w:val="none"/>
                <w:lang w:val="en-US" w:eastAsia="zh-CN"/>
              </w:rPr>
              <w:t>经核定，本项目总量控制指标CODcr：</w:t>
            </w:r>
            <w:r>
              <w:rPr>
                <w:rFonts w:hint="eastAsia" w:ascii="Times New Roman" w:hAnsi="Times New Roman" w:eastAsia="宋体" w:cs="Times New Roman"/>
                <w:color w:val="auto"/>
                <w:sz w:val="24"/>
                <w:szCs w:val="24"/>
                <w:highlight w:val="none"/>
                <w:lang w:val="en-US" w:eastAsia="zh-CN"/>
              </w:rPr>
              <w:t>0.03</w:t>
            </w:r>
            <w:r>
              <w:rPr>
                <w:rFonts w:hint="default" w:ascii="Times New Roman" w:hAnsi="Times New Roman" w:eastAsia="宋体" w:cs="Times New Roman"/>
                <w:color w:val="auto"/>
                <w:sz w:val="24"/>
                <w:szCs w:val="24"/>
                <w:highlight w:val="none"/>
                <w:lang w:val="en-US" w:eastAsia="zh-CN"/>
              </w:rPr>
              <w:t>t/a，氨氮：</w:t>
            </w:r>
            <w:r>
              <w:rPr>
                <w:rFonts w:hint="eastAsia" w:ascii="Times New Roman" w:hAnsi="Times New Roman" w:eastAsia="宋体" w:cs="Times New Roman"/>
                <w:color w:val="auto"/>
                <w:sz w:val="24"/>
                <w:szCs w:val="24"/>
                <w:highlight w:val="none"/>
                <w:lang w:val="en-US" w:eastAsia="zh-CN"/>
              </w:rPr>
              <w:t>0.003</w:t>
            </w:r>
            <w:r>
              <w:rPr>
                <w:rFonts w:hint="default" w:ascii="Times New Roman" w:hAnsi="Times New Roman" w:eastAsia="宋体" w:cs="Times New Roman"/>
                <w:color w:val="auto"/>
                <w:sz w:val="24"/>
                <w:szCs w:val="24"/>
                <w:highlight w:val="none"/>
                <w:lang w:val="en-US" w:eastAsia="zh-CN"/>
              </w:rPr>
              <w:t>t/a、</w:t>
            </w:r>
            <w:r>
              <w:rPr>
                <w:rFonts w:hint="default" w:ascii="Times New Roman" w:hAnsi="Times New Roman" w:eastAsia="宋体" w:cs="Times New Roman"/>
                <w:color w:val="auto"/>
                <w:sz w:val="24"/>
                <w:szCs w:val="24"/>
                <w:highlight w:val="none"/>
                <w:lang w:val="zh-CN" w:eastAsia="zh-CN"/>
              </w:rPr>
              <w:t>SO</w:t>
            </w:r>
            <w:r>
              <w:rPr>
                <w:rFonts w:hint="default" w:ascii="Times New Roman" w:hAnsi="Times New Roman" w:eastAsia="宋体" w:cs="Times New Roman"/>
                <w:color w:val="auto"/>
                <w:sz w:val="24"/>
                <w:szCs w:val="24"/>
                <w:highlight w:val="none"/>
                <w:vertAlign w:val="subscript"/>
                <w:lang w:val="zh-CN" w:eastAsia="zh-CN"/>
              </w:rPr>
              <w:t>2</w:t>
            </w:r>
            <w:r>
              <w:rPr>
                <w:rFonts w:hint="default" w:ascii="Times New Roman" w:hAnsi="Times New Roman" w:eastAsia="宋体" w:cs="Times New Roman"/>
                <w:color w:val="auto"/>
                <w:sz w:val="24"/>
                <w:szCs w:val="24"/>
                <w:highlight w:val="none"/>
                <w:lang w:val="zh-CN" w:eastAsia="zh-CN"/>
              </w:rPr>
              <w:t>：</w:t>
            </w:r>
            <w:r>
              <w:rPr>
                <w:rFonts w:hint="eastAsia" w:ascii="Times New Roman" w:hAnsi="Times New Roman" w:eastAsia="宋体" w:cs="Times New Roman"/>
                <w:color w:val="auto"/>
                <w:sz w:val="24"/>
                <w:szCs w:val="24"/>
                <w:highlight w:val="none"/>
                <w:lang w:val="en-US" w:eastAsia="zh-CN"/>
              </w:rPr>
              <w:t>0.21</w:t>
            </w:r>
            <w:r>
              <w:rPr>
                <w:rFonts w:hint="default" w:ascii="Times New Roman" w:hAnsi="Times New Roman" w:eastAsia="宋体" w:cs="Times New Roman"/>
                <w:color w:val="auto"/>
                <w:sz w:val="24"/>
                <w:szCs w:val="24"/>
                <w:highlight w:val="none"/>
                <w:lang w:val="en-US" w:eastAsia="zh-CN"/>
              </w:rPr>
              <w:t>t/a、NOx：</w:t>
            </w:r>
            <w:r>
              <w:rPr>
                <w:rFonts w:hint="eastAsia" w:ascii="Times New Roman" w:hAnsi="Times New Roman" w:eastAsia="宋体" w:cs="Times New Roman"/>
                <w:color w:val="auto"/>
                <w:sz w:val="24"/>
                <w:szCs w:val="24"/>
                <w:highlight w:val="none"/>
                <w:lang w:val="en-US" w:eastAsia="zh-CN"/>
              </w:rPr>
              <w:t>0.83</w:t>
            </w:r>
            <w:r>
              <w:rPr>
                <w:rFonts w:hint="default" w:ascii="Times New Roman" w:hAnsi="Times New Roman" w:eastAsia="宋体" w:cs="Times New Roman"/>
                <w:color w:val="auto"/>
                <w:sz w:val="24"/>
                <w:szCs w:val="24"/>
                <w:highlight w:val="none"/>
                <w:lang w:val="en-US" w:eastAsia="zh-CN"/>
              </w:rPr>
              <w:t>t/a，建议总量控制指标来源由排污权交易获得。</w:t>
            </w:r>
          </w:p>
        </w:tc>
      </w:tr>
    </w:tbl>
    <w:p w14:paraId="3525BDBB">
      <w:pPr>
        <w:pStyle w:val="3"/>
        <w:spacing w:before="0" w:after="0" w:line="360" w:lineRule="auto"/>
        <w:jc w:val="center"/>
        <w:rPr>
          <w:rFonts w:eastAsia="黑体"/>
          <w:b w:val="0"/>
          <w:bCs w:val="0"/>
          <w:color w:val="auto"/>
          <w:sz w:val="32"/>
          <w:highlight w:val="none"/>
          <w:u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6B93183">
      <w:pPr>
        <w:pStyle w:val="3"/>
        <w:spacing w:before="0" w:after="0" w:line="360" w:lineRule="auto"/>
        <w:jc w:val="center"/>
        <w:rPr>
          <w:color w:val="auto"/>
          <w:sz w:val="32"/>
          <w:highlight w:val="none"/>
          <w:u w:val="none"/>
        </w:rPr>
      </w:pPr>
      <w:bookmarkStart w:id="6" w:name="_Toc19306_WPSOffice_Level1"/>
      <w:r>
        <w:rPr>
          <w:rFonts w:hint="eastAsia"/>
          <w:color w:val="auto"/>
          <w:sz w:val="32"/>
          <w:highlight w:val="none"/>
          <w:u w:val="none"/>
        </w:rPr>
        <w:t>四、主要环境影响和保护措施</w:t>
      </w:r>
      <w:bookmarkEnd w:id="6"/>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8251"/>
      </w:tblGrid>
      <w:tr w14:paraId="5B478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jc w:val="center"/>
        </w:trPr>
        <w:tc>
          <w:tcPr>
            <w:tcW w:w="820" w:type="dxa"/>
            <w:vAlign w:val="center"/>
          </w:tcPr>
          <w:p w14:paraId="27DACF0C">
            <w:pPr>
              <w:spacing w:line="360" w:lineRule="auto"/>
              <w:jc w:val="center"/>
              <w:rPr>
                <w:color w:val="auto"/>
                <w:kern w:val="0"/>
                <w:sz w:val="24"/>
                <w:szCs w:val="24"/>
                <w:highlight w:val="none"/>
                <w:u w:val="none"/>
              </w:rPr>
            </w:pPr>
            <w:r>
              <w:rPr>
                <w:rFonts w:hint="eastAsia"/>
                <w:color w:val="auto"/>
                <w:kern w:val="0"/>
                <w:sz w:val="24"/>
                <w:szCs w:val="24"/>
                <w:highlight w:val="none"/>
                <w:u w:val="none"/>
              </w:rPr>
              <w:t>施工期环境保护措施</w:t>
            </w:r>
          </w:p>
        </w:tc>
        <w:tc>
          <w:tcPr>
            <w:tcW w:w="8251" w:type="dxa"/>
          </w:tcPr>
          <w:p w14:paraId="363DB3A4">
            <w:pPr>
              <w:spacing w:line="360" w:lineRule="auto"/>
              <w:ind w:firstLine="480" w:firstLineChars="200"/>
              <w:jc w:val="left"/>
              <w:rPr>
                <w:color w:val="auto"/>
                <w:sz w:val="24"/>
                <w:highlight w:val="none"/>
                <w:u w:val="none"/>
              </w:rPr>
            </w:pPr>
            <w:r>
              <w:rPr>
                <w:rFonts w:hint="eastAsia"/>
                <w:color w:val="auto"/>
                <w:sz w:val="24"/>
                <w:highlight w:val="none"/>
                <w:u w:val="none"/>
              </w:rPr>
              <w:t>本项目</w:t>
            </w:r>
            <w:r>
              <w:rPr>
                <w:rFonts w:hint="eastAsia"/>
                <w:color w:val="auto"/>
                <w:sz w:val="24"/>
                <w:szCs w:val="24"/>
                <w:highlight w:val="none"/>
                <w:u w:val="none"/>
              </w:rPr>
              <w:t>租赁</w:t>
            </w:r>
            <w:ins w:id="472" w:author="灼灼其华" w:date="2025-02-28T09:50:43Z">
              <w:r>
                <w:rPr>
                  <w:rFonts w:hint="eastAsia"/>
                  <w:sz w:val="24"/>
                  <w:szCs w:val="24"/>
                  <w:highlight w:val="none"/>
                  <w:lang w:val="en-US" w:eastAsia="zh-CN"/>
                </w:rPr>
                <w:t>湖南省</w:t>
              </w:r>
            </w:ins>
            <w:ins w:id="473" w:author="灼灼其华" w:date="2025-02-28T09:50:43Z">
              <w:r>
                <w:rPr>
                  <w:rFonts w:hint="eastAsia" w:eastAsia="宋体"/>
                  <w:sz w:val="24"/>
                  <w:szCs w:val="24"/>
                  <w:highlight w:val="none"/>
                  <w:vertAlign w:val="baseline"/>
                  <w:lang w:val="en-US" w:eastAsia="zh-CN"/>
                </w:rPr>
                <w:t>永州</w:t>
              </w:r>
            </w:ins>
            <w:ins w:id="474" w:author="灼灼其华" w:date="2025-02-28T09:50:43Z">
              <w:r>
                <w:rPr>
                  <w:rFonts w:hint="eastAsia"/>
                  <w:sz w:val="24"/>
                  <w:szCs w:val="24"/>
                  <w:highlight w:val="none"/>
                  <w:vertAlign w:val="baseline"/>
                  <w:lang w:val="en-US" w:eastAsia="zh-CN"/>
                </w:rPr>
                <w:t>经济技术开发区</w:t>
              </w:r>
            </w:ins>
            <w:ins w:id="475" w:author="灼灼其华" w:date="2025-02-28T09:50:43Z">
              <w:r>
                <w:rPr>
                  <w:rFonts w:hint="eastAsia" w:eastAsia="宋体"/>
                  <w:sz w:val="24"/>
                  <w:szCs w:val="24"/>
                  <w:highlight w:val="none"/>
                  <w:vertAlign w:val="baseline"/>
                  <w:lang w:val="en-US" w:eastAsia="zh-CN"/>
                </w:rPr>
                <w:t>鸿意工业园12栋1~2层</w:t>
              </w:r>
            </w:ins>
            <w:r>
              <w:rPr>
                <w:rFonts w:hint="eastAsia" w:ascii="宋体" w:hAnsi="宋体" w:cs="宋体"/>
                <w:color w:val="auto"/>
                <w:sz w:val="24"/>
                <w:szCs w:val="24"/>
                <w:highlight w:val="none"/>
                <w:u w:val="none"/>
              </w:rPr>
              <w:t>的</w:t>
            </w:r>
            <w:r>
              <w:rPr>
                <w:rFonts w:hint="eastAsia"/>
                <w:color w:val="auto"/>
                <w:sz w:val="24"/>
                <w:szCs w:val="24"/>
                <w:highlight w:val="none"/>
                <w:u w:val="none"/>
              </w:rPr>
              <w:t>标</w:t>
            </w:r>
            <w:r>
              <w:rPr>
                <w:rFonts w:hint="eastAsia"/>
                <w:color w:val="auto"/>
                <w:sz w:val="24"/>
                <w:highlight w:val="none"/>
                <w:u w:val="none"/>
              </w:rPr>
              <w:t>准厂房及配套设施，项目入驻只需进行简单的装修和设备安装。据调查，由于施工时间较短，施工量较小，基本在封闭的空间内施工，施工期对项目周边环境敏感目标没有产生明显影响，因此仅对施工期间产生的污染及其对环境的影响做简单分析，并提出相应的防治措施。</w:t>
            </w:r>
          </w:p>
          <w:p w14:paraId="2BA42D2C">
            <w:pPr>
              <w:numPr>
                <w:ilvl w:val="0"/>
                <w:numId w:val="5"/>
              </w:numPr>
              <w:spacing w:line="360" w:lineRule="auto"/>
              <w:ind w:firstLine="602" w:firstLineChars="250"/>
              <w:jc w:val="left"/>
              <w:rPr>
                <w:b/>
                <w:color w:val="auto"/>
                <w:sz w:val="24"/>
                <w:highlight w:val="none"/>
                <w:u w:val="none"/>
              </w:rPr>
            </w:pPr>
            <w:r>
              <w:rPr>
                <w:b/>
                <w:color w:val="auto"/>
                <w:sz w:val="24"/>
                <w:highlight w:val="none"/>
                <w:u w:val="none"/>
              </w:rPr>
              <w:t>施工期废气污染防治措施：</w:t>
            </w:r>
          </w:p>
          <w:p w14:paraId="6BFD47D2">
            <w:pPr>
              <w:widowControl/>
              <w:spacing w:line="360" w:lineRule="auto"/>
              <w:ind w:firstLine="480" w:firstLineChars="200"/>
              <w:jc w:val="left"/>
              <w:rPr>
                <w:color w:val="auto"/>
                <w:sz w:val="24"/>
                <w:highlight w:val="none"/>
                <w:u w:val="none"/>
              </w:rPr>
            </w:pPr>
            <w:r>
              <w:rPr>
                <w:color w:val="auto"/>
                <w:sz w:val="24"/>
                <w:highlight w:val="none"/>
                <w:u w:val="none"/>
              </w:rPr>
              <w:t>本项目施工期产生的大气污染物主要为装修过程中使用的涂料、油漆、胶水和密度板、层压板、强化地板等装修材料含有放射性污染物氡、化学污染物甲醛、氨、苯及总挥发性有机物(TVOC)等，据资料表明，建筑内外装饰过程产生的有害物质主要为以各种形式逸出的甲醛和挥发性有机物VOC等，建设单位应合理选择建筑及装修材料，在建筑装修工程阶段，需加强现场管理，建筑装修采用环保型装饰材料和建筑涂料，以避免室内空气污染现象的发生，并使室内环境和公共场所环境满足《室内空气质量标准》（GB/T1883-2002），以减少有害气体物质对旅客和工作人员身体的危害。</w:t>
            </w:r>
          </w:p>
          <w:p w14:paraId="421488E9">
            <w:pPr>
              <w:widowControl/>
              <w:spacing w:line="360" w:lineRule="auto"/>
              <w:ind w:firstLine="482" w:firstLineChars="200"/>
              <w:jc w:val="left"/>
              <w:rPr>
                <w:color w:val="auto"/>
                <w:sz w:val="24"/>
                <w:szCs w:val="22"/>
                <w:highlight w:val="none"/>
                <w:u w:val="none"/>
              </w:rPr>
            </w:pPr>
            <w:r>
              <w:rPr>
                <w:b/>
                <w:color w:val="auto"/>
                <w:sz w:val="24"/>
                <w:highlight w:val="none"/>
                <w:u w:val="none"/>
              </w:rPr>
              <w:t>2、施工期废水污染防治措施：</w:t>
            </w:r>
          </w:p>
          <w:p w14:paraId="611A1F7F">
            <w:pPr>
              <w:spacing w:line="360" w:lineRule="auto"/>
              <w:ind w:firstLine="480" w:firstLineChars="200"/>
              <w:jc w:val="left"/>
              <w:rPr>
                <w:color w:val="auto"/>
                <w:sz w:val="24"/>
                <w:szCs w:val="24"/>
                <w:highlight w:val="none"/>
                <w:u w:val="none"/>
              </w:rPr>
            </w:pPr>
            <w:r>
              <w:rPr>
                <w:color w:val="auto"/>
                <w:sz w:val="24"/>
                <w:highlight w:val="none"/>
                <w:u w:val="none"/>
              </w:rPr>
              <w:t>本项目施工人员均为项目建设区域附近居民，食宿均不在施工场内，施工期产生的废水主要是施工人员粪便废水，主要污染物为COD、BOD</w:t>
            </w:r>
            <w:r>
              <w:rPr>
                <w:color w:val="auto"/>
                <w:sz w:val="24"/>
                <w:highlight w:val="none"/>
                <w:u w:val="none"/>
                <w:vertAlign w:val="subscript"/>
              </w:rPr>
              <w:t>5</w:t>
            </w:r>
            <w:r>
              <w:rPr>
                <w:color w:val="auto"/>
                <w:sz w:val="24"/>
                <w:highlight w:val="none"/>
                <w:u w:val="none"/>
              </w:rPr>
              <w:t>、SS、氨氮。目前，项目所在区域污水管网已建成，项目施工人员生活污水经化粪池处理后，排入附近市政污水管网，经污水处理厂处理后对外环境影响较小。</w:t>
            </w:r>
          </w:p>
          <w:p w14:paraId="0E48351F">
            <w:pPr>
              <w:widowControl/>
              <w:spacing w:line="360" w:lineRule="auto"/>
              <w:ind w:firstLine="482" w:firstLineChars="200"/>
              <w:jc w:val="left"/>
              <w:rPr>
                <w:color w:val="auto"/>
                <w:sz w:val="24"/>
                <w:szCs w:val="22"/>
                <w:highlight w:val="none"/>
                <w:u w:val="none"/>
              </w:rPr>
            </w:pPr>
            <w:r>
              <w:rPr>
                <w:b/>
                <w:color w:val="auto"/>
                <w:sz w:val="24"/>
                <w:highlight w:val="none"/>
                <w:u w:val="none"/>
              </w:rPr>
              <w:t>3、施工期噪声污染防治措施：</w:t>
            </w:r>
          </w:p>
          <w:p w14:paraId="4BD3CAF3">
            <w:pPr>
              <w:snapToGrid w:val="0"/>
              <w:spacing w:line="360" w:lineRule="auto"/>
              <w:ind w:firstLine="480" w:firstLineChars="200"/>
              <w:jc w:val="left"/>
              <w:rPr>
                <w:color w:val="auto"/>
                <w:sz w:val="24"/>
                <w:highlight w:val="none"/>
                <w:u w:val="none"/>
              </w:rPr>
            </w:pPr>
            <w:r>
              <w:rPr>
                <w:color w:val="auto"/>
                <w:sz w:val="24"/>
                <w:highlight w:val="none"/>
                <w:u w:val="none"/>
              </w:rPr>
              <w:t>施工期厂房及附属设施装修安装设备噪声污染源主要来源于电钻、电锯、电锤等施工设备噪声和物料运输的交通噪声，噪声源强值约在75-95dB（A）之间。项目通过墙体阻隔降噪后，噪声值可降低15-25 dB(A)。为了进一步减少施工期噪声对区域环境的影响，建议采取以下防治措施：</w:t>
            </w:r>
          </w:p>
          <w:p w14:paraId="745D74BB">
            <w:pPr>
              <w:spacing w:line="360" w:lineRule="auto"/>
              <w:ind w:firstLine="480" w:firstLineChars="200"/>
              <w:jc w:val="left"/>
              <w:rPr>
                <w:color w:val="auto"/>
                <w:sz w:val="24"/>
                <w:highlight w:val="none"/>
                <w:u w:val="none" w:color="auto"/>
              </w:rPr>
            </w:pPr>
            <w:r>
              <w:rPr>
                <w:color w:val="auto"/>
                <w:sz w:val="24"/>
                <w:highlight w:val="none"/>
                <w:u w:val="none"/>
              </w:rPr>
              <w:t>①合理安排施工时间，施工应安排在昼间进行，中午及夜间休息时间禁止施工；若由于工程需要，确实要进行夜间连续施工的，必须取得相应主管部门的批准，并应通过媒体或者现场公告等方式告知施工区域附近的居民，同时搞好施工组织，将大噪声施工活动放在昼间进行、避免在夜间进行大噪声施工，施工应确保上述边界夜间声级不超出</w:t>
            </w:r>
            <w:r>
              <w:rPr>
                <w:rFonts w:hint="eastAsia"/>
                <w:color w:val="auto"/>
                <w:sz w:val="24"/>
                <w:szCs w:val="24"/>
                <w:highlight w:val="none"/>
                <w:u w:val="none" w:color="auto"/>
                <w:lang w:eastAsia="zh-CN"/>
              </w:rPr>
              <w:t>《</w:t>
            </w:r>
            <w:r>
              <w:rPr>
                <w:rFonts w:hint="eastAsia"/>
                <w:color w:val="auto"/>
                <w:sz w:val="24"/>
                <w:szCs w:val="24"/>
                <w:highlight w:val="none"/>
                <w:u w:val="none" w:color="auto"/>
              </w:rPr>
              <w:t>建筑施工场界环境噪声排放标准</w:t>
            </w:r>
            <w:r>
              <w:rPr>
                <w:rFonts w:hint="eastAsia"/>
                <w:color w:val="auto"/>
                <w:sz w:val="24"/>
                <w:szCs w:val="24"/>
                <w:highlight w:val="none"/>
                <w:u w:val="none" w:color="auto"/>
                <w:lang w:eastAsia="zh-CN"/>
              </w:rPr>
              <w:t>》</w:t>
            </w:r>
            <w:r>
              <w:rPr>
                <w:rFonts w:hint="eastAsia"/>
                <w:color w:val="auto"/>
                <w:sz w:val="24"/>
                <w:szCs w:val="24"/>
                <w:highlight w:val="none"/>
                <w:u w:val="none" w:color="auto"/>
              </w:rPr>
              <w:t>(GB 12523-2011)</w:t>
            </w:r>
            <w:r>
              <w:rPr>
                <w:color w:val="auto"/>
                <w:sz w:val="24"/>
                <w:szCs w:val="24"/>
                <w:highlight w:val="none"/>
                <w:u w:val="none" w:color="auto"/>
              </w:rPr>
              <w:t>的限值要求，即夜间≤55dB(A)</w:t>
            </w:r>
            <w:r>
              <w:rPr>
                <w:color w:val="auto"/>
                <w:sz w:val="24"/>
                <w:highlight w:val="none"/>
                <w:u w:val="none" w:color="auto"/>
              </w:rPr>
              <w:t>。</w:t>
            </w:r>
          </w:p>
          <w:p w14:paraId="1DF38A68">
            <w:pPr>
              <w:spacing w:line="360" w:lineRule="auto"/>
              <w:ind w:firstLine="480" w:firstLineChars="200"/>
              <w:jc w:val="left"/>
              <w:rPr>
                <w:color w:val="auto"/>
                <w:sz w:val="24"/>
                <w:highlight w:val="none"/>
                <w:u w:val="none"/>
              </w:rPr>
            </w:pPr>
            <w:r>
              <w:rPr>
                <w:color w:val="auto"/>
                <w:sz w:val="24"/>
                <w:highlight w:val="none"/>
                <w:u w:val="none" w:color="auto"/>
              </w:rPr>
              <w:t>②选用低噪声设备和工作方式，加强设备的维护与管</w:t>
            </w:r>
            <w:r>
              <w:rPr>
                <w:color w:val="auto"/>
                <w:sz w:val="24"/>
                <w:highlight w:val="none"/>
                <w:u w:val="none"/>
              </w:rPr>
              <w:t>理，把噪声污染减少到最低程度。</w:t>
            </w:r>
          </w:p>
          <w:p w14:paraId="304E6CA7">
            <w:pPr>
              <w:spacing w:line="360" w:lineRule="auto"/>
              <w:ind w:firstLine="480" w:firstLineChars="200"/>
              <w:rPr>
                <w:color w:val="auto"/>
                <w:sz w:val="24"/>
                <w:highlight w:val="none"/>
                <w:u w:val="none"/>
              </w:rPr>
            </w:pPr>
            <w:r>
              <w:rPr>
                <w:color w:val="auto"/>
                <w:sz w:val="24"/>
                <w:highlight w:val="none"/>
                <w:u w:val="none"/>
              </w:rPr>
              <w:t>③合理布局高噪声设备，电锯、电锤等可移动的高噪声设备放置在远离环境敏感点一侧，避免在同一地点安排大量动力机械设备，以免局部声级过高。</w:t>
            </w:r>
          </w:p>
          <w:p w14:paraId="503B37E2">
            <w:pPr>
              <w:spacing w:line="360" w:lineRule="auto"/>
              <w:ind w:firstLine="480" w:firstLineChars="200"/>
              <w:rPr>
                <w:color w:val="auto"/>
                <w:sz w:val="24"/>
                <w:highlight w:val="none"/>
                <w:u w:val="none"/>
              </w:rPr>
            </w:pPr>
            <w:r>
              <w:rPr>
                <w:color w:val="auto"/>
                <w:sz w:val="24"/>
                <w:highlight w:val="none"/>
                <w:u w:val="none"/>
              </w:rPr>
              <w:t>④加强运输车辆的管理，按规定组织车辆运输，合理规定运输通道。施工场地内道路应尽量保持平坦，减少由于道路不平而引起的车辆颠簸噪声。</w:t>
            </w:r>
          </w:p>
          <w:p w14:paraId="4060577E">
            <w:pPr>
              <w:widowControl/>
              <w:spacing w:line="360" w:lineRule="auto"/>
              <w:ind w:firstLine="470" w:firstLineChars="196"/>
              <w:jc w:val="left"/>
              <w:rPr>
                <w:color w:val="auto"/>
                <w:sz w:val="24"/>
                <w:szCs w:val="24"/>
                <w:highlight w:val="none"/>
                <w:u w:val="none"/>
              </w:rPr>
            </w:pPr>
            <w:r>
              <w:rPr>
                <w:color w:val="auto"/>
                <w:sz w:val="24"/>
                <w:highlight w:val="none"/>
                <w:u w:val="none"/>
              </w:rPr>
              <w:t>通过上诉措施后，项目装修阶段场界噪声可达到《建筑施工场界噪声排放标准》（GB12523-2011）中标准限值，对环境影响较小。</w:t>
            </w:r>
          </w:p>
          <w:p w14:paraId="527A292A">
            <w:pPr>
              <w:widowControl/>
              <w:spacing w:line="360" w:lineRule="auto"/>
              <w:ind w:firstLine="482" w:firstLineChars="200"/>
              <w:jc w:val="left"/>
              <w:rPr>
                <w:color w:val="auto"/>
                <w:sz w:val="24"/>
                <w:szCs w:val="22"/>
                <w:highlight w:val="none"/>
                <w:u w:val="none"/>
              </w:rPr>
            </w:pPr>
            <w:r>
              <w:rPr>
                <w:b/>
                <w:bCs/>
                <w:color w:val="auto"/>
                <w:sz w:val="24"/>
                <w:szCs w:val="24"/>
                <w:highlight w:val="none"/>
                <w:u w:val="none"/>
              </w:rPr>
              <w:t>4、施工期固体防治措施</w:t>
            </w:r>
          </w:p>
          <w:p w14:paraId="2C8CBB19">
            <w:pPr>
              <w:spacing w:line="360" w:lineRule="auto"/>
              <w:ind w:firstLine="480" w:firstLineChars="200"/>
              <w:jc w:val="left"/>
              <w:rPr>
                <w:color w:val="auto"/>
                <w:sz w:val="24"/>
                <w:highlight w:val="none"/>
                <w:u w:val="none"/>
              </w:rPr>
            </w:pPr>
            <w:r>
              <w:rPr>
                <w:color w:val="auto"/>
                <w:sz w:val="24"/>
                <w:highlight w:val="none"/>
                <w:u w:val="none"/>
              </w:rPr>
              <w:t>本项目施工期产生的固体废物主要为建筑垃和生活垃圾。</w:t>
            </w:r>
          </w:p>
          <w:p w14:paraId="349110F1">
            <w:pPr>
              <w:spacing w:line="360" w:lineRule="auto"/>
              <w:ind w:firstLine="480" w:firstLineChars="200"/>
              <w:rPr>
                <w:color w:val="auto"/>
                <w:sz w:val="24"/>
                <w:highlight w:val="none"/>
                <w:u w:val="none"/>
              </w:rPr>
            </w:pPr>
            <w:r>
              <w:rPr>
                <w:color w:val="auto"/>
                <w:sz w:val="24"/>
                <w:highlight w:val="none"/>
                <w:u w:val="none"/>
              </w:rPr>
              <w:t>（1）建筑垃圾</w:t>
            </w:r>
          </w:p>
          <w:p w14:paraId="2A7142EE">
            <w:pPr>
              <w:spacing w:line="360" w:lineRule="auto"/>
              <w:ind w:firstLine="480" w:firstLineChars="200"/>
              <w:rPr>
                <w:color w:val="auto"/>
                <w:sz w:val="24"/>
                <w:highlight w:val="none"/>
                <w:u w:val="none"/>
              </w:rPr>
            </w:pPr>
            <w:r>
              <w:rPr>
                <w:color w:val="auto"/>
                <w:sz w:val="24"/>
                <w:highlight w:val="none"/>
                <w:u w:val="none"/>
              </w:rPr>
              <w:t>本项目施工过程将产生一定量的建筑废弃物，建筑垃圾主要包括砂石、石灰、混凝土、木材、废砖等，集中收集由施工单位清运至城建部门指定的地点。大量的建筑垃圾堆放不仅影响城市景观，而且还容易引起扬尘等环境问题，故环评要求施工单位对施工中产生的建筑垃圾必须及时处理，及时外运，不能随路洒落，不能随意倾倒、堆放。</w:t>
            </w:r>
          </w:p>
          <w:p w14:paraId="27F3B7CF">
            <w:pPr>
              <w:spacing w:line="360" w:lineRule="auto"/>
              <w:ind w:firstLine="480" w:firstLineChars="200"/>
              <w:rPr>
                <w:color w:val="auto"/>
                <w:sz w:val="24"/>
                <w:highlight w:val="none"/>
                <w:u w:val="none"/>
              </w:rPr>
            </w:pPr>
            <w:r>
              <w:rPr>
                <w:color w:val="auto"/>
                <w:sz w:val="24"/>
                <w:highlight w:val="none"/>
                <w:u w:val="none"/>
              </w:rPr>
              <w:t>（2）生活垃圾</w:t>
            </w:r>
          </w:p>
          <w:p w14:paraId="0A7D553A">
            <w:pPr>
              <w:spacing w:line="360" w:lineRule="auto"/>
              <w:ind w:firstLine="480" w:firstLineChars="200"/>
              <w:rPr>
                <w:color w:val="auto"/>
                <w:sz w:val="24"/>
                <w:szCs w:val="24"/>
                <w:highlight w:val="none"/>
                <w:u w:val="none"/>
              </w:rPr>
            </w:pPr>
            <w:r>
              <w:rPr>
                <w:color w:val="auto"/>
                <w:sz w:val="24"/>
                <w:highlight w:val="none"/>
                <w:u w:val="none"/>
              </w:rPr>
              <w:t>施工过程中产生的生活垃圾如不及时进行清理，则会腐烂变质，孳生蚊虫苍蝇，产生恶臭，传染疾病，从而对周围环境和作业人员健康带来不利影响。施工人员的生活垃圾应定点存放、及时收集，回收可利用物质，将生活垃圾减量化、资源化后，委托环卫部门</w:t>
            </w:r>
            <w:r>
              <w:rPr>
                <w:rFonts w:hint="eastAsia"/>
                <w:color w:val="auto"/>
                <w:sz w:val="24"/>
                <w:highlight w:val="none"/>
                <w:u w:val="none"/>
              </w:rPr>
              <w:t>清运处理</w:t>
            </w:r>
            <w:r>
              <w:rPr>
                <w:color w:val="auto"/>
                <w:sz w:val="24"/>
                <w:highlight w:val="none"/>
                <w:u w:val="none"/>
              </w:rPr>
              <w:t>。</w:t>
            </w:r>
          </w:p>
          <w:p w14:paraId="793FCA21">
            <w:pPr>
              <w:widowControl/>
              <w:spacing w:line="360" w:lineRule="auto"/>
              <w:ind w:firstLine="482" w:firstLineChars="200"/>
              <w:jc w:val="left"/>
              <w:rPr>
                <w:b/>
                <w:bCs/>
                <w:color w:val="auto"/>
                <w:sz w:val="24"/>
                <w:szCs w:val="24"/>
                <w:highlight w:val="none"/>
                <w:u w:val="none"/>
              </w:rPr>
            </w:pPr>
            <w:r>
              <w:rPr>
                <w:b/>
                <w:bCs/>
                <w:color w:val="auto"/>
                <w:sz w:val="24"/>
                <w:szCs w:val="24"/>
                <w:highlight w:val="none"/>
                <w:u w:val="none"/>
              </w:rPr>
              <w:t>5、生态环境目标保护措施</w:t>
            </w:r>
          </w:p>
          <w:p w14:paraId="46865609">
            <w:pPr>
              <w:spacing w:line="360" w:lineRule="auto"/>
              <w:ind w:firstLine="480" w:firstLineChars="200"/>
              <w:rPr>
                <w:color w:val="auto"/>
                <w:kern w:val="0"/>
                <w:sz w:val="24"/>
                <w:szCs w:val="24"/>
                <w:highlight w:val="none"/>
                <w:u w:val="none"/>
              </w:rPr>
            </w:pPr>
            <w:r>
              <w:rPr>
                <w:rFonts w:hint="eastAsia"/>
                <w:color w:val="auto"/>
                <w:sz w:val="24"/>
                <w:szCs w:val="22"/>
                <w:highlight w:val="none"/>
                <w:u w:val="none"/>
              </w:rPr>
              <w:t>项目占地为工业用地，用地范围内没有生态环境保护目标，根据《建设项目环境影响报告表编制技术指南(污染影响类)(试行)》，本项目用地范围内没有生态环境保护目标，因此无需明确新增用地范围内生态环境保护目标的保护措施。</w:t>
            </w:r>
          </w:p>
        </w:tc>
      </w:tr>
      <w:tr w14:paraId="40071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2" w:hRule="atLeast"/>
          <w:jc w:val="center"/>
        </w:trPr>
        <w:tc>
          <w:tcPr>
            <w:tcW w:w="820" w:type="dxa"/>
            <w:vAlign w:val="center"/>
          </w:tcPr>
          <w:p w14:paraId="3AC11AFD">
            <w:pPr>
              <w:spacing w:line="360" w:lineRule="auto"/>
              <w:jc w:val="center"/>
              <w:rPr>
                <w:color w:val="auto"/>
                <w:kern w:val="0"/>
                <w:sz w:val="24"/>
                <w:szCs w:val="24"/>
                <w:highlight w:val="none"/>
                <w:u w:val="none"/>
              </w:rPr>
            </w:pPr>
            <w:r>
              <w:rPr>
                <w:rFonts w:hint="eastAsia"/>
                <w:color w:val="auto"/>
                <w:kern w:val="0"/>
                <w:sz w:val="24"/>
                <w:szCs w:val="24"/>
                <w:highlight w:val="none"/>
                <w:u w:val="none"/>
              </w:rPr>
              <w:t>运营期环境影响和保护措施</w:t>
            </w:r>
          </w:p>
        </w:tc>
        <w:tc>
          <w:tcPr>
            <w:tcW w:w="8251" w:type="dxa"/>
          </w:tcPr>
          <w:p w14:paraId="15B6BAC4">
            <w:pPr>
              <w:widowControl/>
              <w:spacing w:line="360" w:lineRule="auto"/>
              <w:ind w:firstLine="482" w:firstLineChars="200"/>
              <w:jc w:val="left"/>
              <w:rPr>
                <w:color w:val="auto"/>
                <w:highlight w:val="none"/>
                <w:u w:val="none"/>
              </w:rPr>
            </w:pPr>
            <w:r>
              <w:rPr>
                <w:b/>
                <w:color w:val="auto"/>
                <w:kern w:val="0"/>
                <w:sz w:val="24"/>
                <w:highlight w:val="none"/>
                <w:u w:val="none"/>
                <w:lang w:bidi="ar"/>
              </w:rPr>
              <w:t>1</w:t>
            </w:r>
            <w:r>
              <w:rPr>
                <w:rFonts w:hint="eastAsia" w:ascii="宋体" w:hAnsi="宋体" w:cs="宋体"/>
                <w:b/>
                <w:color w:val="auto"/>
                <w:kern w:val="0"/>
                <w:sz w:val="24"/>
                <w:highlight w:val="none"/>
                <w:u w:val="none"/>
                <w:lang w:bidi="ar"/>
              </w:rPr>
              <w:t>、废气</w:t>
            </w:r>
          </w:p>
          <w:p w14:paraId="53D11056">
            <w:pPr>
              <w:widowControl/>
              <w:spacing w:line="360" w:lineRule="auto"/>
              <w:ind w:firstLine="482" w:firstLineChars="200"/>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b/>
                <w:bCs/>
                <w:color w:val="auto"/>
                <w:sz w:val="24"/>
                <w:szCs w:val="24"/>
                <w:highlight w:val="none"/>
                <w:u w:val="none"/>
                <w:lang w:val="en-US" w:eastAsia="zh-CN"/>
              </w:rPr>
              <w:t>（1）废气污染物排放源强</w:t>
            </w:r>
          </w:p>
          <w:p w14:paraId="4F820D31">
            <w:pPr>
              <w:widowControl/>
              <w:spacing w:line="360" w:lineRule="auto"/>
              <w:ind w:firstLine="480" w:firstLineChars="200"/>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u w:val="none"/>
                <w:lang w:val="en-US" w:eastAsia="zh-CN"/>
              </w:rPr>
              <w:t>本项目营运期的废气主要为天然气锅炉废气</w:t>
            </w:r>
            <w:r>
              <w:rPr>
                <w:rFonts w:hint="eastAsia" w:ascii="Times New Roman" w:hAnsi="Times New Roman" w:eastAsia="宋体" w:cs="Times New Roman"/>
                <w:color w:val="auto"/>
                <w:sz w:val="24"/>
                <w:szCs w:val="24"/>
                <w:highlight w:val="none"/>
                <w:u w:val="none"/>
                <w:lang w:val="en-US" w:eastAsia="zh-CN"/>
              </w:rPr>
              <w:t>，异味，粉碎、筛分、干燥、混合粉尘，麦芽糊精投料粉尘，</w:t>
            </w:r>
            <w:r>
              <w:rPr>
                <w:rFonts w:hint="default" w:ascii="Times New Roman" w:hAnsi="Times New Roman" w:eastAsia="宋体" w:cs="Times New Roman"/>
                <w:color w:val="auto"/>
                <w:sz w:val="24"/>
                <w:szCs w:val="24"/>
                <w:highlight w:val="none"/>
                <w:u w:val="none"/>
                <w:lang w:val="en-US" w:eastAsia="zh-CN"/>
              </w:rPr>
              <w:t>污水处理站恶臭，废气产排情况见下表。</w:t>
            </w:r>
          </w:p>
          <w:p w14:paraId="4241A7DC">
            <w:pPr>
              <w:autoSpaceDE w:val="0"/>
              <w:autoSpaceDN w:val="0"/>
              <w:ind w:firstLine="422" w:firstLineChars="200"/>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表4-1  项目营运期废气产、排污情况一览表</w:t>
            </w:r>
          </w:p>
          <w:tbl>
            <w:tblPr>
              <w:tblStyle w:val="28"/>
              <w:tblpPr w:leftFromText="180" w:rightFromText="180" w:vertAnchor="text" w:tblpXSpec="center" w:tblpY="1"/>
              <w:tblOverlap w:val="never"/>
              <w:tblW w:w="811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47"/>
              <w:gridCol w:w="595"/>
              <w:gridCol w:w="484"/>
              <w:gridCol w:w="424"/>
              <w:gridCol w:w="410"/>
              <w:gridCol w:w="410"/>
              <w:gridCol w:w="300"/>
              <w:gridCol w:w="300"/>
              <w:gridCol w:w="314"/>
              <w:gridCol w:w="336"/>
              <w:gridCol w:w="420"/>
              <w:gridCol w:w="240"/>
              <w:gridCol w:w="368"/>
              <w:gridCol w:w="420"/>
              <w:gridCol w:w="242"/>
              <w:gridCol w:w="382"/>
              <w:gridCol w:w="219"/>
              <w:gridCol w:w="300"/>
              <w:gridCol w:w="347"/>
              <w:gridCol w:w="422"/>
              <w:gridCol w:w="506"/>
              <w:gridCol w:w="431"/>
            </w:tblGrid>
            <w:tr w14:paraId="21902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47" w:type="dxa"/>
                  <w:vMerge w:val="restart"/>
                  <w:noWrap w:val="0"/>
                  <w:vAlign w:val="center"/>
                </w:tcPr>
                <w:p w14:paraId="36FD6F2A">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序号</w:t>
                  </w:r>
                </w:p>
              </w:tc>
              <w:tc>
                <w:tcPr>
                  <w:tcW w:w="595" w:type="dxa"/>
                  <w:vMerge w:val="restart"/>
                  <w:noWrap w:val="0"/>
                  <w:vAlign w:val="center"/>
                </w:tcPr>
                <w:p w14:paraId="5C580D3E">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产排污环节</w:t>
                  </w:r>
                </w:p>
              </w:tc>
              <w:tc>
                <w:tcPr>
                  <w:tcW w:w="484" w:type="dxa"/>
                  <w:vMerge w:val="restart"/>
                  <w:noWrap w:val="0"/>
                  <w:vAlign w:val="center"/>
                </w:tcPr>
                <w:p w14:paraId="05ACB2BD">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污染物种类</w:t>
                  </w:r>
                </w:p>
              </w:tc>
              <w:tc>
                <w:tcPr>
                  <w:tcW w:w="834" w:type="dxa"/>
                  <w:gridSpan w:val="2"/>
                  <w:noWrap w:val="0"/>
                  <w:vAlign w:val="center"/>
                </w:tcPr>
                <w:p w14:paraId="6F8911B1">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污染物产生情况</w:t>
                  </w:r>
                </w:p>
              </w:tc>
              <w:tc>
                <w:tcPr>
                  <w:tcW w:w="410" w:type="dxa"/>
                  <w:vMerge w:val="restart"/>
                  <w:noWrap w:val="0"/>
                  <w:vAlign w:val="center"/>
                </w:tcPr>
                <w:p w14:paraId="599F455C">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排放形式</w:t>
                  </w:r>
                </w:p>
              </w:tc>
              <w:tc>
                <w:tcPr>
                  <w:tcW w:w="1670" w:type="dxa"/>
                  <w:gridSpan w:val="5"/>
                  <w:noWrap w:val="0"/>
                  <w:vAlign w:val="center"/>
                </w:tcPr>
                <w:p w14:paraId="2313A7CC">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治理设施情况</w:t>
                  </w:r>
                </w:p>
              </w:tc>
              <w:tc>
                <w:tcPr>
                  <w:tcW w:w="1028" w:type="dxa"/>
                  <w:gridSpan w:val="3"/>
                  <w:noWrap w:val="0"/>
                  <w:vAlign w:val="center"/>
                </w:tcPr>
                <w:p w14:paraId="3524550B">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污染物排放情况</w:t>
                  </w:r>
                </w:p>
              </w:tc>
              <w:tc>
                <w:tcPr>
                  <w:tcW w:w="2418" w:type="dxa"/>
                  <w:gridSpan w:val="7"/>
                  <w:noWrap w:val="0"/>
                  <w:vAlign w:val="center"/>
                </w:tcPr>
                <w:p w14:paraId="144703D8">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排放口基本情况</w:t>
                  </w:r>
                </w:p>
              </w:tc>
              <w:tc>
                <w:tcPr>
                  <w:tcW w:w="431" w:type="dxa"/>
                  <w:noWrap w:val="0"/>
                  <w:vAlign w:val="center"/>
                </w:tcPr>
                <w:p w14:paraId="6739AC51">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排放标准</w:t>
                  </w:r>
                </w:p>
              </w:tc>
            </w:tr>
            <w:tr w14:paraId="70124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1" w:hRule="atLeast"/>
                <w:jc w:val="center"/>
              </w:trPr>
              <w:tc>
                <w:tcPr>
                  <w:tcW w:w="247" w:type="dxa"/>
                  <w:vMerge w:val="continue"/>
                  <w:noWrap w:val="0"/>
                  <w:vAlign w:val="center"/>
                </w:tcPr>
                <w:p w14:paraId="31F5FA57">
                  <w:pPr>
                    <w:jc w:val="center"/>
                    <w:rPr>
                      <w:rFonts w:hint="default" w:ascii="Times New Roman" w:hAnsi="Times New Roman" w:eastAsia="宋体" w:cs="Times New Roman"/>
                      <w:color w:val="auto"/>
                      <w:sz w:val="18"/>
                      <w:szCs w:val="18"/>
                      <w:highlight w:val="none"/>
                      <w:u w:val="none"/>
                    </w:rPr>
                  </w:pPr>
                </w:p>
              </w:tc>
              <w:tc>
                <w:tcPr>
                  <w:tcW w:w="595" w:type="dxa"/>
                  <w:vMerge w:val="continue"/>
                  <w:noWrap w:val="0"/>
                  <w:vAlign w:val="center"/>
                </w:tcPr>
                <w:p w14:paraId="76FF1CFA">
                  <w:pPr>
                    <w:jc w:val="center"/>
                    <w:rPr>
                      <w:rFonts w:hint="default" w:ascii="Times New Roman" w:hAnsi="Times New Roman" w:eastAsia="宋体" w:cs="Times New Roman"/>
                      <w:color w:val="auto"/>
                      <w:sz w:val="18"/>
                      <w:szCs w:val="18"/>
                      <w:highlight w:val="none"/>
                      <w:u w:val="none"/>
                    </w:rPr>
                  </w:pPr>
                </w:p>
              </w:tc>
              <w:tc>
                <w:tcPr>
                  <w:tcW w:w="484" w:type="dxa"/>
                  <w:vMerge w:val="continue"/>
                  <w:noWrap w:val="0"/>
                  <w:vAlign w:val="center"/>
                </w:tcPr>
                <w:p w14:paraId="291A6C93">
                  <w:pPr>
                    <w:jc w:val="center"/>
                    <w:rPr>
                      <w:rFonts w:hint="default" w:ascii="Times New Roman" w:hAnsi="Times New Roman" w:eastAsia="宋体" w:cs="Times New Roman"/>
                      <w:color w:val="auto"/>
                      <w:sz w:val="18"/>
                      <w:szCs w:val="18"/>
                      <w:highlight w:val="none"/>
                      <w:u w:val="none"/>
                    </w:rPr>
                  </w:pPr>
                </w:p>
              </w:tc>
              <w:tc>
                <w:tcPr>
                  <w:tcW w:w="424" w:type="dxa"/>
                  <w:vMerge w:val="restart"/>
                  <w:noWrap w:val="0"/>
                  <w:vAlign w:val="center"/>
                </w:tcPr>
                <w:p w14:paraId="04FF6C38">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产生量t/a</w:t>
                  </w:r>
                </w:p>
              </w:tc>
              <w:tc>
                <w:tcPr>
                  <w:tcW w:w="410" w:type="dxa"/>
                  <w:vMerge w:val="restart"/>
                  <w:noWrap w:val="0"/>
                  <w:vAlign w:val="center"/>
                </w:tcPr>
                <w:p w14:paraId="5A6BB3B8">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产生浓度mg/m</w:t>
                  </w:r>
                  <w:r>
                    <w:rPr>
                      <w:rFonts w:hint="default" w:ascii="Times New Roman" w:hAnsi="Times New Roman" w:eastAsia="宋体" w:cs="Times New Roman"/>
                      <w:color w:val="auto"/>
                      <w:sz w:val="18"/>
                      <w:szCs w:val="18"/>
                      <w:highlight w:val="none"/>
                      <w:u w:val="none"/>
                      <w:vertAlign w:val="superscript"/>
                    </w:rPr>
                    <w:t>3</w:t>
                  </w:r>
                </w:p>
              </w:tc>
              <w:tc>
                <w:tcPr>
                  <w:tcW w:w="410" w:type="dxa"/>
                  <w:vMerge w:val="continue"/>
                  <w:noWrap w:val="0"/>
                  <w:vAlign w:val="center"/>
                </w:tcPr>
                <w:p w14:paraId="6A35C46B">
                  <w:pPr>
                    <w:jc w:val="center"/>
                    <w:rPr>
                      <w:rFonts w:hint="default" w:ascii="Times New Roman" w:hAnsi="Times New Roman" w:eastAsia="宋体" w:cs="Times New Roman"/>
                      <w:color w:val="auto"/>
                      <w:sz w:val="18"/>
                      <w:szCs w:val="18"/>
                      <w:highlight w:val="none"/>
                      <w:u w:val="none"/>
                    </w:rPr>
                  </w:pPr>
                </w:p>
              </w:tc>
              <w:tc>
                <w:tcPr>
                  <w:tcW w:w="300" w:type="dxa"/>
                  <w:vMerge w:val="restart"/>
                  <w:noWrap w:val="0"/>
                  <w:vAlign w:val="center"/>
                </w:tcPr>
                <w:p w14:paraId="0648FD02">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治理设施</w:t>
                  </w:r>
                </w:p>
              </w:tc>
              <w:tc>
                <w:tcPr>
                  <w:tcW w:w="300" w:type="dxa"/>
                  <w:vMerge w:val="restart"/>
                  <w:noWrap w:val="0"/>
                  <w:vAlign w:val="center"/>
                </w:tcPr>
                <w:p w14:paraId="0C115E61">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处理能力m</w:t>
                  </w:r>
                  <w:r>
                    <w:rPr>
                      <w:rFonts w:hint="default" w:ascii="Times New Roman" w:hAnsi="Times New Roman" w:eastAsia="宋体" w:cs="Times New Roman"/>
                      <w:color w:val="auto"/>
                      <w:sz w:val="18"/>
                      <w:szCs w:val="18"/>
                      <w:highlight w:val="none"/>
                      <w:u w:val="none"/>
                      <w:vertAlign w:val="superscript"/>
                    </w:rPr>
                    <w:t>3</w:t>
                  </w:r>
                  <w:r>
                    <w:rPr>
                      <w:rFonts w:hint="default" w:ascii="Times New Roman" w:hAnsi="Times New Roman" w:eastAsia="宋体" w:cs="Times New Roman"/>
                      <w:color w:val="auto"/>
                      <w:sz w:val="18"/>
                      <w:szCs w:val="18"/>
                      <w:highlight w:val="none"/>
                      <w:u w:val="none"/>
                    </w:rPr>
                    <w:t>/h</w:t>
                  </w:r>
                </w:p>
              </w:tc>
              <w:tc>
                <w:tcPr>
                  <w:tcW w:w="314" w:type="dxa"/>
                  <w:vMerge w:val="restart"/>
                  <w:noWrap w:val="0"/>
                  <w:vAlign w:val="center"/>
                </w:tcPr>
                <w:p w14:paraId="57B1679A">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收集效率</w:t>
                  </w:r>
                </w:p>
              </w:tc>
              <w:tc>
                <w:tcPr>
                  <w:tcW w:w="336" w:type="dxa"/>
                  <w:vMerge w:val="restart"/>
                  <w:noWrap w:val="0"/>
                  <w:vAlign w:val="center"/>
                </w:tcPr>
                <w:p w14:paraId="2C90CFA2">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治理工艺去除率</w:t>
                  </w:r>
                </w:p>
              </w:tc>
              <w:tc>
                <w:tcPr>
                  <w:tcW w:w="420" w:type="dxa"/>
                  <w:vMerge w:val="restart"/>
                  <w:noWrap w:val="0"/>
                  <w:vAlign w:val="center"/>
                </w:tcPr>
                <w:p w14:paraId="7F3C6AC5">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是否为可行技术</w:t>
                  </w:r>
                </w:p>
              </w:tc>
              <w:tc>
                <w:tcPr>
                  <w:tcW w:w="240" w:type="dxa"/>
                  <w:vMerge w:val="restart"/>
                  <w:noWrap w:val="0"/>
                  <w:vAlign w:val="center"/>
                </w:tcPr>
                <w:p w14:paraId="76B9EEB1">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排放量t/a</w:t>
                  </w:r>
                </w:p>
              </w:tc>
              <w:tc>
                <w:tcPr>
                  <w:tcW w:w="368" w:type="dxa"/>
                  <w:vMerge w:val="restart"/>
                  <w:noWrap w:val="0"/>
                  <w:vAlign w:val="center"/>
                </w:tcPr>
                <w:p w14:paraId="74739C3F">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排放速率kg/h</w:t>
                  </w:r>
                </w:p>
              </w:tc>
              <w:tc>
                <w:tcPr>
                  <w:tcW w:w="420" w:type="dxa"/>
                  <w:vMerge w:val="restart"/>
                  <w:noWrap w:val="0"/>
                  <w:vAlign w:val="center"/>
                </w:tcPr>
                <w:p w14:paraId="5C53744C">
                  <w:pPr>
                    <w:jc w:val="center"/>
                    <w:rPr>
                      <w:rFonts w:hint="default" w:ascii="Times New Roman" w:hAnsi="Times New Roman" w:eastAsia="宋体" w:cs="Times New Roman"/>
                      <w:color w:val="auto"/>
                      <w:sz w:val="18"/>
                      <w:szCs w:val="18"/>
                      <w:highlight w:val="none"/>
                      <w:u w:val="none"/>
                      <w:lang w:eastAsia="zh-CN"/>
                    </w:rPr>
                  </w:pPr>
                  <w:r>
                    <w:rPr>
                      <w:rFonts w:hint="default" w:ascii="Times New Roman" w:hAnsi="Times New Roman" w:eastAsia="宋体" w:cs="Times New Roman"/>
                      <w:color w:val="auto"/>
                      <w:sz w:val="18"/>
                      <w:szCs w:val="18"/>
                      <w:highlight w:val="none"/>
                      <w:u w:val="none"/>
                    </w:rPr>
                    <w:t>排放浓度mg/m</w:t>
                  </w:r>
                  <w:r>
                    <w:rPr>
                      <w:rFonts w:hint="default" w:ascii="Times New Roman" w:hAnsi="Times New Roman" w:eastAsia="宋体" w:cs="Times New Roman"/>
                      <w:color w:val="auto"/>
                      <w:sz w:val="18"/>
                      <w:szCs w:val="18"/>
                      <w:highlight w:val="none"/>
                      <w:u w:val="none"/>
                      <w:vertAlign w:val="superscript"/>
                    </w:rPr>
                    <w:t>3</w:t>
                  </w:r>
                </w:p>
              </w:tc>
              <w:tc>
                <w:tcPr>
                  <w:tcW w:w="242" w:type="dxa"/>
                  <w:vMerge w:val="restart"/>
                  <w:noWrap w:val="0"/>
                  <w:vAlign w:val="center"/>
                </w:tcPr>
                <w:p w14:paraId="374D4F95">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高度m</w:t>
                  </w:r>
                </w:p>
              </w:tc>
              <w:tc>
                <w:tcPr>
                  <w:tcW w:w="382" w:type="dxa"/>
                  <w:vMerge w:val="restart"/>
                  <w:noWrap w:val="0"/>
                  <w:vAlign w:val="center"/>
                </w:tcPr>
                <w:p w14:paraId="22832E3C">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内径m</w:t>
                  </w:r>
                </w:p>
              </w:tc>
              <w:tc>
                <w:tcPr>
                  <w:tcW w:w="219" w:type="dxa"/>
                  <w:vMerge w:val="restart"/>
                  <w:noWrap w:val="0"/>
                  <w:vAlign w:val="center"/>
                </w:tcPr>
                <w:p w14:paraId="49CC6633">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温度</w:t>
                  </w:r>
                </w:p>
              </w:tc>
              <w:tc>
                <w:tcPr>
                  <w:tcW w:w="300" w:type="dxa"/>
                  <w:vMerge w:val="restart"/>
                  <w:noWrap w:val="0"/>
                  <w:vAlign w:val="center"/>
                </w:tcPr>
                <w:p w14:paraId="36A2AA03">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排放口编号</w:t>
                  </w:r>
                </w:p>
              </w:tc>
              <w:tc>
                <w:tcPr>
                  <w:tcW w:w="347" w:type="dxa"/>
                  <w:vMerge w:val="restart"/>
                  <w:noWrap w:val="0"/>
                  <w:vAlign w:val="center"/>
                </w:tcPr>
                <w:p w14:paraId="539BA1F5">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类型</w:t>
                  </w:r>
                </w:p>
              </w:tc>
              <w:tc>
                <w:tcPr>
                  <w:tcW w:w="928" w:type="dxa"/>
                  <w:gridSpan w:val="2"/>
                  <w:noWrap w:val="0"/>
                  <w:vAlign w:val="center"/>
                </w:tcPr>
                <w:p w14:paraId="62370792">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坐标</w:t>
                  </w:r>
                </w:p>
              </w:tc>
              <w:tc>
                <w:tcPr>
                  <w:tcW w:w="431" w:type="dxa"/>
                  <w:vMerge w:val="restart"/>
                  <w:noWrap w:val="0"/>
                  <w:vAlign w:val="center"/>
                </w:tcPr>
                <w:p w14:paraId="1C116F20">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排放浓度</w:t>
                  </w:r>
                </w:p>
              </w:tc>
            </w:tr>
            <w:tr w14:paraId="11452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47" w:type="dxa"/>
                  <w:vMerge w:val="continue"/>
                  <w:noWrap w:val="0"/>
                  <w:vAlign w:val="center"/>
                </w:tcPr>
                <w:p w14:paraId="13873488">
                  <w:pPr>
                    <w:jc w:val="center"/>
                    <w:rPr>
                      <w:rFonts w:hint="default" w:ascii="Times New Roman" w:hAnsi="Times New Roman" w:eastAsia="宋体" w:cs="Times New Roman"/>
                      <w:color w:val="auto"/>
                      <w:sz w:val="18"/>
                      <w:szCs w:val="18"/>
                      <w:highlight w:val="none"/>
                      <w:u w:val="none"/>
                    </w:rPr>
                  </w:pPr>
                </w:p>
              </w:tc>
              <w:tc>
                <w:tcPr>
                  <w:tcW w:w="595" w:type="dxa"/>
                  <w:vMerge w:val="continue"/>
                  <w:noWrap w:val="0"/>
                  <w:vAlign w:val="center"/>
                </w:tcPr>
                <w:p w14:paraId="6604EDA1">
                  <w:pPr>
                    <w:jc w:val="center"/>
                    <w:rPr>
                      <w:rFonts w:hint="default" w:ascii="Times New Roman" w:hAnsi="Times New Roman" w:eastAsia="宋体" w:cs="Times New Roman"/>
                      <w:color w:val="auto"/>
                      <w:sz w:val="18"/>
                      <w:szCs w:val="18"/>
                      <w:highlight w:val="none"/>
                      <w:u w:val="none"/>
                    </w:rPr>
                  </w:pPr>
                </w:p>
              </w:tc>
              <w:tc>
                <w:tcPr>
                  <w:tcW w:w="484" w:type="dxa"/>
                  <w:vMerge w:val="continue"/>
                  <w:noWrap w:val="0"/>
                  <w:vAlign w:val="center"/>
                </w:tcPr>
                <w:p w14:paraId="4409A8A5">
                  <w:pPr>
                    <w:jc w:val="center"/>
                    <w:rPr>
                      <w:rFonts w:hint="default" w:ascii="Times New Roman" w:hAnsi="Times New Roman" w:eastAsia="宋体" w:cs="Times New Roman"/>
                      <w:color w:val="auto"/>
                      <w:sz w:val="18"/>
                      <w:szCs w:val="18"/>
                      <w:highlight w:val="none"/>
                      <w:u w:val="none"/>
                    </w:rPr>
                  </w:pPr>
                </w:p>
              </w:tc>
              <w:tc>
                <w:tcPr>
                  <w:tcW w:w="424" w:type="dxa"/>
                  <w:vMerge w:val="continue"/>
                  <w:noWrap w:val="0"/>
                  <w:vAlign w:val="center"/>
                </w:tcPr>
                <w:p w14:paraId="125685A0">
                  <w:pPr>
                    <w:jc w:val="center"/>
                    <w:rPr>
                      <w:rFonts w:hint="default" w:ascii="Times New Roman" w:hAnsi="Times New Roman" w:eastAsia="宋体" w:cs="Times New Roman"/>
                      <w:color w:val="auto"/>
                      <w:sz w:val="18"/>
                      <w:szCs w:val="18"/>
                      <w:highlight w:val="none"/>
                      <w:u w:val="none"/>
                    </w:rPr>
                  </w:pPr>
                </w:p>
              </w:tc>
              <w:tc>
                <w:tcPr>
                  <w:tcW w:w="410" w:type="dxa"/>
                  <w:vMerge w:val="continue"/>
                  <w:noWrap w:val="0"/>
                  <w:vAlign w:val="center"/>
                </w:tcPr>
                <w:p w14:paraId="2B9300E1">
                  <w:pPr>
                    <w:jc w:val="center"/>
                    <w:rPr>
                      <w:rFonts w:hint="default" w:ascii="Times New Roman" w:hAnsi="Times New Roman" w:eastAsia="宋体" w:cs="Times New Roman"/>
                      <w:color w:val="auto"/>
                      <w:sz w:val="18"/>
                      <w:szCs w:val="18"/>
                      <w:highlight w:val="none"/>
                      <w:u w:val="none"/>
                    </w:rPr>
                  </w:pPr>
                </w:p>
              </w:tc>
              <w:tc>
                <w:tcPr>
                  <w:tcW w:w="410" w:type="dxa"/>
                  <w:vMerge w:val="continue"/>
                  <w:noWrap w:val="0"/>
                  <w:vAlign w:val="center"/>
                </w:tcPr>
                <w:p w14:paraId="1D414FCF">
                  <w:pPr>
                    <w:jc w:val="center"/>
                    <w:rPr>
                      <w:rFonts w:hint="default" w:ascii="Times New Roman" w:hAnsi="Times New Roman" w:eastAsia="宋体" w:cs="Times New Roman"/>
                      <w:color w:val="auto"/>
                      <w:sz w:val="18"/>
                      <w:szCs w:val="18"/>
                      <w:highlight w:val="none"/>
                      <w:u w:val="none"/>
                    </w:rPr>
                  </w:pPr>
                </w:p>
              </w:tc>
              <w:tc>
                <w:tcPr>
                  <w:tcW w:w="300" w:type="dxa"/>
                  <w:vMerge w:val="continue"/>
                  <w:noWrap w:val="0"/>
                  <w:vAlign w:val="center"/>
                </w:tcPr>
                <w:p w14:paraId="7CA7C3A6">
                  <w:pPr>
                    <w:jc w:val="center"/>
                    <w:rPr>
                      <w:rFonts w:hint="default" w:ascii="Times New Roman" w:hAnsi="Times New Roman" w:eastAsia="宋体" w:cs="Times New Roman"/>
                      <w:color w:val="auto"/>
                      <w:sz w:val="18"/>
                      <w:szCs w:val="18"/>
                      <w:highlight w:val="none"/>
                      <w:u w:val="none"/>
                    </w:rPr>
                  </w:pPr>
                </w:p>
              </w:tc>
              <w:tc>
                <w:tcPr>
                  <w:tcW w:w="300" w:type="dxa"/>
                  <w:vMerge w:val="continue"/>
                  <w:noWrap w:val="0"/>
                  <w:vAlign w:val="center"/>
                </w:tcPr>
                <w:p w14:paraId="0BB399D2">
                  <w:pPr>
                    <w:jc w:val="center"/>
                    <w:rPr>
                      <w:rFonts w:hint="default" w:ascii="Times New Roman" w:hAnsi="Times New Roman" w:eastAsia="宋体" w:cs="Times New Roman"/>
                      <w:color w:val="auto"/>
                      <w:sz w:val="18"/>
                      <w:szCs w:val="18"/>
                      <w:highlight w:val="none"/>
                      <w:u w:val="none"/>
                    </w:rPr>
                  </w:pPr>
                </w:p>
              </w:tc>
              <w:tc>
                <w:tcPr>
                  <w:tcW w:w="314" w:type="dxa"/>
                  <w:vMerge w:val="continue"/>
                  <w:noWrap w:val="0"/>
                  <w:vAlign w:val="center"/>
                </w:tcPr>
                <w:p w14:paraId="0CAA718D">
                  <w:pPr>
                    <w:jc w:val="center"/>
                    <w:rPr>
                      <w:rFonts w:hint="default" w:ascii="Times New Roman" w:hAnsi="Times New Roman" w:eastAsia="宋体" w:cs="Times New Roman"/>
                      <w:color w:val="auto"/>
                      <w:sz w:val="18"/>
                      <w:szCs w:val="18"/>
                      <w:highlight w:val="none"/>
                      <w:u w:val="none"/>
                    </w:rPr>
                  </w:pPr>
                </w:p>
              </w:tc>
              <w:tc>
                <w:tcPr>
                  <w:tcW w:w="336" w:type="dxa"/>
                  <w:vMerge w:val="continue"/>
                  <w:noWrap w:val="0"/>
                  <w:vAlign w:val="center"/>
                </w:tcPr>
                <w:p w14:paraId="60E9E39D">
                  <w:pPr>
                    <w:jc w:val="center"/>
                    <w:rPr>
                      <w:rFonts w:hint="default" w:ascii="Times New Roman" w:hAnsi="Times New Roman" w:eastAsia="宋体" w:cs="Times New Roman"/>
                      <w:color w:val="auto"/>
                      <w:sz w:val="18"/>
                      <w:szCs w:val="18"/>
                      <w:highlight w:val="none"/>
                      <w:u w:val="none"/>
                    </w:rPr>
                  </w:pPr>
                </w:p>
              </w:tc>
              <w:tc>
                <w:tcPr>
                  <w:tcW w:w="420" w:type="dxa"/>
                  <w:vMerge w:val="continue"/>
                  <w:noWrap w:val="0"/>
                  <w:vAlign w:val="center"/>
                </w:tcPr>
                <w:p w14:paraId="7AFC41FA">
                  <w:pPr>
                    <w:jc w:val="center"/>
                    <w:rPr>
                      <w:rFonts w:hint="default" w:ascii="Times New Roman" w:hAnsi="Times New Roman" w:eastAsia="宋体" w:cs="Times New Roman"/>
                      <w:color w:val="auto"/>
                      <w:sz w:val="18"/>
                      <w:szCs w:val="18"/>
                      <w:highlight w:val="none"/>
                      <w:u w:val="none"/>
                    </w:rPr>
                  </w:pPr>
                </w:p>
              </w:tc>
              <w:tc>
                <w:tcPr>
                  <w:tcW w:w="240" w:type="dxa"/>
                  <w:vMerge w:val="continue"/>
                  <w:noWrap w:val="0"/>
                  <w:vAlign w:val="center"/>
                </w:tcPr>
                <w:p w14:paraId="47615766">
                  <w:pPr>
                    <w:jc w:val="center"/>
                    <w:rPr>
                      <w:rFonts w:hint="default" w:ascii="Times New Roman" w:hAnsi="Times New Roman" w:eastAsia="宋体" w:cs="Times New Roman"/>
                      <w:color w:val="auto"/>
                      <w:sz w:val="18"/>
                      <w:szCs w:val="18"/>
                      <w:highlight w:val="none"/>
                      <w:u w:val="none"/>
                    </w:rPr>
                  </w:pPr>
                </w:p>
              </w:tc>
              <w:tc>
                <w:tcPr>
                  <w:tcW w:w="368" w:type="dxa"/>
                  <w:vMerge w:val="continue"/>
                  <w:noWrap w:val="0"/>
                  <w:vAlign w:val="center"/>
                </w:tcPr>
                <w:p w14:paraId="73E33C76">
                  <w:pPr>
                    <w:jc w:val="center"/>
                    <w:rPr>
                      <w:rFonts w:hint="default" w:ascii="Times New Roman" w:hAnsi="Times New Roman" w:eastAsia="宋体" w:cs="Times New Roman"/>
                      <w:color w:val="auto"/>
                      <w:sz w:val="18"/>
                      <w:szCs w:val="18"/>
                      <w:highlight w:val="none"/>
                      <w:u w:val="none"/>
                    </w:rPr>
                  </w:pPr>
                </w:p>
              </w:tc>
              <w:tc>
                <w:tcPr>
                  <w:tcW w:w="420" w:type="dxa"/>
                  <w:vMerge w:val="continue"/>
                  <w:noWrap w:val="0"/>
                  <w:vAlign w:val="center"/>
                </w:tcPr>
                <w:p w14:paraId="1E6B7BEB">
                  <w:pPr>
                    <w:jc w:val="center"/>
                    <w:rPr>
                      <w:rFonts w:hint="default" w:ascii="Times New Roman" w:hAnsi="Times New Roman" w:eastAsia="宋体" w:cs="Times New Roman"/>
                      <w:color w:val="auto"/>
                      <w:sz w:val="18"/>
                      <w:szCs w:val="18"/>
                      <w:highlight w:val="none"/>
                      <w:u w:val="none"/>
                    </w:rPr>
                  </w:pPr>
                </w:p>
              </w:tc>
              <w:tc>
                <w:tcPr>
                  <w:tcW w:w="242" w:type="dxa"/>
                  <w:vMerge w:val="continue"/>
                  <w:noWrap w:val="0"/>
                  <w:vAlign w:val="center"/>
                </w:tcPr>
                <w:p w14:paraId="3EEEF040">
                  <w:pPr>
                    <w:jc w:val="center"/>
                    <w:rPr>
                      <w:rFonts w:hint="default" w:ascii="Times New Roman" w:hAnsi="Times New Roman" w:eastAsia="宋体" w:cs="Times New Roman"/>
                      <w:color w:val="auto"/>
                      <w:sz w:val="18"/>
                      <w:szCs w:val="18"/>
                      <w:highlight w:val="none"/>
                      <w:u w:val="none"/>
                    </w:rPr>
                  </w:pPr>
                </w:p>
              </w:tc>
              <w:tc>
                <w:tcPr>
                  <w:tcW w:w="382" w:type="dxa"/>
                  <w:vMerge w:val="continue"/>
                  <w:noWrap w:val="0"/>
                  <w:vAlign w:val="center"/>
                </w:tcPr>
                <w:p w14:paraId="61F2E00C">
                  <w:pPr>
                    <w:jc w:val="center"/>
                    <w:rPr>
                      <w:rFonts w:hint="default" w:ascii="Times New Roman" w:hAnsi="Times New Roman" w:eastAsia="宋体" w:cs="Times New Roman"/>
                      <w:color w:val="auto"/>
                      <w:sz w:val="18"/>
                      <w:szCs w:val="18"/>
                      <w:highlight w:val="none"/>
                      <w:u w:val="none"/>
                    </w:rPr>
                  </w:pPr>
                </w:p>
              </w:tc>
              <w:tc>
                <w:tcPr>
                  <w:tcW w:w="219" w:type="dxa"/>
                  <w:vMerge w:val="continue"/>
                  <w:noWrap w:val="0"/>
                  <w:vAlign w:val="center"/>
                </w:tcPr>
                <w:p w14:paraId="721982DB">
                  <w:pPr>
                    <w:jc w:val="center"/>
                    <w:rPr>
                      <w:rFonts w:hint="default" w:ascii="Times New Roman" w:hAnsi="Times New Roman" w:eastAsia="宋体" w:cs="Times New Roman"/>
                      <w:color w:val="auto"/>
                      <w:sz w:val="18"/>
                      <w:szCs w:val="18"/>
                      <w:highlight w:val="none"/>
                      <w:u w:val="none"/>
                    </w:rPr>
                  </w:pPr>
                </w:p>
              </w:tc>
              <w:tc>
                <w:tcPr>
                  <w:tcW w:w="300" w:type="dxa"/>
                  <w:vMerge w:val="continue"/>
                  <w:noWrap w:val="0"/>
                  <w:vAlign w:val="center"/>
                </w:tcPr>
                <w:p w14:paraId="78D0F4C2">
                  <w:pPr>
                    <w:jc w:val="center"/>
                    <w:rPr>
                      <w:rFonts w:hint="default" w:ascii="Times New Roman" w:hAnsi="Times New Roman" w:eastAsia="宋体" w:cs="Times New Roman"/>
                      <w:color w:val="auto"/>
                      <w:sz w:val="18"/>
                      <w:szCs w:val="18"/>
                      <w:highlight w:val="none"/>
                      <w:u w:val="none"/>
                    </w:rPr>
                  </w:pPr>
                </w:p>
              </w:tc>
              <w:tc>
                <w:tcPr>
                  <w:tcW w:w="347" w:type="dxa"/>
                  <w:vMerge w:val="continue"/>
                  <w:noWrap w:val="0"/>
                  <w:vAlign w:val="center"/>
                </w:tcPr>
                <w:p w14:paraId="4B59FB2B">
                  <w:pPr>
                    <w:jc w:val="center"/>
                    <w:rPr>
                      <w:rFonts w:hint="default" w:ascii="Times New Roman" w:hAnsi="Times New Roman" w:eastAsia="宋体" w:cs="Times New Roman"/>
                      <w:color w:val="auto"/>
                      <w:sz w:val="18"/>
                      <w:szCs w:val="18"/>
                      <w:highlight w:val="none"/>
                      <w:u w:val="none"/>
                    </w:rPr>
                  </w:pPr>
                </w:p>
              </w:tc>
              <w:tc>
                <w:tcPr>
                  <w:tcW w:w="422" w:type="dxa"/>
                  <w:noWrap w:val="0"/>
                  <w:vAlign w:val="center"/>
                </w:tcPr>
                <w:p w14:paraId="3239321F">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东经</w:t>
                  </w:r>
                </w:p>
              </w:tc>
              <w:tc>
                <w:tcPr>
                  <w:tcW w:w="506" w:type="dxa"/>
                  <w:noWrap w:val="0"/>
                  <w:vAlign w:val="center"/>
                </w:tcPr>
                <w:p w14:paraId="7C735902">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北纬</w:t>
                  </w:r>
                </w:p>
              </w:tc>
              <w:tc>
                <w:tcPr>
                  <w:tcW w:w="431" w:type="dxa"/>
                  <w:vMerge w:val="continue"/>
                  <w:noWrap w:val="0"/>
                  <w:vAlign w:val="center"/>
                </w:tcPr>
                <w:p w14:paraId="2A355160">
                  <w:pPr>
                    <w:jc w:val="center"/>
                    <w:rPr>
                      <w:rFonts w:hint="default" w:ascii="Times New Roman" w:hAnsi="Times New Roman" w:eastAsia="宋体" w:cs="Times New Roman"/>
                      <w:color w:val="auto"/>
                      <w:sz w:val="18"/>
                      <w:szCs w:val="18"/>
                      <w:highlight w:val="none"/>
                      <w:u w:val="none"/>
                    </w:rPr>
                  </w:pPr>
                </w:p>
              </w:tc>
            </w:tr>
            <w:tr w14:paraId="3DF35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247" w:type="dxa"/>
                  <w:vMerge w:val="restart"/>
                  <w:noWrap w:val="0"/>
                  <w:vAlign w:val="center"/>
                </w:tcPr>
                <w:p w14:paraId="29FC77A4">
                  <w:pPr>
                    <w:jc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1</w:t>
                  </w:r>
                </w:p>
              </w:tc>
              <w:tc>
                <w:tcPr>
                  <w:tcW w:w="595" w:type="dxa"/>
                  <w:vMerge w:val="restart"/>
                  <w:noWrap w:val="0"/>
                  <w:vAlign w:val="center"/>
                </w:tcPr>
                <w:p w14:paraId="6A29DF3F">
                  <w:pPr>
                    <w:jc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天然气锅炉</w:t>
                  </w:r>
                </w:p>
              </w:tc>
              <w:tc>
                <w:tcPr>
                  <w:tcW w:w="484" w:type="dxa"/>
                  <w:tcBorders>
                    <w:top w:val="single" w:color="auto" w:sz="4" w:space="0"/>
                    <w:bottom w:val="single" w:color="auto" w:sz="4" w:space="0"/>
                  </w:tcBorders>
                  <w:noWrap w:val="0"/>
                  <w:vAlign w:val="center"/>
                </w:tcPr>
                <w:p w14:paraId="1F11E0D2">
                  <w:pPr>
                    <w:spacing w:line="240" w:lineRule="auto"/>
                    <w:jc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rPr>
                    <w:t>SO</w:t>
                  </w:r>
                  <w:r>
                    <w:rPr>
                      <w:rFonts w:hint="default" w:ascii="Times New Roman" w:hAnsi="Times New Roman" w:eastAsia="宋体" w:cs="Times New Roman"/>
                      <w:color w:val="auto"/>
                      <w:sz w:val="18"/>
                      <w:szCs w:val="18"/>
                      <w:highlight w:val="none"/>
                      <w:u w:val="none"/>
                      <w:vertAlign w:val="subscript"/>
                    </w:rPr>
                    <w:t>2</w:t>
                  </w:r>
                </w:p>
              </w:tc>
              <w:tc>
                <w:tcPr>
                  <w:tcW w:w="424" w:type="dxa"/>
                  <w:noWrap w:val="0"/>
                  <w:vAlign w:val="center"/>
                </w:tcPr>
                <w:p w14:paraId="33F4C485">
                  <w:pPr>
                    <w:widowControl/>
                    <w:spacing w:line="240" w:lineRule="auto"/>
                    <w:jc w:val="center"/>
                    <w:textAlignment w:val="center"/>
                    <w:rPr>
                      <w:rFonts w:hint="default" w:ascii="Times New Roman" w:hAnsi="Times New Roman" w:eastAsia="宋体" w:cs="Times New Roman"/>
                      <w:color w:val="auto"/>
                      <w:sz w:val="18"/>
                      <w:szCs w:val="18"/>
                      <w:highlight w:val="none"/>
                      <w:u w:val="none"/>
                      <w:lang w:val="en-US" w:eastAsia="zh-CN"/>
                    </w:rPr>
                  </w:pPr>
                  <w:r>
                    <w:rPr>
                      <w:rFonts w:hint="eastAsia" w:ascii="Times New Roman" w:hAnsi="Times New Roman" w:eastAsia="宋体" w:cs="Times New Roman"/>
                      <w:color w:val="auto"/>
                      <w:sz w:val="18"/>
                      <w:szCs w:val="18"/>
                      <w:highlight w:val="none"/>
                      <w:u w:val="none"/>
                      <w:lang w:val="en-US" w:eastAsia="zh-CN"/>
                    </w:rPr>
                    <w:t>0.0768</w:t>
                  </w:r>
                </w:p>
              </w:tc>
              <w:tc>
                <w:tcPr>
                  <w:tcW w:w="410" w:type="dxa"/>
                  <w:noWrap w:val="0"/>
                  <w:vAlign w:val="center"/>
                </w:tcPr>
                <w:p w14:paraId="467113E3">
                  <w:pPr>
                    <w:widowControl/>
                    <w:spacing w:line="240" w:lineRule="auto"/>
                    <w:jc w:val="center"/>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18.561</w:t>
                  </w:r>
                </w:p>
              </w:tc>
              <w:tc>
                <w:tcPr>
                  <w:tcW w:w="410" w:type="dxa"/>
                  <w:vMerge w:val="restart"/>
                  <w:noWrap w:val="0"/>
                  <w:vAlign w:val="center"/>
                </w:tcPr>
                <w:p w14:paraId="449FDEED">
                  <w:pPr>
                    <w:jc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有</w:t>
                  </w:r>
                  <w:r>
                    <w:rPr>
                      <w:rFonts w:hint="default" w:ascii="Times New Roman" w:hAnsi="Times New Roman" w:eastAsia="宋体" w:cs="Times New Roman"/>
                      <w:color w:val="auto"/>
                      <w:sz w:val="18"/>
                      <w:szCs w:val="18"/>
                      <w:highlight w:val="none"/>
                      <w:u w:val="none"/>
                    </w:rPr>
                    <w:t>组织</w:t>
                  </w:r>
                </w:p>
              </w:tc>
              <w:tc>
                <w:tcPr>
                  <w:tcW w:w="300" w:type="dxa"/>
                  <w:vMerge w:val="restart"/>
                  <w:noWrap w:val="0"/>
                  <w:vAlign w:val="center"/>
                </w:tcPr>
                <w:p w14:paraId="46B18816">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lang w:val="en-US" w:eastAsia="zh-CN"/>
                    </w:rPr>
                    <w:t>低氮燃烧</w:t>
                  </w:r>
                </w:p>
              </w:tc>
              <w:tc>
                <w:tcPr>
                  <w:tcW w:w="300" w:type="dxa"/>
                  <w:noWrap w:val="0"/>
                  <w:vAlign w:val="center"/>
                </w:tcPr>
                <w:p w14:paraId="0D841149">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314" w:type="dxa"/>
                  <w:noWrap w:val="0"/>
                  <w:vAlign w:val="center"/>
                </w:tcPr>
                <w:p w14:paraId="62A6DC3A">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336" w:type="dxa"/>
                  <w:noWrap w:val="0"/>
                  <w:vAlign w:val="center"/>
                </w:tcPr>
                <w:p w14:paraId="689363BF">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420" w:type="dxa"/>
                  <w:noWrap w:val="0"/>
                  <w:vAlign w:val="center"/>
                </w:tcPr>
                <w:p w14:paraId="70881260">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是</w:t>
                  </w:r>
                </w:p>
              </w:tc>
              <w:tc>
                <w:tcPr>
                  <w:tcW w:w="240" w:type="dxa"/>
                  <w:noWrap w:val="0"/>
                  <w:vAlign w:val="center"/>
                </w:tcPr>
                <w:p w14:paraId="7B3AEEC9">
                  <w:pPr>
                    <w:widowControl/>
                    <w:spacing w:line="240" w:lineRule="auto"/>
                    <w:jc w:val="center"/>
                    <w:textAlignment w:val="center"/>
                    <w:rPr>
                      <w:rFonts w:hint="default" w:ascii="Times New Roman" w:hAnsi="Times New Roman" w:eastAsia="宋体" w:cs="Times New Roman"/>
                      <w:color w:val="auto"/>
                      <w:sz w:val="18"/>
                      <w:szCs w:val="18"/>
                      <w:highlight w:val="none"/>
                      <w:u w:val="none"/>
                      <w:lang w:val="en-US" w:eastAsia="zh-CN"/>
                    </w:rPr>
                  </w:pPr>
                  <w:r>
                    <w:rPr>
                      <w:rFonts w:hint="eastAsia" w:ascii="Times New Roman" w:hAnsi="Times New Roman" w:eastAsia="宋体" w:cs="Times New Roman"/>
                      <w:color w:val="auto"/>
                      <w:sz w:val="18"/>
                      <w:szCs w:val="18"/>
                      <w:highlight w:val="none"/>
                      <w:u w:val="none"/>
                      <w:lang w:val="en-US" w:eastAsia="zh-CN"/>
                    </w:rPr>
                    <w:t>0.0768</w:t>
                  </w:r>
                </w:p>
              </w:tc>
              <w:tc>
                <w:tcPr>
                  <w:tcW w:w="368" w:type="dxa"/>
                  <w:noWrap w:val="0"/>
                  <w:vAlign w:val="center"/>
                </w:tcPr>
                <w:p w14:paraId="67E88405">
                  <w:pPr>
                    <w:jc w:val="center"/>
                    <w:rPr>
                      <w:rFonts w:hint="default" w:ascii="Times New Roman" w:hAnsi="Times New Roman" w:eastAsia="宋体" w:cs="Times New Roman"/>
                      <w:color w:val="auto"/>
                      <w:sz w:val="18"/>
                      <w:szCs w:val="18"/>
                      <w:highlight w:val="none"/>
                      <w:u w:val="none"/>
                      <w:lang w:val="en-US" w:eastAsia="zh-CN"/>
                    </w:rPr>
                  </w:pPr>
                  <w:r>
                    <w:rPr>
                      <w:rFonts w:hint="eastAsia" w:ascii="Times New Roman" w:hAnsi="Times New Roman" w:eastAsia="宋体" w:cs="Times New Roman"/>
                      <w:color w:val="auto"/>
                      <w:sz w:val="18"/>
                      <w:szCs w:val="18"/>
                      <w:highlight w:val="none"/>
                      <w:u w:val="none"/>
                      <w:lang w:val="en-US" w:eastAsia="zh-CN"/>
                    </w:rPr>
                    <w:t>0.032</w:t>
                  </w:r>
                </w:p>
              </w:tc>
              <w:tc>
                <w:tcPr>
                  <w:tcW w:w="420" w:type="dxa"/>
                  <w:noWrap w:val="0"/>
                  <w:vAlign w:val="center"/>
                </w:tcPr>
                <w:p w14:paraId="2FA9D1AC">
                  <w:pPr>
                    <w:widowControl/>
                    <w:spacing w:line="240" w:lineRule="auto"/>
                    <w:jc w:val="center"/>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18.561</w:t>
                  </w:r>
                </w:p>
              </w:tc>
              <w:tc>
                <w:tcPr>
                  <w:tcW w:w="242" w:type="dxa"/>
                  <w:vMerge w:val="restart"/>
                  <w:noWrap w:val="0"/>
                  <w:vAlign w:val="center"/>
                </w:tcPr>
                <w:p w14:paraId="65D50BCF">
                  <w:pPr>
                    <w:jc w:val="center"/>
                    <w:rPr>
                      <w:rFonts w:hint="default" w:ascii="Times New Roman" w:hAnsi="Times New Roman" w:eastAsia="宋体" w:cs="Times New Roman"/>
                      <w:color w:val="auto"/>
                      <w:sz w:val="18"/>
                      <w:szCs w:val="18"/>
                      <w:highlight w:val="none"/>
                      <w:u w:val="none"/>
                      <w:lang w:val="en-US" w:eastAsia="zh-CN"/>
                    </w:rPr>
                  </w:pPr>
                  <w:r>
                    <w:rPr>
                      <w:rFonts w:hint="eastAsia" w:ascii="Times New Roman" w:hAnsi="Times New Roman" w:eastAsia="宋体" w:cs="Times New Roman"/>
                      <w:color w:val="auto"/>
                      <w:sz w:val="18"/>
                      <w:szCs w:val="18"/>
                      <w:highlight w:val="none"/>
                      <w:u w:val="none"/>
                      <w:lang w:val="en-US" w:eastAsia="zh-CN"/>
                    </w:rPr>
                    <w:t>27</w:t>
                  </w:r>
                </w:p>
              </w:tc>
              <w:tc>
                <w:tcPr>
                  <w:tcW w:w="382" w:type="dxa"/>
                  <w:vMerge w:val="restart"/>
                  <w:noWrap w:val="0"/>
                  <w:vAlign w:val="center"/>
                </w:tcPr>
                <w:p w14:paraId="6ACA57F4">
                  <w:pPr>
                    <w:jc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0</w:t>
                  </w:r>
                  <w:r>
                    <w:rPr>
                      <w:rFonts w:hint="eastAsia" w:ascii="Times New Roman" w:hAnsi="Times New Roman" w:eastAsia="宋体" w:cs="Times New Roman"/>
                      <w:color w:val="auto"/>
                      <w:sz w:val="18"/>
                      <w:szCs w:val="18"/>
                      <w:highlight w:val="none"/>
                      <w:u w:val="none"/>
                      <w:lang w:val="en-US" w:eastAsia="zh-CN"/>
                    </w:rPr>
                    <w:t>.3</w:t>
                  </w:r>
                </w:p>
              </w:tc>
              <w:tc>
                <w:tcPr>
                  <w:tcW w:w="219" w:type="dxa"/>
                  <w:vMerge w:val="restart"/>
                  <w:noWrap w:val="0"/>
                  <w:vAlign w:val="center"/>
                </w:tcPr>
                <w:p w14:paraId="556DF067">
                  <w:pPr>
                    <w:jc w:val="center"/>
                    <w:rPr>
                      <w:rFonts w:hint="default" w:ascii="Times New Roman" w:hAnsi="Times New Roman" w:eastAsia="宋体" w:cs="Times New Roman"/>
                      <w:color w:val="auto"/>
                      <w:sz w:val="18"/>
                      <w:szCs w:val="18"/>
                      <w:highlight w:val="none"/>
                      <w:u w:val="none"/>
                      <w:lang w:eastAsia="zh-CN"/>
                    </w:rPr>
                  </w:pPr>
                  <w:r>
                    <w:rPr>
                      <w:rFonts w:hint="default" w:ascii="Times New Roman" w:hAnsi="Times New Roman" w:eastAsia="宋体" w:cs="Times New Roman"/>
                      <w:color w:val="auto"/>
                      <w:sz w:val="18"/>
                      <w:szCs w:val="18"/>
                      <w:highlight w:val="none"/>
                      <w:u w:val="none"/>
                      <w:lang w:val="en-US" w:eastAsia="zh-CN"/>
                    </w:rPr>
                    <w:t>/</w:t>
                  </w:r>
                </w:p>
              </w:tc>
              <w:tc>
                <w:tcPr>
                  <w:tcW w:w="300" w:type="dxa"/>
                  <w:vMerge w:val="restart"/>
                  <w:noWrap w:val="0"/>
                  <w:vAlign w:val="center"/>
                </w:tcPr>
                <w:p w14:paraId="3DBA4C87">
                  <w:pPr>
                    <w:jc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DA001</w:t>
                  </w:r>
                </w:p>
                <w:p w14:paraId="3DBC1A02">
                  <w:pPr>
                    <w:jc w:val="center"/>
                    <w:rPr>
                      <w:rFonts w:hint="default" w:ascii="Times New Roman" w:hAnsi="Times New Roman" w:eastAsia="宋体" w:cs="Times New Roman"/>
                      <w:color w:val="auto"/>
                      <w:sz w:val="18"/>
                      <w:szCs w:val="18"/>
                      <w:highlight w:val="none"/>
                      <w:u w:val="none"/>
                      <w:lang w:val="en-US" w:eastAsia="zh-CN"/>
                    </w:rPr>
                  </w:pPr>
                </w:p>
              </w:tc>
              <w:tc>
                <w:tcPr>
                  <w:tcW w:w="347" w:type="dxa"/>
                  <w:vMerge w:val="restart"/>
                  <w:noWrap w:val="0"/>
                  <w:vAlign w:val="center"/>
                </w:tcPr>
                <w:p w14:paraId="54492497">
                  <w:pPr>
                    <w:jc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一般排放口</w:t>
                  </w:r>
                </w:p>
                <w:p w14:paraId="6147E749">
                  <w:pPr>
                    <w:jc w:val="center"/>
                    <w:rPr>
                      <w:rFonts w:hint="default" w:ascii="Times New Roman" w:hAnsi="Times New Roman" w:eastAsia="宋体" w:cs="Times New Roman"/>
                      <w:color w:val="auto"/>
                      <w:sz w:val="18"/>
                      <w:szCs w:val="18"/>
                      <w:highlight w:val="none"/>
                      <w:u w:val="none"/>
                    </w:rPr>
                  </w:pPr>
                </w:p>
              </w:tc>
              <w:tc>
                <w:tcPr>
                  <w:tcW w:w="422" w:type="dxa"/>
                  <w:noWrap w:val="0"/>
                  <w:vAlign w:val="center"/>
                </w:tcPr>
                <w:p w14:paraId="2D7A0A4F">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506" w:type="dxa"/>
                  <w:noWrap w:val="0"/>
                  <w:vAlign w:val="center"/>
                </w:tcPr>
                <w:p w14:paraId="677C35CE">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431" w:type="dxa"/>
                  <w:noWrap w:val="0"/>
                  <w:vAlign w:val="center"/>
                </w:tcPr>
                <w:p w14:paraId="75E35498">
                  <w:pPr>
                    <w:jc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50mg/m</w:t>
                  </w:r>
                  <w:r>
                    <w:rPr>
                      <w:rFonts w:hint="default" w:ascii="Times New Roman" w:hAnsi="Times New Roman" w:eastAsia="宋体" w:cs="Times New Roman"/>
                      <w:color w:val="auto"/>
                      <w:sz w:val="18"/>
                      <w:szCs w:val="18"/>
                      <w:highlight w:val="none"/>
                      <w:u w:val="none"/>
                      <w:vertAlign w:val="superscript"/>
                      <w:lang w:val="en-US" w:eastAsia="zh-CN"/>
                    </w:rPr>
                    <w:t>3</w:t>
                  </w:r>
                </w:p>
              </w:tc>
            </w:tr>
            <w:tr w14:paraId="44D94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247" w:type="dxa"/>
                  <w:vMerge w:val="continue"/>
                  <w:noWrap w:val="0"/>
                  <w:vAlign w:val="center"/>
                </w:tcPr>
                <w:p w14:paraId="72AAAC0A">
                  <w:pPr>
                    <w:jc w:val="center"/>
                    <w:rPr>
                      <w:rFonts w:hint="default" w:ascii="Times New Roman" w:hAnsi="Times New Roman" w:eastAsia="宋体" w:cs="Times New Roman"/>
                      <w:color w:val="auto"/>
                      <w:sz w:val="18"/>
                      <w:szCs w:val="18"/>
                      <w:highlight w:val="none"/>
                      <w:u w:val="none"/>
                    </w:rPr>
                  </w:pPr>
                </w:p>
              </w:tc>
              <w:tc>
                <w:tcPr>
                  <w:tcW w:w="595" w:type="dxa"/>
                  <w:vMerge w:val="continue"/>
                  <w:noWrap w:val="0"/>
                  <w:vAlign w:val="center"/>
                </w:tcPr>
                <w:p w14:paraId="29B82D72">
                  <w:pPr>
                    <w:jc w:val="center"/>
                    <w:rPr>
                      <w:rFonts w:hint="default" w:ascii="Times New Roman" w:hAnsi="Times New Roman" w:eastAsia="宋体" w:cs="Times New Roman"/>
                      <w:color w:val="auto"/>
                      <w:sz w:val="18"/>
                      <w:szCs w:val="18"/>
                      <w:highlight w:val="none"/>
                      <w:u w:val="none"/>
                      <w:lang w:val="en-US" w:eastAsia="zh-CN"/>
                    </w:rPr>
                  </w:pPr>
                </w:p>
              </w:tc>
              <w:tc>
                <w:tcPr>
                  <w:tcW w:w="484" w:type="dxa"/>
                  <w:tcBorders>
                    <w:top w:val="single" w:color="auto" w:sz="4" w:space="0"/>
                    <w:bottom w:val="single" w:color="auto" w:sz="4" w:space="0"/>
                  </w:tcBorders>
                  <w:noWrap w:val="0"/>
                  <w:vAlign w:val="center"/>
                </w:tcPr>
                <w:p w14:paraId="55FB3D93">
                  <w:pPr>
                    <w:spacing w:line="240" w:lineRule="auto"/>
                    <w:jc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rPr>
                    <w:t>NOx</w:t>
                  </w:r>
                </w:p>
              </w:tc>
              <w:tc>
                <w:tcPr>
                  <w:tcW w:w="424" w:type="dxa"/>
                  <w:noWrap w:val="0"/>
                  <w:vAlign w:val="center"/>
                </w:tcPr>
                <w:p w14:paraId="1359F9E7">
                  <w:pPr>
                    <w:widowControl/>
                    <w:spacing w:line="240" w:lineRule="auto"/>
                    <w:jc w:val="center"/>
                    <w:textAlignment w:val="center"/>
                    <w:rPr>
                      <w:rFonts w:hint="default" w:ascii="Times New Roman" w:hAnsi="Times New Roman" w:eastAsia="宋体" w:cs="Times New Roman"/>
                      <w:color w:val="auto"/>
                      <w:sz w:val="18"/>
                      <w:szCs w:val="18"/>
                      <w:highlight w:val="none"/>
                      <w:u w:val="none"/>
                      <w:lang w:val="en-US" w:eastAsia="zh-CN"/>
                    </w:rPr>
                  </w:pPr>
                  <w:r>
                    <w:rPr>
                      <w:rFonts w:hint="eastAsia" w:ascii="Times New Roman" w:hAnsi="Times New Roman" w:eastAsia="宋体" w:cs="Times New Roman"/>
                      <w:color w:val="auto"/>
                      <w:sz w:val="18"/>
                      <w:szCs w:val="18"/>
                      <w:highlight w:val="none"/>
                      <w:u w:val="none"/>
                      <w:lang w:val="en-US" w:eastAsia="zh-CN"/>
                    </w:rPr>
                    <w:t>0.609</w:t>
                  </w:r>
                </w:p>
              </w:tc>
              <w:tc>
                <w:tcPr>
                  <w:tcW w:w="410" w:type="dxa"/>
                  <w:noWrap w:val="0"/>
                  <w:vAlign w:val="center"/>
                </w:tcPr>
                <w:p w14:paraId="1C4CF767">
                  <w:pPr>
                    <w:widowControl/>
                    <w:spacing w:line="240" w:lineRule="auto"/>
                    <w:jc w:val="center"/>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147.281</w:t>
                  </w:r>
                </w:p>
              </w:tc>
              <w:tc>
                <w:tcPr>
                  <w:tcW w:w="410" w:type="dxa"/>
                  <w:vMerge w:val="continue"/>
                  <w:noWrap w:val="0"/>
                  <w:vAlign w:val="center"/>
                </w:tcPr>
                <w:p w14:paraId="1FC28580">
                  <w:pPr>
                    <w:jc w:val="center"/>
                    <w:rPr>
                      <w:rFonts w:hint="default" w:ascii="Times New Roman" w:hAnsi="Times New Roman" w:eastAsia="宋体" w:cs="Times New Roman"/>
                      <w:color w:val="auto"/>
                      <w:sz w:val="18"/>
                      <w:szCs w:val="18"/>
                      <w:highlight w:val="none"/>
                      <w:u w:val="none"/>
                      <w:lang w:val="en-US" w:eastAsia="zh-CN"/>
                    </w:rPr>
                  </w:pPr>
                </w:p>
              </w:tc>
              <w:tc>
                <w:tcPr>
                  <w:tcW w:w="300" w:type="dxa"/>
                  <w:vMerge w:val="continue"/>
                  <w:noWrap w:val="0"/>
                  <w:vAlign w:val="center"/>
                </w:tcPr>
                <w:p w14:paraId="216DF929">
                  <w:pPr>
                    <w:jc w:val="center"/>
                    <w:rPr>
                      <w:rFonts w:hint="default" w:ascii="Times New Roman" w:hAnsi="Times New Roman" w:eastAsia="宋体" w:cs="Times New Roman"/>
                      <w:color w:val="auto"/>
                      <w:sz w:val="18"/>
                      <w:szCs w:val="18"/>
                      <w:highlight w:val="none"/>
                      <w:u w:val="none"/>
                    </w:rPr>
                  </w:pPr>
                </w:p>
              </w:tc>
              <w:tc>
                <w:tcPr>
                  <w:tcW w:w="300" w:type="dxa"/>
                  <w:noWrap w:val="0"/>
                  <w:vAlign w:val="center"/>
                </w:tcPr>
                <w:p w14:paraId="79687169">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314" w:type="dxa"/>
                  <w:noWrap w:val="0"/>
                  <w:vAlign w:val="center"/>
                </w:tcPr>
                <w:p w14:paraId="48EC4F9D">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336" w:type="dxa"/>
                  <w:noWrap w:val="0"/>
                  <w:vAlign w:val="center"/>
                </w:tcPr>
                <w:p w14:paraId="46284454">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420" w:type="dxa"/>
                  <w:noWrap w:val="0"/>
                  <w:vAlign w:val="center"/>
                </w:tcPr>
                <w:p w14:paraId="3E6BA988">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是</w:t>
                  </w:r>
                </w:p>
              </w:tc>
              <w:tc>
                <w:tcPr>
                  <w:tcW w:w="240" w:type="dxa"/>
                  <w:noWrap w:val="0"/>
                  <w:vAlign w:val="center"/>
                </w:tcPr>
                <w:p w14:paraId="0416E349">
                  <w:pPr>
                    <w:widowControl/>
                    <w:spacing w:line="240" w:lineRule="auto"/>
                    <w:jc w:val="center"/>
                    <w:textAlignment w:val="center"/>
                    <w:rPr>
                      <w:rFonts w:hint="default" w:ascii="Times New Roman" w:hAnsi="Times New Roman" w:eastAsia="宋体" w:cs="Times New Roman"/>
                      <w:color w:val="auto"/>
                      <w:sz w:val="18"/>
                      <w:szCs w:val="18"/>
                      <w:highlight w:val="none"/>
                      <w:u w:val="none"/>
                      <w:lang w:val="en-US" w:eastAsia="zh-CN"/>
                    </w:rPr>
                  </w:pPr>
                  <w:r>
                    <w:rPr>
                      <w:rFonts w:hint="eastAsia" w:ascii="Times New Roman" w:hAnsi="Times New Roman" w:eastAsia="宋体" w:cs="Times New Roman"/>
                      <w:color w:val="auto"/>
                      <w:sz w:val="18"/>
                      <w:szCs w:val="18"/>
                      <w:highlight w:val="none"/>
                      <w:u w:val="none"/>
                      <w:lang w:val="en-US" w:eastAsia="zh-CN"/>
                    </w:rPr>
                    <w:t>0.609</w:t>
                  </w:r>
                </w:p>
              </w:tc>
              <w:tc>
                <w:tcPr>
                  <w:tcW w:w="368" w:type="dxa"/>
                  <w:noWrap w:val="0"/>
                  <w:vAlign w:val="center"/>
                </w:tcPr>
                <w:p w14:paraId="3280B176">
                  <w:pPr>
                    <w:jc w:val="center"/>
                    <w:rPr>
                      <w:rFonts w:hint="default" w:ascii="Times New Roman" w:hAnsi="Times New Roman" w:eastAsia="宋体" w:cs="Times New Roman"/>
                      <w:color w:val="auto"/>
                      <w:sz w:val="18"/>
                      <w:szCs w:val="18"/>
                      <w:highlight w:val="none"/>
                      <w:u w:val="none"/>
                      <w:lang w:val="en-US" w:eastAsia="zh-CN"/>
                    </w:rPr>
                  </w:pPr>
                  <w:r>
                    <w:rPr>
                      <w:rFonts w:hint="eastAsia" w:ascii="Times New Roman" w:hAnsi="Times New Roman" w:eastAsia="宋体" w:cs="Times New Roman"/>
                      <w:color w:val="auto"/>
                      <w:sz w:val="18"/>
                      <w:szCs w:val="18"/>
                      <w:highlight w:val="none"/>
                      <w:u w:val="none"/>
                      <w:lang w:val="en-US" w:eastAsia="zh-CN"/>
                    </w:rPr>
                    <w:t>0.25</w:t>
                  </w:r>
                </w:p>
              </w:tc>
              <w:tc>
                <w:tcPr>
                  <w:tcW w:w="420" w:type="dxa"/>
                  <w:noWrap w:val="0"/>
                  <w:vAlign w:val="center"/>
                </w:tcPr>
                <w:p w14:paraId="7EB0A9FE">
                  <w:pPr>
                    <w:widowControl/>
                    <w:spacing w:line="240" w:lineRule="auto"/>
                    <w:jc w:val="center"/>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147.281</w:t>
                  </w:r>
                </w:p>
              </w:tc>
              <w:tc>
                <w:tcPr>
                  <w:tcW w:w="242" w:type="dxa"/>
                  <w:vMerge w:val="continue"/>
                  <w:noWrap w:val="0"/>
                  <w:vAlign w:val="center"/>
                </w:tcPr>
                <w:p w14:paraId="7E4DE2AF">
                  <w:pPr>
                    <w:jc w:val="center"/>
                    <w:rPr>
                      <w:rFonts w:hint="default" w:ascii="Times New Roman" w:hAnsi="Times New Roman" w:eastAsia="宋体" w:cs="Times New Roman"/>
                      <w:color w:val="auto"/>
                      <w:sz w:val="18"/>
                      <w:szCs w:val="18"/>
                      <w:highlight w:val="none"/>
                      <w:u w:val="none"/>
                      <w:lang w:val="en-US" w:eastAsia="zh-CN"/>
                    </w:rPr>
                  </w:pPr>
                </w:p>
              </w:tc>
              <w:tc>
                <w:tcPr>
                  <w:tcW w:w="382" w:type="dxa"/>
                  <w:vMerge w:val="continue"/>
                  <w:noWrap w:val="0"/>
                  <w:vAlign w:val="center"/>
                </w:tcPr>
                <w:p w14:paraId="45F6AD4A">
                  <w:pPr>
                    <w:jc w:val="center"/>
                    <w:rPr>
                      <w:rFonts w:hint="default" w:ascii="Times New Roman" w:hAnsi="Times New Roman" w:eastAsia="宋体" w:cs="Times New Roman"/>
                      <w:color w:val="auto"/>
                      <w:sz w:val="18"/>
                      <w:szCs w:val="18"/>
                      <w:highlight w:val="none"/>
                      <w:u w:val="none"/>
                      <w:lang w:val="en-US" w:eastAsia="zh-CN"/>
                    </w:rPr>
                  </w:pPr>
                </w:p>
              </w:tc>
              <w:tc>
                <w:tcPr>
                  <w:tcW w:w="219" w:type="dxa"/>
                  <w:vMerge w:val="continue"/>
                  <w:noWrap w:val="0"/>
                  <w:vAlign w:val="center"/>
                </w:tcPr>
                <w:p w14:paraId="71BE524D">
                  <w:pPr>
                    <w:jc w:val="center"/>
                    <w:rPr>
                      <w:rFonts w:hint="default" w:ascii="Times New Roman" w:hAnsi="Times New Roman" w:eastAsia="宋体" w:cs="Times New Roman"/>
                      <w:color w:val="auto"/>
                      <w:sz w:val="18"/>
                      <w:szCs w:val="18"/>
                      <w:highlight w:val="none"/>
                      <w:u w:val="none"/>
                      <w:lang w:eastAsia="zh-CN"/>
                    </w:rPr>
                  </w:pPr>
                </w:p>
              </w:tc>
              <w:tc>
                <w:tcPr>
                  <w:tcW w:w="300" w:type="dxa"/>
                  <w:vMerge w:val="continue"/>
                  <w:noWrap w:val="0"/>
                  <w:vAlign w:val="center"/>
                </w:tcPr>
                <w:p w14:paraId="2419202E">
                  <w:pPr>
                    <w:jc w:val="center"/>
                    <w:rPr>
                      <w:rFonts w:hint="default" w:ascii="Times New Roman" w:hAnsi="Times New Roman" w:eastAsia="宋体" w:cs="Times New Roman"/>
                      <w:color w:val="auto"/>
                      <w:sz w:val="18"/>
                      <w:szCs w:val="18"/>
                      <w:highlight w:val="none"/>
                      <w:u w:val="none"/>
                      <w:lang w:val="en-US" w:eastAsia="zh-CN"/>
                    </w:rPr>
                  </w:pPr>
                </w:p>
              </w:tc>
              <w:tc>
                <w:tcPr>
                  <w:tcW w:w="347" w:type="dxa"/>
                  <w:vMerge w:val="continue"/>
                  <w:noWrap w:val="0"/>
                  <w:vAlign w:val="center"/>
                </w:tcPr>
                <w:p w14:paraId="0C054598">
                  <w:pPr>
                    <w:jc w:val="center"/>
                    <w:rPr>
                      <w:rFonts w:hint="default" w:ascii="Times New Roman" w:hAnsi="Times New Roman" w:eastAsia="宋体" w:cs="Times New Roman"/>
                      <w:color w:val="auto"/>
                      <w:sz w:val="18"/>
                      <w:szCs w:val="18"/>
                      <w:highlight w:val="none"/>
                      <w:u w:val="none"/>
                    </w:rPr>
                  </w:pPr>
                </w:p>
              </w:tc>
              <w:tc>
                <w:tcPr>
                  <w:tcW w:w="422" w:type="dxa"/>
                  <w:noWrap w:val="0"/>
                  <w:vAlign w:val="center"/>
                </w:tcPr>
                <w:p w14:paraId="555814C1">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506" w:type="dxa"/>
                  <w:noWrap w:val="0"/>
                  <w:vAlign w:val="center"/>
                </w:tcPr>
                <w:p w14:paraId="7043D258">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431" w:type="dxa"/>
                  <w:noWrap w:val="0"/>
                  <w:vAlign w:val="center"/>
                </w:tcPr>
                <w:p w14:paraId="021CED3C">
                  <w:pPr>
                    <w:jc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200g/m</w:t>
                  </w:r>
                  <w:r>
                    <w:rPr>
                      <w:rFonts w:hint="default" w:ascii="Times New Roman" w:hAnsi="Times New Roman" w:eastAsia="宋体" w:cs="Times New Roman"/>
                      <w:color w:val="auto"/>
                      <w:sz w:val="18"/>
                      <w:szCs w:val="18"/>
                      <w:highlight w:val="none"/>
                      <w:u w:val="none"/>
                      <w:vertAlign w:val="superscript"/>
                      <w:lang w:val="en-US" w:eastAsia="zh-CN"/>
                    </w:rPr>
                    <w:t>3</w:t>
                  </w:r>
                </w:p>
              </w:tc>
            </w:tr>
            <w:tr w14:paraId="5B92D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247" w:type="dxa"/>
                  <w:vMerge w:val="continue"/>
                  <w:tcBorders>
                    <w:bottom w:val="single" w:color="auto" w:sz="4" w:space="0"/>
                  </w:tcBorders>
                  <w:noWrap w:val="0"/>
                  <w:vAlign w:val="center"/>
                </w:tcPr>
                <w:p w14:paraId="013B643E">
                  <w:pPr>
                    <w:jc w:val="center"/>
                    <w:rPr>
                      <w:rFonts w:hint="default" w:ascii="Times New Roman" w:hAnsi="Times New Roman" w:eastAsia="宋体" w:cs="Times New Roman"/>
                      <w:color w:val="auto"/>
                      <w:sz w:val="18"/>
                      <w:szCs w:val="18"/>
                      <w:highlight w:val="none"/>
                      <w:u w:val="none"/>
                    </w:rPr>
                  </w:pPr>
                </w:p>
              </w:tc>
              <w:tc>
                <w:tcPr>
                  <w:tcW w:w="595" w:type="dxa"/>
                  <w:vMerge w:val="continue"/>
                  <w:tcBorders>
                    <w:bottom w:val="single" w:color="auto" w:sz="4" w:space="0"/>
                  </w:tcBorders>
                  <w:noWrap w:val="0"/>
                  <w:vAlign w:val="center"/>
                </w:tcPr>
                <w:p w14:paraId="4F1F4614">
                  <w:pPr>
                    <w:jc w:val="center"/>
                    <w:rPr>
                      <w:rFonts w:hint="default" w:ascii="Times New Roman" w:hAnsi="Times New Roman" w:eastAsia="宋体" w:cs="Times New Roman"/>
                      <w:color w:val="auto"/>
                      <w:sz w:val="18"/>
                      <w:szCs w:val="18"/>
                      <w:highlight w:val="none"/>
                      <w:u w:val="none"/>
                      <w:lang w:val="en-US" w:eastAsia="zh-CN"/>
                    </w:rPr>
                  </w:pPr>
                </w:p>
              </w:tc>
              <w:tc>
                <w:tcPr>
                  <w:tcW w:w="484" w:type="dxa"/>
                  <w:tcBorders>
                    <w:top w:val="single" w:color="auto" w:sz="4" w:space="0"/>
                    <w:bottom w:val="single" w:color="auto" w:sz="4" w:space="0"/>
                  </w:tcBorders>
                  <w:noWrap w:val="0"/>
                  <w:vAlign w:val="center"/>
                </w:tcPr>
                <w:p w14:paraId="46C90F7B">
                  <w:pPr>
                    <w:spacing w:line="240" w:lineRule="auto"/>
                    <w:jc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颗粒物</w:t>
                  </w:r>
                </w:p>
              </w:tc>
              <w:tc>
                <w:tcPr>
                  <w:tcW w:w="424" w:type="dxa"/>
                  <w:noWrap w:val="0"/>
                  <w:vAlign w:val="center"/>
                </w:tcPr>
                <w:p w14:paraId="66120903">
                  <w:pPr>
                    <w:widowControl/>
                    <w:spacing w:line="240" w:lineRule="auto"/>
                    <w:jc w:val="center"/>
                    <w:textAlignment w:val="center"/>
                    <w:rPr>
                      <w:rFonts w:hint="default" w:ascii="Times New Roman" w:hAnsi="Times New Roman" w:eastAsia="宋体" w:cs="Times New Roman"/>
                      <w:color w:val="auto"/>
                      <w:sz w:val="18"/>
                      <w:szCs w:val="18"/>
                      <w:highlight w:val="none"/>
                      <w:u w:val="none"/>
                      <w:lang w:val="en-US" w:eastAsia="zh-CN"/>
                    </w:rPr>
                  </w:pPr>
                  <w:r>
                    <w:rPr>
                      <w:rFonts w:hint="eastAsia" w:ascii="Times New Roman" w:hAnsi="Times New Roman" w:eastAsia="宋体" w:cs="Times New Roman"/>
                      <w:color w:val="auto"/>
                      <w:sz w:val="18"/>
                      <w:szCs w:val="18"/>
                      <w:highlight w:val="none"/>
                      <w:u w:val="none"/>
                      <w:lang w:val="en-US" w:eastAsia="zh-CN"/>
                    </w:rPr>
                    <w:t>0.06</w:t>
                  </w:r>
                </w:p>
              </w:tc>
              <w:tc>
                <w:tcPr>
                  <w:tcW w:w="410" w:type="dxa"/>
                  <w:noWrap w:val="0"/>
                  <w:vAlign w:val="center"/>
                </w:tcPr>
                <w:p w14:paraId="12C002A8">
                  <w:pPr>
                    <w:widowControl/>
                    <w:spacing w:line="240" w:lineRule="auto"/>
                    <w:jc w:val="center"/>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14.84</w:t>
                  </w:r>
                </w:p>
              </w:tc>
              <w:tc>
                <w:tcPr>
                  <w:tcW w:w="410" w:type="dxa"/>
                  <w:vMerge w:val="continue"/>
                  <w:noWrap w:val="0"/>
                  <w:vAlign w:val="center"/>
                </w:tcPr>
                <w:p w14:paraId="308839C3">
                  <w:pPr>
                    <w:jc w:val="center"/>
                    <w:rPr>
                      <w:rFonts w:hint="default" w:ascii="Times New Roman" w:hAnsi="Times New Roman" w:eastAsia="宋体" w:cs="Times New Roman"/>
                      <w:color w:val="auto"/>
                      <w:sz w:val="18"/>
                      <w:szCs w:val="18"/>
                      <w:highlight w:val="none"/>
                      <w:u w:val="none"/>
                      <w:lang w:val="en-US" w:eastAsia="zh-CN"/>
                    </w:rPr>
                  </w:pPr>
                </w:p>
              </w:tc>
              <w:tc>
                <w:tcPr>
                  <w:tcW w:w="300" w:type="dxa"/>
                  <w:vMerge w:val="continue"/>
                  <w:noWrap w:val="0"/>
                  <w:vAlign w:val="center"/>
                </w:tcPr>
                <w:p w14:paraId="2C75A849">
                  <w:pPr>
                    <w:jc w:val="center"/>
                    <w:rPr>
                      <w:rFonts w:hint="default" w:ascii="Times New Roman" w:hAnsi="Times New Roman" w:eastAsia="宋体" w:cs="Times New Roman"/>
                      <w:color w:val="auto"/>
                      <w:sz w:val="18"/>
                      <w:szCs w:val="18"/>
                      <w:highlight w:val="none"/>
                      <w:u w:val="none"/>
                    </w:rPr>
                  </w:pPr>
                </w:p>
              </w:tc>
              <w:tc>
                <w:tcPr>
                  <w:tcW w:w="300" w:type="dxa"/>
                  <w:noWrap w:val="0"/>
                  <w:vAlign w:val="center"/>
                </w:tcPr>
                <w:p w14:paraId="3055F6C0">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314" w:type="dxa"/>
                  <w:noWrap w:val="0"/>
                  <w:vAlign w:val="center"/>
                </w:tcPr>
                <w:p w14:paraId="24DEDD91">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336" w:type="dxa"/>
                  <w:noWrap w:val="0"/>
                  <w:vAlign w:val="center"/>
                </w:tcPr>
                <w:p w14:paraId="446EC676">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420" w:type="dxa"/>
                  <w:noWrap w:val="0"/>
                  <w:vAlign w:val="center"/>
                </w:tcPr>
                <w:p w14:paraId="01782EC4">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是</w:t>
                  </w:r>
                </w:p>
              </w:tc>
              <w:tc>
                <w:tcPr>
                  <w:tcW w:w="240" w:type="dxa"/>
                  <w:noWrap w:val="0"/>
                  <w:vAlign w:val="center"/>
                </w:tcPr>
                <w:p w14:paraId="0B00334C">
                  <w:pPr>
                    <w:widowControl/>
                    <w:spacing w:line="240" w:lineRule="auto"/>
                    <w:jc w:val="center"/>
                    <w:textAlignment w:val="center"/>
                    <w:rPr>
                      <w:rFonts w:hint="default" w:ascii="Times New Roman" w:hAnsi="Times New Roman" w:eastAsia="宋体" w:cs="Times New Roman"/>
                      <w:color w:val="auto"/>
                      <w:sz w:val="18"/>
                      <w:szCs w:val="18"/>
                      <w:highlight w:val="none"/>
                      <w:u w:val="none"/>
                      <w:lang w:val="en-US" w:eastAsia="zh-CN"/>
                    </w:rPr>
                  </w:pPr>
                  <w:r>
                    <w:rPr>
                      <w:rFonts w:hint="eastAsia" w:ascii="Times New Roman" w:hAnsi="Times New Roman" w:eastAsia="宋体" w:cs="Times New Roman"/>
                      <w:color w:val="auto"/>
                      <w:sz w:val="18"/>
                      <w:szCs w:val="18"/>
                      <w:highlight w:val="none"/>
                      <w:u w:val="none"/>
                      <w:lang w:val="en-US" w:eastAsia="zh-CN"/>
                    </w:rPr>
                    <w:t>0.06</w:t>
                  </w:r>
                </w:p>
              </w:tc>
              <w:tc>
                <w:tcPr>
                  <w:tcW w:w="368" w:type="dxa"/>
                  <w:noWrap w:val="0"/>
                  <w:vAlign w:val="center"/>
                </w:tcPr>
                <w:p w14:paraId="40296F9F">
                  <w:pPr>
                    <w:jc w:val="center"/>
                    <w:rPr>
                      <w:rFonts w:hint="default" w:ascii="Times New Roman" w:hAnsi="Times New Roman" w:eastAsia="宋体" w:cs="Times New Roman"/>
                      <w:color w:val="auto"/>
                      <w:sz w:val="18"/>
                      <w:szCs w:val="18"/>
                      <w:highlight w:val="none"/>
                      <w:u w:val="none"/>
                      <w:lang w:val="en-US" w:eastAsia="zh-CN"/>
                    </w:rPr>
                  </w:pPr>
                  <w:r>
                    <w:rPr>
                      <w:rFonts w:hint="eastAsia" w:ascii="Times New Roman" w:hAnsi="Times New Roman" w:eastAsia="宋体" w:cs="Times New Roman"/>
                      <w:color w:val="auto"/>
                      <w:sz w:val="18"/>
                      <w:szCs w:val="18"/>
                      <w:highlight w:val="none"/>
                      <w:u w:val="none"/>
                      <w:lang w:val="en-US" w:eastAsia="zh-CN"/>
                    </w:rPr>
                    <w:t>0.025</w:t>
                  </w:r>
                </w:p>
              </w:tc>
              <w:tc>
                <w:tcPr>
                  <w:tcW w:w="420" w:type="dxa"/>
                  <w:noWrap w:val="0"/>
                  <w:vAlign w:val="center"/>
                </w:tcPr>
                <w:p w14:paraId="0DA13F72">
                  <w:pPr>
                    <w:widowControl/>
                    <w:spacing w:line="240" w:lineRule="auto"/>
                    <w:jc w:val="center"/>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14.84</w:t>
                  </w:r>
                </w:p>
              </w:tc>
              <w:tc>
                <w:tcPr>
                  <w:tcW w:w="242" w:type="dxa"/>
                  <w:vMerge w:val="continue"/>
                  <w:noWrap w:val="0"/>
                  <w:vAlign w:val="center"/>
                </w:tcPr>
                <w:p w14:paraId="078BFA27">
                  <w:pPr>
                    <w:jc w:val="center"/>
                    <w:rPr>
                      <w:rFonts w:hint="default" w:ascii="Times New Roman" w:hAnsi="Times New Roman" w:eastAsia="宋体" w:cs="Times New Roman"/>
                      <w:color w:val="auto"/>
                      <w:sz w:val="18"/>
                      <w:szCs w:val="18"/>
                      <w:highlight w:val="none"/>
                      <w:u w:val="none"/>
                      <w:lang w:val="en-US" w:eastAsia="zh-CN"/>
                    </w:rPr>
                  </w:pPr>
                </w:p>
              </w:tc>
              <w:tc>
                <w:tcPr>
                  <w:tcW w:w="382" w:type="dxa"/>
                  <w:vMerge w:val="continue"/>
                  <w:noWrap w:val="0"/>
                  <w:vAlign w:val="center"/>
                </w:tcPr>
                <w:p w14:paraId="7E4D5833">
                  <w:pPr>
                    <w:jc w:val="center"/>
                    <w:rPr>
                      <w:rFonts w:hint="default" w:ascii="Times New Roman" w:hAnsi="Times New Roman" w:eastAsia="宋体" w:cs="Times New Roman"/>
                      <w:color w:val="auto"/>
                      <w:sz w:val="18"/>
                      <w:szCs w:val="18"/>
                      <w:highlight w:val="none"/>
                      <w:u w:val="none"/>
                      <w:lang w:val="en-US" w:eastAsia="zh-CN"/>
                    </w:rPr>
                  </w:pPr>
                </w:p>
              </w:tc>
              <w:tc>
                <w:tcPr>
                  <w:tcW w:w="219" w:type="dxa"/>
                  <w:vMerge w:val="continue"/>
                  <w:noWrap w:val="0"/>
                  <w:vAlign w:val="center"/>
                </w:tcPr>
                <w:p w14:paraId="1E07EF6C">
                  <w:pPr>
                    <w:jc w:val="center"/>
                    <w:rPr>
                      <w:rFonts w:hint="default" w:ascii="Times New Roman" w:hAnsi="Times New Roman" w:eastAsia="宋体" w:cs="Times New Roman"/>
                      <w:color w:val="auto"/>
                      <w:sz w:val="18"/>
                      <w:szCs w:val="18"/>
                      <w:highlight w:val="none"/>
                      <w:u w:val="none"/>
                      <w:lang w:eastAsia="zh-CN"/>
                    </w:rPr>
                  </w:pPr>
                </w:p>
              </w:tc>
              <w:tc>
                <w:tcPr>
                  <w:tcW w:w="300" w:type="dxa"/>
                  <w:vMerge w:val="continue"/>
                  <w:noWrap w:val="0"/>
                  <w:vAlign w:val="center"/>
                </w:tcPr>
                <w:p w14:paraId="76E5690E">
                  <w:pPr>
                    <w:jc w:val="center"/>
                    <w:rPr>
                      <w:rFonts w:hint="default" w:ascii="Times New Roman" w:hAnsi="Times New Roman" w:eastAsia="宋体" w:cs="Times New Roman"/>
                      <w:color w:val="auto"/>
                      <w:sz w:val="18"/>
                      <w:szCs w:val="18"/>
                      <w:highlight w:val="none"/>
                      <w:u w:val="none"/>
                      <w:lang w:val="en-US" w:eastAsia="zh-CN"/>
                    </w:rPr>
                  </w:pPr>
                </w:p>
              </w:tc>
              <w:tc>
                <w:tcPr>
                  <w:tcW w:w="347" w:type="dxa"/>
                  <w:vMerge w:val="continue"/>
                  <w:noWrap w:val="0"/>
                  <w:vAlign w:val="center"/>
                </w:tcPr>
                <w:p w14:paraId="6D541592">
                  <w:pPr>
                    <w:jc w:val="center"/>
                    <w:rPr>
                      <w:rFonts w:hint="default" w:ascii="Times New Roman" w:hAnsi="Times New Roman" w:eastAsia="宋体" w:cs="Times New Roman"/>
                      <w:color w:val="auto"/>
                      <w:sz w:val="18"/>
                      <w:szCs w:val="18"/>
                      <w:highlight w:val="none"/>
                      <w:u w:val="none"/>
                    </w:rPr>
                  </w:pPr>
                </w:p>
              </w:tc>
              <w:tc>
                <w:tcPr>
                  <w:tcW w:w="422" w:type="dxa"/>
                  <w:noWrap w:val="0"/>
                  <w:vAlign w:val="center"/>
                </w:tcPr>
                <w:p w14:paraId="3E87FBC3">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506" w:type="dxa"/>
                  <w:noWrap w:val="0"/>
                  <w:vAlign w:val="center"/>
                </w:tcPr>
                <w:p w14:paraId="28F3C64D">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431" w:type="dxa"/>
                  <w:noWrap w:val="0"/>
                  <w:vAlign w:val="center"/>
                </w:tcPr>
                <w:p w14:paraId="20F3D3B8">
                  <w:pPr>
                    <w:jc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20g/m</w:t>
                  </w:r>
                  <w:r>
                    <w:rPr>
                      <w:rFonts w:hint="default" w:ascii="Times New Roman" w:hAnsi="Times New Roman" w:eastAsia="宋体" w:cs="Times New Roman"/>
                      <w:color w:val="auto"/>
                      <w:sz w:val="18"/>
                      <w:szCs w:val="18"/>
                      <w:highlight w:val="none"/>
                      <w:u w:val="none"/>
                      <w:vertAlign w:val="superscript"/>
                      <w:lang w:val="en-US" w:eastAsia="zh-CN"/>
                    </w:rPr>
                    <w:t>3</w:t>
                  </w:r>
                </w:p>
              </w:tc>
            </w:tr>
            <w:tr w14:paraId="61AEC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247" w:type="dxa"/>
                  <w:tcBorders>
                    <w:bottom w:val="single" w:color="auto" w:sz="4" w:space="0"/>
                  </w:tcBorders>
                  <w:noWrap w:val="0"/>
                  <w:vAlign w:val="center"/>
                </w:tcPr>
                <w:p w14:paraId="5A2BD1BD">
                  <w:pPr>
                    <w:jc w:val="center"/>
                    <w:rPr>
                      <w:rFonts w:hint="eastAsia" w:ascii="Times New Roman" w:hAnsi="Times New Roman" w:eastAsia="宋体" w:cs="Times New Roman"/>
                      <w:color w:val="auto"/>
                      <w:sz w:val="18"/>
                      <w:szCs w:val="18"/>
                      <w:highlight w:val="none"/>
                      <w:u w:val="none"/>
                      <w:lang w:val="en-US" w:eastAsia="zh-CN"/>
                    </w:rPr>
                  </w:pPr>
                  <w:r>
                    <w:rPr>
                      <w:rFonts w:hint="eastAsia" w:ascii="Times New Roman" w:hAnsi="Times New Roman" w:eastAsia="宋体" w:cs="Times New Roman"/>
                      <w:color w:val="auto"/>
                      <w:sz w:val="18"/>
                      <w:szCs w:val="18"/>
                      <w:highlight w:val="none"/>
                      <w:u w:val="none"/>
                      <w:lang w:val="en-US" w:eastAsia="zh-CN"/>
                    </w:rPr>
                    <w:t>2</w:t>
                  </w:r>
                </w:p>
              </w:tc>
              <w:tc>
                <w:tcPr>
                  <w:tcW w:w="595" w:type="dxa"/>
                  <w:tcBorders>
                    <w:bottom w:val="single" w:color="auto" w:sz="4" w:space="0"/>
                  </w:tcBorders>
                  <w:noWrap w:val="0"/>
                  <w:vAlign w:val="center"/>
                </w:tcPr>
                <w:p w14:paraId="2B978735">
                  <w:pPr>
                    <w:jc w:val="center"/>
                    <w:rPr>
                      <w:rFonts w:hint="default" w:ascii="Times New Roman" w:hAnsi="Times New Roman" w:eastAsia="宋体" w:cs="Times New Roman"/>
                      <w:color w:val="auto"/>
                      <w:sz w:val="18"/>
                      <w:szCs w:val="18"/>
                      <w:highlight w:val="none"/>
                      <w:u w:val="none"/>
                      <w:lang w:val="en-US" w:eastAsia="zh-CN"/>
                    </w:rPr>
                  </w:pPr>
                  <w:r>
                    <w:rPr>
                      <w:rFonts w:hint="eastAsia" w:ascii="宋体" w:hAnsi="宋体" w:cs="宋体"/>
                      <w:color w:val="auto"/>
                      <w:kern w:val="0"/>
                      <w:sz w:val="18"/>
                      <w:szCs w:val="18"/>
                      <w:highlight w:val="none"/>
                      <w:u w:val="none"/>
                      <w:lang w:bidi="ar"/>
                    </w:rPr>
                    <w:t>异味</w:t>
                  </w:r>
                </w:p>
              </w:tc>
              <w:tc>
                <w:tcPr>
                  <w:tcW w:w="484" w:type="dxa"/>
                  <w:tcBorders>
                    <w:top w:val="single" w:color="auto" w:sz="4" w:space="0"/>
                    <w:bottom w:val="single" w:color="auto" w:sz="4" w:space="0"/>
                  </w:tcBorders>
                  <w:noWrap w:val="0"/>
                  <w:vAlign w:val="center"/>
                </w:tcPr>
                <w:p w14:paraId="5D923331">
                  <w:pPr>
                    <w:spacing w:line="240" w:lineRule="auto"/>
                    <w:jc w:val="center"/>
                    <w:rPr>
                      <w:rFonts w:hint="default" w:ascii="Times New Roman" w:hAnsi="Times New Roman" w:eastAsia="宋体" w:cs="Times New Roman"/>
                      <w:color w:val="auto"/>
                      <w:sz w:val="18"/>
                      <w:szCs w:val="18"/>
                      <w:highlight w:val="none"/>
                      <w:u w:val="none"/>
                      <w:lang w:val="en-US" w:eastAsia="zh-CN"/>
                    </w:rPr>
                  </w:pPr>
                  <w:r>
                    <w:rPr>
                      <w:rFonts w:hint="eastAsia" w:ascii="Times New Roman" w:hAnsi="Times New Roman" w:eastAsia="宋体" w:cs="Times New Roman"/>
                      <w:color w:val="auto"/>
                      <w:sz w:val="18"/>
                      <w:szCs w:val="18"/>
                      <w:highlight w:val="none"/>
                      <w:u w:val="none"/>
                      <w:lang w:val="en-US" w:eastAsia="zh-CN"/>
                    </w:rPr>
                    <w:t>臭气浓度</w:t>
                  </w:r>
                </w:p>
              </w:tc>
              <w:tc>
                <w:tcPr>
                  <w:tcW w:w="424" w:type="dxa"/>
                  <w:noWrap w:val="0"/>
                  <w:vAlign w:val="center"/>
                </w:tcPr>
                <w:p w14:paraId="45132CE6">
                  <w:pPr>
                    <w:jc w:val="center"/>
                    <w:rPr>
                      <w:rFonts w:hint="default" w:ascii="Times New Roman" w:hAnsi="Times New Roman" w:eastAsia="宋体" w:cs="Times New Roman"/>
                      <w:color w:val="auto"/>
                      <w:sz w:val="18"/>
                      <w:szCs w:val="18"/>
                      <w:highlight w:val="none"/>
                      <w:u w:val="none"/>
                      <w:lang w:val="en-US" w:eastAsia="zh-CN"/>
                    </w:rPr>
                  </w:pPr>
                  <w:r>
                    <w:rPr>
                      <w:rFonts w:hint="eastAsia" w:ascii="Times New Roman" w:hAnsi="Times New Roman" w:eastAsia="宋体" w:cs="Times New Roman"/>
                      <w:color w:val="auto"/>
                      <w:sz w:val="18"/>
                      <w:szCs w:val="18"/>
                      <w:highlight w:val="none"/>
                      <w:u w:val="none"/>
                      <w:lang w:val="en-US" w:eastAsia="zh-CN"/>
                    </w:rPr>
                    <w:t>少量</w:t>
                  </w:r>
                </w:p>
              </w:tc>
              <w:tc>
                <w:tcPr>
                  <w:tcW w:w="410" w:type="dxa"/>
                  <w:noWrap w:val="0"/>
                  <w:vAlign w:val="center"/>
                </w:tcPr>
                <w:p w14:paraId="26B7BCD4">
                  <w:pPr>
                    <w:widowControl/>
                    <w:spacing w:line="240" w:lineRule="auto"/>
                    <w:jc w:val="center"/>
                    <w:textAlignment w:val="center"/>
                    <w:rPr>
                      <w:rFonts w:hint="default" w:ascii="Times New Roman" w:hAnsi="Times New Roman" w:eastAsia="宋体" w:cs="Times New Roman"/>
                      <w:color w:val="auto"/>
                      <w:sz w:val="18"/>
                      <w:szCs w:val="18"/>
                      <w:highlight w:val="none"/>
                      <w:u w:val="none"/>
                      <w:lang w:val="en-US" w:eastAsia="zh-CN"/>
                    </w:rPr>
                  </w:pPr>
                  <w:r>
                    <w:rPr>
                      <w:rFonts w:hint="eastAsia" w:ascii="Times New Roman" w:hAnsi="Times New Roman" w:eastAsia="宋体" w:cs="Times New Roman"/>
                      <w:color w:val="auto"/>
                      <w:sz w:val="18"/>
                      <w:szCs w:val="18"/>
                      <w:highlight w:val="none"/>
                      <w:u w:val="none"/>
                      <w:lang w:val="en-US" w:eastAsia="zh-CN"/>
                    </w:rPr>
                    <w:t>/</w:t>
                  </w:r>
                </w:p>
              </w:tc>
              <w:tc>
                <w:tcPr>
                  <w:tcW w:w="410" w:type="dxa"/>
                  <w:noWrap w:val="0"/>
                  <w:vAlign w:val="center"/>
                </w:tcPr>
                <w:p w14:paraId="52F13905">
                  <w:pPr>
                    <w:jc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rPr>
                    <w:t>无组织</w:t>
                  </w:r>
                </w:p>
              </w:tc>
              <w:tc>
                <w:tcPr>
                  <w:tcW w:w="300" w:type="dxa"/>
                  <w:noWrap w:val="0"/>
                  <w:vAlign w:val="center"/>
                </w:tcPr>
                <w:p w14:paraId="7D5B60C8">
                  <w:pPr>
                    <w:jc w:val="center"/>
                    <w:rPr>
                      <w:rFonts w:hint="default" w:ascii="Times New Roman" w:hAnsi="Times New Roman" w:eastAsia="宋体" w:cs="Times New Roman"/>
                      <w:color w:val="auto"/>
                      <w:sz w:val="18"/>
                      <w:szCs w:val="18"/>
                      <w:highlight w:val="none"/>
                      <w:u w:val="none"/>
                    </w:rPr>
                  </w:pPr>
                  <w:r>
                    <w:rPr>
                      <w:rFonts w:hint="eastAsia"/>
                      <w:color w:val="auto"/>
                      <w:sz w:val="18"/>
                      <w:szCs w:val="18"/>
                      <w:highlight w:val="none"/>
                      <w:u w:val="none"/>
                    </w:rPr>
                    <w:t>排风系统</w:t>
                  </w:r>
                </w:p>
              </w:tc>
              <w:tc>
                <w:tcPr>
                  <w:tcW w:w="300" w:type="dxa"/>
                  <w:noWrap w:val="0"/>
                  <w:vAlign w:val="center"/>
                </w:tcPr>
                <w:p w14:paraId="6F13E818">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314" w:type="dxa"/>
                  <w:noWrap w:val="0"/>
                  <w:vAlign w:val="center"/>
                </w:tcPr>
                <w:p w14:paraId="66218960">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336" w:type="dxa"/>
                  <w:noWrap w:val="0"/>
                  <w:vAlign w:val="center"/>
                </w:tcPr>
                <w:p w14:paraId="721C5060">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420" w:type="dxa"/>
                  <w:noWrap w:val="0"/>
                  <w:vAlign w:val="center"/>
                </w:tcPr>
                <w:p w14:paraId="2002D206">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lang w:val="en-US" w:eastAsia="zh-CN"/>
                    </w:rPr>
                    <w:t>是</w:t>
                  </w:r>
                </w:p>
              </w:tc>
              <w:tc>
                <w:tcPr>
                  <w:tcW w:w="240" w:type="dxa"/>
                  <w:noWrap w:val="0"/>
                  <w:vAlign w:val="center"/>
                </w:tcPr>
                <w:p w14:paraId="3E2DF4EE">
                  <w:pPr>
                    <w:jc w:val="center"/>
                    <w:rPr>
                      <w:rFonts w:hint="default" w:ascii="Times New Roman" w:hAnsi="Times New Roman" w:eastAsia="宋体" w:cs="Times New Roman"/>
                      <w:color w:val="auto"/>
                      <w:sz w:val="18"/>
                      <w:szCs w:val="18"/>
                      <w:highlight w:val="none"/>
                      <w:u w:val="none"/>
                      <w:lang w:val="en-US" w:eastAsia="zh-CN"/>
                    </w:rPr>
                  </w:pPr>
                  <w:r>
                    <w:rPr>
                      <w:rFonts w:hint="eastAsia" w:ascii="Times New Roman" w:hAnsi="Times New Roman" w:eastAsia="宋体" w:cs="Times New Roman"/>
                      <w:color w:val="auto"/>
                      <w:sz w:val="18"/>
                      <w:szCs w:val="18"/>
                      <w:highlight w:val="none"/>
                      <w:u w:val="none"/>
                      <w:lang w:val="en-US" w:eastAsia="zh-CN"/>
                    </w:rPr>
                    <w:t>少量</w:t>
                  </w:r>
                </w:p>
              </w:tc>
              <w:tc>
                <w:tcPr>
                  <w:tcW w:w="368" w:type="dxa"/>
                  <w:noWrap w:val="0"/>
                  <w:vAlign w:val="center"/>
                </w:tcPr>
                <w:p w14:paraId="7E260DE3">
                  <w:pPr>
                    <w:jc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rPr>
                    <w:t>/</w:t>
                  </w:r>
                </w:p>
              </w:tc>
              <w:tc>
                <w:tcPr>
                  <w:tcW w:w="420" w:type="dxa"/>
                  <w:noWrap w:val="0"/>
                  <w:vAlign w:val="center"/>
                </w:tcPr>
                <w:p w14:paraId="6540D687">
                  <w:pPr>
                    <w:jc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rPr>
                    <w:t>/</w:t>
                  </w:r>
                </w:p>
              </w:tc>
              <w:tc>
                <w:tcPr>
                  <w:tcW w:w="242" w:type="dxa"/>
                  <w:noWrap w:val="0"/>
                  <w:vAlign w:val="center"/>
                </w:tcPr>
                <w:p w14:paraId="281B25DC">
                  <w:pPr>
                    <w:jc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rPr>
                    <w:t>/</w:t>
                  </w:r>
                </w:p>
              </w:tc>
              <w:tc>
                <w:tcPr>
                  <w:tcW w:w="382" w:type="dxa"/>
                  <w:noWrap w:val="0"/>
                  <w:vAlign w:val="center"/>
                </w:tcPr>
                <w:p w14:paraId="2F230BF9">
                  <w:pPr>
                    <w:jc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rPr>
                    <w:t>/</w:t>
                  </w:r>
                </w:p>
              </w:tc>
              <w:tc>
                <w:tcPr>
                  <w:tcW w:w="219" w:type="dxa"/>
                  <w:noWrap w:val="0"/>
                  <w:vAlign w:val="center"/>
                </w:tcPr>
                <w:p w14:paraId="4298DA9E">
                  <w:pPr>
                    <w:jc w:val="center"/>
                    <w:rPr>
                      <w:rFonts w:hint="default" w:ascii="Times New Roman" w:hAnsi="Times New Roman" w:eastAsia="宋体" w:cs="Times New Roman"/>
                      <w:color w:val="auto"/>
                      <w:sz w:val="18"/>
                      <w:szCs w:val="18"/>
                      <w:highlight w:val="none"/>
                      <w:u w:val="none"/>
                      <w:lang w:eastAsia="zh-CN"/>
                    </w:rPr>
                  </w:pPr>
                  <w:r>
                    <w:rPr>
                      <w:rFonts w:hint="default" w:ascii="Times New Roman" w:hAnsi="Times New Roman" w:eastAsia="宋体" w:cs="Times New Roman"/>
                      <w:color w:val="auto"/>
                      <w:sz w:val="18"/>
                      <w:szCs w:val="18"/>
                      <w:highlight w:val="none"/>
                      <w:u w:val="none"/>
                    </w:rPr>
                    <w:t>/</w:t>
                  </w:r>
                </w:p>
              </w:tc>
              <w:tc>
                <w:tcPr>
                  <w:tcW w:w="300" w:type="dxa"/>
                  <w:noWrap w:val="0"/>
                  <w:vAlign w:val="center"/>
                </w:tcPr>
                <w:p w14:paraId="45A27264">
                  <w:pPr>
                    <w:jc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rPr>
                    <w:t>/</w:t>
                  </w:r>
                </w:p>
              </w:tc>
              <w:tc>
                <w:tcPr>
                  <w:tcW w:w="347" w:type="dxa"/>
                  <w:noWrap w:val="0"/>
                  <w:vAlign w:val="center"/>
                </w:tcPr>
                <w:p w14:paraId="6CECCEA7">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422" w:type="dxa"/>
                  <w:noWrap w:val="0"/>
                  <w:vAlign w:val="center"/>
                </w:tcPr>
                <w:p w14:paraId="51A6C9A7">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506" w:type="dxa"/>
                  <w:noWrap w:val="0"/>
                  <w:vAlign w:val="center"/>
                </w:tcPr>
                <w:p w14:paraId="2836E2A7">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431" w:type="dxa"/>
                  <w:noWrap w:val="0"/>
                  <w:vAlign w:val="center"/>
                </w:tcPr>
                <w:p w14:paraId="2B411A25">
                  <w:pPr>
                    <w:jc w:val="center"/>
                    <w:rPr>
                      <w:rFonts w:hint="default" w:ascii="Times New Roman" w:hAnsi="Times New Roman" w:eastAsia="宋体" w:cs="Times New Roman"/>
                      <w:color w:val="auto"/>
                      <w:sz w:val="18"/>
                      <w:szCs w:val="18"/>
                      <w:highlight w:val="none"/>
                      <w:u w:val="none"/>
                      <w:lang w:val="en-US" w:eastAsia="zh-CN"/>
                    </w:rPr>
                  </w:pPr>
                  <w:r>
                    <w:rPr>
                      <w:rFonts w:hint="eastAsia" w:ascii="Times New Roman" w:hAnsi="Times New Roman" w:eastAsia="宋体" w:cs="Times New Roman"/>
                      <w:color w:val="auto"/>
                      <w:sz w:val="18"/>
                      <w:szCs w:val="18"/>
                      <w:highlight w:val="none"/>
                      <w:u w:val="none"/>
                      <w:lang w:val="en-US" w:eastAsia="zh-CN"/>
                    </w:rPr>
                    <w:t>20</w:t>
                  </w:r>
                </w:p>
              </w:tc>
            </w:tr>
            <w:tr w14:paraId="1C01A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247" w:type="dxa"/>
                  <w:tcBorders>
                    <w:bottom w:val="single" w:color="auto" w:sz="4" w:space="0"/>
                  </w:tcBorders>
                  <w:noWrap w:val="0"/>
                  <w:vAlign w:val="center"/>
                </w:tcPr>
                <w:p w14:paraId="1BC5CEA5">
                  <w:pPr>
                    <w:jc w:val="center"/>
                    <w:rPr>
                      <w:rFonts w:hint="eastAsia" w:ascii="Times New Roman" w:hAnsi="Times New Roman" w:eastAsia="宋体" w:cs="Times New Roman"/>
                      <w:color w:val="auto"/>
                      <w:sz w:val="18"/>
                      <w:szCs w:val="18"/>
                      <w:highlight w:val="none"/>
                      <w:u w:val="none"/>
                      <w:lang w:val="en-US" w:eastAsia="zh-CN"/>
                    </w:rPr>
                  </w:pPr>
                  <w:r>
                    <w:rPr>
                      <w:rFonts w:hint="eastAsia" w:ascii="Times New Roman" w:hAnsi="Times New Roman" w:eastAsia="宋体" w:cs="Times New Roman"/>
                      <w:color w:val="auto"/>
                      <w:sz w:val="18"/>
                      <w:szCs w:val="18"/>
                      <w:highlight w:val="none"/>
                      <w:u w:val="none"/>
                      <w:lang w:val="en-US" w:eastAsia="zh-CN"/>
                    </w:rPr>
                    <w:t>3</w:t>
                  </w:r>
                </w:p>
              </w:tc>
              <w:tc>
                <w:tcPr>
                  <w:tcW w:w="595" w:type="dxa"/>
                  <w:tcBorders>
                    <w:bottom w:val="single" w:color="auto" w:sz="4" w:space="0"/>
                  </w:tcBorders>
                  <w:noWrap w:val="0"/>
                  <w:vAlign w:val="center"/>
                </w:tcPr>
                <w:p w14:paraId="1B3AF941">
                  <w:pPr>
                    <w:jc w:val="center"/>
                    <w:rPr>
                      <w:rFonts w:hint="default" w:ascii="Times New Roman" w:hAnsi="Times New Roman" w:eastAsia="宋体" w:cs="Times New Roman"/>
                      <w:color w:val="auto"/>
                      <w:sz w:val="18"/>
                      <w:szCs w:val="18"/>
                      <w:highlight w:val="none"/>
                      <w:u w:val="none"/>
                      <w:lang w:val="en-US" w:eastAsia="zh-CN"/>
                    </w:rPr>
                  </w:pPr>
                  <w:r>
                    <w:rPr>
                      <w:rFonts w:hint="eastAsia"/>
                      <w:color w:val="auto"/>
                      <w:sz w:val="18"/>
                      <w:szCs w:val="18"/>
                      <w:highlight w:val="none"/>
                      <w:u w:val="none"/>
                      <w:lang w:val="en-US" w:eastAsia="zh-CN"/>
                    </w:rPr>
                    <w:t>粉碎、</w:t>
                  </w:r>
                  <w:r>
                    <w:rPr>
                      <w:rFonts w:hint="eastAsia"/>
                      <w:color w:val="auto"/>
                      <w:sz w:val="18"/>
                      <w:szCs w:val="18"/>
                      <w:highlight w:val="none"/>
                      <w:u w:val="none"/>
                    </w:rPr>
                    <w:t>筛分、</w:t>
                  </w:r>
                  <w:r>
                    <w:rPr>
                      <w:rFonts w:hint="eastAsia"/>
                      <w:color w:val="auto"/>
                      <w:sz w:val="18"/>
                      <w:szCs w:val="18"/>
                      <w:highlight w:val="none"/>
                      <w:u w:val="none"/>
                      <w:lang w:val="en-US" w:eastAsia="zh-CN"/>
                    </w:rPr>
                    <w:t>干燥、</w:t>
                  </w:r>
                  <w:r>
                    <w:rPr>
                      <w:rFonts w:hint="eastAsia"/>
                      <w:color w:val="auto"/>
                      <w:sz w:val="18"/>
                      <w:szCs w:val="18"/>
                      <w:highlight w:val="none"/>
                      <w:u w:val="none"/>
                    </w:rPr>
                    <w:t>混合粉尘</w:t>
                  </w:r>
                </w:p>
              </w:tc>
              <w:tc>
                <w:tcPr>
                  <w:tcW w:w="484" w:type="dxa"/>
                  <w:tcBorders>
                    <w:top w:val="single" w:color="auto" w:sz="4" w:space="0"/>
                    <w:bottom w:val="single" w:color="auto" w:sz="4" w:space="0"/>
                  </w:tcBorders>
                  <w:noWrap w:val="0"/>
                  <w:vAlign w:val="center"/>
                </w:tcPr>
                <w:p w14:paraId="21958CCB">
                  <w:pPr>
                    <w:spacing w:line="240" w:lineRule="auto"/>
                    <w:jc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颗粒物</w:t>
                  </w:r>
                </w:p>
              </w:tc>
              <w:tc>
                <w:tcPr>
                  <w:tcW w:w="424" w:type="dxa"/>
                  <w:noWrap w:val="0"/>
                  <w:vAlign w:val="center"/>
                </w:tcPr>
                <w:p w14:paraId="74F05A51">
                  <w:pPr>
                    <w:jc w:val="center"/>
                    <w:rPr>
                      <w:rFonts w:hint="default" w:ascii="Times New Roman" w:hAnsi="Times New Roman" w:eastAsia="宋体" w:cs="Times New Roman"/>
                      <w:color w:val="auto"/>
                      <w:sz w:val="18"/>
                      <w:szCs w:val="18"/>
                      <w:highlight w:val="none"/>
                      <w:u w:val="none"/>
                      <w:lang w:val="en-US" w:eastAsia="zh-CN"/>
                    </w:rPr>
                  </w:pPr>
                  <w:r>
                    <w:rPr>
                      <w:rFonts w:hint="eastAsia" w:cs="Times New Roman"/>
                      <w:color w:val="auto"/>
                      <w:sz w:val="18"/>
                      <w:szCs w:val="18"/>
                      <w:highlight w:val="none"/>
                      <w:u w:val="none"/>
                      <w:lang w:val="en-US" w:eastAsia="zh-CN"/>
                    </w:rPr>
                    <w:t>0.036</w:t>
                  </w:r>
                </w:p>
              </w:tc>
              <w:tc>
                <w:tcPr>
                  <w:tcW w:w="410" w:type="dxa"/>
                  <w:noWrap w:val="0"/>
                  <w:vAlign w:val="center"/>
                </w:tcPr>
                <w:p w14:paraId="19473F46">
                  <w:pPr>
                    <w:widowControl/>
                    <w:spacing w:line="240" w:lineRule="auto"/>
                    <w:jc w:val="center"/>
                    <w:textAlignment w:val="center"/>
                    <w:rPr>
                      <w:rFonts w:hint="default" w:ascii="Times New Roman" w:hAnsi="Times New Roman" w:eastAsia="宋体" w:cs="Times New Roman"/>
                      <w:color w:val="auto"/>
                      <w:sz w:val="18"/>
                      <w:szCs w:val="18"/>
                      <w:highlight w:val="none"/>
                      <w:u w:val="none"/>
                      <w:lang w:val="en-US" w:eastAsia="zh-CN"/>
                    </w:rPr>
                  </w:pPr>
                  <w:r>
                    <w:rPr>
                      <w:rFonts w:hint="eastAsia" w:ascii="Times New Roman" w:hAnsi="Times New Roman" w:eastAsia="宋体" w:cs="Times New Roman"/>
                      <w:color w:val="auto"/>
                      <w:sz w:val="18"/>
                      <w:szCs w:val="18"/>
                      <w:highlight w:val="none"/>
                      <w:u w:val="none"/>
                      <w:lang w:val="en-US" w:eastAsia="zh-CN"/>
                    </w:rPr>
                    <w:t>/</w:t>
                  </w:r>
                </w:p>
              </w:tc>
              <w:tc>
                <w:tcPr>
                  <w:tcW w:w="410" w:type="dxa"/>
                  <w:noWrap w:val="0"/>
                  <w:vAlign w:val="center"/>
                </w:tcPr>
                <w:p w14:paraId="5F752835">
                  <w:pPr>
                    <w:jc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rPr>
                    <w:t>无组织</w:t>
                  </w:r>
                </w:p>
              </w:tc>
              <w:tc>
                <w:tcPr>
                  <w:tcW w:w="300" w:type="dxa"/>
                  <w:noWrap w:val="0"/>
                  <w:vAlign w:val="center"/>
                </w:tcPr>
                <w:p w14:paraId="698E4962">
                  <w:pPr>
                    <w:jc w:val="center"/>
                    <w:rPr>
                      <w:rFonts w:hint="default" w:ascii="Times New Roman" w:hAnsi="Times New Roman" w:eastAsia="宋体" w:cs="Times New Roman"/>
                      <w:color w:val="auto"/>
                      <w:sz w:val="18"/>
                      <w:szCs w:val="18"/>
                      <w:highlight w:val="none"/>
                      <w:u w:val="none"/>
                    </w:rPr>
                  </w:pPr>
                  <w:r>
                    <w:rPr>
                      <w:rFonts w:hint="eastAsia"/>
                      <w:color w:val="auto"/>
                      <w:sz w:val="18"/>
                      <w:szCs w:val="18"/>
                      <w:highlight w:val="none"/>
                      <w:u w:val="none"/>
                    </w:rPr>
                    <w:t>排风系统</w:t>
                  </w:r>
                </w:p>
              </w:tc>
              <w:tc>
                <w:tcPr>
                  <w:tcW w:w="300" w:type="dxa"/>
                  <w:noWrap w:val="0"/>
                  <w:vAlign w:val="center"/>
                </w:tcPr>
                <w:p w14:paraId="2A99B001">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314" w:type="dxa"/>
                  <w:noWrap w:val="0"/>
                  <w:vAlign w:val="center"/>
                </w:tcPr>
                <w:p w14:paraId="45D6E3CA">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336" w:type="dxa"/>
                  <w:noWrap w:val="0"/>
                  <w:vAlign w:val="center"/>
                </w:tcPr>
                <w:p w14:paraId="210F83AA">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420" w:type="dxa"/>
                  <w:noWrap w:val="0"/>
                  <w:vAlign w:val="center"/>
                </w:tcPr>
                <w:p w14:paraId="3C39F19E">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lang w:val="en-US" w:eastAsia="zh-CN"/>
                    </w:rPr>
                    <w:t>是</w:t>
                  </w:r>
                </w:p>
              </w:tc>
              <w:tc>
                <w:tcPr>
                  <w:tcW w:w="240" w:type="dxa"/>
                  <w:noWrap w:val="0"/>
                  <w:vAlign w:val="center"/>
                </w:tcPr>
                <w:p w14:paraId="3E06B2D3">
                  <w:pPr>
                    <w:jc w:val="center"/>
                    <w:rPr>
                      <w:rFonts w:hint="default" w:ascii="Times New Roman" w:hAnsi="Times New Roman" w:eastAsia="宋体" w:cs="Times New Roman"/>
                      <w:color w:val="auto"/>
                      <w:sz w:val="18"/>
                      <w:szCs w:val="18"/>
                      <w:highlight w:val="none"/>
                      <w:u w:val="none"/>
                      <w:lang w:val="en-US" w:eastAsia="zh-CN"/>
                    </w:rPr>
                  </w:pPr>
                  <w:r>
                    <w:rPr>
                      <w:rFonts w:hint="eastAsia" w:cs="Times New Roman"/>
                      <w:color w:val="auto"/>
                      <w:sz w:val="18"/>
                      <w:szCs w:val="18"/>
                      <w:highlight w:val="none"/>
                      <w:u w:val="none"/>
                      <w:lang w:val="en-US" w:eastAsia="zh-CN"/>
                    </w:rPr>
                    <w:t>0.014</w:t>
                  </w:r>
                </w:p>
              </w:tc>
              <w:tc>
                <w:tcPr>
                  <w:tcW w:w="368" w:type="dxa"/>
                  <w:noWrap w:val="0"/>
                  <w:vAlign w:val="center"/>
                </w:tcPr>
                <w:p w14:paraId="1F596FC6">
                  <w:pPr>
                    <w:jc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rPr>
                    <w:t>/</w:t>
                  </w:r>
                </w:p>
              </w:tc>
              <w:tc>
                <w:tcPr>
                  <w:tcW w:w="420" w:type="dxa"/>
                  <w:noWrap w:val="0"/>
                  <w:vAlign w:val="center"/>
                </w:tcPr>
                <w:p w14:paraId="70C1ACC2">
                  <w:pPr>
                    <w:jc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rPr>
                    <w:t>/</w:t>
                  </w:r>
                </w:p>
              </w:tc>
              <w:tc>
                <w:tcPr>
                  <w:tcW w:w="242" w:type="dxa"/>
                  <w:noWrap w:val="0"/>
                  <w:vAlign w:val="center"/>
                </w:tcPr>
                <w:p w14:paraId="787EC4C7">
                  <w:pPr>
                    <w:jc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rPr>
                    <w:t>/</w:t>
                  </w:r>
                </w:p>
              </w:tc>
              <w:tc>
                <w:tcPr>
                  <w:tcW w:w="382" w:type="dxa"/>
                  <w:noWrap w:val="0"/>
                  <w:vAlign w:val="center"/>
                </w:tcPr>
                <w:p w14:paraId="1B0D0163">
                  <w:pPr>
                    <w:jc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rPr>
                    <w:t>/</w:t>
                  </w:r>
                </w:p>
              </w:tc>
              <w:tc>
                <w:tcPr>
                  <w:tcW w:w="219" w:type="dxa"/>
                  <w:noWrap w:val="0"/>
                  <w:vAlign w:val="center"/>
                </w:tcPr>
                <w:p w14:paraId="3B28188F">
                  <w:pPr>
                    <w:jc w:val="center"/>
                    <w:rPr>
                      <w:rFonts w:hint="default" w:ascii="Times New Roman" w:hAnsi="Times New Roman" w:eastAsia="宋体" w:cs="Times New Roman"/>
                      <w:color w:val="auto"/>
                      <w:sz w:val="18"/>
                      <w:szCs w:val="18"/>
                      <w:highlight w:val="none"/>
                      <w:u w:val="none"/>
                      <w:lang w:eastAsia="zh-CN"/>
                    </w:rPr>
                  </w:pPr>
                  <w:r>
                    <w:rPr>
                      <w:rFonts w:hint="default" w:ascii="Times New Roman" w:hAnsi="Times New Roman" w:eastAsia="宋体" w:cs="Times New Roman"/>
                      <w:color w:val="auto"/>
                      <w:sz w:val="18"/>
                      <w:szCs w:val="18"/>
                      <w:highlight w:val="none"/>
                      <w:u w:val="none"/>
                    </w:rPr>
                    <w:t>/</w:t>
                  </w:r>
                </w:p>
              </w:tc>
              <w:tc>
                <w:tcPr>
                  <w:tcW w:w="300" w:type="dxa"/>
                  <w:noWrap w:val="0"/>
                  <w:vAlign w:val="center"/>
                </w:tcPr>
                <w:p w14:paraId="75A0D9DD">
                  <w:pPr>
                    <w:jc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rPr>
                    <w:t>/</w:t>
                  </w:r>
                </w:p>
              </w:tc>
              <w:tc>
                <w:tcPr>
                  <w:tcW w:w="347" w:type="dxa"/>
                  <w:noWrap w:val="0"/>
                  <w:vAlign w:val="center"/>
                </w:tcPr>
                <w:p w14:paraId="592F2389">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422" w:type="dxa"/>
                  <w:noWrap w:val="0"/>
                  <w:vAlign w:val="center"/>
                </w:tcPr>
                <w:p w14:paraId="169E3023">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506" w:type="dxa"/>
                  <w:noWrap w:val="0"/>
                  <w:vAlign w:val="center"/>
                </w:tcPr>
                <w:p w14:paraId="1ABA5867">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431" w:type="dxa"/>
                  <w:noWrap w:val="0"/>
                  <w:vAlign w:val="center"/>
                </w:tcPr>
                <w:p w14:paraId="1138DF8C">
                  <w:pPr>
                    <w:jc w:val="center"/>
                    <w:rPr>
                      <w:rFonts w:hint="default" w:ascii="Times New Roman" w:hAnsi="Times New Roman" w:eastAsia="宋体" w:cs="Times New Roman"/>
                      <w:color w:val="auto"/>
                      <w:sz w:val="18"/>
                      <w:szCs w:val="18"/>
                      <w:highlight w:val="none"/>
                      <w:u w:val="none"/>
                      <w:lang w:val="en-US" w:eastAsia="zh-CN"/>
                    </w:rPr>
                  </w:pPr>
                  <w:r>
                    <w:rPr>
                      <w:rFonts w:hint="eastAsia" w:ascii="Times New Roman" w:hAnsi="Times New Roman" w:eastAsia="宋体" w:cs="Times New Roman"/>
                      <w:color w:val="auto"/>
                      <w:sz w:val="18"/>
                      <w:szCs w:val="18"/>
                      <w:highlight w:val="none"/>
                      <w:u w:val="none"/>
                      <w:lang w:val="en-US" w:eastAsia="zh-CN"/>
                    </w:rPr>
                    <w:t>1.0</w:t>
                  </w:r>
                </w:p>
              </w:tc>
            </w:tr>
            <w:tr w14:paraId="2D0DF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247" w:type="dxa"/>
                  <w:tcBorders>
                    <w:bottom w:val="single" w:color="auto" w:sz="4" w:space="0"/>
                  </w:tcBorders>
                  <w:noWrap w:val="0"/>
                  <w:vAlign w:val="center"/>
                </w:tcPr>
                <w:p w14:paraId="1FFFBC6B">
                  <w:pPr>
                    <w:jc w:val="center"/>
                    <w:rPr>
                      <w:rFonts w:hint="eastAsia" w:ascii="Times New Roman" w:hAnsi="Times New Roman" w:eastAsia="宋体" w:cs="Times New Roman"/>
                      <w:color w:val="auto"/>
                      <w:sz w:val="18"/>
                      <w:szCs w:val="18"/>
                      <w:highlight w:val="none"/>
                      <w:u w:val="none"/>
                      <w:lang w:val="en-US" w:eastAsia="zh-CN"/>
                    </w:rPr>
                  </w:pPr>
                  <w:r>
                    <w:rPr>
                      <w:rFonts w:hint="eastAsia" w:ascii="Times New Roman" w:hAnsi="Times New Roman" w:eastAsia="宋体" w:cs="Times New Roman"/>
                      <w:color w:val="auto"/>
                      <w:sz w:val="18"/>
                      <w:szCs w:val="18"/>
                      <w:highlight w:val="none"/>
                      <w:u w:val="none"/>
                      <w:lang w:val="en-US" w:eastAsia="zh-CN"/>
                    </w:rPr>
                    <w:t>4</w:t>
                  </w:r>
                </w:p>
              </w:tc>
              <w:tc>
                <w:tcPr>
                  <w:tcW w:w="595" w:type="dxa"/>
                  <w:tcBorders>
                    <w:bottom w:val="single" w:color="auto" w:sz="4" w:space="0"/>
                  </w:tcBorders>
                  <w:noWrap w:val="0"/>
                  <w:vAlign w:val="center"/>
                </w:tcPr>
                <w:p w14:paraId="2518EBCD">
                  <w:pPr>
                    <w:jc w:val="center"/>
                    <w:rPr>
                      <w:rFonts w:hint="default" w:ascii="Times New Roman" w:hAnsi="Times New Roman" w:eastAsia="宋体" w:cs="Times New Roman"/>
                      <w:color w:val="auto"/>
                      <w:sz w:val="18"/>
                      <w:szCs w:val="18"/>
                      <w:highlight w:val="none"/>
                      <w:u w:val="none"/>
                      <w:lang w:val="en-US" w:eastAsia="zh-CN"/>
                    </w:rPr>
                  </w:pPr>
                  <w:r>
                    <w:rPr>
                      <w:rFonts w:hint="eastAsia"/>
                      <w:color w:val="auto"/>
                      <w:sz w:val="18"/>
                      <w:szCs w:val="18"/>
                      <w:highlight w:val="none"/>
                      <w:u w:val="none"/>
                    </w:rPr>
                    <w:t>麦芽糊精投料粉尘</w:t>
                  </w:r>
                </w:p>
              </w:tc>
              <w:tc>
                <w:tcPr>
                  <w:tcW w:w="484" w:type="dxa"/>
                  <w:tcBorders>
                    <w:top w:val="single" w:color="auto" w:sz="4" w:space="0"/>
                    <w:bottom w:val="single" w:color="auto" w:sz="4" w:space="0"/>
                  </w:tcBorders>
                  <w:noWrap w:val="0"/>
                  <w:vAlign w:val="center"/>
                </w:tcPr>
                <w:p w14:paraId="222E2D50">
                  <w:pPr>
                    <w:spacing w:line="240" w:lineRule="auto"/>
                    <w:jc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颗粒物</w:t>
                  </w:r>
                </w:p>
              </w:tc>
              <w:tc>
                <w:tcPr>
                  <w:tcW w:w="424" w:type="dxa"/>
                  <w:noWrap w:val="0"/>
                  <w:vAlign w:val="center"/>
                </w:tcPr>
                <w:p w14:paraId="41B23D2A">
                  <w:pPr>
                    <w:jc w:val="center"/>
                    <w:rPr>
                      <w:rFonts w:hint="default" w:ascii="Times New Roman" w:hAnsi="Times New Roman" w:eastAsia="宋体" w:cs="Times New Roman"/>
                      <w:color w:val="auto"/>
                      <w:sz w:val="18"/>
                      <w:szCs w:val="18"/>
                      <w:highlight w:val="none"/>
                      <w:u w:val="none"/>
                      <w:lang w:val="en-US" w:eastAsia="zh-CN"/>
                    </w:rPr>
                  </w:pPr>
                  <w:r>
                    <w:rPr>
                      <w:rFonts w:hint="eastAsia" w:ascii="Times New Roman" w:hAnsi="Times New Roman" w:eastAsia="宋体" w:cs="Times New Roman"/>
                      <w:color w:val="auto"/>
                      <w:sz w:val="18"/>
                      <w:szCs w:val="18"/>
                      <w:highlight w:val="none"/>
                      <w:u w:val="none"/>
                      <w:lang w:val="en-US" w:eastAsia="zh-CN"/>
                    </w:rPr>
                    <w:t>少量</w:t>
                  </w:r>
                </w:p>
              </w:tc>
              <w:tc>
                <w:tcPr>
                  <w:tcW w:w="410" w:type="dxa"/>
                  <w:noWrap w:val="0"/>
                  <w:vAlign w:val="center"/>
                </w:tcPr>
                <w:p w14:paraId="0303F0F2">
                  <w:pPr>
                    <w:widowControl/>
                    <w:spacing w:line="240" w:lineRule="auto"/>
                    <w:jc w:val="center"/>
                    <w:textAlignment w:val="center"/>
                    <w:rPr>
                      <w:rFonts w:hint="default" w:ascii="Times New Roman" w:hAnsi="Times New Roman" w:eastAsia="宋体" w:cs="Times New Roman"/>
                      <w:color w:val="auto"/>
                      <w:sz w:val="18"/>
                      <w:szCs w:val="18"/>
                      <w:highlight w:val="none"/>
                      <w:u w:val="none"/>
                      <w:lang w:val="en-US" w:eastAsia="zh-CN"/>
                    </w:rPr>
                  </w:pPr>
                  <w:r>
                    <w:rPr>
                      <w:rFonts w:hint="eastAsia" w:ascii="Times New Roman" w:hAnsi="Times New Roman" w:eastAsia="宋体" w:cs="Times New Roman"/>
                      <w:color w:val="auto"/>
                      <w:sz w:val="18"/>
                      <w:szCs w:val="18"/>
                      <w:highlight w:val="none"/>
                      <w:u w:val="none"/>
                      <w:lang w:val="en-US" w:eastAsia="zh-CN"/>
                    </w:rPr>
                    <w:t>/</w:t>
                  </w:r>
                </w:p>
              </w:tc>
              <w:tc>
                <w:tcPr>
                  <w:tcW w:w="410" w:type="dxa"/>
                  <w:noWrap w:val="0"/>
                  <w:vAlign w:val="center"/>
                </w:tcPr>
                <w:p w14:paraId="2A42977F">
                  <w:pPr>
                    <w:jc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rPr>
                    <w:t>无组织</w:t>
                  </w:r>
                </w:p>
              </w:tc>
              <w:tc>
                <w:tcPr>
                  <w:tcW w:w="300" w:type="dxa"/>
                  <w:noWrap w:val="0"/>
                  <w:vAlign w:val="center"/>
                </w:tcPr>
                <w:p w14:paraId="1D197DAA">
                  <w:pPr>
                    <w:jc w:val="center"/>
                    <w:rPr>
                      <w:rFonts w:hint="default" w:ascii="Times New Roman" w:hAnsi="Times New Roman" w:eastAsia="宋体" w:cs="Times New Roman"/>
                      <w:color w:val="auto"/>
                      <w:sz w:val="18"/>
                      <w:szCs w:val="18"/>
                      <w:highlight w:val="none"/>
                      <w:u w:val="none"/>
                    </w:rPr>
                  </w:pPr>
                  <w:r>
                    <w:rPr>
                      <w:rFonts w:hint="eastAsia"/>
                      <w:color w:val="auto"/>
                      <w:sz w:val="18"/>
                      <w:szCs w:val="18"/>
                      <w:highlight w:val="none"/>
                      <w:u w:val="none"/>
                    </w:rPr>
                    <w:t>排风系统</w:t>
                  </w:r>
                </w:p>
              </w:tc>
              <w:tc>
                <w:tcPr>
                  <w:tcW w:w="300" w:type="dxa"/>
                  <w:noWrap w:val="0"/>
                  <w:vAlign w:val="center"/>
                </w:tcPr>
                <w:p w14:paraId="0ED3DB3E">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314" w:type="dxa"/>
                  <w:noWrap w:val="0"/>
                  <w:vAlign w:val="center"/>
                </w:tcPr>
                <w:p w14:paraId="68A5ADE8">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336" w:type="dxa"/>
                  <w:noWrap w:val="0"/>
                  <w:vAlign w:val="center"/>
                </w:tcPr>
                <w:p w14:paraId="4C3881DC">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420" w:type="dxa"/>
                  <w:noWrap w:val="0"/>
                  <w:vAlign w:val="center"/>
                </w:tcPr>
                <w:p w14:paraId="48895CE6">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lang w:val="en-US" w:eastAsia="zh-CN"/>
                    </w:rPr>
                    <w:t>是</w:t>
                  </w:r>
                </w:p>
              </w:tc>
              <w:tc>
                <w:tcPr>
                  <w:tcW w:w="240" w:type="dxa"/>
                  <w:noWrap w:val="0"/>
                  <w:vAlign w:val="center"/>
                </w:tcPr>
                <w:p w14:paraId="6CB9A8D0">
                  <w:pPr>
                    <w:jc w:val="center"/>
                    <w:rPr>
                      <w:rFonts w:hint="default" w:ascii="Times New Roman" w:hAnsi="Times New Roman" w:eastAsia="宋体" w:cs="Times New Roman"/>
                      <w:color w:val="auto"/>
                      <w:sz w:val="18"/>
                      <w:szCs w:val="18"/>
                      <w:highlight w:val="none"/>
                      <w:u w:val="none"/>
                      <w:lang w:val="en-US" w:eastAsia="zh-CN"/>
                    </w:rPr>
                  </w:pPr>
                  <w:r>
                    <w:rPr>
                      <w:rFonts w:hint="eastAsia" w:ascii="Times New Roman" w:hAnsi="Times New Roman" w:eastAsia="宋体" w:cs="Times New Roman"/>
                      <w:color w:val="auto"/>
                      <w:sz w:val="18"/>
                      <w:szCs w:val="18"/>
                      <w:highlight w:val="none"/>
                      <w:u w:val="none"/>
                      <w:lang w:val="en-US" w:eastAsia="zh-CN"/>
                    </w:rPr>
                    <w:t>少量</w:t>
                  </w:r>
                </w:p>
              </w:tc>
              <w:tc>
                <w:tcPr>
                  <w:tcW w:w="368" w:type="dxa"/>
                  <w:noWrap w:val="0"/>
                  <w:vAlign w:val="center"/>
                </w:tcPr>
                <w:p w14:paraId="13AC2F2D">
                  <w:pPr>
                    <w:jc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rPr>
                    <w:t>/</w:t>
                  </w:r>
                </w:p>
              </w:tc>
              <w:tc>
                <w:tcPr>
                  <w:tcW w:w="420" w:type="dxa"/>
                  <w:noWrap w:val="0"/>
                  <w:vAlign w:val="center"/>
                </w:tcPr>
                <w:p w14:paraId="650A4612">
                  <w:pPr>
                    <w:jc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rPr>
                    <w:t>/</w:t>
                  </w:r>
                </w:p>
              </w:tc>
              <w:tc>
                <w:tcPr>
                  <w:tcW w:w="242" w:type="dxa"/>
                  <w:noWrap w:val="0"/>
                  <w:vAlign w:val="center"/>
                </w:tcPr>
                <w:p w14:paraId="3909EF0E">
                  <w:pPr>
                    <w:jc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rPr>
                    <w:t>/</w:t>
                  </w:r>
                </w:p>
              </w:tc>
              <w:tc>
                <w:tcPr>
                  <w:tcW w:w="382" w:type="dxa"/>
                  <w:noWrap w:val="0"/>
                  <w:vAlign w:val="center"/>
                </w:tcPr>
                <w:p w14:paraId="1EC5A9A8">
                  <w:pPr>
                    <w:jc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rPr>
                    <w:t>/</w:t>
                  </w:r>
                </w:p>
              </w:tc>
              <w:tc>
                <w:tcPr>
                  <w:tcW w:w="219" w:type="dxa"/>
                  <w:noWrap w:val="0"/>
                  <w:vAlign w:val="center"/>
                </w:tcPr>
                <w:p w14:paraId="31A1CF23">
                  <w:pPr>
                    <w:jc w:val="center"/>
                    <w:rPr>
                      <w:rFonts w:hint="default" w:ascii="Times New Roman" w:hAnsi="Times New Roman" w:eastAsia="宋体" w:cs="Times New Roman"/>
                      <w:color w:val="auto"/>
                      <w:sz w:val="18"/>
                      <w:szCs w:val="18"/>
                      <w:highlight w:val="none"/>
                      <w:u w:val="none"/>
                      <w:lang w:eastAsia="zh-CN"/>
                    </w:rPr>
                  </w:pPr>
                  <w:r>
                    <w:rPr>
                      <w:rFonts w:hint="default" w:ascii="Times New Roman" w:hAnsi="Times New Roman" w:eastAsia="宋体" w:cs="Times New Roman"/>
                      <w:color w:val="auto"/>
                      <w:sz w:val="18"/>
                      <w:szCs w:val="18"/>
                      <w:highlight w:val="none"/>
                      <w:u w:val="none"/>
                    </w:rPr>
                    <w:t>/</w:t>
                  </w:r>
                </w:p>
              </w:tc>
              <w:tc>
                <w:tcPr>
                  <w:tcW w:w="300" w:type="dxa"/>
                  <w:noWrap w:val="0"/>
                  <w:vAlign w:val="center"/>
                </w:tcPr>
                <w:p w14:paraId="4D5C29DA">
                  <w:pPr>
                    <w:jc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rPr>
                    <w:t>/</w:t>
                  </w:r>
                </w:p>
              </w:tc>
              <w:tc>
                <w:tcPr>
                  <w:tcW w:w="347" w:type="dxa"/>
                  <w:noWrap w:val="0"/>
                  <w:vAlign w:val="center"/>
                </w:tcPr>
                <w:p w14:paraId="552CDBA0">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422" w:type="dxa"/>
                  <w:noWrap w:val="0"/>
                  <w:vAlign w:val="center"/>
                </w:tcPr>
                <w:p w14:paraId="573F2751">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506" w:type="dxa"/>
                  <w:noWrap w:val="0"/>
                  <w:vAlign w:val="center"/>
                </w:tcPr>
                <w:p w14:paraId="75DE8F6B">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431" w:type="dxa"/>
                  <w:noWrap w:val="0"/>
                  <w:vAlign w:val="center"/>
                </w:tcPr>
                <w:p w14:paraId="0A54626C">
                  <w:pPr>
                    <w:jc w:val="center"/>
                    <w:rPr>
                      <w:rFonts w:hint="default" w:ascii="Times New Roman" w:hAnsi="Times New Roman" w:eastAsia="宋体" w:cs="Times New Roman"/>
                      <w:color w:val="auto"/>
                      <w:sz w:val="18"/>
                      <w:szCs w:val="18"/>
                      <w:highlight w:val="none"/>
                      <w:u w:val="none"/>
                      <w:lang w:val="en-US" w:eastAsia="zh-CN"/>
                    </w:rPr>
                  </w:pPr>
                  <w:r>
                    <w:rPr>
                      <w:rFonts w:hint="eastAsia" w:ascii="Times New Roman" w:hAnsi="Times New Roman" w:eastAsia="宋体" w:cs="Times New Roman"/>
                      <w:color w:val="auto"/>
                      <w:sz w:val="18"/>
                      <w:szCs w:val="18"/>
                      <w:highlight w:val="none"/>
                      <w:u w:val="none"/>
                      <w:lang w:val="en-US" w:eastAsia="zh-CN"/>
                    </w:rPr>
                    <w:t>1.0</w:t>
                  </w:r>
                </w:p>
              </w:tc>
            </w:tr>
            <w:tr w14:paraId="6B861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247" w:type="dxa"/>
                  <w:vMerge w:val="restart"/>
                  <w:tcBorders>
                    <w:top w:val="single" w:color="auto" w:sz="4" w:space="0"/>
                  </w:tcBorders>
                  <w:noWrap w:val="0"/>
                  <w:vAlign w:val="center"/>
                </w:tcPr>
                <w:p w14:paraId="29293A40">
                  <w:pPr>
                    <w:jc w:val="center"/>
                    <w:rPr>
                      <w:rFonts w:hint="default" w:ascii="Times New Roman" w:hAnsi="Times New Roman" w:eastAsia="宋体" w:cs="Times New Roman"/>
                      <w:color w:val="auto"/>
                      <w:sz w:val="18"/>
                      <w:szCs w:val="18"/>
                      <w:highlight w:val="none"/>
                      <w:u w:val="none"/>
                      <w:lang w:val="en-US" w:eastAsia="zh-CN"/>
                    </w:rPr>
                  </w:pPr>
                  <w:r>
                    <w:rPr>
                      <w:rFonts w:hint="eastAsia" w:ascii="Times New Roman" w:hAnsi="Times New Roman" w:eastAsia="宋体" w:cs="Times New Roman"/>
                      <w:color w:val="auto"/>
                      <w:sz w:val="18"/>
                      <w:szCs w:val="18"/>
                      <w:highlight w:val="none"/>
                      <w:u w:val="none"/>
                      <w:lang w:val="en-US" w:eastAsia="zh-CN"/>
                    </w:rPr>
                    <w:t>5</w:t>
                  </w:r>
                </w:p>
              </w:tc>
              <w:tc>
                <w:tcPr>
                  <w:tcW w:w="595" w:type="dxa"/>
                  <w:vMerge w:val="restart"/>
                  <w:tcBorders>
                    <w:top w:val="single" w:color="auto" w:sz="4" w:space="0"/>
                  </w:tcBorders>
                  <w:noWrap w:val="0"/>
                  <w:vAlign w:val="center"/>
                </w:tcPr>
                <w:p w14:paraId="0E10591D">
                  <w:pPr>
                    <w:jc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污水处理站恶臭</w:t>
                  </w:r>
                </w:p>
              </w:tc>
              <w:tc>
                <w:tcPr>
                  <w:tcW w:w="484" w:type="dxa"/>
                  <w:tcBorders>
                    <w:top w:val="single" w:color="auto" w:sz="4" w:space="0"/>
                    <w:bottom w:val="single" w:color="auto" w:sz="4" w:space="0"/>
                  </w:tcBorders>
                  <w:noWrap w:val="0"/>
                  <w:vAlign w:val="center"/>
                </w:tcPr>
                <w:p w14:paraId="6CAB5BC9">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lang w:val="zh-CN" w:eastAsia="zh-CN"/>
                    </w:rPr>
                    <w:t>NH</w:t>
                  </w:r>
                  <w:r>
                    <w:rPr>
                      <w:rFonts w:hint="default" w:ascii="Times New Roman" w:hAnsi="Times New Roman" w:eastAsia="宋体" w:cs="Times New Roman"/>
                      <w:color w:val="auto"/>
                      <w:sz w:val="18"/>
                      <w:szCs w:val="18"/>
                      <w:highlight w:val="none"/>
                      <w:u w:val="none"/>
                      <w:vertAlign w:val="subscript"/>
                      <w:lang w:val="zh-CN" w:eastAsia="zh-CN"/>
                    </w:rPr>
                    <w:t>3</w:t>
                  </w:r>
                </w:p>
              </w:tc>
              <w:tc>
                <w:tcPr>
                  <w:tcW w:w="424" w:type="dxa"/>
                  <w:noWrap w:val="0"/>
                  <w:vAlign w:val="center"/>
                </w:tcPr>
                <w:p w14:paraId="20D84125">
                  <w:pPr>
                    <w:jc w:val="center"/>
                    <w:rPr>
                      <w:rFonts w:hint="default" w:ascii="Times New Roman" w:hAnsi="Times New Roman" w:eastAsia="宋体" w:cs="Times New Roman"/>
                      <w:color w:val="auto"/>
                      <w:sz w:val="18"/>
                      <w:szCs w:val="18"/>
                      <w:highlight w:val="none"/>
                      <w:u w:val="none"/>
                      <w:lang w:val="en-US" w:eastAsia="zh-CN"/>
                    </w:rPr>
                  </w:pPr>
                  <w:r>
                    <w:rPr>
                      <w:rFonts w:hint="eastAsia" w:ascii="Times New Roman" w:hAnsi="Times New Roman" w:eastAsia="宋体" w:cs="Times New Roman"/>
                      <w:color w:val="auto"/>
                      <w:sz w:val="18"/>
                      <w:szCs w:val="18"/>
                      <w:highlight w:val="none"/>
                      <w:u w:val="none"/>
                      <w:lang w:val="en-US" w:eastAsia="zh-CN"/>
                    </w:rPr>
                    <w:t>0.00038</w:t>
                  </w:r>
                </w:p>
              </w:tc>
              <w:tc>
                <w:tcPr>
                  <w:tcW w:w="410" w:type="dxa"/>
                  <w:noWrap w:val="0"/>
                  <w:vAlign w:val="center"/>
                </w:tcPr>
                <w:p w14:paraId="5036F3CD">
                  <w:pPr>
                    <w:jc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w:t>
                  </w:r>
                </w:p>
              </w:tc>
              <w:tc>
                <w:tcPr>
                  <w:tcW w:w="410" w:type="dxa"/>
                  <w:vMerge w:val="restart"/>
                  <w:noWrap w:val="0"/>
                  <w:vAlign w:val="center"/>
                </w:tcPr>
                <w:p w14:paraId="24FD0C1E">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无组织</w:t>
                  </w:r>
                </w:p>
              </w:tc>
              <w:tc>
                <w:tcPr>
                  <w:tcW w:w="300" w:type="dxa"/>
                  <w:vMerge w:val="restart"/>
                  <w:noWrap w:val="0"/>
                  <w:vAlign w:val="center"/>
                </w:tcPr>
                <w:p w14:paraId="375A28B5">
                  <w:pPr>
                    <w:jc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污水处理池加盖</w:t>
                  </w:r>
                </w:p>
              </w:tc>
              <w:tc>
                <w:tcPr>
                  <w:tcW w:w="300" w:type="dxa"/>
                  <w:noWrap w:val="0"/>
                  <w:vAlign w:val="center"/>
                </w:tcPr>
                <w:p w14:paraId="09CCC078">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314" w:type="dxa"/>
                  <w:noWrap w:val="0"/>
                  <w:vAlign w:val="center"/>
                </w:tcPr>
                <w:p w14:paraId="06714DF8">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336" w:type="dxa"/>
                  <w:noWrap w:val="0"/>
                  <w:vAlign w:val="center"/>
                </w:tcPr>
                <w:p w14:paraId="1C931AC1">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420" w:type="dxa"/>
                  <w:noWrap w:val="0"/>
                  <w:vAlign w:val="center"/>
                </w:tcPr>
                <w:p w14:paraId="05E7CD73">
                  <w:pPr>
                    <w:jc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是</w:t>
                  </w:r>
                </w:p>
              </w:tc>
              <w:tc>
                <w:tcPr>
                  <w:tcW w:w="240" w:type="dxa"/>
                  <w:noWrap w:val="0"/>
                  <w:vAlign w:val="center"/>
                </w:tcPr>
                <w:p w14:paraId="3C50CE99">
                  <w:pPr>
                    <w:jc w:val="center"/>
                    <w:rPr>
                      <w:rFonts w:hint="default" w:ascii="Times New Roman" w:hAnsi="Times New Roman" w:eastAsia="宋体" w:cs="Times New Roman"/>
                      <w:color w:val="auto"/>
                      <w:sz w:val="18"/>
                      <w:szCs w:val="18"/>
                      <w:highlight w:val="none"/>
                      <w:u w:val="none"/>
                      <w:lang w:val="en-US" w:eastAsia="zh-CN"/>
                    </w:rPr>
                  </w:pPr>
                  <w:r>
                    <w:rPr>
                      <w:rFonts w:hint="eastAsia" w:ascii="Times New Roman" w:hAnsi="Times New Roman" w:eastAsia="宋体" w:cs="Times New Roman"/>
                      <w:color w:val="auto"/>
                      <w:sz w:val="18"/>
                      <w:szCs w:val="18"/>
                      <w:highlight w:val="none"/>
                      <w:u w:val="none"/>
                      <w:lang w:val="en-US" w:eastAsia="zh-CN"/>
                    </w:rPr>
                    <w:t>0.00038</w:t>
                  </w:r>
                </w:p>
              </w:tc>
              <w:tc>
                <w:tcPr>
                  <w:tcW w:w="368" w:type="dxa"/>
                  <w:noWrap w:val="0"/>
                  <w:vAlign w:val="center"/>
                </w:tcPr>
                <w:p w14:paraId="208FC17E">
                  <w:pPr>
                    <w:jc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rPr>
                    <w:t>/</w:t>
                  </w:r>
                </w:p>
              </w:tc>
              <w:tc>
                <w:tcPr>
                  <w:tcW w:w="420" w:type="dxa"/>
                  <w:noWrap w:val="0"/>
                  <w:vAlign w:val="center"/>
                </w:tcPr>
                <w:p w14:paraId="72A6F5AE">
                  <w:pPr>
                    <w:jc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rPr>
                    <w:t>/</w:t>
                  </w:r>
                </w:p>
              </w:tc>
              <w:tc>
                <w:tcPr>
                  <w:tcW w:w="242" w:type="dxa"/>
                  <w:noWrap w:val="0"/>
                  <w:vAlign w:val="center"/>
                </w:tcPr>
                <w:p w14:paraId="70A1B6C2">
                  <w:pPr>
                    <w:jc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rPr>
                    <w:t>/</w:t>
                  </w:r>
                </w:p>
              </w:tc>
              <w:tc>
                <w:tcPr>
                  <w:tcW w:w="382" w:type="dxa"/>
                  <w:noWrap w:val="0"/>
                  <w:vAlign w:val="center"/>
                </w:tcPr>
                <w:p w14:paraId="0B79182C">
                  <w:pPr>
                    <w:jc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rPr>
                    <w:t>/</w:t>
                  </w:r>
                </w:p>
              </w:tc>
              <w:tc>
                <w:tcPr>
                  <w:tcW w:w="219" w:type="dxa"/>
                  <w:noWrap w:val="0"/>
                  <w:vAlign w:val="center"/>
                </w:tcPr>
                <w:p w14:paraId="5BAF35AC">
                  <w:pPr>
                    <w:jc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rPr>
                    <w:t>/</w:t>
                  </w:r>
                </w:p>
              </w:tc>
              <w:tc>
                <w:tcPr>
                  <w:tcW w:w="300" w:type="dxa"/>
                  <w:noWrap w:val="0"/>
                  <w:vAlign w:val="center"/>
                </w:tcPr>
                <w:p w14:paraId="16FDF6F7">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347" w:type="dxa"/>
                  <w:noWrap w:val="0"/>
                  <w:vAlign w:val="center"/>
                </w:tcPr>
                <w:p w14:paraId="4A7D00FF">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422" w:type="dxa"/>
                  <w:noWrap w:val="0"/>
                  <w:vAlign w:val="center"/>
                </w:tcPr>
                <w:p w14:paraId="2B93D8EB">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506" w:type="dxa"/>
                  <w:noWrap w:val="0"/>
                  <w:vAlign w:val="center"/>
                </w:tcPr>
                <w:p w14:paraId="2D0A23E9">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431" w:type="dxa"/>
                  <w:noWrap w:val="0"/>
                  <w:vAlign w:val="center"/>
                </w:tcPr>
                <w:p w14:paraId="1A98A8F7">
                  <w:pPr>
                    <w:jc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1.5mg/m</w:t>
                  </w:r>
                  <w:r>
                    <w:rPr>
                      <w:rFonts w:hint="default" w:ascii="Times New Roman" w:hAnsi="Times New Roman" w:eastAsia="宋体" w:cs="Times New Roman"/>
                      <w:color w:val="auto"/>
                      <w:sz w:val="18"/>
                      <w:szCs w:val="18"/>
                      <w:highlight w:val="none"/>
                      <w:u w:val="none"/>
                      <w:vertAlign w:val="superscript"/>
                      <w:lang w:val="en-US" w:eastAsia="zh-CN"/>
                    </w:rPr>
                    <w:t>3</w:t>
                  </w:r>
                </w:p>
              </w:tc>
            </w:tr>
            <w:tr w14:paraId="084E1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247" w:type="dxa"/>
                  <w:vMerge w:val="continue"/>
                  <w:noWrap w:val="0"/>
                  <w:vAlign w:val="center"/>
                </w:tcPr>
                <w:p w14:paraId="6C5F35D0">
                  <w:pPr>
                    <w:jc w:val="center"/>
                    <w:rPr>
                      <w:rFonts w:hint="default" w:ascii="Times New Roman" w:hAnsi="Times New Roman" w:eastAsia="宋体" w:cs="Times New Roman"/>
                      <w:color w:val="auto"/>
                      <w:sz w:val="18"/>
                      <w:szCs w:val="18"/>
                      <w:highlight w:val="none"/>
                      <w:u w:val="none"/>
                      <w:lang w:val="en-US" w:eastAsia="zh-CN"/>
                    </w:rPr>
                  </w:pPr>
                </w:p>
              </w:tc>
              <w:tc>
                <w:tcPr>
                  <w:tcW w:w="595" w:type="dxa"/>
                  <w:vMerge w:val="continue"/>
                  <w:noWrap w:val="0"/>
                  <w:vAlign w:val="center"/>
                </w:tcPr>
                <w:p w14:paraId="4A05C4EB">
                  <w:pPr>
                    <w:jc w:val="center"/>
                    <w:rPr>
                      <w:rFonts w:hint="default" w:ascii="Times New Roman" w:hAnsi="Times New Roman" w:eastAsia="宋体" w:cs="Times New Roman"/>
                      <w:color w:val="auto"/>
                      <w:sz w:val="18"/>
                      <w:szCs w:val="18"/>
                      <w:highlight w:val="none"/>
                      <w:u w:val="none"/>
                      <w:lang w:val="en-US" w:eastAsia="zh-CN"/>
                    </w:rPr>
                  </w:pPr>
                </w:p>
              </w:tc>
              <w:tc>
                <w:tcPr>
                  <w:tcW w:w="484" w:type="dxa"/>
                  <w:tcBorders>
                    <w:top w:val="single" w:color="auto" w:sz="4" w:space="0"/>
                  </w:tcBorders>
                  <w:noWrap w:val="0"/>
                  <w:vAlign w:val="center"/>
                </w:tcPr>
                <w:p w14:paraId="11410DA6">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lang w:val="zh-CN" w:eastAsia="zh-CN"/>
                    </w:rPr>
                    <w:t>H</w:t>
                  </w:r>
                  <w:r>
                    <w:rPr>
                      <w:rFonts w:hint="default" w:ascii="Times New Roman" w:hAnsi="Times New Roman" w:eastAsia="宋体" w:cs="Times New Roman"/>
                      <w:color w:val="auto"/>
                      <w:sz w:val="18"/>
                      <w:szCs w:val="18"/>
                      <w:highlight w:val="none"/>
                      <w:u w:val="none"/>
                      <w:vertAlign w:val="subscript"/>
                      <w:lang w:val="zh-CN" w:eastAsia="zh-CN"/>
                    </w:rPr>
                    <w:t>2</w:t>
                  </w:r>
                  <w:r>
                    <w:rPr>
                      <w:rFonts w:hint="default" w:ascii="Times New Roman" w:hAnsi="Times New Roman" w:eastAsia="宋体" w:cs="Times New Roman"/>
                      <w:color w:val="auto"/>
                      <w:sz w:val="18"/>
                      <w:szCs w:val="18"/>
                      <w:highlight w:val="none"/>
                      <w:u w:val="none"/>
                      <w:lang w:val="zh-CN" w:eastAsia="zh-CN"/>
                    </w:rPr>
                    <w:t>S</w:t>
                  </w:r>
                </w:p>
              </w:tc>
              <w:tc>
                <w:tcPr>
                  <w:tcW w:w="424" w:type="dxa"/>
                  <w:noWrap w:val="0"/>
                  <w:vAlign w:val="center"/>
                </w:tcPr>
                <w:p w14:paraId="3B7231F2">
                  <w:pPr>
                    <w:jc w:val="center"/>
                    <w:rPr>
                      <w:rFonts w:hint="default" w:ascii="Times New Roman" w:hAnsi="Times New Roman" w:eastAsia="宋体" w:cs="Times New Roman"/>
                      <w:color w:val="auto"/>
                      <w:sz w:val="18"/>
                      <w:szCs w:val="18"/>
                      <w:highlight w:val="none"/>
                      <w:u w:val="none"/>
                      <w:lang w:val="en-US" w:eastAsia="zh-CN"/>
                    </w:rPr>
                  </w:pPr>
                  <w:r>
                    <w:rPr>
                      <w:rFonts w:hint="eastAsia" w:ascii="Times New Roman" w:hAnsi="Times New Roman" w:eastAsia="宋体" w:cs="Times New Roman"/>
                      <w:color w:val="auto"/>
                      <w:sz w:val="18"/>
                      <w:szCs w:val="18"/>
                      <w:highlight w:val="none"/>
                      <w:u w:val="none"/>
                      <w:lang w:val="en-US" w:eastAsia="zh-CN"/>
                    </w:rPr>
                    <w:t>0.000015</w:t>
                  </w:r>
                </w:p>
              </w:tc>
              <w:tc>
                <w:tcPr>
                  <w:tcW w:w="410" w:type="dxa"/>
                  <w:noWrap w:val="0"/>
                  <w:vAlign w:val="center"/>
                </w:tcPr>
                <w:p w14:paraId="78A6F20D">
                  <w:pPr>
                    <w:jc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w:t>
                  </w:r>
                </w:p>
              </w:tc>
              <w:tc>
                <w:tcPr>
                  <w:tcW w:w="410" w:type="dxa"/>
                  <w:vMerge w:val="continue"/>
                  <w:noWrap w:val="0"/>
                  <w:vAlign w:val="center"/>
                </w:tcPr>
                <w:p w14:paraId="00CDB16E">
                  <w:pPr>
                    <w:jc w:val="center"/>
                    <w:rPr>
                      <w:rFonts w:hint="default" w:ascii="Times New Roman" w:hAnsi="Times New Roman" w:eastAsia="宋体" w:cs="Times New Roman"/>
                      <w:color w:val="auto"/>
                      <w:sz w:val="18"/>
                      <w:szCs w:val="18"/>
                      <w:highlight w:val="none"/>
                      <w:u w:val="none"/>
                    </w:rPr>
                  </w:pPr>
                </w:p>
              </w:tc>
              <w:tc>
                <w:tcPr>
                  <w:tcW w:w="300" w:type="dxa"/>
                  <w:vMerge w:val="continue"/>
                  <w:noWrap w:val="0"/>
                  <w:vAlign w:val="center"/>
                </w:tcPr>
                <w:p w14:paraId="71EA852E">
                  <w:pPr>
                    <w:jc w:val="center"/>
                    <w:rPr>
                      <w:rFonts w:hint="default" w:ascii="Times New Roman" w:hAnsi="Times New Roman" w:eastAsia="宋体" w:cs="Times New Roman"/>
                      <w:color w:val="auto"/>
                      <w:sz w:val="18"/>
                      <w:szCs w:val="18"/>
                      <w:highlight w:val="none"/>
                      <w:u w:val="none"/>
                      <w:lang w:val="en-US" w:eastAsia="zh-CN"/>
                    </w:rPr>
                  </w:pPr>
                </w:p>
              </w:tc>
              <w:tc>
                <w:tcPr>
                  <w:tcW w:w="300" w:type="dxa"/>
                  <w:noWrap w:val="0"/>
                  <w:vAlign w:val="center"/>
                </w:tcPr>
                <w:p w14:paraId="5F5D01FD">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314" w:type="dxa"/>
                  <w:noWrap w:val="0"/>
                  <w:vAlign w:val="center"/>
                </w:tcPr>
                <w:p w14:paraId="5CF2ABE1">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336" w:type="dxa"/>
                  <w:noWrap w:val="0"/>
                  <w:vAlign w:val="center"/>
                </w:tcPr>
                <w:p w14:paraId="7EAA05CE">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420" w:type="dxa"/>
                  <w:noWrap w:val="0"/>
                  <w:vAlign w:val="center"/>
                </w:tcPr>
                <w:p w14:paraId="77A41B1E">
                  <w:pPr>
                    <w:jc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是</w:t>
                  </w:r>
                </w:p>
              </w:tc>
              <w:tc>
                <w:tcPr>
                  <w:tcW w:w="240" w:type="dxa"/>
                  <w:noWrap w:val="0"/>
                  <w:vAlign w:val="center"/>
                </w:tcPr>
                <w:p w14:paraId="5B798808">
                  <w:pPr>
                    <w:jc w:val="center"/>
                    <w:rPr>
                      <w:rFonts w:hint="default" w:ascii="Times New Roman" w:hAnsi="Times New Roman" w:eastAsia="宋体" w:cs="Times New Roman"/>
                      <w:color w:val="auto"/>
                      <w:sz w:val="18"/>
                      <w:szCs w:val="18"/>
                      <w:highlight w:val="none"/>
                      <w:u w:val="none"/>
                      <w:lang w:val="en-US" w:eastAsia="zh-CN"/>
                    </w:rPr>
                  </w:pPr>
                  <w:r>
                    <w:rPr>
                      <w:rFonts w:hint="eastAsia" w:ascii="Times New Roman" w:hAnsi="Times New Roman" w:eastAsia="宋体" w:cs="Times New Roman"/>
                      <w:color w:val="auto"/>
                      <w:sz w:val="18"/>
                      <w:szCs w:val="18"/>
                      <w:highlight w:val="none"/>
                      <w:u w:val="none"/>
                      <w:lang w:val="en-US" w:eastAsia="zh-CN"/>
                    </w:rPr>
                    <w:t>0.000015</w:t>
                  </w:r>
                </w:p>
              </w:tc>
              <w:tc>
                <w:tcPr>
                  <w:tcW w:w="368" w:type="dxa"/>
                  <w:noWrap w:val="0"/>
                  <w:vAlign w:val="center"/>
                </w:tcPr>
                <w:p w14:paraId="673F3255">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420" w:type="dxa"/>
                  <w:noWrap w:val="0"/>
                  <w:vAlign w:val="center"/>
                </w:tcPr>
                <w:p w14:paraId="2B88EE4A">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242" w:type="dxa"/>
                  <w:noWrap w:val="0"/>
                  <w:vAlign w:val="center"/>
                </w:tcPr>
                <w:p w14:paraId="072FD759">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382" w:type="dxa"/>
                  <w:noWrap w:val="0"/>
                  <w:vAlign w:val="center"/>
                </w:tcPr>
                <w:p w14:paraId="3907BBC9">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219" w:type="dxa"/>
                  <w:noWrap w:val="0"/>
                  <w:vAlign w:val="center"/>
                </w:tcPr>
                <w:p w14:paraId="74A889E2">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300" w:type="dxa"/>
                  <w:noWrap w:val="0"/>
                  <w:vAlign w:val="center"/>
                </w:tcPr>
                <w:p w14:paraId="63A13D49">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347" w:type="dxa"/>
                  <w:noWrap w:val="0"/>
                  <w:vAlign w:val="center"/>
                </w:tcPr>
                <w:p w14:paraId="4C9EA5DA">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422" w:type="dxa"/>
                  <w:noWrap w:val="0"/>
                  <w:vAlign w:val="center"/>
                </w:tcPr>
                <w:p w14:paraId="66F1EBA0">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506" w:type="dxa"/>
                  <w:noWrap w:val="0"/>
                  <w:vAlign w:val="center"/>
                </w:tcPr>
                <w:p w14:paraId="4E68E6ED">
                  <w:pPr>
                    <w:jc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w:t>
                  </w:r>
                </w:p>
              </w:tc>
              <w:tc>
                <w:tcPr>
                  <w:tcW w:w="431" w:type="dxa"/>
                  <w:noWrap w:val="0"/>
                  <w:vAlign w:val="center"/>
                </w:tcPr>
                <w:p w14:paraId="6F6AAEB8">
                  <w:pPr>
                    <w:jc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0.006mg/m</w:t>
                  </w:r>
                  <w:r>
                    <w:rPr>
                      <w:rFonts w:hint="default" w:ascii="Times New Roman" w:hAnsi="Times New Roman" w:eastAsia="宋体" w:cs="Times New Roman"/>
                      <w:color w:val="auto"/>
                      <w:sz w:val="18"/>
                      <w:szCs w:val="18"/>
                      <w:highlight w:val="none"/>
                      <w:u w:val="none"/>
                      <w:vertAlign w:val="superscript"/>
                      <w:lang w:val="en-US" w:eastAsia="zh-CN"/>
                    </w:rPr>
                    <w:t>3</w:t>
                  </w:r>
                </w:p>
              </w:tc>
            </w:tr>
          </w:tbl>
          <w:p w14:paraId="0ED8D9E6">
            <w:pPr>
              <w:spacing w:line="360" w:lineRule="auto"/>
              <w:ind w:firstLine="482" w:firstLineChars="200"/>
              <w:rPr>
                <w:rFonts w:hAnsi="宋体"/>
                <w:color w:val="auto"/>
                <w:sz w:val="24"/>
                <w:highlight w:val="none"/>
                <w:u w:val="none"/>
              </w:rPr>
            </w:pPr>
            <w:r>
              <w:rPr>
                <w:rFonts w:hint="eastAsia" w:ascii="宋体" w:hAnsi="宋体" w:cs="宋体"/>
                <w:b/>
                <w:color w:val="auto"/>
                <w:kern w:val="0"/>
                <w:sz w:val="24"/>
                <w:highlight w:val="none"/>
                <w:u w:val="none"/>
                <w:lang w:bidi="ar"/>
              </w:rPr>
              <w:t>（</w:t>
            </w:r>
            <w:r>
              <w:rPr>
                <w:rFonts w:hint="eastAsia"/>
                <w:b/>
                <w:color w:val="auto"/>
                <w:kern w:val="0"/>
                <w:sz w:val="24"/>
                <w:highlight w:val="none"/>
                <w:u w:val="none"/>
                <w:lang w:val="en-US" w:eastAsia="zh-CN" w:bidi="ar"/>
              </w:rPr>
              <w:t>2</w:t>
            </w:r>
            <w:r>
              <w:rPr>
                <w:rFonts w:hint="eastAsia" w:ascii="宋体" w:hAnsi="宋体" w:cs="宋体"/>
                <w:b/>
                <w:color w:val="auto"/>
                <w:kern w:val="0"/>
                <w:sz w:val="24"/>
                <w:highlight w:val="none"/>
                <w:u w:val="none"/>
                <w:lang w:bidi="ar"/>
              </w:rPr>
              <w:t>）废气污染物排放源强</w:t>
            </w:r>
          </w:p>
          <w:p w14:paraId="450E6C15">
            <w:pPr>
              <w:spacing w:line="360" w:lineRule="auto"/>
              <w:ind w:firstLine="482" w:firstLineChars="200"/>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val="en-US" w:eastAsia="zh-CN"/>
              </w:rPr>
              <w:t>天然气锅炉废气</w:t>
            </w:r>
          </w:p>
          <w:p w14:paraId="563AC2FF">
            <w:pPr>
              <w:widowControl/>
              <w:spacing w:line="360" w:lineRule="auto"/>
              <w:ind w:firstLine="480" w:firstLineChars="200"/>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u w:val="none"/>
                <w:lang w:val="en-US" w:eastAsia="zh-CN"/>
              </w:rPr>
              <w:t>本项目设置</w:t>
            </w:r>
            <w:r>
              <w:rPr>
                <w:rFonts w:hint="eastAsia" w:ascii="Times New Roman" w:hAnsi="Times New Roman" w:eastAsia="宋体" w:cs="Times New Roman"/>
                <w:color w:val="auto"/>
                <w:sz w:val="24"/>
                <w:szCs w:val="24"/>
                <w:highlight w:val="none"/>
                <w:u w:val="none"/>
                <w:lang w:val="en-US" w:eastAsia="zh-CN"/>
              </w:rPr>
              <w:t>1</w:t>
            </w:r>
            <w:r>
              <w:rPr>
                <w:rFonts w:hint="default" w:ascii="Times New Roman" w:hAnsi="Times New Roman" w:eastAsia="宋体" w:cs="Times New Roman"/>
                <w:color w:val="auto"/>
                <w:sz w:val="24"/>
                <w:szCs w:val="24"/>
                <w:highlight w:val="none"/>
                <w:u w:val="none"/>
                <w:lang w:val="en-US" w:eastAsia="zh-CN"/>
              </w:rPr>
              <w:t>台</w:t>
            </w:r>
            <w:r>
              <w:rPr>
                <w:rFonts w:hint="eastAsia" w:ascii="Times New Roman" w:hAnsi="Times New Roman" w:eastAsia="宋体" w:cs="Times New Roman"/>
                <w:color w:val="auto"/>
                <w:sz w:val="24"/>
                <w:szCs w:val="24"/>
                <w:highlight w:val="none"/>
                <w:u w:val="none"/>
                <w:lang w:val="en-US" w:eastAsia="zh-CN"/>
              </w:rPr>
              <w:t>2</w:t>
            </w:r>
            <w:r>
              <w:rPr>
                <w:rFonts w:hint="default" w:ascii="Times New Roman" w:hAnsi="Times New Roman" w:eastAsia="宋体" w:cs="Times New Roman"/>
                <w:color w:val="auto"/>
                <w:sz w:val="24"/>
                <w:szCs w:val="24"/>
                <w:highlight w:val="none"/>
                <w:u w:val="none"/>
                <w:lang w:val="en-US" w:eastAsia="zh-CN"/>
              </w:rPr>
              <w:t>T</w:t>
            </w:r>
            <w:ins w:id="476" w:author="灼灼其华" w:date="2025-02-28T16:43:04Z">
              <w:r>
                <w:rPr>
                  <w:rFonts w:hint="eastAsia" w:cs="Times New Roman"/>
                  <w:color w:val="auto"/>
                  <w:sz w:val="24"/>
                  <w:szCs w:val="24"/>
                  <w:highlight w:val="none"/>
                  <w:u w:val="none"/>
                  <w:lang w:val="en-US" w:eastAsia="zh-CN"/>
                </w:rPr>
                <w:t>/</w:t>
              </w:r>
            </w:ins>
            <w:ins w:id="477" w:author="灼灼其华" w:date="2025-02-28T16:43:05Z">
              <w:r>
                <w:rPr>
                  <w:rFonts w:hint="eastAsia" w:cs="Times New Roman"/>
                  <w:color w:val="auto"/>
                  <w:sz w:val="24"/>
                  <w:szCs w:val="24"/>
                  <w:highlight w:val="none"/>
                  <w:u w:val="none"/>
                  <w:lang w:val="en-US" w:eastAsia="zh-CN"/>
                </w:rPr>
                <w:t>h</w:t>
              </w:r>
            </w:ins>
            <w:r>
              <w:rPr>
                <w:rFonts w:hint="default" w:ascii="Times New Roman" w:hAnsi="Times New Roman" w:eastAsia="宋体" w:cs="Times New Roman"/>
                <w:color w:val="auto"/>
                <w:sz w:val="24"/>
                <w:szCs w:val="24"/>
                <w:highlight w:val="none"/>
                <w:u w:val="none"/>
                <w:lang w:val="en-US" w:eastAsia="zh-CN"/>
              </w:rPr>
              <w:t>燃气蒸汽锅炉为厂区</w:t>
            </w:r>
            <w:r>
              <w:rPr>
                <w:rFonts w:hint="eastAsia" w:ascii="Times New Roman" w:hAnsi="Times New Roman" w:eastAsia="宋体" w:cs="Times New Roman"/>
                <w:color w:val="auto"/>
                <w:sz w:val="24"/>
                <w:szCs w:val="24"/>
                <w:highlight w:val="none"/>
                <w:u w:val="none"/>
                <w:lang w:val="en-US" w:eastAsia="zh-CN"/>
              </w:rPr>
              <w:t>提取、浓缩</w:t>
            </w:r>
            <w:r>
              <w:rPr>
                <w:rFonts w:hint="default" w:ascii="Times New Roman" w:hAnsi="Times New Roman" w:eastAsia="宋体" w:cs="Times New Roman"/>
                <w:color w:val="auto"/>
                <w:sz w:val="24"/>
                <w:szCs w:val="24"/>
                <w:highlight w:val="none"/>
                <w:u w:val="none"/>
                <w:lang w:val="en-US" w:eastAsia="zh-CN"/>
              </w:rPr>
              <w:t>工序提供蒸汽，使用燃料为天然气，每天使用时间为8小时，年使用时间300天，根据查询资料，产生1t蒸汽需要燃烧天然气80m</w:t>
            </w:r>
            <w:r>
              <w:rPr>
                <w:rFonts w:hint="default" w:ascii="Times New Roman" w:hAnsi="Times New Roman" w:eastAsia="宋体" w:cs="Times New Roman"/>
                <w:color w:val="auto"/>
                <w:sz w:val="24"/>
                <w:szCs w:val="24"/>
                <w:highlight w:val="none"/>
                <w:u w:val="none"/>
                <w:vertAlign w:val="superscript"/>
                <w:lang w:val="en-US" w:eastAsia="zh-CN"/>
              </w:rPr>
              <w:t>3</w:t>
            </w:r>
            <w:r>
              <w:rPr>
                <w:rFonts w:hint="default" w:ascii="Times New Roman" w:hAnsi="Times New Roman" w:eastAsia="宋体" w:cs="Times New Roman"/>
                <w:color w:val="auto"/>
                <w:sz w:val="24"/>
                <w:szCs w:val="24"/>
                <w:highlight w:val="none"/>
                <w:u w:val="none"/>
                <w:lang w:val="en-US" w:eastAsia="zh-CN"/>
              </w:rPr>
              <w:t>，则本年项目使用天然气</w:t>
            </w:r>
            <w:r>
              <w:rPr>
                <w:rFonts w:hint="eastAsia" w:ascii="Times New Roman" w:hAnsi="Times New Roman" w:eastAsia="宋体" w:cs="Times New Roman"/>
                <w:color w:val="auto"/>
                <w:sz w:val="24"/>
                <w:szCs w:val="24"/>
                <w:highlight w:val="none"/>
                <w:u w:val="none"/>
                <w:lang w:val="en-US" w:eastAsia="zh-CN"/>
              </w:rPr>
              <w:t>38.4</w:t>
            </w:r>
            <w:r>
              <w:rPr>
                <w:rFonts w:hint="default" w:ascii="Times New Roman" w:hAnsi="Times New Roman" w:eastAsia="宋体" w:cs="Times New Roman"/>
                <w:color w:val="auto"/>
                <w:sz w:val="24"/>
                <w:szCs w:val="24"/>
                <w:highlight w:val="none"/>
                <w:u w:val="none"/>
                <w:lang w:val="en-US" w:eastAsia="zh-CN"/>
              </w:rPr>
              <w:t>万m</w:t>
            </w:r>
            <w:r>
              <w:rPr>
                <w:rFonts w:hint="default" w:ascii="Times New Roman" w:hAnsi="Times New Roman" w:eastAsia="宋体" w:cs="Times New Roman"/>
                <w:color w:val="auto"/>
                <w:sz w:val="24"/>
                <w:szCs w:val="24"/>
                <w:highlight w:val="none"/>
                <w:u w:val="none"/>
                <w:vertAlign w:val="superscript"/>
                <w:lang w:val="en-US" w:eastAsia="zh-CN"/>
              </w:rPr>
              <w:t>3</w:t>
            </w:r>
            <w:r>
              <w:rPr>
                <w:rFonts w:hint="default" w:ascii="Times New Roman" w:hAnsi="Times New Roman" w:eastAsia="宋体" w:cs="Times New Roman"/>
                <w:color w:val="auto"/>
                <w:sz w:val="24"/>
                <w:szCs w:val="24"/>
                <w:highlight w:val="none"/>
                <w:u w:val="none"/>
                <w:lang w:val="en-US" w:eastAsia="zh-CN"/>
              </w:rPr>
              <w:t>/a（</w:t>
            </w:r>
            <w:r>
              <w:rPr>
                <w:rFonts w:hint="eastAsia" w:ascii="Times New Roman" w:hAnsi="Times New Roman" w:eastAsia="宋体" w:cs="Times New Roman"/>
                <w:color w:val="auto"/>
                <w:sz w:val="24"/>
                <w:szCs w:val="24"/>
                <w:highlight w:val="none"/>
                <w:u w:val="none"/>
                <w:lang w:val="en-US" w:eastAsia="zh-CN"/>
              </w:rPr>
              <w:t>1280</w:t>
            </w:r>
            <w:r>
              <w:rPr>
                <w:rFonts w:hint="default" w:ascii="Times New Roman" w:hAnsi="Times New Roman" w:eastAsia="宋体" w:cs="Times New Roman"/>
                <w:color w:val="auto"/>
                <w:sz w:val="24"/>
                <w:szCs w:val="24"/>
                <w:highlight w:val="none"/>
                <w:u w:val="none"/>
                <w:lang w:val="en-US" w:eastAsia="zh-CN"/>
              </w:rPr>
              <w:t>m</w:t>
            </w:r>
            <w:r>
              <w:rPr>
                <w:rFonts w:hint="default" w:ascii="Times New Roman" w:hAnsi="Times New Roman" w:eastAsia="宋体" w:cs="Times New Roman"/>
                <w:color w:val="auto"/>
                <w:sz w:val="24"/>
                <w:szCs w:val="24"/>
                <w:highlight w:val="none"/>
                <w:u w:val="none"/>
                <w:vertAlign w:val="superscript"/>
                <w:lang w:val="en-US" w:eastAsia="zh-CN"/>
              </w:rPr>
              <w:t>3</w:t>
            </w:r>
            <w:r>
              <w:rPr>
                <w:rFonts w:hint="default" w:ascii="Times New Roman" w:hAnsi="Times New Roman" w:eastAsia="宋体" w:cs="Times New Roman"/>
                <w:color w:val="auto"/>
                <w:sz w:val="24"/>
                <w:szCs w:val="24"/>
                <w:highlight w:val="none"/>
                <w:u w:val="none"/>
                <w:lang w:val="en-US" w:eastAsia="zh-CN"/>
              </w:rPr>
              <w:t>/d），根据《排放源统计调查产排污核算方法和系数手册》中4430工业锅炉（热力供应）行业系数手册-燃气工业锅炉，工业废气量产污系数为107753Nm</w:t>
            </w:r>
            <w:r>
              <w:rPr>
                <w:rFonts w:hint="default" w:ascii="Times New Roman" w:hAnsi="Times New Roman" w:eastAsia="宋体" w:cs="Times New Roman"/>
                <w:color w:val="auto"/>
                <w:sz w:val="24"/>
                <w:szCs w:val="24"/>
                <w:highlight w:val="none"/>
                <w:u w:val="none"/>
                <w:vertAlign w:val="superscript"/>
                <w:lang w:val="en-US" w:eastAsia="zh-CN"/>
              </w:rPr>
              <w:t>3</w:t>
            </w:r>
            <w:r>
              <w:rPr>
                <w:rFonts w:hint="default" w:ascii="Times New Roman" w:hAnsi="Times New Roman" w:eastAsia="宋体" w:cs="Times New Roman"/>
                <w:color w:val="auto"/>
                <w:sz w:val="24"/>
                <w:szCs w:val="24"/>
                <w:highlight w:val="none"/>
                <w:u w:val="none"/>
                <w:lang w:val="en-US" w:eastAsia="zh-CN"/>
              </w:rPr>
              <w:t>/万立方米-原料，二氧化硫0.02S千克/万立方米-原料，氮氧化物15.87千克/万立方米-原料，颗粒物</w:t>
            </w:r>
            <w:r>
              <w:rPr>
                <w:rFonts w:hint="default" w:ascii="Times New Roman" w:hAnsi="Times New Roman" w:eastAsia="宋体" w:cs="Times New Roman"/>
                <w:color w:val="auto"/>
                <w:sz w:val="24"/>
                <w:szCs w:val="24"/>
                <w:highlight w:val="none"/>
                <w:u w:val="none"/>
              </w:rPr>
              <w:t>污染物产排污系数参照《环境保护实 用数据手册》（胡名操主编，机械工业出版社）中</w:t>
            </w:r>
            <w:r>
              <w:rPr>
                <w:rFonts w:hint="default" w:ascii="Times New Roman" w:hAnsi="Times New Roman" w:eastAsia="宋体" w:cs="Times New Roman"/>
                <w:color w:val="auto"/>
                <w:sz w:val="24"/>
                <w:szCs w:val="24"/>
                <w:highlight w:val="none"/>
                <w:u w:val="none"/>
                <w:lang w:eastAsia="zh-CN"/>
              </w:rPr>
              <w:t>“</w:t>
            </w:r>
            <w:r>
              <w:rPr>
                <w:rFonts w:hint="default" w:ascii="Times New Roman" w:hAnsi="Times New Roman" w:eastAsia="宋体" w:cs="Times New Roman"/>
                <w:color w:val="auto"/>
                <w:sz w:val="24"/>
                <w:szCs w:val="24"/>
                <w:highlight w:val="none"/>
                <w:u w:val="none"/>
              </w:rPr>
              <w:t>表2-69典型的气体燃烧时产生的污染物数量</w:t>
            </w:r>
            <w:r>
              <w:rPr>
                <w:rFonts w:hint="default" w:ascii="Times New Roman" w:hAnsi="Times New Roman" w:eastAsia="宋体" w:cs="Times New Roman"/>
                <w:color w:val="auto"/>
                <w:sz w:val="24"/>
                <w:szCs w:val="24"/>
                <w:highlight w:val="none"/>
                <w:u w:val="none"/>
                <w:lang w:eastAsia="zh-CN"/>
              </w:rPr>
              <w:t>”</w:t>
            </w:r>
            <w:r>
              <w:rPr>
                <w:rFonts w:hint="default" w:ascii="Times New Roman" w:hAnsi="Times New Roman" w:eastAsia="宋体" w:cs="Times New Roman"/>
                <w:color w:val="auto"/>
                <w:sz w:val="24"/>
                <w:szCs w:val="24"/>
                <w:highlight w:val="none"/>
                <w:u w:val="none"/>
              </w:rPr>
              <w:t>，产污系数平均值取1.60kg/万m</w:t>
            </w:r>
            <w:r>
              <w:rPr>
                <w:rFonts w:hint="default" w:ascii="Times New Roman" w:hAnsi="Times New Roman" w:eastAsia="宋体" w:cs="Times New Roman"/>
                <w:color w:val="auto"/>
                <w:sz w:val="24"/>
                <w:szCs w:val="24"/>
                <w:highlight w:val="none"/>
                <w:u w:val="none"/>
                <w:vertAlign w:val="superscript"/>
              </w:rPr>
              <w:t>3</w:t>
            </w:r>
            <w:r>
              <w:rPr>
                <w:rFonts w:hint="default" w:ascii="Times New Roman" w:hAnsi="Times New Roman" w:eastAsia="宋体" w:cs="Times New Roman"/>
                <w:color w:val="auto"/>
                <w:sz w:val="24"/>
                <w:szCs w:val="24"/>
                <w:highlight w:val="none"/>
                <w:u w:val="none"/>
              </w:rPr>
              <w:t>。</w:t>
            </w:r>
            <w:r>
              <w:rPr>
                <w:rFonts w:hint="default" w:ascii="Times New Roman" w:hAnsi="Times New Roman" w:eastAsia="宋体" w:cs="Times New Roman"/>
                <w:color w:val="auto"/>
                <w:sz w:val="24"/>
                <w:szCs w:val="24"/>
                <w:highlight w:val="none"/>
                <w:u w:val="none"/>
                <w:lang w:val="en-US" w:eastAsia="zh-CN"/>
              </w:rPr>
              <w:t>项目锅炉污染物产生和排放情况见表4-2。</w:t>
            </w:r>
          </w:p>
          <w:p w14:paraId="3A24D334">
            <w:pPr>
              <w:spacing w:line="240" w:lineRule="auto"/>
              <w:jc w:val="center"/>
              <w:rPr>
                <w:rFonts w:hint="default" w:ascii="Times New Roman" w:hAnsi="Times New Roman" w:eastAsia="宋体" w:cs="Times New Roman"/>
                <w:b/>
                <w:color w:val="auto"/>
                <w:sz w:val="21"/>
                <w:szCs w:val="21"/>
                <w:highlight w:val="none"/>
                <w:u w:val="none"/>
              </w:rPr>
            </w:pPr>
            <w:r>
              <w:rPr>
                <w:rFonts w:hint="default" w:ascii="Times New Roman" w:hAnsi="Times New Roman" w:eastAsia="宋体" w:cs="Times New Roman"/>
                <w:b/>
                <w:color w:val="auto"/>
                <w:sz w:val="21"/>
                <w:szCs w:val="21"/>
                <w:highlight w:val="none"/>
                <w:u w:val="none"/>
              </w:rPr>
              <w:t>表</w:t>
            </w:r>
            <w:r>
              <w:rPr>
                <w:rFonts w:hint="default" w:ascii="Times New Roman" w:hAnsi="Times New Roman" w:eastAsia="宋体" w:cs="Times New Roman"/>
                <w:b/>
                <w:color w:val="auto"/>
                <w:sz w:val="21"/>
                <w:szCs w:val="21"/>
                <w:highlight w:val="none"/>
                <w:u w:val="none"/>
                <w:lang w:val="en-US" w:eastAsia="zh-CN"/>
              </w:rPr>
              <w:t xml:space="preserve">4-2 </w:t>
            </w:r>
            <w:r>
              <w:rPr>
                <w:rFonts w:hint="default" w:ascii="Times New Roman" w:hAnsi="Times New Roman" w:eastAsia="宋体" w:cs="Times New Roman"/>
                <w:b/>
                <w:color w:val="auto"/>
                <w:sz w:val="21"/>
                <w:szCs w:val="21"/>
                <w:highlight w:val="none"/>
                <w:u w:val="none"/>
              </w:rPr>
              <w:t xml:space="preserve">  锅炉废气污染物产排情况表  </w:t>
            </w:r>
          </w:p>
          <w:tbl>
            <w:tblPr>
              <w:tblStyle w:val="28"/>
              <w:tblW w:w="805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2"/>
              <w:gridCol w:w="780"/>
              <w:gridCol w:w="1203"/>
              <w:gridCol w:w="923"/>
              <w:gridCol w:w="1069"/>
              <w:gridCol w:w="693"/>
              <w:gridCol w:w="1002"/>
              <w:gridCol w:w="880"/>
              <w:gridCol w:w="848"/>
            </w:tblGrid>
            <w:tr w14:paraId="015582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52" w:type="dxa"/>
                  <w:tcBorders>
                    <w:tl2br w:val="nil"/>
                    <w:tr2bl w:val="nil"/>
                  </w:tcBorders>
                  <w:noWrap w:val="0"/>
                  <w:vAlign w:val="center"/>
                </w:tcPr>
                <w:p w14:paraId="1C6ED2BB">
                  <w:pPr>
                    <w:spacing w:line="240" w:lineRule="auto"/>
                    <w:jc w:val="center"/>
                    <w:rPr>
                      <w:rFonts w:hint="default" w:ascii="Times New Roman" w:hAnsi="Times New Roman" w:eastAsia="宋体" w:cs="Times New Roman"/>
                      <w:color w:val="auto"/>
                      <w:sz w:val="21"/>
                      <w:szCs w:val="21"/>
                      <w:highlight w:val="none"/>
                      <w:u w:val="none"/>
                    </w:rPr>
                  </w:pPr>
                  <w:bookmarkStart w:id="7" w:name="OLE_LINK170"/>
                  <w:r>
                    <w:rPr>
                      <w:rFonts w:hint="default" w:ascii="Times New Roman" w:hAnsi="Times New Roman" w:eastAsia="宋体" w:cs="Times New Roman"/>
                      <w:color w:val="auto"/>
                      <w:sz w:val="21"/>
                      <w:szCs w:val="21"/>
                      <w:highlight w:val="none"/>
                      <w:u w:val="none"/>
                    </w:rPr>
                    <w:t>产污点</w:t>
                  </w:r>
                </w:p>
              </w:tc>
              <w:tc>
                <w:tcPr>
                  <w:tcW w:w="780" w:type="dxa"/>
                  <w:tcBorders>
                    <w:tl2br w:val="nil"/>
                    <w:tr2bl w:val="nil"/>
                  </w:tcBorders>
                  <w:noWrap w:val="0"/>
                  <w:vAlign w:val="center"/>
                </w:tcPr>
                <w:p w14:paraId="56461E1D">
                  <w:pPr>
                    <w:spacing w:line="240" w:lineRule="auto"/>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污染因子</w:t>
                  </w:r>
                </w:p>
              </w:tc>
              <w:tc>
                <w:tcPr>
                  <w:tcW w:w="1203" w:type="dxa"/>
                  <w:tcBorders>
                    <w:tl2br w:val="nil"/>
                    <w:tr2bl w:val="nil"/>
                  </w:tcBorders>
                  <w:noWrap w:val="0"/>
                  <w:vAlign w:val="center"/>
                </w:tcPr>
                <w:p w14:paraId="2AB56E87">
                  <w:pPr>
                    <w:spacing w:line="240" w:lineRule="auto"/>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污染物产污系数千克/万立方米-原料</w:t>
                  </w:r>
                </w:p>
              </w:tc>
              <w:tc>
                <w:tcPr>
                  <w:tcW w:w="923" w:type="dxa"/>
                  <w:tcBorders>
                    <w:tl2br w:val="nil"/>
                    <w:tr2bl w:val="nil"/>
                  </w:tcBorders>
                  <w:noWrap w:val="0"/>
                  <w:vAlign w:val="center"/>
                </w:tcPr>
                <w:p w14:paraId="5222004A">
                  <w:pPr>
                    <w:spacing w:line="240" w:lineRule="auto"/>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产生量t/a</w:t>
                  </w:r>
                </w:p>
              </w:tc>
              <w:tc>
                <w:tcPr>
                  <w:tcW w:w="1069" w:type="dxa"/>
                  <w:tcBorders>
                    <w:tl2br w:val="nil"/>
                    <w:tr2bl w:val="nil"/>
                  </w:tcBorders>
                  <w:noWrap w:val="0"/>
                  <w:vAlign w:val="center"/>
                </w:tcPr>
                <w:p w14:paraId="77FC18F2">
                  <w:pPr>
                    <w:spacing w:line="240" w:lineRule="auto"/>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产生浓度mg/m</w:t>
                  </w:r>
                  <w:r>
                    <w:rPr>
                      <w:rFonts w:hint="default" w:ascii="Times New Roman" w:hAnsi="Times New Roman" w:eastAsia="宋体" w:cs="Times New Roman"/>
                      <w:color w:val="auto"/>
                      <w:sz w:val="21"/>
                      <w:szCs w:val="21"/>
                      <w:highlight w:val="none"/>
                      <w:u w:val="none"/>
                      <w:vertAlign w:val="superscript"/>
                    </w:rPr>
                    <w:t>3</w:t>
                  </w:r>
                </w:p>
              </w:tc>
              <w:tc>
                <w:tcPr>
                  <w:tcW w:w="693" w:type="dxa"/>
                  <w:tcBorders>
                    <w:tl2br w:val="nil"/>
                    <w:tr2bl w:val="nil"/>
                  </w:tcBorders>
                  <w:noWrap w:val="0"/>
                  <w:vAlign w:val="center"/>
                </w:tcPr>
                <w:p w14:paraId="051E8BA4">
                  <w:pPr>
                    <w:spacing w:line="240" w:lineRule="auto"/>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处置措施</w:t>
                  </w:r>
                </w:p>
              </w:tc>
              <w:tc>
                <w:tcPr>
                  <w:tcW w:w="1002" w:type="dxa"/>
                  <w:tcBorders>
                    <w:tl2br w:val="nil"/>
                    <w:tr2bl w:val="nil"/>
                  </w:tcBorders>
                  <w:noWrap w:val="0"/>
                  <w:vAlign w:val="center"/>
                </w:tcPr>
                <w:p w14:paraId="7DA09323">
                  <w:pPr>
                    <w:spacing w:line="240" w:lineRule="auto"/>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排放浓度mg/m</w:t>
                  </w:r>
                  <w:r>
                    <w:rPr>
                      <w:rFonts w:hint="default" w:ascii="Times New Roman" w:hAnsi="Times New Roman" w:eastAsia="宋体" w:cs="Times New Roman"/>
                      <w:color w:val="auto"/>
                      <w:sz w:val="21"/>
                      <w:szCs w:val="21"/>
                      <w:highlight w:val="none"/>
                      <w:u w:val="none"/>
                      <w:vertAlign w:val="superscript"/>
                    </w:rPr>
                    <w:t>3</w:t>
                  </w:r>
                </w:p>
              </w:tc>
              <w:tc>
                <w:tcPr>
                  <w:tcW w:w="880" w:type="dxa"/>
                  <w:tcBorders>
                    <w:tl2br w:val="nil"/>
                    <w:tr2bl w:val="nil"/>
                  </w:tcBorders>
                  <w:noWrap w:val="0"/>
                  <w:vAlign w:val="center"/>
                </w:tcPr>
                <w:p w14:paraId="05FF674B">
                  <w:pPr>
                    <w:spacing w:line="240" w:lineRule="auto"/>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排放量t/a</w:t>
                  </w:r>
                </w:p>
              </w:tc>
              <w:tc>
                <w:tcPr>
                  <w:tcW w:w="848" w:type="dxa"/>
                  <w:tcBorders>
                    <w:tl2br w:val="nil"/>
                    <w:tr2bl w:val="nil"/>
                  </w:tcBorders>
                  <w:noWrap w:val="0"/>
                  <w:vAlign w:val="center"/>
                </w:tcPr>
                <w:p w14:paraId="4DBAEA57">
                  <w:pPr>
                    <w:spacing w:line="240" w:lineRule="auto"/>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排放标准mg/m</w:t>
                  </w:r>
                  <w:r>
                    <w:rPr>
                      <w:rFonts w:hint="default" w:ascii="Times New Roman" w:hAnsi="Times New Roman" w:eastAsia="宋体" w:cs="Times New Roman"/>
                      <w:color w:val="auto"/>
                      <w:sz w:val="21"/>
                      <w:szCs w:val="21"/>
                      <w:highlight w:val="none"/>
                      <w:u w:val="none"/>
                      <w:vertAlign w:val="superscript"/>
                    </w:rPr>
                    <w:t>3</w:t>
                  </w:r>
                </w:p>
              </w:tc>
            </w:tr>
            <w:tr w14:paraId="665E28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2" w:type="dxa"/>
                  <w:vMerge w:val="restart"/>
                  <w:tcBorders>
                    <w:tl2br w:val="nil"/>
                    <w:tr2bl w:val="nil"/>
                  </w:tcBorders>
                  <w:noWrap w:val="0"/>
                  <w:vAlign w:val="center"/>
                </w:tcPr>
                <w:p w14:paraId="0463503C">
                  <w:pPr>
                    <w:spacing w:line="240" w:lineRule="auto"/>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燃气</w:t>
                  </w:r>
                </w:p>
                <w:p w14:paraId="4DD4D854">
                  <w:pPr>
                    <w:spacing w:line="240" w:lineRule="auto"/>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锅炉</w:t>
                  </w:r>
                </w:p>
              </w:tc>
              <w:tc>
                <w:tcPr>
                  <w:tcW w:w="780" w:type="dxa"/>
                  <w:tcBorders>
                    <w:tl2br w:val="nil"/>
                    <w:tr2bl w:val="nil"/>
                  </w:tcBorders>
                  <w:noWrap w:val="0"/>
                  <w:vAlign w:val="center"/>
                </w:tcPr>
                <w:p w14:paraId="7D1C90FA">
                  <w:pPr>
                    <w:spacing w:line="240" w:lineRule="auto"/>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工业废气量</w:t>
                  </w:r>
                </w:p>
              </w:tc>
              <w:tc>
                <w:tcPr>
                  <w:tcW w:w="1203" w:type="dxa"/>
                  <w:tcBorders>
                    <w:tl2br w:val="nil"/>
                    <w:tr2bl w:val="nil"/>
                  </w:tcBorders>
                  <w:noWrap w:val="0"/>
                  <w:vAlign w:val="center"/>
                </w:tcPr>
                <w:p w14:paraId="3D1FEAA0">
                  <w:pPr>
                    <w:widowControl/>
                    <w:spacing w:line="240" w:lineRule="auto"/>
                    <w:jc w:val="center"/>
                    <w:textAlignment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107753Nm</w:t>
                  </w:r>
                  <w:r>
                    <w:rPr>
                      <w:rFonts w:hint="default" w:ascii="Times New Roman" w:hAnsi="Times New Roman" w:eastAsia="宋体" w:cs="Times New Roman"/>
                      <w:color w:val="auto"/>
                      <w:sz w:val="21"/>
                      <w:szCs w:val="21"/>
                      <w:highlight w:val="none"/>
                      <w:u w:val="none"/>
                      <w:vertAlign w:val="superscript"/>
                    </w:rPr>
                    <w:t>3</w:t>
                  </w:r>
                  <w:r>
                    <w:rPr>
                      <w:rFonts w:hint="default" w:ascii="Times New Roman" w:hAnsi="Times New Roman" w:eastAsia="宋体" w:cs="Times New Roman"/>
                      <w:color w:val="auto"/>
                      <w:sz w:val="21"/>
                      <w:szCs w:val="21"/>
                      <w:highlight w:val="none"/>
                      <w:u w:val="none"/>
                    </w:rPr>
                    <w:t>/万立方米-原料</w:t>
                  </w:r>
                </w:p>
              </w:tc>
              <w:tc>
                <w:tcPr>
                  <w:tcW w:w="923" w:type="dxa"/>
                  <w:tcBorders>
                    <w:tl2br w:val="nil"/>
                    <w:tr2bl w:val="nil"/>
                  </w:tcBorders>
                  <w:noWrap w:val="0"/>
                  <w:vAlign w:val="center"/>
                </w:tcPr>
                <w:p w14:paraId="0937F3CE">
                  <w:pPr>
                    <w:widowControl/>
                    <w:spacing w:line="240" w:lineRule="auto"/>
                    <w:jc w:val="center"/>
                    <w:textAlignment w:val="center"/>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413.77</w:t>
                  </w:r>
                  <w:r>
                    <w:rPr>
                      <w:rFonts w:hint="default" w:ascii="Times New Roman" w:hAnsi="Times New Roman" w:eastAsia="宋体" w:cs="Times New Roman"/>
                      <w:color w:val="auto"/>
                      <w:sz w:val="21"/>
                      <w:szCs w:val="21"/>
                      <w:highlight w:val="none"/>
                      <w:u w:val="none"/>
                      <w:lang w:val="en-US" w:eastAsia="zh-CN"/>
                    </w:rPr>
                    <w:t>万</w:t>
                  </w:r>
                  <w:r>
                    <w:rPr>
                      <w:rFonts w:hint="default" w:ascii="Times New Roman" w:hAnsi="Times New Roman" w:eastAsia="宋体" w:cs="Times New Roman"/>
                      <w:color w:val="auto"/>
                      <w:sz w:val="21"/>
                      <w:szCs w:val="21"/>
                      <w:highlight w:val="none"/>
                      <w:u w:val="none"/>
                    </w:rPr>
                    <w:t>m</w:t>
                  </w:r>
                  <w:r>
                    <w:rPr>
                      <w:rFonts w:hint="default" w:ascii="Times New Roman" w:hAnsi="Times New Roman" w:eastAsia="宋体" w:cs="Times New Roman"/>
                      <w:color w:val="auto"/>
                      <w:sz w:val="21"/>
                      <w:szCs w:val="21"/>
                      <w:highlight w:val="none"/>
                      <w:u w:val="none"/>
                      <w:vertAlign w:val="superscript"/>
                    </w:rPr>
                    <w:t>3</w:t>
                  </w:r>
                </w:p>
              </w:tc>
              <w:tc>
                <w:tcPr>
                  <w:tcW w:w="1069" w:type="dxa"/>
                  <w:tcBorders>
                    <w:tl2br w:val="nil"/>
                    <w:tr2bl w:val="nil"/>
                  </w:tcBorders>
                  <w:noWrap w:val="0"/>
                  <w:vAlign w:val="center"/>
                </w:tcPr>
                <w:p w14:paraId="7AAC3A2A">
                  <w:pPr>
                    <w:widowControl/>
                    <w:spacing w:line="240" w:lineRule="auto"/>
                    <w:jc w:val="center"/>
                    <w:textAlignment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w:t>
                  </w:r>
                </w:p>
              </w:tc>
              <w:tc>
                <w:tcPr>
                  <w:tcW w:w="693" w:type="dxa"/>
                  <w:vMerge w:val="restart"/>
                  <w:tcBorders>
                    <w:tl2br w:val="nil"/>
                    <w:tr2bl w:val="nil"/>
                  </w:tcBorders>
                  <w:noWrap w:val="0"/>
                  <w:vAlign w:val="center"/>
                </w:tcPr>
                <w:p w14:paraId="481979E4">
                  <w:pPr>
                    <w:widowControl/>
                    <w:spacing w:line="240" w:lineRule="auto"/>
                    <w:jc w:val="center"/>
                    <w:textAlignment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lang w:val="en-US" w:eastAsia="zh-CN"/>
                    </w:rPr>
                    <w:t>15</w:t>
                  </w:r>
                  <w:r>
                    <w:rPr>
                      <w:rFonts w:hint="default" w:ascii="Times New Roman" w:hAnsi="Times New Roman" w:eastAsia="宋体" w:cs="Times New Roman"/>
                      <w:color w:val="auto"/>
                      <w:sz w:val="21"/>
                      <w:szCs w:val="21"/>
                      <w:highlight w:val="none"/>
                      <w:u w:val="none"/>
                    </w:rPr>
                    <w:t>m排气筒</w:t>
                  </w:r>
                </w:p>
              </w:tc>
              <w:tc>
                <w:tcPr>
                  <w:tcW w:w="1002" w:type="dxa"/>
                  <w:tcBorders>
                    <w:tl2br w:val="nil"/>
                    <w:tr2bl w:val="nil"/>
                  </w:tcBorders>
                  <w:noWrap w:val="0"/>
                  <w:vAlign w:val="center"/>
                </w:tcPr>
                <w:p w14:paraId="31D799DD">
                  <w:pPr>
                    <w:widowControl/>
                    <w:spacing w:line="240" w:lineRule="auto"/>
                    <w:jc w:val="center"/>
                    <w:textAlignment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w:t>
                  </w:r>
                </w:p>
              </w:tc>
              <w:tc>
                <w:tcPr>
                  <w:tcW w:w="880" w:type="dxa"/>
                  <w:tcBorders>
                    <w:tl2br w:val="nil"/>
                    <w:tr2bl w:val="nil"/>
                  </w:tcBorders>
                  <w:noWrap w:val="0"/>
                  <w:vAlign w:val="center"/>
                </w:tcPr>
                <w:p w14:paraId="6A130F40">
                  <w:pPr>
                    <w:widowControl/>
                    <w:spacing w:line="240" w:lineRule="auto"/>
                    <w:jc w:val="center"/>
                    <w:textAlignment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w:t>
                  </w:r>
                </w:p>
              </w:tc>
              <w:tc>
                <w:tcPr>
                  <w:tcW w:w="848" w:type="dxa"/>
                  <w:tcBorders>
                    <w:tl2br w:val="nil"/>
                    <w:tr2bl w:val="nil"/>
                  </w:tcBorders>
                  <w:noWrap w:val="0"/>
                  <w:vAlign w:val="center"/>
                </w:tcPr>
                <w:p w14:paraId="5FB143D5">
                  <w:pPr>
                    <w:widowControl/>
                    <w:spacing w:line="240" w:lineRule="auto"/>
                    <w:jc w:val="center"/>
                    <w:textAlignment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lang w:val="en-US" w:eastAsia="zh-CN"/>
                    </w:rPr>
                    <w:t>/</w:t>
                  </w:r>
                </w:p>
              </w:tc>
            </w:tr>
            <w:tr w14:paraId="3DF82C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2" w:type="dxa"/>
                  <w:vMerge w:val="continue"/>
                  <w:tcBorders>
                    <w:tl2br w:val="nil"/>
                    <w:tr2bl w:val="nil"/>
                  </w:tcBorders>
                  <w:noWrap w:val="0"/>
                  <w:vAlign w:val="center"/>
                </w:tcPr>
                <w:p w14:paraId="04439681">
                  <w:pPr>
                    <w:spacing w:line="240" w:lineRule="auto"/>
                    <w:jc w:val="center"/>
                    <w:rPr>
                      <w:rFonts w:hint="default" w:ascii="Times New Roman" w:hAnsi="Times New Roman" w:eastAsia="宋体" w:cs="Times New Roman"/>
                      <w:color w:val="auto"/>
                      <w:sz w:val="21"/>
                      <w:szCs w:val="21"/>
                      <w:highlight w:val="none"/>
                      <w:u w:val="none"/>
                    </w:rPr>
                  </w:pPr>
                </w:p>
              </w:tc>
              <w:tc>
                <w:tcPr>
                  <w:tcW w:w="780" w:type="dxa"/>
                  <w:tcBorders>
                    <w:tl2br w:val="nil"/>
                    <w:tr2bl w:val="nil"/>
                  </w:tcBorders>
                  <w:noWrap w:val="0"/>
                  <w:vAlign w:val="center"/>
                </w:tcPr>
                <w:p w14:paraId="220D4A55">
                  <w:pPr>
                    <w:spacing w:line="240" w:lineRule="auto"/>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SO</w:t>
                  </w:r>
                  <w:r>
                    <w:rPr>
                      <w:rFonts w:hint="default" w:ascii="Times New Roman" w:hAnsi="Times New Roman" w:eastAsia="宋体" w:cs="Times New Roman"/>
                      <w:color w:val="auto"/>
                      <w:sz w:val="21"/>
                      <w:szCs w:val="21"/>
                      <w:highlight w:val="none"/>
                      <w:u w:val="none"/>
                      <w:vertAlign w:val="subscript"/>
                    </w:rPr>
                    <w:t>2</w:t>
                  </w:r>
                </w:p>
              </w:tc>
              <w:tc>
                <w:tcPr>
                  <w:tcW w:w="1203" w:type="dxa"/>
                  <w:tcBorders>
                    <w:tl2br w:val="nil"/>
                    <w:tr2bl w:val="nil"/>
                  </w:tcBorders>
                  <w:noWrap w:val="0"/>
                  <w:vAlign w:val="center"/>
                </w:tcPr>
                <w:p w14:paraId="06717881">
                  <w:pPr>
                    <w:widowControl/>
                    <w:spacing w:line="240" w:lineRule="auto"/>
                    <w:jc w:val="center"/>
                    <w:textAlignment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0.02S</w:t>
                  </w:r>
                  <w:r>
                    <w:rPr>
                      <w:rFonts w:hint="default" w:ascii="Times New Roman" w:hAnsi="Times New Roman" w:eastAsia="宋体" w:cs="Times New Roman"/>
                      <w:color w:val="auto"/>
                      <w:sz w:val="21"/>
                      <w:szCs w:val="21"/>
                      <w:highlight w:val="none"/>
                      <w:u w:val="none"/>
                      <w:vertAlign w:val="superscript"/>
                    </w:rPr>
                    <w:fldChar w:fldCharType="begin"/>
                  </w:r>
                  <w:r>
                    <w:rPr>
                      <w:rFonts w:hint="default" w:ascii="Times New Roman" w:hAnsi="Times New Roman" w:eastAsia="宋体" w:cs="Times New Roman"/>
                      <w:color w:val="auto"/>
                      <w:sz w:val="21"/>
                      <w:szCs w:val="21"/>
                      <w:highlight w:val="none"/>
                      <w:u w:val="none"/>
                      <w:vertAlign w:val="superscript"/>
                    </w:rPr>
                    <w:instrText xml:space="preserve"> = 1 \* GB3 </w:instrText>
                  </w:r>
                  <w:r>
                    <w:rPr>
                      <w:rFonts w:hint="default" w:ascii="Times New Roman" w:hAnsi="Times New Roman" w:eastAsia="宋体" w:cs="Times New Roman"/>
                      <w:color w:val="auto"/>
                      <w:sz w:val="21"/>
                      <w:szCs w:val="21"/>
                      <w:highlight w:val="none"/>
                      <w:u w:val="none"/>
                      <w:vertAlign w:val="superscript"/>
                    </w:rPr>
                    <w:fldChar w:fldCharType="separate"/>
                  </w:r>
                  <w:r>
                    <w:rPr>
                      <w:rFonts w:hint="default" w:ascii="Times New Roman" w:hAnsi="Times New Roman" w:eastAsia="宋体" w:cs="Times New Roman"/>
                      <w:color w:val="auto"/>
                      <w:sz w:val="21"/>
                      <w:szCs w:val="21"/>
                      <w:highlight w:val="none"/>
                      <w:u w:val="none"/>
                      <w:vertAlign w:val="superscript"/>
                    </w:rPr>
                    <w:t>①</w:t>
                  </w:r>
                  <w:r>
                    <w:rPr>
                      <w:rFonts w:hint="default" w:ascii="Times New Roman" w:hAnsi="Times New Roman" w:eastAsia="宋体" w:cs="Times New Roman"/>
                      <w:color w:val="auto"/>
                      <w:sz w:val="21"/>
                      <w:szCs w:val="21"/>
                      <w:highlight w:val="none"/>
                      <w:u w:val="none"/>
                      <w:vertAlign w:val="superscript"/>
                    </w:rPr>
                    <w:fldChar w:fldCharType="end"/>
                  </w:r>
                </w:p>
              </w:tc>
              <w:tc>
                <w:tcPr>
                  <w:tcW w:w="923" w:type="dxa"/>
                  <w:tcBorders>
                    <w:tl2br w:val="nil"/>
                    <w:tr2bl w:val="nil"/>
                  </w:tcBorders>
                  <w:noWrap w:val="0"/>
                  <w:vAlign w:val="center"/>
                </w:tcPr>
                <w:p w14:paraId="43FB5A35">
                  <w:pPr>
                    <w:widowControl/>
                    <w:spacing w:line="240" w:lineRule="auto"/>
                    <w:jc w:val="center"/>
                    <w:textAlignment w:val="center"/>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0.0768</w:t>
                  </w:r>
                </w:p>
              </w:tc>
              <w:tc>
                <w:tcPr>
                  <w:tcW w:w="1069" w:type="dxa"/>
                  <w:tcBorders>
                    <w:tl2br w:val="nil"/>
                    <w:tr2bl w:val="nil"/>
                  </w:tcBorders>
                  <w:noWrap w:val="0"/>
                  <w:vAlign w:val="center"/>
                </w:tcPr>
                <w:p w14:paraId="1B7CD20B">
                  <w:pPr>
                    <w:widowControl/>
                    <w:spacing w:line="240" w:lineRule="auto"/>
                    <w:jc w:val="center"/>
                    <w:textAlignment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18.561</w:t>
                  </w:r>
                </w:p>
              </w:tc>
              <w:tc>
                <w:tcPr>
                  <w:tcW w:w="693" w:type="dxa"/>
                  <w:vMerge w:val="continue"/>
                  <w:tcBorders>
                    <w:tl2br w:val="nil"/>
                    <w:tr2bl w:val="nil"/>
                  </w:tcBorders>
                  <w:noWrap w:val="0"/>
                  <w:vAlign w:val="center"/>
                </w:tcPr>
                <w:p w14:paraId="1788C006">
                  <w:pPr>
                    <w:widowControl/>
                    <w:spacing w:line="240" w:lineRule="auto"/>
                    <w:jc w:val="center"/>
                    <w:textAlignment w:val="center"/>
                    <w:rPr>
                      <w:rFonts w:hint="default" w:ascii="Times New Roman" w:hAnsi="Times New Roman" w:eastAsia="宋体" w:cs="Times New Roman"/>
                      <w:color w:val="auto"/>
                      <w:sz w:val="21"/>
                      <w:szCs w:val="21"/>
                      <w:highlight w:val="none"/>
                      <w:u w:val="none"/>
                    </w:rPr>
                  </w:pPr>
                </w:p>
              </w:tc>
              <w:tc>
                <w:tcPr>
                  <w:tcW w:w="1002" w:type="dxa"/>
                  <w:tcBorders>
                    <w:tl2br w:val="nil"/>
                    <w:tr2bl w:val="nil"/>
                  </w:tcBorders>
                  <w:noWrap w:val="0"/>
                  <w:vAlign w:val="center"/>
                </w:tcPr>
                <w:p w14:paraId="2378FD58">
                  <w:pPr>
                    <w:widowControl/>
                    <w:spacing w:line="240" w:lineRule="auto"/>
                    <w:jc w:val="center"/>
                    <w:textAlignment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lang w:val="en-US" w:eastAsia="zh-CN"/>
                    </w:rPr>
                    <w:t>18.561</w:t>
                  </w:r>
                </w:p>
              </w:tc>
              <w:tc>
                <w:tcPr>
                  <w:tcW w:w="880" w:type="dxa"/>
                  <w:tcBorders>
                    <w:tl2br w:val="nil"/>
                    <w:tr2bl w:val="nil"/>
                  </w:tcBorders>
                  <w:noWrap w:val="0"/>
                  <w:vAlign w:val="center"/>
                </w:tcPr>
                <w:p w14:paraId="2461BEBE">
                  <w:pPr>
                    <w:widowControl/>
                    <w:spacing w:line="240" w:lineRule="auto"/>
                    <w:jc w:val="center"/>
                    <w:textAlignment w:val="center"/>
                    <w:rPr>
                      <w:rFonts w:hint="default"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lang w:val="en-US" w:eastAsia="zh-CN"/>
                    </w:rPr>
                    <w:t>0.0768</w:t>
                  </w:r>
                </w:p>
              </w:tc>
              <w:tc>
                <w:tcPr>
                  <w:tcW w:w="848" w:type="dxa"/>
                  <w:tcBorders>
                    <w:tl2br w:val="nil"/>
                    <w:tr2bl w:val="nil"/>
                  </w:tcBorders>
                  <w:noWrap w:val="0"/>
                  <w:vAlign w:val="center"/>
                </w:tcPr>
                <w:p w14:paraId="0213F2D9">
                  <w:pPr>
                    <w:widowControl/>
                    <w:spacing w:line="240" w:lineRule="auto"/>
                    <w:jc w:val="center"/>
                    <w:textAlignment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50</w:t>
                  </w:r>
                </w:p>
              </w:tc>
            </w:tr>
            <w:tr w14:paraId="2ECDA5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2" w:type="dxa"/>
                  <w:vMerge w:val="continue"/>
                  <w:tcBorders>
                    <w:tl2br w:val="nil"/>
                    <w:tr2bl w:val="nil"/>
                  </w:tcBorders>
                  <w:noWrap w:val="0"/>
                  <w:vAlign w:val="center"/>
                </w:tcPr>
                <w:p w14:paraId="0CDF14ED">
                  <w:pPr>
                    <w:spacing w:line="240" w:lineRule="auto"/>
                    <w:jc w:val="center"/>
                    <w:rPr>
                      <w:rFonts w:hint="default" w:ascii="Times New Roman" w:hAnsi="Times New Roman" w:eastAsia="宋体" w:cs="Times New Roman"/>
                      <w:color w:val="auto"/>
                      <w:sz w:val="21"/>
                      <w:szCs w:val="21"/>
                      <w:highlight w:val="none"/>
                      <w:u w:val="none"/>
                    </w:rPr>
                  </w:pPr>
                </w:p>
              </w:tc>
              <w:tc>
                <w:tcPr>
                  <w:tcW w:w="780" w:type="dxa"/>
                  <w:tcBorders>
                    <w:tl2br w:val="nil"/>
                    <w:tr2bl w:val="nil"/>
                  </w:tcBorders>
                  <w:noWrap w:val="0"/>
                  <w:vAlign w:val="center"/>
                </w:tcPr>
                <w:p w14:paraId="65B9E979">
                  <w:pPr>
                    <w:spacing w:line="240" w:lineRule="auto"/>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NOx</w:t>
                  </w:r>
                </w:p>
              </w:tc>
              <w:tc>
                <w:tcPr>
                  <w:tcW w:w="1203" w:type="dxa"/>
                  <w:tcBorders>
                    <w:tl2br w:val="nil"/>
                    <w:tr2bl w:val="nil"/>
                  </w:tcBorders>
                  <w:noWrap w:val="0"/>
                  <w:vAlign w:val="center"/>
                </w:tcPr>
                <w:p w14:paraId="3F939F11">
                  <w:pPr>
                    <w:widowControl/>
                    <w:spacing w:line="240" w:lineRule="auto"/>
                    <w:jc w:val="center"/>
                    <w:textAlignment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lang w:val="en-US" w:eastAsia="zh-CN"/>
                    </w:rPr>
                    <w:t>15.87</w:t>
                  </w:r>
                </w:p>
              </w:tc>
              <w:tc>
                <w:tcPr>
                  <w:tcW w:w="923" w:type="dxa"/>
                  <w:tcBorders>
                    <w:tl2br w:val="nil"/>
                    <w:tr2bl w:val="nil"/>
                  </w:tcBorders>
                  <w:noWrap w:val="0"/>
                  <w:vAlign w:val="center"/>
                </w:tcPr>
                <w:p w14:paraId="768F3B91">
                  <w:pPr>
                    <w:widowControl/>
                    <w:spacing w:line="240" w:lineRule="auto"/>
                    <w:jc w:val="center"/>
                    <w:textAlignment w:val="center"/>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0.609</w:t>
                  </w:r>
                </w:p>
              </w:tc>
              <w:tc>
                <w:tcPr>
                  <w:tcW w:w="1069" w:type="dxa"/>
                  <w:tcBorders>
                    <w:tl2br w:val="nil"/>
                    <w:tr2bl w:val="nil"/>
                  </w:tcBorders>
                  <w:noWrap w:val="0"/>
                  <w:vAlign w:val="center"/>
                </w:tcPr>
                <w:p w14:paraId="190DE6C4">
                  <w:pPr>
                    <w:widowControl/>
                    <w:spacing w:line="240" w:lineRule="auto"/>
                    <w:jc w:val="center"/>
                    <w:textAlignment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147.281</w:t>
                  </w:r>
                </w:p>
              </w:tc>
              <w:tc>
                <w:tcPr>
                  <w:tcW w:w="693" w:type="dxa"/>
                  <w:vMerge w:val="continue"/>
                  <w:tcBorders>
                    <w:tl2br w:val="nil"/>
                    <w:tr2bl w:val="nil"/>
                  </w:tcBorders>
                  <w:noWrap w:val="0"/>
                  <w:vAlign w:val="center"/>
                </w:tcPr>
                <w:p w14:paraId="7F387DDD">
                  <w:pPr>
                    <w:widowControl/>
                    <w:spacing w:line="240" w:lineRule="auto"/>
                    <w:jc w:val="center"/>
                    <w:textAlignment w:val="center"/>
                    <w:rPr>
                      <w:rFonts w:hint="default" w:ascii="Times New Roman" w:hAnsi="Times New Roman" w:eastAsia="宋体" w:cs="Times New Roman"/>
                      <w:color w:val="auto"/>
                      <w:sz w:val="21"/>
                      <w:szCs w:val="21"/>
                      <w:highlight w:val="none"/>
                      <w:u w:val="none"/>
                    </w:rPr>
                  </w:pPr>
                </w:p>
              </w:tc>
              <w:tc>
                <w:tcPr>
                  <w:tcW w:w="1002" w:type="dxa"/>
                  <w:tcBorders>
                    <w:tl2br w:val="nil"/>
                    <w:tr2bl w:val="nil"/>
                  </w:tcBorders>
                  <w:noWrap w:val="0"/>
                  <w:vAlign w:val="center"/>
                </w:tcPr>
                <w:p w14:paraId="574451A2">
                  <w:pPr>
                    <w:widowControl/>
                    <w:spacing w:line="240" w:lineRule="auto"/>
                    <w:jc w:val="center"/>
                    <w:textAlignment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lang w:val="en-US" w:eastAsia="zh-CN"/>
                    </w:rPr>
                    <w:t>147.281</w:t>
                  </w:r>
                </w:p>
              </w:tc>
              <w:tc>
                <w:tcPr>
                  <w:tcW w:w="880" w:type="dxa"/>
                  <w:tcBorders>
                    <w:tl2br w:val="nil"/>
                    <w:tr2bl w:val="nil"/>
                  </w:tcBorders>
                  <w:noWrap w:val="0"/>
                  <w:vAlign w:val="center"/>
                </w:tcPr>
                <w:p w14:paraId="4A122A29">
                  <w:pPr>
                    <w:widowControl/>
                    <w:spacing w:line="240" w:lineRule="auto"/>
                    <w:jc w:val="center"/>
                    <w:textAlignment w:val="center"/>
                    <w:rPr>
                      <w:rFonts w:hint="default"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lang w:val="en-US" w:eastAsia="zh-CN"/>
                    </w:rPr>
                    <w:t>0.609</w:t>
                  </w:r>
                </w:p>
              </w:tc>
              <w:tc>
                <w:tcPr>
                  <w:tcW w:w="848" w:type="dxa"/>
                  <w:tcBorders>
                    <w:tl2br w:val="nil"/>
                    <w:tr2bl w:val="nil"/>
                  </w:tcBorders>
                  <w:noWrap w:val="0"/>
                  <w:vAlign w:val="center"/>
                </w:tcPr>
                <w:p w14:paraId="4B80497C">
                  <w:pPr>
                    <w:widowControl/>
                    <w:spacing w:line="240" w:lineRule="auto"/>
                    <w:jc w:val="center"/>
                    <w:textAlignment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200</w:t>
                  </w:r>
                </w:p>
              </w:tc>
            </w:tr>
            <w:tr w14:paraId="1A185B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2" w:type="dxa"/>
                  <w:vMerge w:val="continue"/>
                  <w:tcBorders>
                    <w:tl2br w:val="nil"/>
                    <w:tr2bl w:val="nil"/>
                  </w:tcBorders>
                  <w:noWrap w:val="0"/>
                  <w:vAlign w:val="center"/>
                </w:tcPr>
                <w:p w14:paraId="2909562C">
                  <w:pPr>
                    <w:spacing w:line="240" w:lineRule="auto"/>
                    <w:jc w:val="center"/>
                    <w:rPr>
                      <w:rFonts w:hint="default" w:ascii="Times New Roman" w:hAnsi="Times New Roman" w:eastAsia="宋体" w:cs="Times New Roman"/>
                      <w:color w:val="auto"/>
                      <w:sz w:val="21"/>
                      <w:szCs w:val="21"/>
                      <w:highlight w:val="none"/>
                      <w:u w:val="none"/>
                    </w:rPr>
                  </w:pPr>
                </w:p>
              </w:tc>
              <w:tc>
                <w:tcPr>
                  <w:tcW w:w="780" w:type="dxa"/>
                  <w:tcBorders>
                    <w:tl2br w:val="nil"/>
                    <w:tr2bl w:val="nil"/>
                  </w:tcBorders>
                  <w:noWrap w:val="0"/>
                  <w:vAlign w:val="center"/>
                </w:tcPr>
                <w:p w14:paraId="2536D110">
                  <w:pPr>
                    <w:spacing w:line="240" w:lineRule="auto"/>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颗粒物</w:t>
                  </w:r>
                </w:p>
              </w:tc>
              <w:tc>
                <w:tcPr>
                  <w:tcW w:w="1203" w:type="dxa"/>
                  <w:tcBorders>
                    <w:tl2br w:val="nil"/>
                    <w:tr2bl w:val="nil"/>
                  </w:tcBorders>
                  <w:noWrap w:val="0"/>
                  <w:vAlign w:val="center"/>
                </w:tcPr>
                <w:p w14:paraId="2415801D">
                  <w:pPr>
                    <w:widowControl/>
                    <w:spacing w:line="240" w:lineRule="auto"/>
                    <w:jc w:val="center"/>
                    <w:textAlignment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1.6</w:t>
                  </w:r>
                </w:p>
              </w:tc>
              <w:tc>
                <w:tcPr>
                  <w:tcW w:w="923" w:type="dxa"/>
                  <w:tcBorders>
                    <w:tl2br w:val="nil"/>
                    <w:tr2bl w:val="nil"/>
                  </w:tcBorders>
                  <w:noWrap w:val="0"/>
                  <w:vAlign w:val="center"/>
                </w:tcPr>
                <w:p w14:paraId="36126F8B">
                  <w:pPr>
                    <w:widowControl/>
                    <w:spacing w:line="240" w:lineRule="auto"/>
                    <w:jc w:val="center"/>
                    <w:textAlignment w:val="center"/>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0.06</w:t>
                  </w:r>
                </w:p>
              </w:tc>
              <w:tc>
                <w:tcPr>
                  <w:tcW w:w="1069" w:type="dxa"/>
                  <w:tcBorders>
                    <w:tl2br w:val="nil"/>
                    <w:tr2bl w:val="nil"/>
                  </w:tcBorders>
                  <w:noWrap w:val="0"/>
                  <w:vAlign w:val="center"/>
                </w:tcPr>
                <w:p w14:paraId="74240E98">
                  <w:pPr>
                    <w:widowControl/>
                    <w:spacing w:line="240" w:lineRule="auto"/>
                    <w:jc w:val="center"/>
                    <w:textAlignment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14.84</w:t>
                  </w:r>
                </w:p>
              </w:tc>
              <w:tc>
                <w:tcPr>
                  <w:tcW w:w="693" w:type="dxa"/>
                  <w:vMerge w:val="continue"/>
                  <w:tcBorders>
                    <w:tl2br w:val="nil"/>
                    <w:tr2bl w:val="nil"/>
                  </w:tcBorders>
                  <w:noWrap w:val="0"/>
                  <w:vAlign w:val="center"/>
                </w:tcPr>
                <w:p w14:paraId="4FB67F6E">
                  <w:pPr>
                    <w:widowControl/>
                    <w:spacing w:line="240" w:lineRule="auto"/>
                    <w:jc w:val="center"/>
                    <w:textAlignment w:val="center"/>
                    <w:rPr>
                      <w:rFonts w:hint="default" w:ascii="Times New Roman" w:hAnsi="Times New Roman" w:eastAsia="宋体" w:cs="Times New Roman"/>
                      <w:color w:val="auto"/>
                      <w:sz w:val="21"/>
                      <w:szCs w:val="21"/>
                      <w:highlight w:val="none"/>
                      <w:u w:val="none"/>
                    </w:rPr>
                  </w:pPr>
                </w:p>
              </w:tc>
              <w:tc>
                <w:tcPr>
                  <w:tcW w:w="1002" w:type="dxa"/>
                  <w:tcBorders>
                    <w:tl2br w:val="nil"/>
                    <w:tr2bl w:val="nil"/>
                  </w:tcBorders>
                  <w:noWrap w:val="0"/>
                  <w:vAlign w:val="center"/>
                </w:tcPr>
                <w:p w14:paraId="0D4D6222">
                  <w:pPr>
                    <w:widowControl/>
                    <w:spacing w:line="240" w:lineRule="auto"/>
                    <w:jc w:val="center"/>
                    <w:textAlignment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14.84</w:t>
                  </w:r>
                </w:p>
              </w:tc>
              <w:tc>
                <w:tcPr>
                  <w:tcW w:w="880" w:type="dxa"/>
                  <w:tcBorders>
                    <w:tl2br w:val="nil"/>
                    <w:tr2bl w:val="nil"/>
                  </w:tcBorders>
                  <w:noWrap w:val="0"/>
                  <w:vAlign w:val="center"/>
                </w:tcPr>
                <w:p w14:paraId="28C4F2FC">
                  <w:pPr>
                    <w:widowControl/>
                    <w:spacing w:line="240" w:lineRule="auto"/>
                    <w:jc w:val="center"/>
                    <w:textAlignment w:val="center"/>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0.06</w:t>
                  </w:r>
                </w:p>
              </w:tc>
              <w:tc>
                <w:tcPr>
                  <w:tcW w:w="848" w:type="dxa"/>
                  <w:tcBorders>
                    <w:tl2br w:val="nil"/>
                    <w:tr2bl w:val="nil"/>
                  </w:tcBorders>
                  <w:noWrap w:val="0"/>
                  <w:vAlign w:val="center"/>
                </w:tcPr>
                <w:p w14:paraId="24C8C78D">
                  <w:pPr>
                    <w:widowControl/>
                    <w:spacing w:line="240" w:lineRule="auto"/>
                    <w:jc w:val="center"/>
                    <w:textAlignment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20</w:t>
                  </w:r>
                </w:p>
              </w:tc>
            </w:tr>
            <w:bookmarkEnd w:id="7"/>
          </w:tbl>
          <w:p w14:paraId="29413BEA">
            <w:pPr>
              <w:spacing w:line="240" w:lineRule="auto"/>
              <w:ind w:firstLine="420" w:firstLineChars="200"/>
              <w:jc w:val="left"/>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注：</w:t>
            </w:r>
            <w:r>
              <w:rPr>
                <w:rFonts w:hint="default" w:ascii="Times New Roman" w:hAnsi="Times New Roman" w:eastAsia="宋体" w:cs="Times New Roman"/>
                <w:color w:val="auto"/>
                <w:sz w:val="21"/>
                <w:szCs w:val="21"/>
                <w:highlight w:val="none"/>
                <w:u w:val="none"/>
              </w:rPr>
              <w:fldChar w:fldCharType="begin"/>
            </w:r>
            <w:r>
              <w:rPr>
                <w:rFonts w:hint="default" w:ascii="Times New Roman" w:hAnsi="Times New Roman" w:eastAsia="宋体" w:cs="Times New Roman"/>
                <w:color w:val="auto"/>
                <w:sz w:val="21"/>
                <w:szCs w:val="21"/>
                <w:highlight w:val="none"/>
                <w:u w:val="none"/>
              </w:rPr>
              <w:instrText xml:space="preserve"> = 1 \* GB3 </w:instrText>
            </w:r>
            <w:r>
              <w:rPr>
                <w:rFonts w:hint="default" w:ascii="Times New Roman" w:hAnsi="Times New Roman" w:eastAsia="宋体" w:cs="Times New Roman"/>
                <w:color w:val="auto"/>
                <w:sz w:val="21"/>
                <w:szCs w:val="21"/>
                <w:highlight w:val="none"/>
                <w:u w:val="none"/>
              </w:rPr>
              <w:fldChar w:fldCharType="separate"/>
            </w:r>
            <w:r>
              <w:rPr>
                <w:rFonts w:hint="default" w:ascii="Times New Roman" w:hAnsi="Times New Roman" w:eastAsia="宋体" w:cs="Times New Roman"/>
                <w:color w:val="auto"/>
                <w:sz w:val="21"/>
                <w:szCs w:val="21"/>
                <w:highlight w:val="none"/>
                <w:u w:val="none"/>
              </w:rPr>
              <w:t>①</w:t>
            </w:r>
            <w:r>
              <w:rPr>
                <w:rFonts w:hint="default" w:ascii="Times New Roman" w:hAnsi="Times New Roman" w:eastAsia="宋体" w:cs="Times New Roman"/>
                <w:color w:val="auto"/>
                <w:sz w:val="21"/>
                <w:szCs w:val="21"/>
                <w:highlight w:val="none"/>
                <w:u w:val="none"/>
              </w:rPr>
              <w:fldChar w:fldCharType="end"/>
            </w:r>
            <w:r>
              <w:rPr>
                <w:rFonts w:hint="default" w:ascii="Times New Roman" w:hAnsi="Times New Roman" w:eastAsia="宋体" w:cs="Times New Roman"/>
                <w:color w:val="auto"/>
                <w:sz w:val="21"/>
                <w:szCs w:val="21"/>
                <w:highlight w:val="none"/>
                <w:u w:val="none"/>
              </w:rPr>
              <w:t xml:space="preserve">产排污系数表中二氧化硫的产排污系数是以含硫量（S）的形式表示的，其中含硫量（S）是指燃气收到基硫分含量，单位为毫克/立方米。例如燃料中含硫量（S）为200毫克/立方米，则S=200，根据《天然气》 </w:t>
            </w:r>
            <w:r>
              <w:rPr>
                <w:rFonts w:hint="default" w:ascii="Times New Roman" w:hAnsi="Times New Roman" w:eastAsia="宋体" w:cs="Times New Roman"/>
                <w:color w:val="auto"/>
                <w:sz w:val="21"/>
                <w:szCs w:val="21"/>
                <w:highlight w:val="none"/>
                <w:u w:val="none"/>
                <w:lang w:eastAsia="zh-CN"/>
              </w:rPr>
              <w:t>（</w:t>
            </w:r>
            <w:r>
              <w:rPr>
                <w:rFonts w:hint="default" w:ascii="Times New Roman" w:hAnsi="Times New Roman" w:eastAsia="宋体" w:cs="Times New Roman"/>
                <w:color w:val="auto"/>
                <w:sz w:val="21"/>
                <w:szCs w:val="21"/>
                <w:highlight w:val="none"/>
                <w:u w:val="none"/>
              </w:rPr>
              <w:t>GB17820-2018</w:t>
            </w:r>
            <w:r>
              <w:rPr>
                <w:rFonts w:hint="default" w:ascii="Times New Roman" w:hAnsi="Times New Roman" w:eastAsia="宋体" w:cs="Times New Roman"/>
                <w:color w:val="auto"/>
                <w:sz w:val="21"/>
                <w:szCs w:val="21"/>
                <w:highlight w:val="none"/>
                <w:u w:val="none"/>
                <w:lang w:eastAsia="zh-CN"/>
              </w:rPr>
              <w:t>）</w:t>
            </w:r>
            <w:r>
              <w:rPr>
                <w:rFonts w:hint="default" w:ascii="Times New Roman" w:hAnsi="Times New Roman" w:eastAsia="宋体" w:cs="Times New Roman"/>
                <w:color w:val="auto"/>
                <w:sz w:val="21"/>
                <w:szCs w:val="21"/>
                <w:highlight w:val="none"/>
                <w:u w:val="none"/>
              </w:rPr>
              <w:t>中规定</w:t>
            </w:r>
            <w:r>
              <w:rPr>
                <w:rFonts w:hint="default" w:ascii="Times New Roman" w:hAnsi="Times New Roman" w:eastAsia="宋体" w:cs="Times New Roman"/>
                <w:color w:val="auto"/>
                <w:sz w:val="21"/>
                <w:szCs w:val="21"/>
                <w:highlight w:val="none"/>
                <w:u w:val="none"/>
                <w:lang w:val="en-US" w:eastAsia="zh-CN"/>
              </w:rPr>
              <w:t>天</w:t>
            </w:r>
            <w:r>
              <w:rPr>
                <w:rFonts w:hint="default" w:ascii="Times New Roman" w:hAnsi="Times New Roman" w:eastAsia="宋体" w:cs="Times New Roman"/>
                <w:color w:val="auto"/>
                <w:sz w:val="21"/>
                <w:szCs w:val="21"/>
                <w:highlight w:val="none"/>
                <w:u w:val="none"/>
              </w:rPr>
              <w:t>然气的含硫量S100mg/m</w:t>
            </w:r>
            <w:ins w:id="478" w:author="灼灼其华" w:date="2025-02-28T16:45:22Z">
              <w:r>
                <w:rPr>
                  <w:rFonts w:hint="eastAsia" w:cs="Times New Roman"/>
                  <w:color w:val="auto"/>
                  <w:sz w:val="21"/>
                  <w:szCs w:val="21"/>
                  <w:highlight w:val="none"/>
                  <w:u w:val="none"/>
                  <w:vertAlign w:val="superscript"/>
                  <w:lang w:val="en-US" w:eastAsia="zh-CN"/>
                </w:rPr>
                <w:t>3</w:t>
              </w:r>
            </w:ins>
            <w:r>
              <w:rPr>
                <w:rFonts w:hint="default" w:ascii="Times New Roman" w:hAnsi="Times New Roman" w:eastAsia="宋体" w:cs="Times New Roman"/>
                <w:color w:val="auto"/>
                <w:sz w:val="21"/>
                <w:szCs w:val="21"/>
                <w:highlight w:val="none"/>
                <w:u w:val="none"/>
              </w:rPr>
              <w:t>(一类)，本项且天然气含硫量按100mg/m</w:t>
            </w:r>
            <w:ins w:id="479" w:author="灼灼其华" w:date="2025-02-28T16:44:24Z">
              <w:r>
                <w:rPr>
                  <w:rFonts w:hint="eastAsia" w:cs="Times New Roman"/>
                  <w:color w:val="auto"/>
                  <w:sz w:val="21"/>
                  <w:szCs w:val="21"/>
                  <w:highlight w:val="none"/>
                  <w:u w:val="none"/>
                  <w:vertAlign w:val="superscript"/>
                  <w:lang w:val="en-US" w:eastAsia="zh-CN"/>
                </w:rPr>
                <w:t>3</w:t>
              </w:r>
            </w:ins>
            <w:r>
              <w:rPr>
                <w:rFonts w:hint="default" w:ascii="Times New Roman" w:hAnsi="Times New Roman" w:eastAsia="宋体" w:cs="Times New Roman"/>
                <w:color w:val="auto"/>
                <w:sz w:val="21"/>
                <w:szCs w:val="21"/>
                <w:highlight w:val="none"/>
                <w:u w:val="none"/>
              </w:rPr>
              <w:t>计，则 S=100。</w:t>
            </w:r>
          </w:p>
          <w:p w14:paraId="5A134CD0">
            <w:pPr>
              <w:spacing w:line="360" w:lineRule="auto"/>
              <w:ind w:firstLine="480" w:firstLineChars="200"/>
              <w:jc w:val="left"/>
              <w:rPr>
                <w:color w:val="auto"/>
                <w:sz w:val="24"/>
                <w:highlight w:val="none"/>
                <w:u w:val="none"/>
              </w:rPr>
            </w:pPr>
            <w:r>
              <w:rPr>
                <w:rFonts w:hint="default" w:ascii="Times New Roman" w:hAnsi="Times New Roman" w:eastAsia="宋体" w:cs="Times New Roman"/>
                <w:color w:val="auto"/>
                <w:sz w:val="24"/>
                <w:highlight w:val="none"/>
                <w:u w:val="none"/>
                <w:lang w:eastAsia="zh-CN"/>
              </w:rPr>
              <w:t>经计算可知锅炉产生的</w:t>
            </w:r>
            <w:r>
              <w:rPr>
                <w:rFonts w:hint="default" w:ascii="Times New Roman" w:hAnsi="Times New Roman" w:eastAsia="宋体" w:cs="Times New Roman"/>
                <w:color w:val="auto"/>
                <w:sz w:val="24"/>
                <w:szCs w:val="24"/>
                <w:highlight w:val="none"/>
                <w:u w:val="none"/>
                <w:lang w:eastAsia="zh-CN"/>
              </w:rPr>
              <w:t>二氧化硫</w:t>
            </w:r>
            <w:r>
              <w:rPr>
                <w:rFonts w:hint="default" w:ascii="Times New Roman" w:hAnsi="Times New Roman" w:eastAsia="宋体" w:cs="Times New Roman"/>
                <w:color w:val="auto"/>
                <w:sz w:val="24"/>
                <w:szCs w:val="24"/>
                <w:highlight w:val="none"/>
                <w:u w:val="none"/>
                <w:lang w:val="en-US" w:eastAsia="zh-CN"/>
              </w:rPr>
              <w:t>产生量为</w:t>
            </w:r>
            <w:r>
              <w:rPr>
                <w:rFonts w:hint="eastAsia" w:ascii="Times New Roman" w:hAnsi="Times New Roman" w:eastAsia="宋体" w:cs="Times New Roman"/>
                <w:color w:val="auto"/>
                <w:sz w:val="24"/>
                <w:szCs w:val="24"/>
                <w:highlight w:val="none"/>
                <w:u w:val="none"/>
                <w:lang w:val="en-US" w:eastAsia="zh-CN"/>
              </w:rPr>
              <w:t>0.0768</w:t>
            </w:r>
            <w:r>
              <w:rPr>
                <w:rFonts w:hint="default" w:ascii="Times New Roman" w:hAnsi="Times New Roman" w:eastAsia="宋体" w:cs="Times New Roman"/>
                <w:color w:val="auto"/>
                <w:sz w:val="24"/>
                <w:szCs w:val="24"/>
                <w:highlight w:val="none"/>
                <w:u w:val="none"/>
                <w:lang w:val="zh-CN" w:eastAsia="zh-CN"/>
              </w:rPr>
              <w:t>t/a，产生浓度为</w:t>
            </w:r>
            <w:r>
              <w:rPr>
                <w:rFonts w:hint="default" w:ascii="Times New Roman" w:hAnsi="Times New Roman" w:eastAsia="宋体" w:cs="Times New Roman"/>
                <w:color w:val="auto"/>
                <w:sz w:val="24"/>
                <w:szCs w:val="24"/>
                <w:highlight w:val="none"/>
                <w:u w:val="none"/>
                <w:lang w:val="en-US" w:eastAsia="zh-CN"/>
              </w:rPr>
              <w:t>18.561</w:t>
            </w:r>
            <w:r>
              <w:rPr>
                <w:rFonts w:hint="default" w:ascii="Times New Roman" w:hAnsi="Times New Roman" w:eastAsia="宋体" w:cs="Times New Roman"/>
                <w:color w:val="auto"/>
                <w:sz w:val="24"/>
                <w:szCs w:val="24"/>
                <w:highlight w:val="none"/>
                <w:u w:val="none"/>
                <w:lang w:eastAsia="zh-CN"/>
              </w:rPr>
              <w:t>mg/m</w:t>
            </w:r>
            <w:r>
              <w:rPr>
                <w:rFonts w:hint="default" w:ascii="Times New Roman" w:hAnsi="Times New Roman" w:eastAsia="宋体" w:cs="Times New Roman"/>
                <w:color w:val="auto"/>
                <w:sz w:val="24"/>
                <w:szCs w:val="24"/>
                <w:highlight w:val="none"/>
                <w:u w:val="none"/>
                <w:vertAlign w:val="superscript"/>
                <w:lang w:eastAsia="zh-CN"/>
              </w:rPr>
              <w:t>3</w:t>
            </w:r>
            <w:r>
              <w:rPr>
                <w:rFonts w:hint="default" w:ascii="Times New Roman" w:hAnsi="Times New Roman" w:eastAsia="宋体" w:cs="Times New Roman"/>
                <w:color w:val="auto"/>
                <w:sz w:val="24"/>
                <w:szCs w:val="24"/>
                <w:highlight w:val="none"/>
                <w:u w:val="none"/>
                <w:lang w:val="zh-CN" w:eastAsia="zh-CN"/>
              </w:rPr>
              <w:t>；氮氧化物产生量为</w:t>
            </w:r>
            <w:r>
              <w:rPr>
                <w:rFonts w:hint="eastAsia" w:ascii="Times New Roman" w:hAnsi="Times New Roman" w:eastAsia="宋体" w:cs="Times New Roman"/>
                <w:color w:val="auto"/>
                <w:sz w:val="24"/>
                <w:szCs w:val="24"/>
                <w:highlight w:val="none"/>
                <w:u w:val="none"/>
                <w:lang w:val="en-US" w:eastAsia="zh-CN"/>
              </w:rPr>
              <w:t>0.609</w:t>
            </w:r>
            <w:r>
              <w:rPr>
                <w:rFonts w:hint="default" w:ascii="Times New Roman" w:hAnsi="Times New Roman" w:eastAsia="宋体" w:cs="Times New Roman"/>
                <w:color w:val="auto"/>
                <w:sz w:val="24"/>
                <w:szCs w:val="24"/>
                <w:highlight w:val="none"/>
                <w:u w:val="none"/>
                <w:lang w:val="zh-CN" w:eastAsia="zh-CN"/>
              </w:rPr>
              <w:t>t/a，产生浓度为</w:t>
            </w:r>
            <w:r>
              <w:rPr>
                <w:rFonts w:hint="default" w:ascii="Times New Roman" w:hAnsi="Times New Roman" w:eastAsia="宋体" w:cs="Times New Roman"/>
                <w:color w:val="auto"/>
                <w:sz w:val="24"/>
                <w:szCs w:val="24"/>
                <w:highlight w:val="none"/>
                <w:u w:val="none"/>
                <w:lang w:val="en-US" w:eastAsia="zh-CN"/>
              </w:rPr>
              <w:t>147.281</w:t>
            </w:r>
            <w:r>
              <w:rPr>
                <w:rFonts w:hint="default" w:ascii="Times New Roman" w:hAnsi="Times New Roman" w:eastAsia="宋体" w:cs="Times New Roman"/>
                <w:color w:val="auto"/>
                <w:sz w:val="24"/>
                <w:szCs w:val="24"/>
                <w:highlight w:val="none"/>
                <w:u w:val="none"/>
                <w:lang w:eastAsia="zh-CN"/>
              </w:rPr>
              <w:t>mg/m</w:t>
            </w:r>
            <w:r>
              <w:rPr>
                <w:rFonts w:hint="default" w:ascii="Times New Roman" w:hAnsi="Times New Roman" w:eastAsia="宋体" w:cs="Times New Roman"/>
                <w:color w:val="auto"/>
                <w:sz w:val="24"/>
                <w:szCs w:val="24"/>
                <w:highlight w:val="none"/>
                <w:u w:val="none"/>
                <w:vertAlign w:val="superscript"/>
                <w:lang w:eastAsia="zh-CN"/>
              </w:rPr>
              <w:t>3</w:t>
            </w:r>
            <w:r>
              <w:rPr>
                <w:rFonts w:hint="default" w:ascii="Times New Roman" w:hAnsi="Times New Roman" w:eastAsia="宋体" w:cs="Times New Roman"/>
                <w:color w:val="auto"/>
                <w:sz w:val="24"/>
                <w:szCs w:val="24"/>
                <w:highlight w:val="none"/>
                <w:u w:val="none"/>
                <w:vertAlign w:val="baseline"/>
                <w:lang w:eastAsia="zh-CN"/>
              </w:rPr>
              <w:t>，</w:t>
            </w:r>
            <w:r>
              <w:rPr>
                <w:rFonts w:hint="default" w:ascii="Times New Roman" w:hAnsi="Times New Roman" w:eastAsia="宋体" w:cs="Times New Roman"/>
                <w:color w:val="auto"/>
                <w:sz w:val="24"/>
                <w:szCs w:val="24"/>
                <w:highlight w:val="none"/>
                <w:u w:val="none"/>
                <w:lang w:val="en-US" w:eastAsia="zh-CN"/>
              </w:rPr>
              <w:t>颗粒物</w:t>
            </w:r>
            <w:r>
              <w:rPr>
                <w:rFonts w:hint="default" w:ascii="Times New Roman" w:hAnsi="Times New Roman" w:eastAsia="宋体" w:cs="Times New Roman"/>
                <w:color w:val="auto"/>
                <w:sz w:val="24"/>
                <w:szCs w:val="24"/>
                <w:highlight w:val="none"/>
                <w:u w:val="none"/>
                <w:lang w:val="zh-CN" w:eastAsia="zh-CN"/>
              </w:rPr>
              <w:t>产生量为</w:t>
            </w:r>
            <w:r>
              <w:rPr>
                <w:rFonts w:hint="eastAsia" w:ascii="Times New Roman" w:hAnsi="Times New Roman" w:eastAsia="宋体" w:cs="Times New Roman"/>
                <w:color w:val="auto"/>
                <w:sz w:val="24"/>
                <w:szCs w:val="24"/>
                <w:highlight w:val="none"/>
                <w:u w:val="none"/>
                <w:lang w:val="en-US" w:eastAsia="zh-CN"/>
              </w:rPr>
              <w:t>0.06</w:t>
            </w:r>
            <w:r>
              <w:rPr>
                <w:rFonts w:hint="default" w:ascii="Times New Roman" w:hAnsi="Times New Roman" w:eastAsia="宋体" w:cs="Times New Roman"/>
                <w:color w:val="auto"/>
                <w:sz w:val="24"/>
                <w:szCs w:val="24"/>
                <w:highlight w:val="none"/>
                <w:u w:val="none"/>
                <w:lang w:val="zh-CN" w:eastAsia="zh-CN"/>
              </w:rPr>
              <w:t>t/a，产生浓度为</w:t>
            </w:r>
            <w:r>
              <w:rPr>
                <w:rFonts w:hint="default" w:ascii="Times New Roman" w:hAnsi="Times New Roman" w:eastAsia="宋体" w:cs="Times New Roman"/>
                <w:color w:val="auto"/>
                <w:sz w:val="24"/>
                <w:szCs w:val="24"/>
                <w:highlight w:val="none"/>
                <w:u w:val="none"/>
                <w:lang w:val="en-US" w:eastAsia="zh-CN"/>
              </w:rPr>
              <w:t>14.84</w:t>
            </w:r>
            <w:r>
              <w:rPr>
                <w:rFonts w:hint="default" w:ascii="Times New Roman" w:hAnsi="Times New Roman" w:eastAsia="宋体" w:cs="Times New Roman"/>
                <w:color w:val="auto"/>
                <w:sz w:val="24"/>
                <w:szCs w:val="24"/>
                <w:highlight w:val="none"/>
                <w:u w:val="none"/>
                <w:lang w:eastAsia="zh-CN"/>
              </w:rPr>
              <w:t>mg/m</w:t>
            </w:r>
            <w:r>
              <w:rPr>
                <w:rFonts w:hint="default" w:ascii="Times New Roman" w:hAnsi="Times New Roman" w:eastAsia="宋体" w:cs="Times New Roman"/>
                <w:color w:val="auto"/>
                <w:sz w:val="24"/>
                <w:szCs w:val="24"/>
                <w:highlight w:val="none"/>
                <w:u w:val="none"/>
                <w:vertAlign w:val="superscript"/>
                <w:lang w:eastAsia="zh-CN"/>
              </w:rPr>
              <w:t>3</w:t>
            </w:r>
            <w:r>
              <w:rPr>
                <w:rFonts w:hint="default" w:ascii="Times New Roman" w:hAnsi="Times New Roman" w:eastAsia="宋体" w:cs="Times New Roman"/>
                <w:color w:val="auto"/>
                <w:sz w:val="24"/>
                <w:szCs w:val="24"/>
                <w:highlight w:val="none"/>
                <w:u w:val="none"/>
                <w:vertAlign w:val="baseline"/>
                <w:lang w:eastAsia="zh-CN"/>
              </w:rPr>
              <w:t>，</w:t>
            </w:r>
            <w:r>
              <w:rPr>
                <w:rFonts w:hint="default" w:ascii="Times New Roman" w:hAnsi="Times New Roman" w:eastAsia="宋体" w:cs="Times New Roman"/>
                <w:color w:val="auto"/>
                <w:sz w:val="24"/>
                <w:szCs w:val="24"/>
                <w:highlight w:val="none"/>
                <w:u w:val="none"/>
                <w:lang w:eastAsia="zh-CN"/>
              </w:rPr>
              <w:t>本项目锅炉以管</w:t>
            </w:r>
            <w:r>
              <w:rPr>
                <w:rFonts w:hint="default" w:ascii="Times New Roman" w:hAnsi="Times New Roman" w:eastAsia="宋体" w:cs="Times New Roman"/>
                <w:color w:val="auto"/>
                <w:sz w:val="24"/>
                <w:highlight w:val="none"/>
                <w:u w:val="none"/>
                <w:lang w:eastAsia="zh-CN"/>
              </w:rPr>
              <w:t>道天然气为燃料，属于清洁能源，产生浓度均小于《锅炉大气污染物排放标准》（GB13271-2014）表2中燃气锅炉排放限值要求（SO</w:t>
            </w:r>
            <w:r>
              <w:rPr>
                <w:rFonts w:hint="default" w:ascii="Times New Roman" w:hAnsi="Times New Roman" w:eastAsia="宋体" w:cs="Times New Roman"/>
                <w:color w:val="auto"/>
                <w:sz w:val="24"/>
                <w:highlight w:val="none"/>
                <w:u w:val="none"/>
                <w:vertAlign w:val="subscript"/>
                <w:lang w:eastAsia="zh-CN"/>
              </w:rPr>
              <w:t xml:space="preserve">2 </w:t>
            </w:r>
            <w:r>
              <w:rPr>
                <w:rFonts w:hint="default" w:ascii="Times New Roman" w:hAnsi="Times New Roman" w:eastAsia="宋体" w:cs="Times New Roman"/>
                <w:color w:val="auto"/>
                <w:sz w:val="24"/>
                <w:highlight w:val="none"/>
                <w:u w:val="none"/>
                <w:lang w:eastAsia="zh-CN"/>
              </w:rPr>
              <w:t>50mg/m</w:t>
            </w:r>
            <w:r>
              <w:rPr>
                <w:rFonts w:hint="default" w:ascii="Times New Roman" w:hAnsi="Times New Roman" w:eastAsia="宋体" w:cs="Times New Roman"/>
                <w:color w:val="auto"/>
                <w:sz w:val="24"/>
                <w:highlight w:val="none"/>
                <w:u w:val="none"/>
                <w:vertAlign w:val="superscript"/>
                <w:lang w:eastAsia="zh-CN"/>
              </w:rPr>
              <w:t>3</w:t>
            </w:r>
            <w:r>
              <w:rPr>
                <w:rFonts w:hint="default" w:ascii="Times New Roman" w:hAnsi="Times New Roman" w:eastAsia="宋体" w:cs="Times New Roman"/>
                <w:color w:val="auto"/>
                <w:sz w:val="24"/>
                <w:highlight w:val="none"/>
                <w:u w:val="none"/>
                <w:lang w:eastAsia="zh-CN"/>
              </w:rPr>
              <w:t>、NO</w:t>
            </w:r>
            <w:r>
              <w:rPr>
                <w:rFonts w:hint="default" w:ascii="Times New Roman" w:hAnsi="Times New Roman" w:eastAsia="宋体" w:cs="Times New Roman"/>
                <w:color w:val="auto"/>
                <w:sz w:val="24"/>
                <w:highlight w:val="none"/>
                <w:u w:val="none"/>
                <w:vertAlign w:val="subscript"/>
                <w:lang w:eastAsia="zh-CN"/>
              </w:rPr>
              <w:t xml:space="preserve">X </w:t>
            </w:r>
            <w:r>
              <w:rPr>
                <w:rFonts w:hint="default" w:ascii="Times New Roman" w:hAnsi="Times New Roman" w:eastAsia="宋体" w:cs="Times New Roman"/>
                <w:color w:val="auto"/>
                <w:sz w:val="24"/>
                <w:highlight w:val="none"/>
                <w:u w:val="none"/>
                <w:lang w:eastAsia="zh-CN"/>
              </w:rPr>
              <w:t>200mg/m</w:t>
            </w:r>
            <w:r>
              <w:rPr>
                <w:rFonts w:hint="default" w:ascii="Times New Roman" w:hAnsi="Times New Roman" w:eastAsia="宋体" w:cs="Times New Roman"/>
                <w:color w:val="auto"/>
                <w:sz w:val="24"/>
                <w:highlight w:val="none"/>
                <w:u w:val="none"/>
                <w:vertAlign w:val="superscript"/>
                <w:lang w:eastAsia="zh-CN"/>
              </w:rPr>
              <w:t>3</w:t>
            </w:r>
            <w:r>
              <w:rPr>
                <w:rFonts w:hint="default" w:ascii="Times New Roman" w:hAnsi="Times New Roman" w:eastAsia="宋体" w:cs="Times New Roman"/>
                <w:color w:val="auto"/>
                <w:sz w:val="24"/>
                <w:highlight w:val="none"/>
                <w:u w:val="none"/>
                <w:vertAlign w:val="baseline"/>
                <w:lang w:eastAsia="zh-CN"/>
              </w:rPr>
              <w:t>、</w:t>
            </w:r>
            <w:r>
              <w:rPr>
                <w:rFonts w:hint="default" w:ascii="Times New Roman" w:hAnsi="Times New Roman" w:eastAsia="宋体" w:cs="Times New Roman"/>
                <w:color w:val="auto"/>
                <w:sz w:val="24"/>
                <w:highlight w:val="none"/>
                <w:u w:val="none"/>
                <w:vertAlign w:val="baseline"/>
                <w:lang w:val="en-US" w:eastAsia="zh-CN"/>
              </w:rPr>
              <w:t>颗粒物</w:t>
            </w:r>
            <w:r>
              <w:rPr>
                <w:rFonts w:hint="default" w:ascii="Times New Roman" w:hAnsi="Times New Roman" w:eastAsia="宋体" w:cs="Times New Roman"/>
                <w:color w:val="auto"/>
                <w:sz w:val="24"/>
                <w:highlight w:val="none"/>
                <w:u w:val="none"/>
                <w:lang w:eastAsia="zh-CN"/>
              </w:rPr>
              <w:t>20mg/m</w:t>
            </w:r>
            <w:r>
              <w:rPr>
                <w:rFonts w:hint="default" w:ascii="Times New Roman" w:hAnsi="Times New Roman" w:eastAsia="宋体" w:cs="Times New Roman"/>
                <w:color w:val="auto"/>
                <w:sz w:val="24"/>
                <w:highlight w:val="none"/>
                <w:u w:val="none"/>
                <w:vertAlign w:val="superscript"/>
                <w:lang w:eastAsia="zh-CN"/>
              </w:rPr>
              <w:t>3</w:t>
            </w:r>
            <w:r>
              <w:rPr>
                <w:rFonts w:hint="default" w:ascii="Times New Roman" w:hAnsi="Times New Roman" w:eastAsia="宋体" w:cs="Times New Roman"/>
                <w:color w:val="auto"/>
                <w:sz w:val="24"/>
                <w:highlight w:val="none"/>
                <w:u w:val="none"/>
                <w:lang w:eastAsia="zh-CN"/>
              </w:rPr>
              <w:t>）。</w:t>
            </w:r>
          </w:p>
          <w:p w14:paraId="58234F17">
            <w:pPr>
              <w:widowControl/>
              <w:spacing w:line="360" w:lineRule="auto"/>
              <w:ind w:firstLine="480" w:firstLineChars="200"/>
              <w:jc w:val="left"/>
              <w:rPr>
                <w:rFonts w:ascii="宋体" w:hAnsi="宋体" w:cs="宋体"/>
                <w:color w:val="auto"/>
                <w:kern w:val="0"/>
                <w:sz w:val="24"/>
                <w:highlight w:val="none"/>
                <w:u w:val="none"/>
                <w:lang w:bidi="ar"/>
              </w:rPr>
            </w:pPr>
            <w:r>
              <w:rPr>
                <w:rFonts w:hint="eastAsia" w:ascii="宋体" w:hAnsi="宋体" w:cs="宋体"/>
                <w:color w:val="auto"/>
                <w:kern w:val="0"/>
                <w:sz w:val="24"/>
                <w:highlight w:val="none"/>
                <w:u w:val="none"/>
                <w:lang w:bidi="ar"/>
              </w:rPr>
              <w:t>2）异味</w:t>
            </w:r>
          </w:p>
          <w:p w14:paraId="11D23E9F">
            <w:pPr>
              <w:widowControl/>
              <w:spacing w:line="360" w:lineRule="auto"/>
              <w:ind w:firstLine="480" w:firstLineChars="200"/>
              <w:jc w:val="left"/>
              <w:rPr>
                <w:rFonts w:hint="eastAsia" w:hAnsi="宋体"/>
                <w:b/>
                <w:bCs/>
                <w:color w:val="auto"/>
                <w:sz w:val="24"/>
                <w:highlight w:val="none"/>
                <w:u w:val="none"/>
              </w:rPr>
            </w:pPr>
            <w:r>
              <w:rPr>
                <w:rFonts w:hint="eastAsia" w:ascii="宋体" w:hAnsi="宋体" w:cs="宋体"/>
                <w:color w:val="auto"/>
                <w:kern w:val="0"/>
                <w:sz w:val="24"/>
                <w:highlight w:val="none"/>
                <w:u w:val="none"/>
                <w:lang w:bidi="ar"/>
              </w:rPr>
              <w:t>在提取罐提取、浓缩、提取物出渣的过程中会产生一定量的异味。异味在车间</w:t>
            </w:r>
            <w:r>
              <w:rPr>
                <w:rFonts w:hint="eastAsia"/>
                <w:color w:val="auto"/>
                <w:sz w:val="24"/>
                <w:highlight w:val="none"/>
                <w:u w:val="none"/>
              </w:rPr>
              <w:t>内自然扩散后通过车间内通排风系统排出车间。异味主要受到提取物成分、温度和时间影响，其量无法确定，主要的影响范围集中在提取车间内。 项目提取后产生的废渣在堆场内停留时间较短（不多于一天），故废渣临时堆场产生的异味较小，易扩散。</w:t>
            </w:r>
          </w:p>
          <w:p w14:paraId="03AF8964">
            <w:pPr>
              <w:widowControl/>
              <w:spacing w:line="360" w:lineRule="auto"/>
              <w:ind w:firstLine="480" w:firstLineChars="200"/>
              <w:jc w:val="left"/>
              <w:rPr>
                <w:color w:val="auto"/>
                <w:sz w:val="24"/>
                <w:highlight w:val="none"/>
                <w:u w:val="none"/>
              </w:rPr>
            </w:pPr>
            <w:r>
              <w:rPr>
                <w:rFonts w:hint="eastAsia"/>
                <w:color w:val="auto"/>
                <w:sz w:val="24"/>
                <w:highlight w:val="none"/>
                <w:u w:val="none"/>
                <w:lang w:val="en-US" w:eastAsia="zh-CN"/>
              </w:rPr>
              <w:t>3）粉碎、</w:t>
            </w:r>
            <w:r>
              <w:rPr>
                <w:rFonts w:hint="eastAsia"/>
                <w:color w:val="auto"/>
                <w:sz w:val="24"/>
                <w:highlight w:val="none"/>
                <w:u w:val="none"/>
              </w:rPr>
              <w:t>筛分、</w:t>
            </w:r>
            <w:r>
              <w:rPr>
                <w:rFonts w:hint="eastAsia"/>
                <w:color w:val="auto"/>
                <w:sz w:val="24"/>
                <w:highlight w:val="none"/>
                <w:u w:val="none"/>
                <w:lang w:val="en-US" w:eastAsia="zh-CN"/>
              </w:rPr>
              <w:t>干燥、</w:t>
            </w:r>
            <w:r>
              <w:rPr>
                <w:rFonts w:hint="eastAsia"/>
                <w:color w:val="auto"/>
                <w:sz w:val="24"/>
                <w:highlight w:val="none"/>
                <w:u w:val="none"/>
              </w:rPr>
              <w:t>混合粉尘</w:t>
            </w:r>
          </w:p>
          <w:p w14:paraId="067E1C82">
            <w:pPr>
              <w:widowControl/>
              <w:spacing w:line="360" w:lineRule="auto"/>
              <w:ind w:firstLine="480" w:firstLineChars="200"/>
              <w:jc w:val="left"/>
              <w:rPr>
                <w:color w:val="auto"/>
                <w:sz w:val="24"/>
                <w:highlight w:val="none"/>
                <w:u w:val="none"/>
              </w:rPr>
            </w:pPr>
            <w:ins w:id="480" w:author="灼灼其华" w:date="2025-03-03T15:26:17Z">
              <w:r>
                <w:rPr>
                  <w:rFonts w:hint="eastAsia"/>
                  <w:color w:val="auto"/>
                  <w:sz w:val="24"/>
                  <w:highlight w:val="none"/>
                  <w:u w:val="none"/>
                  <w:lang w:val="en-US" w:eastAsia="zh-CN"/>
                </w:rPr>
                <w:t>粉碎、</w:t>
              </w:r>
            </w:ins>
            <w:ins w:id="481" w:author="灼灼其华" w:date="2025-03-03T15:26:17Z">
              <w:r>
                <w:rPr>
                  <w:rFonts w:hint="eastAsia"/>
                  <w:color w:val="auto"/>
                  <w:sz w:val="24"/>
                  <w:highlight w:val="none"/>
                  <w:u w:val="none"/>
                </w:rPr>
                <w:t>筛分、</w:t>
              </w:r>
            </w:ins>
            <w:ins w:id="482" w:author="灼灼其华" w:date="2025-03-03T15:26:17Z">
              <w:r>
                <w:rPr>
                  <w:rFonts w:hint="eastAsia"/>
                  <w:color w:val="auto"/>
                  <w:sz w:val="24"/>
                  <w:highlight w:val="none"/>
                  <w:u w:val="none"/>
                  <w:lang w:val="en-US" w:eastAsia="zh-CN"/>
                </w:rPr>
                <w:t>干燥、</w:t>
              </w:r>
            </w:ins>
            <w:ins w:id="483" w:author="灼灼其华" w:date="2025-03-03T15:26:17Z">
              <w:r>
                <w:rPr>
                  <w:rFonts w:hint="eastAsia"/>
                  <w:color w:val="auto"/>
                  <w:sz w:val="24"/>
                  <w:highlight w:val="none"/>
                  <w:u w:val="none"/>
                </w:rPr>
                <w:t>混合</w:t>
              </w:r>
            </w:ins>
            <w:ins w:id="484" w:author="灼灼其华" w:date="2025-03-03T15:26:19Z">
              <w:r>
                <w:rPr>
                  <w:rFonts w:hint="eastAsia"/>
                  <w:color w:val="auto"/>
                  <w:sz w:val="24"/>
                  <w:highlight w:val="none"/>
                  <w:u w:val="none"/>
                  <w:lang w:val="en-US" w:eastAsia="zh-CN"/>
                </w:rPr>
                <w:t>工序</w:t>
              </w:r>
            </w:ins>
            <w:ins w:id="485" w:author="灼灼其华" w:date="2025-03-03T15:26:14Z">
              <w:r>
                <w:rPr>
                  <w:rFonts w:hint="eastAsia"/>
                  <w:color w:val="auto"/>
                  <w:sz w:val="24"/>
                  <w:highlight w:val="none"/>
                  <w:u w:val="none"/>
                  <w:lang w:val="en-US" w:eastAsia="zh-CN"/>
                </w:rPr>
                <w:t>设置</w:t>
              </w:r>
            </w:ins>
            <w:ins w:id="486" w:author="灼灼其华" w:date="2025-03-03T15:26:38Z">
              <w:r>
                <w:rPr>
                  <w:rFonts w:hint="eastAsia"/>
                  <w:color w:val="auto"/>
                  <w:sz w:val="24"/>
                  <w:highlight w:val="none"/>
                  <w:u w:val="none"/>
                  <w:lang w:val="en-US" w:eastAsia="zh-CN"/>
                </w:rPr>
                <w:t>在</w:t>
              </w:r>
            </w:ins>
            <w:ins w:id="487" w:author="灼灼其华" w:date="2025-03-03T15:26:14Z">
              <w:r>
                <w:rPr>
                  <w:rFonts w:hint="eastAsia"/>
                  <w:color w:val="auto"/>
                  <w:sz w:val="24"/>
                  <w:highlight w:val="none"/>
                  <w:u w:val="none"/>
                  <w:lang w:val="en-US" w:eastAsia="zh-CN"/>
                </w:rPr>
                <w:t>洁净车间</w:t>
              </w:r>
            </w:ins>
            <w:ins w:id="488" w:author="灼灼其华" w:date="2025-03-03T15:26:23Z">
              <w:r>
                <w:rPr>
                  <w:rFonts w:hint="eastAsia"/>
                  <w:color w:val="auto"/>
                  <w:sz w:val="24"/>
                  <w:highlight w:val="none"/>
                  <w:u w:val="none"/>
                  <w:lang w:val="en-US" w:eastAsia="zh-CN"/>
                </w:rPr>
                <w:t>内</w:t>
              </w:r>
            </w:ins>
            <w:ins w:id="489" w:author="灼灼其华" w:date="2025-03-03T15:26:26Z">
              <w:r>
                <w:rPr>
                  <w:rFonts w:hint="eastAsia"/>
                  <w:color w:val="auto"/>
                  <w:sz w:val="24"/>
                  <w:highlight w:val="none"/>
                  <w:u w:val="none"/>
                  <w:lang w:val="en-US" w:eastAsia="zh-CN"/>
                </w:rPr>
                <w:t>，</w:t>
              </w:r>
            </w:ins>
            <w:r>
              <w:rPr>
                <w:rFonts w:hint="eastAsia"/>
                <w:color w:val="auto"/>
                <w:sz w:val="24"/>
                <w:highlight w:val="none"/>
                <w:u w:val="none"/>
              </w:rPr>
              <w:t>本项目中药配方颗粒年生产</w:t>
            </w:r>
            <w:r>
              <w:rPr>
                <w:rFonts w:hint="eastAsia"/>
                <w:color w:val="auto"/>
                <w:sz w:val="24"/>
                <w:highlight w:val="none"/>
                <w:u w:val="none"/>
                <w:lang w:val="en-US" w:eastAsia="zh-CN"/>
              </w:rPr>
              <w:t>8.9</w:t>
            </w:r>
            <w:r>
              <w:rPr>
                <w:rFonts w:hint="eastAsia"/>
                <w:color w:val="auto"/>
                <w:sz w:val="24"/>
                <w:highlight w:val="none"/>
                <w:u w:val="none"/>
              </w:rPr>
              <w:t>t/a，根据《排放源统计调查产排污核算方法和系数手册》274中成药生产行业系数手册，制剂工序（规模等级：＜</w:t>
            </w:r>
            <w:r>
              <w:rPr>
                <w:rFonts w:hint="eastAsia"/>
                <w:color w:val="auto"/>
                <w:sz w:val="24"/>
                <w:highlight w:val="none"/>
                <w:u w:val="none"/>
                <w:lang w:val="en-US" w:eastAsia="zh-CN"/>
              </w:rPr>
              <w:t>2</w:t>
            </w:r>
            <w:r>
              <w:rPr>
                <w:rFonts w:hint="eastAsia"/>
                <w:color w:val="auto"/>
                <w:sz w:val="24"/>
                <w:highlight w:val="none"/>
                <w:u w:val="none"/>
              </w:rPr>
              <w:t>00吨-中成药/年）颗粒物产污系数为</w:t>
            </w:r>
            <w:r>
              <w:rPr>
                <w:rFonts w:hint="eastAsia"/>
                <w:color w:val="auto"/>
                <w:sz w:val="24"/>
                <w:highlight w:val="none"/>
                <w:u w:val="none"/>
                <w:lang w:val="en-US" w:eastAsia="zh-CN"/>
              </w:rPr>
              <w:t>4</w:t>
            </w:r>
            <w:r>
              <w:rPr>
                <w:rFonts w:hint="eastAsia"/>
                <w:color w:val="auto"/>
                <w:sz w:val="24"/>
                <w:highlight w:val="none"/>
                <w:u w:val="none"/>
              </w:rPr>
              <w:t>.00千克/吨中成药，则粉尘产生量为</w:t>
            </w:r>
            <w:r>
              <w:rPr>
                <w:rFonts w:hint="eastAsia"/>
                <w:color w:val="auto"/>
                <w:sz w:val="24"/>
                <w:highlight w:val="none"/>
                <w:u w:val="none"/>
                <w:lang w:val="en-US" w:eastAsia="zh-CN"/>
              </w:rPr>
              <w:t>0.036</w:t>
            </w:r>
            <w:r>
              <w:rPr>
                <w:rFonts w:hint="eastAsia"/>
                <w:color w:val="auto"/>
                <w:sz w:val="24"/>
                <w:highlight w:val="none"/>
                <w:u w:val="none"/>
              </w:rPr>
              <w:t>t/a。本项目</w:t>
            </w:r>
            <w:r>
              <w:rPr>
                <w:rFonts w:hint="eastAsia"/>
                <w:color w:val="auto"/>
                <w:sz w:val="24"/>
                <w:highlight w:val="none"/>
                <w:u w:val="none"/>
                <w:lang w:val="en-US" w:eastAsia="zh-CN"/>
              </w:rPr>
              <w:t>粉碎、</w:t>
            </w:r>
            <w:r>
              <w:rPr>
                <w:rFonts w:hint="eastAsia"/>
                <w:color w:val="auto"/>
                <w:sz w:val="24"/>
                <w:highlight w:val="none"/>
                <w:u w:val="none"/>
              </w:rPr>
              <w:t>筛分和</w:t>
            </w:r>
            <w:r>
              <w:rPr>
                <w:rFonts w:hint="eastAsia"/>
                <w:color w:val="auto"/>
                <w:sz w:val="24"/>
                <w:highlight w:val="none"/>
                <w:u w:val="none"/>
                <w:lang w:val="en-US" w:eastAsia="zh-CN"/>
              </w:rPr>
              <w:t>干燥、</w:t>
            </w:r>
            <w:r>
              <w:rPr>
                <w:rFonts w:hint="eastAsia"/>
                <w:color w:val="auto"/>
                <w:sz w:val="24"/>
                <w:highlight w:val="none"/>
                <w:u w:val="none"/>
              </w:rPr>
              <w:t>混合工序在密闭设备内进行，</w:t>
            </w:r>
            <w:r>
              <w:rPr>
                <w:rFonts w:hint="eastAsia"/>
                <w:color w:val="auto"/>
                <w:sz w:val="24"/>
                <w:highlight w:val="none"/>
                <w:u w:val="none"/>
                <w:lang w:val="en-US" w:eastAsia="zh-CN"/>
              </w:rPr>
              <w:t>粉碎、</w:t>
            </w:r>
            <w:r>
              <w:rPr>
                <w:rFonts w:hint="eastAsia"/>
                <w:color w:val="auto"/>
                <w:sz w:val="24"/>
                <w:highlight w:val="none"/>
                <w:u w:val="none"/>
              </w:rPr>
              <w:t>筛分和混合</w:t>
            </w:r>
            <w:r>
              <w:rPr>
                <w:rFonts w:hint="eastAsia"/>
                <w:color w:val="auto"/>
                <w:sz w:val="24"/>
                <w:highlight w:val="none"/>
                <w:u w:val="none"/>
                <w:lang w:eastAsia="zh-CN"/>
              </w:rPr>
              <w:t>、</w:t>
            </w:r>
            <w:r>
              <w:rPr>
                <w:rFonts w:hint="eastAsia"/>
                <w:color w:val="auto"/>
                <w:sz w:val="24"/>
                <w:highlight w:val="none"/>
                <w:u w:val="none"/>
                <w:lang w:val="en-US" w:eastAsia="zh-CN"/>
              </w:rPr>
              <w:t>干燥</w:t>
            </w:r>
            <w:r>
              <w:rPr>
                <w:rFonts w:hint="eastAsia"/>
                <w:color w:val="auto"/>
                <w:sz w:val="24"/>
                <w:highlight w:val="none"/>
                <w:u w:val="none"/>
              </w:rPr>
              <w:t>产生的粉尘</w:t>
            </w:r>
            <w:r>
              <w:rPr>
                <w:rFonts w:hint="eastAsia"/>
                <w:color w:val="auto"/>
                <w:sz w:val="24"/>
                <w:highlight w:val="none"/>
                <w:u w:val="none"/>
                <w:lang w:val="en-US" w:eastAsia="zh-CN"/>
              </w:rPr>
              <w:t>大部分</w:t>
            </w:r>
            <w:r>
              <w:rPr>
                <w:rFonts w:hint="eastAsia"/>
                <w:color w:val="auto"/>
                <w:sz w:val="24"/>
                <w:highlight w:val="none"/>
                <w:u w:val="none"/>
              </w:rPr>
              <w:t>在设备内自然沉降，散逸出密闭设备的量</w:t>
            </w:r>
            <w:r>
              <w:rPr>
                <w:rFonts w:hint="eastAsia"/>
                <w:color w:val="auto"/>
                <w:sz w:val="24"/>
                <w:highlight w:val="none"/>
                <w:u w:val="none"/>
                <w:lang w:val="en-US" w:eastAsia="zh-CN"/>
              </w:rPr>
              <w:t>约占40%，</w:t>
            </w:r>
            <w:r>
              <w:rPr>
                <w:rFonts w:hint="eastAsia"/>
                <w:color w:val="auto"/>
                <w:sz w:val="24"/>
                <w:highlight w:val="none"/>
                <w:u w:val="none"/>
              </w:rPr>
              <w:t>粉尘</w:t>
            </w:r>
            <w:r>
              <w:rPr>
                <w:rFonts w:hint="eastAsia"/>
                <w:color w:val="auto"/>
                <w:sz w:val="24"/>
                <w:highlight w:val="none"/>
                <w:u w:val="none"/>
                <w:lang w:val="en-US" w:eastAsia="zh-CN"/>
              </w:rPr>
              <w:t>排放</w:t>
            </w:r>
            <w:r>
              <w:rPr>
                <w:rFonts w:hint="eastAsia"/>
                <w:color w:val="auto"/>
                <w:sz w:val="24"/>
                <w:highlight w:val="none"/>
                <w:u w:val="none"/>
              </w:rPr>
              <w:t>量为</w:t>
            </w:r>
            <w:r>
              <w:rPr>
                <w:rFonts w:hint="eastAsia"/>
                <w:color w:val="auto"/>
                <w:sz w:val="24"/>
                <w:highlight w:val="none"/>
                <w:u w:val="none"/>
                <w:lang w:val="en-US" w:eastAsia="zh-CN"/>
              </w:rPr>
              <w:t>0.014</w:t>
            </w:r>
            <w:r>
              <w:rPr>
                <w:rFonts w:hint="eastAsia"/>
                <w:color w:val="auto"/>
                <w:sz w:val="24"/>
                <w:highlight w:val="none"/>
                <w:u w:val="none"/>
              </w:rPr>
              <w:t>t/a，</w:t>
            </w:r>
            <w:r>
              <w:rPr>
                <w:rFonts w:hint="eastAsia" w:ascii="宋体" w:hAnsi="宋体" w:cs="宋体"/>
                <w:color w:val="auto"/>
                <w:kern w:val="0"/>
                <w:sz w:val="24"/>
                <w:highlight w:val="none"/>
                <w:u w:val="none"/>
                <w:lang w:bidi="ar"/>
              </w:rPr>
              <w:t>在车间</w:t>
            </w:r>
            <w:r>
              <w:rPr>
                <w:rFonts w:hint="eastAsia"/>
                <w:color w:val="auto"/>
                <w:sz w:val="24"/>
                <w:highlight w:val="none"/>
                <w:u w:val="none"/>
              </w:rPr>
              <w:t>内自然扩散后通过车间内通排风系统排出车间，对外环境的影响较小。</w:t>
            </w:r>
          </w:p>
          <w:p w14:paraId="3589EC46">
            <w:pPr>
              <w:spacing w:line="360" w:lineRule="auto"/>
              <w:ind w:firstLine="480" w:firstLineChars="200"/>
              <w:rPr>
                <w:color w:val="auto"/>
                <w:sz w:val="24"/>
                <w:highlight w:val="none"/>
                <w:u w:val="none"/>
              </w:rPr>
            </w:pPr>
            <w:r>
              <w:rPr>
                <w:rFonts w:hint="eastAsia"/>
                <w:color w:val="auto"/>
                <w:sz w:val="24"/>
                <w:highlight w:val="none"/>
                <w:u w:val="none"/>
                <w:lang w:val="en-US" w:eastAsia="zh-CN"/>
              </w:rPr>
              <w:t>4）</w:t>
            </w:r>
            <w:r>
              <w:rPr>
                <w:rFonts w:hint="eastAsia"/>
                <w:color w:val="auto"/>
                <w:sz w:val="24"/>
                <w:highlight w:val="none"/>
                <w:u w:val="none"/>
              </w:rPr>
              <w:t>麦芽糊精投料粉尘</w:t>
            </w:r>
          </w:p>
          <w:p w14:paraId="342BF7D2">
            <w:pPr>
              <w:widowControl/>
              <w:spacing w:line="360" w:lineRule="auto"/>
              <w:ind w:firstLine="480" w:firstLineChars="200"/>
              <w:jc w:val="left"/>
              <w:rPr>
                <w:color w:val="auto"/>
                <w:sz w:val="24"/>
                <w:highlight w:val="none"/>
                <w:u w:val="none"/>
              </w:rPr>
            </w:pPr>
            <w:r>
              <w:rPr>
                <w:rFonts w:hint="eastAsia"/>
                <w:color w:val="auto"/>
                <w:sz w:val="24"/>
                <w:highlight w:val="none"/>
                <w:u w:val="none"/>
              </w:rPr>
              <w:t>本项目生产过程中，需在</w:t>
            </w:r>
            <w:r>
              <w:rPr>
                <w:rFonts w:hint="eastAsia"/>
                <w:color w:val="auto"/>
                <w:sz w:val="24"/>
                <w:highlight w:val="none"/>
                <w:u w:val="none"/>
                <w:lang w:val="en-US" w:eastAsia="zh-CN"/>
              </w:rPr>
              <w:t>混合</w:t>
            </w:r>
            <w:r>
              <w:rPr>
                <w:rFonts w:hint="eastAsia"/>
                <w:color w:val="auto"/>
                <w:sz w:val="24"/>
                <w:highlight w:val="none"/>
                <w:u w:val="none"/>
              </w:rPr>
              <w:t>工序进行麦芽糊精的投料。</w:t>
            </w:r>
            <w:r>
              <w:rPr>
                <w:rFonts w:hint="eastAsia"/>
                <w:bCs/>
                <w:color w:val="auto"/>
                <w:sz w:val="24"/>
                <w:highlight w:val="none"/>
                <w:u w:val="none"/>
              </w:rPr>
              <w:t>本项目使用叉车运输麦芽糊精，人工投放，由于麦芽糊精为粉状固体，在投料过程中辅料相互碰撞会产生少量粉尘，本项目麦芽糊精年投料量为</w:t>
            </w:r>
            <w:r>
              <w:rPr>
                <w:rFonts w:hint="eastAsia"/>
                <w:bCs/>
                <w:color w:val="auto"/>
                <w:sz w:val="24"/>
                <w:highlight w:val="none"/>
                <w:u w:val="none"/>
                <w:lang w:val="en-US" w:eastAsia="zh-CN"/>
              </w:rPr>
              <w:t>0.75</w:t>
            </w:r>
            <w:r>
              <w:rPr>
                <w:rFonts w:hint="eastAsia"/>
                <w:bCs/>
                <w:color w:val="auto"/>
                <w:sz w:val="24"/>
                <w:highlight w:val="none"/>
                <w:u w:val="none"/>
              </w:rPr>
              <w:t>t，建设单位在生产车间</w:t>
            </w:r>
            <w:r>
              <w:rPr>
                <w:rFonts w:hint="eastAsia"/>
                <w:bCs/>
                <w:color w:val="auto"/>
                <w:sz w:val="24"/>
                <w:highlight w:val="none"/>
                <w:u w:val="none"/>
                <w:lang w:val="en-US" w:eastAsia="zh-CN"/>
              </w:rPr>
              <w:t>通过采取</w:t>
            </w:r>
            <w:r>
              <w:rPr>
                <w:rFonts w:hint="eastAsia"/>
                <w:bCs/>
                <w:color w:val="auto"/>
                <w:sz w:val="24"/>
                <w:highlight w:val="none"/>
                <w:u w:val="none"/>
              </w:rPr>
              <w:t>投料过程时轻柔缓慢的投料</w:t>
            </w:r>
            <w:r>
              <w:rPr>
                <w:rFonts w:hint="eastAsia"/>
                <w:bCs/>
                <w:color w:val="auto"/>
                <w:sz w:val="24"/>
                <w:highlight w:val="none"/>
                <w:u w:val="none"/>
                <w:lang w:eastAsia="zh-CN"/>
              </w:rPr>
              <w:t>，</w:t>
            </w:r>
            <w:r>
              <w:rPr>
                <w:rFonts w:hint="eastAsia"/>
                <w:bCs/>
                <w:color w:val="auto"/>
                <w:sz w:val="24"/>
                <w:highlight w:val="none"/>
                <w:u w:val="none"/>
                <w:lang w:val="en-US" w:eastAsia="zh-CN"/>
              </w:rPr>
              <w:t>同时</w:t>
            </w:r>
            <w:r>
              <w:rPr>
                <w:rFonts w:hint="eastAsia"/>
                <w:bCs/>
                <w:color w:val="auto"/>
                <w:sz w:val="24"/>
                <w:highlight w:val="none"/>
                <w:u w:val="none"/>
              </w:rPr>
              <w:t>加强管理及设备维护</w:t>
            </w:r>
            <w:r>
              <w:rPr>
                <w:rFonts w:hint="eastAsia"/>
                <w:bCs/>
                <w:color w:val="auto"/>
                <w:sz w:val="24"/>
                <w:highlight w:val="none"/>
                <w:u w:val="none"/>
                <w:lang w:val="en-US" w:eastAsia="zh-CN"/>
              </w:rPr>
              <w:t>后</w:t>
            </w:r>
            <w:r>
              <w:rPr>
                <w:rFonts w:ascii="宋体" w:hAnsi="宋体" w:eastAsia="宋体" w:cs="宋体"/>
                <w:sz w:val="24"/>
                <w:szCs w:val="24"/>
                <w:highlight w:val="none"/>
              </w:rPr>
              <w:t>车间内仅极少量的颗粒物产生，不做定量分析。</w:t>
            </w:r>
            <w:r>
              <w:rPr>
                <w:rFonts w:hint="eastAsia"/>
                <w:color w:val="auto"/>
                <w:sz w:val="24"/>
                <w:szCs w:val="24"/>
                <w:highlight w:val="none"/>
                <w:u w:val="none"/>
              </w:rPr>
              <w:t>该部分废气随车间空气一起以无组织形式通过车间通风排气扇外排扩散到周边大气环境中</w:t>
            </w:r>
            <w:r>
              <w:rPr>
                <w:rFonts w:hint="eastAsia"/>
                <w:color w:val="auto"/>
                <w:sz w:val="24"/>
                <w:highlight w:val="none"/>
                <w:u w:val="none"/>
              </w:rPr>
              <w:t>，对外环境的影响较小。</w:t>
            </w:r>
          </w:p>
          <w:p w14:paraId="3F905022">
            <w:pPr>
              <w:spacing w:line="360" w:lineRule="auto"/>
              <w:ind w:firstLine="480" w:firstLineChars="200"/>
              <w:rPr>
                <w:color w:val="auto"/>
                <w:sz w:val="24"/>
                <w:highlight w:val="none"/>
                <w:u w:val="none"/>
                <w:lang w:val="zh-CN"/>
              </w:rPr>
            </w:pPr>
            <w:r>
              <w:rPr>
                <w:rFonts w:hint="eastAsia"/>
                <w:color w:val="auto"/>
                <w:sz w:val="24"/>
                <w:highlight w:val="none"/>
                <w:u w:val="none"/>
                <w:lang w:val="en-US" w:eastAsia="zh-CN"/>
              </w:rPr>
              <w:t>5</w:t>
            </w:r>
            <w:r>
              <w:rPr>
                <w:rFonts w:hint="eastAsia"/>
                <w:color w:val="auto"/>
                <w:sz w:val="24"/>
                <w:highlight w:val="none"/>
                <w:u w:val="none"/>
              </w:rPr>
              <w:t>）污水处理池恶臭</w:t>
            </w:r>
          </w:p>
          <w:p w14:paraId="1C4DF14D">
            <w:pPr>
              <w:spacing w:line="360" w:lineRule="auto"/>
              <w:ind w:firstLine="480" w:firstLineChars="200"/>
              <w:rPr>
                <w:color w:val="auto"/>
                <w:sz w:val="24"/>
                <w:highlight w:val="none"/>
                <w:u w:val="none"/>
                <w:lang w:val="zh-CN"/>
              </w:rPr>
            </w:pPr>
            <w:r>
              <w:rPr>
                <w:rFonts w:hint="eastAsia"/>
                <w:color w:val="auto"/>
                <w:sz w:val="24"/>
                <w:highlight w:val="none"/>
                <w:u w:val="none"/>
                <w:lang w:val="zh-CN"/>
              </w:rPr>
              <w:t>本项目污水处理站工艺属于利用微生物分解有机物过程，其酸化水解、厌氧和氧化阶段将蛋白质、碳水化合物、脂肪等有机高分子分解成低分子和降解，往往产酸，其后由低分子有机酸继续分解，将产生H</w:t>
            </w:r>
            <w:r>
              <w:rPr>
                <w:rFonts w:hint="eastAsia"/>
                <w:color w:val="auto"/>
                <w:sz w:val="24"/>
                <w:highlight w:val="none"/>
                <w:u w:val="none"/>
                <w:vertAlign w:val="subscript"/>
                <w:lang w:val="zh-CN"/>
              </w:rPr>
              <w:t>2</w:t>
            </w:r>
            <w:r>
              <w:rPr>
                <w:rFonts w:hint="eastAsia"/>
                <w:color w:val="auto"/>
                <w:sz w:val="24"/>
                <w:highlight w:val="none"/>
                <w:u w:val="none"/>
                <w:lang w:val="zh-CN"/>
              </w:rPr>
              <w:t>S、NH</w:t>
            </w:r>
            <w:r>
              <w:rPr>
                <w:rFonts w:hint="eastAsia"/>
                <w:color w:val="auto"/>
                <w:sz w:val="24"/>
                <w:highlight w:val="none"/>
                <w:u w:val="none"/>
                <w:vertAlign w:val="subscript"/>
                <w:lang w:val="zh-CN"/>
              </w:rPr>
              <w:t>3</w:t>
            </w:r>
            <w:r>
              <w:rPr>
                <w:rFonts w:hint="eastAsia"/>
                <w:color w:val="auto"/>
                <w:sz w:val="24"/>
                <w:highlight w:val="none"/>
                <w:u w:val="none"/>
                <w:lang w:val="zh-CN"/>
              </w:rPr>
              <w:t>、CH</w:t>
            </w:r>
            <w:r>
              <w:rPr>
                <w:rFonts w:hint="eastAsia"/>
                <w:color w:val="auto"/>
                <w:sz w:val="24"/>
                <w:highlight w:val="none"/>
                <w:u w:val="none"/>
                <w:vertAlign w:val="subscript"/>
                <w:lang w:val="zh-CN"/>
              </w:rPr>
              <w:t>4</w:t>
            </w:r>
            <w:r>
              <w:rPr>
                <w:rFonts w:hint="eastAsia"/>
                <w:color w:val="auto"/>
                <w:sz w:val="24"/>
                <w:highlight w:val="none"/>
                <w:u w:val="none"/>
                <w:lang w:val="zh-CN"/>
              </w:rPr>
              <w:t>、CO</w:t>
            </w:r>
            <w:r>
              <w:rPr>
                <w:rFonts w:hint="eastAsia"/>
                <w:color w:val="auto"/>
                <w:sz w:val="24"/>
                <w:highlight w:val="none"/>
                <w:u w:val="none"/>
                <w:vertAlign w:val="subscript"/>
                <w:lang w:val="zh-CN"/>
              </w:rPr>
              <w:t>2</w:t>
            </w:r>
            <w:r>
              <w:rPr>
                <w:rFonts w:hint="eastAsia"/>
                <w:color w:val="auto"/>
                <w:sz w:val="24"/>
                <w:highlight w:val="none"/>
                <w:u w:val="none"/>
                <w:lang w:val="zh-CN"/>
              </w:rPr>
              <w:t>等废气，如不妥善处理，会带来影响环境，特别在试运行阶段优为明显，恶臭的主要排放点有调节池、气浮池、水解池，排放方式为无组织排放的面源污染。污水处理站的产生的恶臭废气主要成份为H</w:t>
            </w:r>
            <w:r>
              <w:rPr>
                <w:rFonts w:hint="eastAsia"/>
                <w:color w:val="auto"/>
                <w:sz w:val="24"/>
                <w:highlight w:val="none"/>
                <w:u w:val="none"/>
                <w:vertAlign w:val="subscript"/>
                <w:lang w:val="zh-CN"/>
              </w:rPr>
              <w:t>2</w:t>
            </w:r>
            <w:r>
              <w:rPr>
                <w:rFonts w:hint="eastAsia"/>
                <w:color w:val="auto"/>
                <w:sz w:val="24"/>
                <w:highlight w:val="none"/>
                <w:u w:val="none"/>
                <w:lang w:val="zh-CN"/>
              </w:rPr>
              <w:t>S、NH</w:t>
            </w:r>
            <w:r>
              <w:rPr>
                <w:rFonts w:hint="eastAsia"/>
                <w:color w:val="auto"/>
                <w:sz w:val="24"/>
                <w:highlight w:val="none"/>
                <w:u w:val="none"/>
                <w:vertAlign w:val="subscript"/>
                <w:lang w:val="zh-CN"/>
              </w:rPr>
              <w:t>3</w:t>
            </w:r>
            <w:r>
              <w:rPr>
                <w:rFonts w:hint="eastAsia"/>
                <w:color w:val="auto"/>
                <w:sz w:val="24"/>
                <w:highlight w:val="none"/>
                <w:u w:val="none"/>
                <w:lang w:val="zh-CN"/>
              </w:rPr>
              <w:t>等，根据美国EPA对污水处理厂恶臭污染物产生情况的研究，每处理1gBOD</w:t>
            </w:r>
            <w:r>
              <w:rPr>
                <w:rFonts w:hint="eastAsia"/>
                <w:color w:val="auto"/>
                <w:sz w:val="24"/>
                <w:highlight w:val="none"/>
                <w:u w:val="none"/>
                <w:vertAlign w:val="subscript"/>
                <w:lang w:val="zh-CN"/>
              </w:rPr>
              <w:t>5</w:t>
            </w:r>
            <w:r>
              <w:rPr>
                <w:rFonts w:hint="eastAsia"/>
                <w:color w:val="auto"/>
                <w:sz w:val="24"/>
                <w:highlight w:val="none"/>
                <w:u w:val="none"/>
                <w:lang w:val="zh-CN"/>
              </w:rPr>
              <w:t>可产生0.0031g的NH</w:t>
            </w:r>
            <w:r>
              <w:rPr>
                <w:rFonts w:hint="eastAsia"/>
                <w:color w:val="auto"/>
                <w:sz w:val="24"/>
                <w:highlight w:val="none"/>
                <w:u w:val="none"/>
                <w:vertAlign w:val="subscript"/>
                <w:lang w:val="zh-CN"/>
              </w:rPr>
              <w:t>3</w:t>
            </w:r>
            <w:r>
              <w:rPr>
                <w:rFonts w:hint="eastAsia"/>
                <w:color w:val="auto"/>
                <w:sz w:val="24"/>
                <w:highlight w:val="none"/>
                <w:u w:val="none"/>
                <w:lang w:val="zh-CN"/>
              </w:rPr>
              <w:t>、0.00012g的H</w:t>
            </w:r>
            <w:r>
              <w:rPr>
                <w:rFonts w:hint="eastAsia"/>
                <w:color w:val="auto"/>
                <w:sz w:val="24"/>
                <w:highlight w:val="none"/>
                <w:u w:val="none"/>
                <w:vertAlign w:val="subscript"/>
                <w:lang w:val="zh-CN"/>
              </w:rPr>
              <w:t>2</w:t>
            </w:r>
            <w:r>
              <w:rPr>
                <w:rFonts w:hint="eastAsia"/>
                <w:color w:val="auto"/>
                <w:sz w:val="24"/>
                <w:highlight w:val="none"/>
                <w:u w:val="none"/>
                <w:lang w:val="zh-CN"/>
              </w:rPr>
              <w:t>S。本项目建成后，去除的BOD</w:t>
            </w:r>
            <w:r>
              <w:rPr>
                <w:rFonts w:hint="eastAsia"/>
                <w:color w:val="auto"/>
                <w:sz w:val="24"/>
                <w:highlight w:val="none"/>
                <w:u w:val="none"/>
                <w:vertAlign w:val="subscript"/>
                <w:lang w:val="zh-CN"/>
              </w:rPr>
              <w:t>5</w:t>
            </w:r>
            <w:r>
              <w:rPr>
                <w:rFonts w:hint="eastAsia"/>
                <w:color w:val="auto"/>
                <w:sz w:val="24"/>
                <w:highlight w:val="none"/>
                <w:u w:val="none"/>
                <w:lang w:val="zh-CN"/>
              </w:rPr>
              <w:t>量为</w:t>
            </w:r>
            <w:r>
              <w:rPr>
                <w:rFonts w:hint="eastAsia"/>
                <w:color w:val="auto"/>
                <w:sz w:val="24"/>
                <w:highlight w:val="none"/>
                <w:u w:val="none"/>
                <w:lang w:val="en-US" w:eastAsia="zh-CN"/>
              </w:rPr>
              <w:t>0.123</w:t>
            </w:r>
            <w:r>
              <w:rPr>
                <w:rFonts w:hint="eastAsia"/>
                <w:color w:val="auto"/>
                <w:sz w:val="24"/>
                <w:highlight w:val="none"/>
                <w:u w:val="none"/>
                <w:lang w:val="zh-CN"/>
              </w:rPr>
              <w:t>t/a，则恶臭气体源强NH</w:t>
            </w:r>
            <w:r>
              <w:rPr>
                <w:rFonts w:hint="eastAsia"/>
                <w:color w:val="auto"/>
                <w:sz w:val="24"/>
                <w:highlight w:val="none"/>
                <w:u w:val="none"/>
                <w:vertAlign w:val="subscript"/>
                <w:lang w:val="zh-CN"/>
              </w:rPr>
              <w:t>3</w:t>
            </w:r>
            <w:r>
              <w:rPr>
                <w:rFonts w:hint="eastAsia"/>
                <w:color w:val="auto"/>
                <w:sz w:val="24"/>
                <w:highlight w:val="none"/>
                <w:u w:val="none"/>
                <w:lang w:val="zh-CN"/>
              </w:rPr>
              <w:t>为</w:t>
            </w:r>
            <w:r>
              <w:rPr>
                <w:rFonts w:hint="eastAsia"/>
                <w:color w:val="auto"/>
                <w:sz w:val="24"/>
                <w:highlight w:val="none"/>
                <w:u w:val="none"/>
                <w:lang w:val="en-US" w:eastAsia="zh-CN"/>
              </w:rPr>
              <w:t>0.38</w:t>
            </w:r>
            <w:r>
              <w:rPr>
                <w:rFonts w:hint="eastAsia"/>
                <w:color w:val="auto"/>
                <w:sz w:val="24"/>
                <w:highlight w:val="none"/>
                <w:u w:val="none"/>
                <w:lang w:val="zh-CN"/>
              </w:rPr>
              <w:t>kg/a，H</w:t>
            </w:r>
            <w:r>
              <w:rPr>
                <w:rFonts w:hint="eastAsia"/>
                <w:color w:val="auto"/>
                <w:sz w:val="24"/>
                <w:highlight w:val="none"/>
                <w:u w:val="none"/>
                <w:vertAlign w:val="subscript"/>
                <w:lang w:val="zh-CN"/>
              </w:rPr>
              <w:t>2</w:t>
            </w:r>
            <w:r>
              <w:rPr>
                <w:rFonts w:hint="eastAsia"/>
                <w:color w:val="auto"/>
                <w:sz w:val="24"/>
                <w:highlight w:val="none"/>
                <w:u w:val="none"/>
                <w:lang w:val="zh-CN"/>
              </w:rPr>
              <w:t>S为</w:t>
            </w:r>
            <w:r>
              <w:rPr>
                <w:rFonts w:hint="eastAsia"/>
                <w:color w:val="auto"/>
                <w:sz w:val="24"/>
                <w:highlight w:val="none"/>
                <w:u w:val="none"/>
                <w:lang w:val="en-US" w:eastAsia="zh-CN"/>
              </w:rPr>
              <w:t>0.015</w:t>
            </w:r>
            <w:r>
              <w:rPr>
                <w:rFonts w:hint="eastAsia"/>
                <w:color w:val="auto"/>
                <w:sz w:val="24"/>
                <w:highlight w:val="none"/>
                <w:u w:val="none"/>
                <w:lang w:val="zh-CN"/>
              </w:rPr>
              <w:t>kg/a。</w:t>
            </w:r>
          </w:p>
          <w:p w14:paraId="1B6981DC">
            <w:pPr>
              <w:pStyle w:val="2"/>
              <w:spacing w:line="360" w:lineRule="auto"/>
              <w:ind w:firstLine="480" w:firstLineChars="200"/>
              <w:rPr>
                <w:rFonts w:ascii="宋体" w:hAnsi="宋体"/>
                <w:color w:val="auto"/>
                <w:sz w:val="24"/>
                <w:highlight w:val="none"/>
                <w:u w:val="none"/>
              </w:rPr>
            </w:pPr>
            <w:r>
              <w:rPr>
                <w:rFonts w:hint="eastAsia"/>
                <w:color w:val="auto"/>
                <w:sz w:val="24"/>
                <w:szCs w:val="24"/>
                <w:highlight w:val="none"/>
                <w:u w:val="none"/>
              </w:rPr>
              <w:t>污水处理站采用地</w:t>
            </w:r>
            <w:r>
              <w:rPr>
                <w:rFonts w:hint="eastAsia"/>
                <w:color w:val="auto"/>
                <w:sz w:val="24"/>
                <w:szCs w:val="24"/>
                <w:highlight w:val="none"/>
                <w:u w:val="none"/>
                <w:lang w:val="en-US" w:eastAsia="zh-CN"/>
              </w:rPr>
              <w:t>上</w:t>
            </w:r>
            <w:r>
              <w:rPr>
                <w:rFonts w:hint="eastAsia"/>
                <w:color w:val="auto"/>
                <w:sz w:val="24"/>
                <w:szCs w:val="24"/>
                <w:highlight w:val="none"/>
                <w:u w:val="none"/>
              </w:rPr>
              <w:t>式，同时在产生恶臭气体区域加罩或加盖密封，投加除臭剂，在污水处理站周边种植高大、能吸收臭气、抗污能力强、有净化空气作用的绿化隔离带控制臭气，采取上述处理措施后，污水处理站恶臭对环境影响很小。</w:t>
            </w:r>
          </w:p>
          <w:p w14:paraId="62E9879E">
            <w:pPr>
              <w:widowControl/>
              <w:spacing w:line="360" w:lineRule="auto"/>
              <w:ind w:firstLine="482" w:firstLineChars="200"/>
              <w:jc w:val="left"/>
              <w:rPr>
                <w:rFonts w:ascii="宋体" w:hAnsi="宋体" w:cs="宋体"/>
                <w:b/>
                <w:color w:val="auto"/>
                <w:kern w:val="0"/>
                <w:sz w:val="24"/>
                <w:highlight w:val="none"/>
                <w:u w:val="none"/>
                <w:lang w:bidi="ar"/>
              </w:rPr>
            </w:pPr>
            <w:r>
              <w:rPr>
                <w:rFonts w:hint="eastAsia" w:hAnsi="宋体"/>
                <w:b/>
                <w:bCs/>
                <w:color w:val="auto"/>
                <w:sz w:val="24"/>
                <w:highlight w:val="none"/>
                <w:u w:val="none"/>
              </w:rPr>
              <w:t>（3）</w:t>
            </w:r>
            <w:r>
              <w:rPr>
                <w:rFonts w:hint="eastAsia"/>
                <w:b/>
                <w:bCs/>
                <w:color w:val="auto"/>
                <w:sz w:val="24"/>
                <w:highlight w:val="none"/>
                <w:u w:val="none"/>
              </w:rPr>
              <w:t>环境影响、达标排放分析</w:t>
            </w:r>
          </w:p>
          <w:p w14:paraId="35D89051">
            <w:pPr>
              <w:spacing w:line="360" w:lineRule="auto"/>
              <w:ind w:firstLine="482" w:firstLineChars="200"/>
              <w:jc w:val="left"/>
              <w:rPr>
                <w:rFonts w:hint="default" w:ascii="Times New Roman" w:hAnsi="Times New Roman" w:eastAsia="宋体" w:cs="Times New Roman"/>
                <w:b/>
                <w:bCs/>
                <w:color w:val="auto"/>
                <w:sz w:val="24"/>
                <w:highlight w:val="none"/>
                <w:u w:val="none"/>
                <w:lang w:val="en-US" w:eastAsia="zh-CN"/>
              </w:rPr>
            </w:pPr>
            <w:r>
              <w:rPr>
                <w:rFonts w:hint="eastAsia"/>
                <w:b/>
                <w:bCs/>
                <w:color w:val="auto"/>
                <w:sz w:val="24"/>
                <w:highlight w:val="none"/>
                <w:u w:val="none"/>
              </w:rPr>
              <w:t>1）</w:t>
            </w:r>
            <w:r>
              <w:rPr>
                <w:rFonts w:hint="default" w:ascii="Times New Roman" w:hAnsi="Times New Roman" w:eastAsia="宋体" w:cs="Times New Roman"/>
                <w:b/>
                <w:bCs/>
                <w:color w:val="auto"/>
                <w:sz w:val="24"/>
                <w:highlight w:val="none"/>
                <w:u w:val="none"/>
                <w:lang w:val="en-US" w:eastAsia="zh-CN"/>
              </w:rPr>
              <w:t>天然气锅炉废气</w:t>
            </w:r>
          </w:p>
          <w:p w14:paraId="34422D1A">
            <w:pP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highlight w:val="none"/>
                <w:u w:val="none"/>
                <w:lang w:eastAsia="zh-CN"/>
              </w:rPr>
              <w:t>根据《排污许可证申请与核发技术规范 锅炉》（ HJ953—2018）表3锅炉排污单位废气产污环节名称、污</w:t>
            </w:r>
            <w:r>
              <w:rPr>
                <w:rFonts w:hint="eastAsia" w:ascii="Times New Roman" w:hAnsi="Times New Roman" w:eastAsia="宋体" w:cs="Times New Roman"/>
                <w:color w:val="auto"/>
                <w:sz w:val="24"/>
                <w:highlight w:val="none"/>
                <w:u w:val="none"/>
                <w:lang w:val="en-US" w:eastAsia="zh-CN"/>
              </w:rPr>
              <w:t>染</w:t>
            </w:r>
            <w:r>
              <w:rPr>
                <w:rFonts w:hint="default" w:ascii="Times New Roman" w:hAnsi="Times New Roman" w:eastAsia="宋体" w:cs="Times New Roman"/>
                <w:color w:val="auto"/>
                <w:sz w:val="24"/>
                <w:highlight w:val="none"/>
                <w:u w:val="none"/>
                <w:lang w:eastAsia="zh-CN"/>
              </w:rPr>
              <w:t>物项目、排放形式及</w:t>
            </w:r>
            <w:r>
              <w:rPr>
                <w:rFonts w:hint="default" w:ascii="Times New Roman" w:hAnsi="Times New Roman" w:eastAsia="宋体" w:cs="Times New Roman"/>
                <w:color w:val="auto"/>
                <w:sz w:val="24"/>
                <w:highlight w:val="none"/>
                <w:u w:val="none"/>
                <w:lang w:val="en-US" w:eastAsia="zh-CN"/>
              </w:rPr>
              <w:t>污染</w:t>
            </w:r>
            <w:r>
              <w:rPr>
                <w:rFonts w:hint="default" w:ascii="Times New Roman" w:hAnsi="Times New Roman" w:eastAsia="宋体" w:cs="Times New Roman"/>
                <w:color w:val="auto"/>
                <w:sz w:val="24"/>
                <w:highlight w:val="none"/>
                <w:u w:val="none"/>
                <w:lang w:eastAsia="zh-CN"/>
              </w:rPr>
              <w:t>防治设施一览表</w:t>
            </w:r>
            <w:r>
              <w:rPr>
                <w:rFonts w:hint="default" w:ascii="Times New Roman" w:hAnsi="Times New Roman" w:eastAsia="宋体" w:cs="Times New Roman"/>
                <w:color w:val="auto"/>
                <w:sz w:val="24"/>
                <w:highlight w:val="none"/>
                <w:u w:val="none"/>
                <w:lang w:val="en-US" w:eastAsia="zh-CN"/>
              </w:rPr>
              <w:t>燃气锅炉污染防治设施名称及工艺为石灰石/石灰-石膏法、其他；低氮燃烧、SCR法、低氮燃烧+SCR法、其他，本项目锅炉采用低氮燃烧，使用清洁能源天然气，废气产生浓度满足</w:t>
            </w:r>
            <w:r>
              <w:rPr>
                <w:rFonts w:hint="default" w:ascii="Times New Roman" w:hAnsi="Times New Roman" w:eastAsia="宋体" w:cs="Times New Roman"/>
                <w:color w:val="auto"/>
                <w:sz w:val="24"/>
                <w:highlight w:val="none"/>
                <w:u w:val="none"/>
                <w:lang w:eastAsia="zh-CN"/>
              </w:rPr>
              <w:t>《锅炉大气污染物排放标准》（GB13271-2014）</w:t>
            </w:r>
            <w:r>
              <w:rPr>
                <w:rFonts w:hint="default" w:ascii="Times New Roman" w:hAnsi="Times New Roman" w:eastAsia="宋体" w:cs="Times New Roman"/>
                <w:color w:val="auto"/>
                <w:sz w:val="24"/>
                <w:highlight w:val="none"/>
                <w:u w:val="none"/>
                <w:lang w:val="en-US" w:eastAsia="zh-CN"/>
              </w:rPr>
              <w:t>中</w:t>
            </w:r>
            <w:r>
              <w:rPr>
                <w:rFonts w:hint="default" w:ascii="Times New Roman" w:hAnsi="Times New Roman" w:eastAsia="宋体" w:cs="Times New Roman"/>
                <w:color w:val="auto"/>
                <w:sz w:val="24"/>
                <w:highlight w:val="none"/>
                <w:u w:val="none"/>
                <w:lang w:eastAsia="zh-CN"/>
              </w:rPr>
              <w:t>燃气锅炉</w:t>
            </w:r>
            <w:r>
              <w:rPr>
                <w:rFonts w:hint="default" w:ascii="Times New Roman" w:hAnsi="Times New Roman" w:eastAsia="宋体" w:cs="Times New Roman"/>
                <w:color w:val="auto"/>
                <w:sz w:val="24"/>
                <w:highlight w:val="none"/>
                <w:u w:val="none"/>
                <w:lang w:val="en-US" w:eastAsia="zh-CN"/>
              </w:rPr>
              <w:t>标准，因此经排气筒直排为</w:t>
            </w:r>
            <w:r>
              <w:rPr>
                <w:rFonts w:hint="default" w:ascii="Times New Roman" w:hAnsi="Times New Roman" w:eastAsia="宋体" w:cs="Times New Roman"/>
                <w:color w:val="auto"/>
                <w:sz w:val="24"/>
                <w:szCs w:val="24"/>
                <w:highlight w:val="none"/>
                <w:lang w:val="en-US" w:eastAsia="zh-CN"/>
              </w:rPr>
              <w:t>可行技术。</w:t>
            </w:r>
          </w:p>
          <w:p w14:paraId="1B6418BE">
            <w:pPr>
              <w:widowControl/>
              <w:spacing w:line="360" w:lineRule="auto"/>
              <w:ind w:firstLine="480" w:firstLineChars="200"/>
              <w:jc w:val="left"/>
              <w:rPr>
                <w:color w:val="auto"/>
                <w:sz w:val="24"/>
                <w:highlight w:val="none"/>
                <w:u w:val="none"/>
              </w:rPr>
            </w:pPr>
            <w:r>
              <w:rPr>
                <w:rFonts w:hint="default" w:ascii="Times New Roman" w:hAnsi="Times New Roman" w:eastAsia="宋体" w:cs="Times New Roman"/>
                <w:color w:val="auto"/>
                <w:sz w:val="24"/>
                <w:highlight w:val="none"/>
                <w:u w:val="none"/>
                <w:lang w:eastAsia="zh-CN"/>
              </w:rPr>
              <w:t>根据《锅炉大气污染物排放标准》（GB13271-2014）燃气锅炉烟囱不低于8m，新建锅炉房的烟囱周围半径200距离内有建筑物时，其烟囱高度应高出最高建筑物3m以上，本项目锅炉房周围半径200m范围内最高建筑为</w:t>
            </w:r>
            <w:r>
              <w:rPr>
                <w:rFonts w:hint="eastAsia" w:eastAsia="宋体" w:cs="Times New Roman"/>
                <w:color w:val="auto"/>
                <w:sz w:val="24"/>
                <w:highlight w:val="none"/>
                <w:u w:val="none"/>
                <w:lang w:val="en-US" w:eastAsia="zh-CN"/>
              </w:rPr>
              <w:t>东</w:t>
            </w:r>
            <w:r>
              <w:rPr>
                <w:rFonts w:hint="default" w:ascii="Times New Roman" w:hAnsi="Times New Roman" w:eastAsia="宋体" w:cs="Times New Roman"/>
                <w:color w:val="auto"/>
                <w:sz w:val="24"/>
                <w:highlight w:val="none"/>
                <w:u w:val="none"/>
                <w:lang w:val="en-US" w:eastAsia="zh-CN"/>
              </w:rPr>
              <w:t>面</w:t>
            </w:r>
            <w:r>
              <w:rPr>
                <w:rFonts w:hint="eastAsia" w:eastAsia="宋体" w:cs="Times New Roman"/>
                <w:color w:val="auto"/>
                <w:sz w:val="24"/>
                <w:highlight w:val="none"/>
                <w:u w:val="none"/>
                <w:lang w:val="en-US" w:eastAsia="zh-CN"/>
              </w:rPr>
              <w:t>工业厂房</w:t>
            </w:r>
            <w:r>
              <w:rPr>
                <w:rFonts w:hint="default" w:ascii="Times New Roman" w:hAnsi="Times New Roman" w:eastAsia="宋体" w:cs="Times New Roman"/>
                <w:color w:val="auto"/>
                <w:sz w:val="24"/>
                <w:highlight w:val="none"/>
                <w:u w:val="none"/>
                <w:lang w:val="en-US" w:eastAsia="zh-CN"/>
              </w:rPr>
              <w:t>（</w:t>
            </w:r>
            <w:r>
              <w:rPr>
                <w:rFonts w:hint="eastAsia" w:eastAsia="宋体" w:cs="Times New Roman"/>
                <w:color w:val="auto"/>
                <w:sz w:val="24"/>
                <w:highlight w:val="none"/>
                <w:u w:val="none"/>
                <w:lang w:val="en-US" w:eastAsia="zh-CN"/>
              </w:rPr>
              <w:t>24</w:t>
            </w:r>
            <w:r>
              <w:rPr>
                <w:rFonts w:hint="default" w:ascii="Times New Roman" w:hAnsi="Times New Roman" w:eastAsia="宋体" w:cs="Times New Roman"/>
                <w:color w:val="auto"/>
                <w:sz w:val="24"/>
                <w:highlight w:val="none"/>
                <w:u w:val="none"/>
                <w:lang w:val="en-US" w:eastAsia="zh-CN"/>
              </w:rPr>
              <w:t>m），因此项目</w:t>
            </w:r>
            <w:r>
              <w:rPr>
                <w:rFonts w:hint="eastAsia" w:eastAsia="宋体" w:cs="Times New Roman"/>
                <w:color w:val="auto"/>
                <w:sz w:val="24"/>
                <w:highlight w:val="none"/>
                <w:u w:val="none"/>
                <w:lang w:val="en-US" w:eastAsia="zh-CN"/>
              </w:rPr>
              <w:t>1</w:t>
            </w:r>
            <w:r>
              <w:rPr>
                <w:rFonts w:hint="default" w:ascii="Times New Roman" w:hAnsi="Times New Roman" w:eastAsia="宋体" w:cs="Times New Roman"/>
                <w:color w:val="auto"/>
                <w:sz w:val="24"/>
                <w:highlight w:val="none"/>
                <w:u w:val="none"/>
                <w:lang w:val="en-US" w:eastAsia="zh-CN"/>
              </w:rPr>
              <w:t>台蒸汽锅炉设一根27m高排气筒（设置阀门）</w:t>
            </w:r>
            <w:r>
              <w:rPr>
                <w:rFonts w:hint="default" w:ascii="Times New Roman" w:hAnsi="Times New Roman" w:eastAsia="宋体" w:cs="Times New Roman"/>
                <w:color w:val="auto"/>
                <w:sz w:val="24"/>
                <w:highlight w:val="none"/>
                <w:u w:val="none"/>
                <w:lang w:eastAsia="zh-CN"/>
              </w:rPr>
              <w:t>。</w:t>
            </w:r>
          </w:p>
          <w:p w14:paraId="1FAB91F6">
            <w:pPr>
              <w:spacing w:line="360" w:lineRule="auto"/>
              <w:ind w:firstLine="482" w:firstLineChars="200"/>
              <w:jc w:val="left"/>
              <w:rPr>
                <w:rFonts w:hint="default" w:eastAsia="宋体"/>
                <w:b/>
                <w:bCs/>
                <w:color w:val="auto"/>
                <w:sz w:val="24"/>
                <w:highlight w:val="none"/>
                <w:u w:val="none"/>
                <w:lang w:val="en-US" w:eastAsia="zh-CN"/>
              </w:rPr>
            </w:pPr>
            <w:r>
              <w:rPr>
                <w:rFonts w:hint="eastAsia"/>
                <w:b/>
                <w:bCs/>
                <w:color w:val="auto"/>
                <w:sz w:val="24"/>
                <w:highlight w:val="none"/>
                <w:u w:val="none"/>
                <w:lang w:val="en-US" w:eastAsia="zh-CN"/>
              </w:rPr>
              <w:t>2）异味</w:t>
            </w:r>
          </w:p>
          <w:p w14:paraId="44520FE2">
            <w:pPr>
              <w:spacing w:line="360" w:lineRule="auto"/>
              <w:ind w:firstLine="480" w:firstLineChars="200"/>
              <w:jc w:val="left"/>
              <w:rPr>
                <w:rFonts w:hint="default" w:ascii="Times New Roman" w:hAnsi="Times New Roman" w:eastAsia="宋体" w:cs="Times New Roman"/>
                <w:color w:val="auto"/>
                <w:sz w:val="24"/>
                <w:highlight w:val="none"/>
                <w:u w:val="none"/>
                <w:lang w:val="en-US" w:eastAsia="zh-CN"/>
              </w:rPr>
            </w:pPr>
            <w:r>
              <w:rPr>
                <w:rFonts w:hint="eastAsia" w:ascii="宋体" w:hAnsi="宋体" w:cs="宋体"/>
                <w:color w:val="auto"/>
                <w:kern w:val="0"/>
                <w:sz w:val="24"/>
                <w:highlight w:val="none"/>
                <w:u w:val="none"/>
                <w:lang w:bidi="ar"/>
              </w:rPr>
              <w:t>在提取罐提取、浓缩、提取物出渣的过程中会产生一定量的异味，即恶臭污染物，其组成成分多为挥发性单体有机气体，产生的臭气浓度＜50（无量纲），建设单位通过加强生产区通风，提取废渣日产日清、在厂区内建设绿化带处理后，恶臭污染物达到《恶臭污染物排放标准》（GB14554-93）中</w:t>
            </w:r>
            <w:r>
              <w:rPr>
                <w:rFonts w:hint="default" w:ascii="宋体" w:hAnsi="宋体" w:cs="宋体"/>
                <w:color w:val="auto"/>
                <w:kern w:val="0"/>
                <w:sz w:val="24"/>
                <w:highlight w:val="none"/>
                <w:u w:val="none"/>
                <w:lang w:val="en-US" w:eastAsia="zh-CN" w:bidi="ar"/>
              </w:rPr>
              <w:t>表1二级新扩改建标准</w:t>
            </w:r>
            <w:r>
              <w:rPr>
                <w:rFonts w:hint="eastAsia" w:ascii="宋体" w:hAnsi="宋体" w:cs="宋体"/>
                <w:color w:val="auto"/>
                <w:kern w:val="0"/>
                <w:sz w:val="24"/>
                <w:highlight w:val="none"/>
                <w:u w:val="none"/>
                <w:lang w:bidi="ar"/>
              </w:rPr>
              <w:t>。</w:t>
            </w:r>
          </w:p>
          <w:p w14:paraId="3822E5A8">
            <w:pPr>
              <w:spacing w:line="360" w:lineRule="auto"/>
              <w:ind w:firstLine="482" w:firstLineChars="200"/>
              <w:jc w:val="left"/>
              <w:rPr>
                <w:rFonts w:hint="eastAsia"/>
                <w:color w:val="auto"/>
                <w:sz w:val="24"/>
                <w:highlight w:val="none"/>
                <w:u w:val="none"/>
              </w:rPr>
            </w:pPr>
            <w:r>
              <w:rPr>
                <w:rFonts w:hint="eastAsia"/>
                <w:b/>
                <w:bCs/>
                <w:color w:val="auto"/>
                <w:sz w:val="24"/>
                <w:highlight w:val="none"/>
                <w:u w:val="none"/>
                <w:lang w:val="en-US" w:eastAsia="zh-CN"/>
              </w:rPr>
              <w:t>3）粉碎、</w:t>
            </w:r>
            <w:r>
              <w:rPr>
                <w:rFonts w:hint="eastAsia"/>
                <w:b/>
                <w:bCs/>
                <w:color w:val="auto"/>
                <w:sz w:val="24"/>
                <w:highlight w:val="none"/>
                <w:u w:val="none"/>
              </w:rPr>
              <w:t>筛分、</w:t>
            </w:r>
            <w:r>
              <w:rPr>
                <w:rFonts w:hint="eastAsia"/>
                <w:b/>
                <w:bCs/>
                <w:color w:val="auto"/>
                <w:sz w:val="24"/>
                <w:highlight w:val="none"/>
                <w:u w:val="none"/>
                <w:lang w:val="en-US" w:eastAsia="zh-CN"/>
              </w:rPr>
              <w:t>干燥、</w:t>
            </w:r>
            <w:r>
              <w:rPr>
                <w:rFonts w:hint="eastAsia"/>
                <w:b/>
                <w:bCs/>
                <w:color w:val="auto"/>
                <w:sz w:val="24"/>
                <w:highlight w:val="none"/>
                <w:u w:val="none"/>
              </w:rPr>
              <w:t>混合粉尘</w:t>
            </w:r>
          </w:p>
          <w:p w14:paraId="74D196AD">
            <w:pPr>
              <w:spacing w:line="360" w:lineRule="auto"/>
              <w:ind w:firstLine="480" w:firstLineChars="200"/>
              <w:jc w:val="left"/>
              <w:rPr>
                <w:rFonts w:hint="eastAsia"/>
                <w:color w:val="auto"/>
                <w:sz w:val="24"/>
                <w:highlight w:val="none"/>
                <w:u w:val="none"/>
              </w:rPr>
            </w:pPr>
            <w:r>
              <w:rPr>
                <w:rFonts w:hint="eastAsia"/>
                <w:color w:val="auto"/>
                <w:sz w:val="24"/>
                <w:highlight w:val="none"/>
                <w:u w:val="none"/>
              </w:rPr>
              <w:t>本项</w:t>
            </w:r>
            <w:r>
              <w:rPr>
                <w:rFonts w:hint="eastAsia" w:ascii="Times New Roman" w:hAnsi="Times New Roman" w:cs="Times New Roman"/>
                <w:color w:val="auto"/>
                <w:sz w:val="24"/>
                <w:highlight w:val="none"/>
                <w:u w:val="none"/>
              </w:rPr>
              <w:t>目</w:t>
            </w:r>
            <w:r>
              <w:rPr>
                <w:rFonts w:hint="eastAsia" w:ascii="Times New Roman" w:hAnsi="Times New Roman" w:cs="Times New Roman"/>
                <w:color w:val="auto"/>
                <w:sz w:val="24"/>
                <w:highlight w:val="none"/>
                <w:u w:val="none"/>
                <w:lang w:val="en-US" w:eastAsia="zh-CN"/>
              </w:rPr>
              <w:t>粉碎、</w:t>
            </w:r>
            <w:r>
              <w:rPr>
                <w:rFonts w:hint="eastAsia" w:ascii="Times New Roman" w:hAnsi="Times New Roman" w:cs="Times New Roman"/>
                <w:color w:val="auto"/>
                <w:sz w:val="24"/>
                <w:highlight w:val="none"/>
                <w:u w:val="none"/>
              </w:rPr>
              <w:t>筛分、</w:t>
            </w:r>
            <w:r>
              <w:rPr>
                <w:rFonts w:hint="eastAsia" w:ascii="Times New Roman" w:hAnsi="Times New Roman" w:cs="Times New Roman"/>
                <w:color w:val="auto"/>
                <w:sz w:val="24"/>
                <w:highlight w:val="none"/>
                <w:u w:val="none"/>
                <w:lang w:val="en-US" w:eastAsia="zh-CN"/>
              </w:rPr>
              <w:t>干燥、</w:t>
            </w:r>
            <w:r>
              <w:rPr>
                <w:rFonts w:hint="eastAsia" w:ascii="Times New Roman" w:hAnsi="Times New Roman" w:cs="Times New Roman"/>
                <w:color w:val="auto"/>
                <w:sz w:val="24"/>
                <w:highlight w:val="none"/>
                <w:u w:val="none"/>
              </w:rPr>
              <w:t>混合工</w:t>
            </w:r>
            <w:r>
              <w:rPr>
                <w:rFonts w:hint="eastAsia"/>
                <w:color w:val="auto"/>
                <w:sz w:val="24"/>
                <w:highlight w:val="none"/>
                <w:u w:val="none"/>
              </w:rPr>
              <w:t>序在密闭设备内进行，</w:t>
            </w:r>
            <w:r>
              <w:rPr>
                <w:rFonts w:hint="eastAsia" w:ascii="Times New Roman" w:hAnsi="Times New Roman" w:cs="Times New Roman"/>
                <w:color w:val="auto"/>
                <w:sz w:val="24"/>
                <w:highlight w:val="none"/>
                <w:u w:val="none"/>
                <w:lang w:val="en-US" w:eastAsia="zh-CN"/>
              </w:rPr>
              <w:t>粉碎、</w:t>
            </w:r>
            <w:r>
              <w:rPr>
                <w:rFonts w:hint="eastAsia" w:ascii="Times New Roman" w:hAnsi="Times New Roman" w:cs="Times New Roman"/>
                <w:color w:val="auto"/>
                <w:sz w:val="24"/>
                <w:highlight w:val="none"/>
                <w:u w:val="none"/>
              </w:rPr>
              <w:t>筛分、</w:t>
            </w:r>
            <w:r>
              <w:rPr>
                <w:rFonts w:hint="eastAsia" w:ascii="Times New Roman" w:hAnsi="Times New Roman" w:cs="Times New Roman"/>
                <w:color w:val="auto"/>
                <w:sz w:val="24"/>
                <w:highlight w:val="none"/>
                <w:u w:val="none"/>
                <w:lang w:val="en-US" w:eastAsia="zh-CN"/>
              </w:rPr>
              <w:t>干燥、</w:t>
            </w:r>
            <w:r>
              <w:rPr>
                <w:rFonts w:hint="eastAsia" w:ascii="Times New Roman" w:hAnsi="Times New Roman" w:cs="Times New Roman"/>
                <w:color w:val="auto"/>
                <w:sz w:val="24"/>
                <w:highlight w:val="none"/>
                <w:u w:val="none"/>
              </w:rPr>
              <w:t>混合工</w:t>
            </w:r>
            <w:r>
              <w:rPr>
                <w:rFonts w:hint="eastAsia"/>
                <w:color w:val="auto"/>
                <w:sz w:val="24"/>
                <w:highlight w:val="none"/>
                <w:u w:val="none"/>
              </w:rPr>
              <w:t>序产生的粉尘</w:t>
            </w:r>
            <w:r>
              <w:rPr>
                <w:rFonts w:hint="eastAsia"/>
                <w:color w:val="auto"/>
                <w:sz w:val="24"/>
                <w:highlight w:val="none"/>
                <w:u w:val="none"/>
                <w:lang w:val="en-US" w:eastAsia="zh-CN"/>
              </w:rPr>
              <w:t>大部分</w:t>
            </w:r>
            <w:r>
              <w:rPr>
                <w:rFonts w:hint="eastAsia"/>
                <w:color w:val="auto"/>
                <w:sz w:val="24"/>
                <w:highlight w:val="none"/>
                <w:u w:val="none"/>
              </w:rPr>
              <w:t>在设备内自然沉降，散逸出密闭设备的粉尘排放量为0.014t/a，</w:t>
            </w:r>
            <w:r>
              <w:rPr>
                <w:rFonts w:hint="eastAsia" w:ascii="宋体" w:hAnsi="宋体" w:cs="宋体"/>
                <w:color w:val="auto"/>
                <w:kern w:val="0"/>
                <w:sz w:val="24"/>
                <w:highlight w:val="none"/>
                <w:u w:val="none"/>
                <w:lang w:bidi="ar"/>
              </w:rPr>
              <w:t>在车间</w:t>
            </w:r>
            <w:r>
              <w:rPr>
                <w:rFonts w:hint="eastAsia"/>
                <w:color w:val="auto"/>
                <w:sz w:val="24"/>
                <w:highlight w:val="none"/>
                <w:u w:val="none"/>
              </w:rPr>
              <w:t>内自然扩散后通过车间内通排风系统排出车间，无组织排放的粉尘满足《大气污染物综合排放标准》（GB16297-1996）中无组织排放监控浓度限值。</w:t>
            </w:r>
          </w:p>
          <w:p w14:paraId="29BB4FB1">
            <w:pPr>
              <w:spacing w:line="360" w:lineRule="auto"/>
              <w:ind w:firstLine="482" w:firstLineChars="200"/>
              <w:jc w:val="left"/>
              <w:rPr>
                <w:rFonts w:hint="eastAsia"/>
                <w:color w:val="auto"/>
                <w:sz w:val="24"/>
                <w:highlight w:val="none"/>
                <w:u w:val="none"/>
              </w:rPr>
            </w:pPr>
            <w:r>
              <w:rPr>
                <w:rFonts w:hint="eastAsia"/>
                <w:b/>
                <w:bCs/>
                <w:color w:val="auto"/>
                <w:sz w:val="24"/>
                <w:highlight w:val="none"/>
                <w:u w:val="none"/>
                <w:lang w:val="en-US" w:eastAsia="zh-CN"/>
              </w:rPr>
              <w:t>4）</w:t>
            </w:r>
            <w:r>
              <w:rPr>
                <w:rFonts w:hint="eastAsia"/>
                <w:b/>
                <w:bCs/>
                <w:color w:val="auto"/>
                <w:sz w:val="24"/>
                <w:highlight w:val="none"/>
                <w:u w:val="none"/>
              </w:rPr>
              <w:t>麦芽糊精投料粉尘</w:t>
            </w:r>
          </w:p>
          <w:p w14:paraId="288AFEA0">
            <w:pPr>
              <w:spacing w:line="360" w:lineRule="auto"/>
              <w:ind w:firstLine="480" w:firstLineChars="200"/>
              <w:jc w:val="left"/>
              <w:rPr>
                <w:rFonts w:hint="eastAsia"/>
                <w:color w:val="auto"/>
                <w:sz w:val="24"/>
                <w:highlight w:val="none"/>
                <w:u w:val="none"/>
              </w:rPr>
            </w:pPr>
            <w:r>
              <w:rPr>
                <w:rFonts w:hint="eastAsia"/>
                <w:color w:val="auto"/>
                <w:sz w:val="24"/>
                <w:highlight w:val="none"/>
                <w:u w:val="none"/>
              </w:rPr>
              <w:t>本项目在生产过程中，需在</w:t>
            </w:r>
            <w:r>
              <w:rPr>
                <w:rFonts w:hint="eastAsia"/>
                <w:color w:val="auto"/>
                <w:sz w:val="24"/>
                <w:highlight w:val="none"/>
                <w:u w:val="none"/>
                <w:lang w:val="en-US" w:eastAsia="zh-CN"/>
              </w:rPr>
              <w:t>混合</w:t>
            </w:r>
            <w:r>
              <w:rPr>
                <w:rFonts w:hint="eastAsia"/>
                <w:color w:val="auto"/>
                <w:sz w:val="24"/>
                <w:highlight w:val="none"/>
                <w:u w:val="none"/>
              </w:rPr>
              <w:t>工序进行麦芽糊精的投料。</w:t>
            </w:r>
            <w:r>
              <w:rPr>
                <w:rFonts w:hint="eastAsia"/>
                <w:bCs/>
                <w:color w:val="auto"/>
                <w:sz w:val="24"/>
                <w:highlight w:val="none"/>
                <w:u w:val="none"/>
              </w:rPr>
              <w:t>本项目使用叉车运输麦芽糊精，人工投放，本项目麦芽糊精投料过程中产生的粉尘量</w:t>
            </w:r>
            <w:r>
              <w:rPr>
                <w:rFonts w:hint="eastAsia"/>
                <w:bCs/>
                <w:color w:val="auto"/>
                <w:sz w:val="24"/>
                <w:highlight w:val="none"/>
                <w:u w:val="none"/>
                <w:lang w:val="en-US" w:eastAsia="zh-CN"/>
              </w:rPr>
              <w:t>较小</w:t>
            </w:r>
            <w:r>
              <w:rPr>
                <w:rFonts w:hint="eastAsia"/>
                <w:bCs/>
                <w:color w:val="auto"/>
                <w:sz w:val="24"/>
                <w:highlight w:val="none"/>
                <w:u w:val="none"/>
              </w:rPr>
              <w:t>，本项目在采取投料过程时轻柔缓慢投料，在生产车间加强管理及设备维护，同时本</w:t>
            </w:r>
            <w:r>
              <w:rPr>
                <w:rFonts w:hint="eastAsia"/>
                <w:color w:val="auto"/>
                <w:sz w:val="24"/>
                <w:szCs w:val="24"/>
                <w:highlight w:val="none"/>
                <w:u w:val="none"/>
              </w:rPr>
              <w:t>项目生产车间内设置排风扇，该部分废气随车间空气一起以无组织形式通过车间通风排气扇外排扩散到周边大气环境中</w:t>
            </w:r>
            <w:r>
              <w:rPr>
                <w:rFonts w:hint="eastAsia"/>
                <w:color w:val="auto"/>
                <w:sz w:val="24"/>
                <w:highlight w:val="none"/>
                <w:u w:val="none"/>
              </w:rPr>
              <w:t>，无组织排放的粉尘满足《大气污染物综合排放标准》（GB16297-1996）中无组织排放监控浓度限值。</w:t>
            </w:r>
          </w:p>
          <w:p w14:paraId="490D5E82">
            <w:pPr>
              <w:spacing w:line="360" w:lineRule="auto"/>
              <w:ind w:firstLine="482" w:firstLineChars="200"/>
              <w:jc w:val="left"/>
              <w:rPr>
                <w:rFonts w:hint="eastAsia"/>
                <w:color w:val="auto"/>
                <w:sz w:val="24"/>
                <w:highlight w:val="none"/>
                <w:u w:val="none"/>
              </w:rPr>
            </w:pPr>
            <w:r>
              <w:rPr>
                <w:rFonts w:hint="eastAsia"/>
                <w:b/>
                <w:bCs/>
                <w:color w:val="auto"/>
                <w:sz w:val="24"/>
                <w:highlight w:val="none"/>
                <w:u w:val="none"/>
                <w:lang w:val="en-US" w:eastAsia="zh-CN"/>
              </w:rPr>
              <w:t>5</w:t>
            </w:r>
            <w:r>
              <w:rPr>
                <w:rFonts w:hint="eastAsia"/>
                <w:b/>
                <w:bCs/>
                <w:color w:val="auto"/>
                <w:sz w:val="24"/>
                <w:highlight w:val="none"/>
                <w:u w:val="none"/>
              </w:rPr>
              <w:t>）污水处理池恶臭</w:t>
            </w:r>
          </w:p>
          <w:p w14:paraId="61FD23E2">
            <w:pPr>
              <w:spacing w:line="360" w:lineRule="auto"/>
              <w:ind w:firstLine="480" w:firstLineChars="200"/>
              <w:jc w:val="left"/>
              <w:rPr>
                <w:rFonts w:hint="eastAsia"/>
                <w:color w:val="auto"/>
                <w:sz w:val="24"/>
                <w:highlight w:val="none"/>
                <w:u w:val="none"/>
              </w:rPr>
            </w:pPr>
            <w:r>
              <w:rPr>
                <w:rFonts w:hint="default" w:ascii="Times New Roman" w:hAnsi="Times New Roman" w:eastAsia="宋体" w:cs="Times New Roman"/>
                <w:color w:val="auto"/>
                <w:sz w:val="24"/>
                <w:highlight w:val="none"/>
                <w:u w:val="none"/>
                <w:lang w:val="en-US" w:eastAsia="zh-CN"/>
              </w:rPr>
              <w:t>通过</w:t>
            </w:r>
            <w:r>
              <w:rPr>
                <w:rFonts w:hint="default" w:ascii="Times New Roman" w:hAnsi="Times New Roman" w:eastAsia="宋体" w:cs="Times New Roman"/>
                <w:color w:val="auto"/>
                <w:sz w:val="24"/>
                <w:szCs w:val="24"/>
                <w:highlight w:val="none"/>
              </w:rPr>
              <w:t>加强</w:t>
            </w:r>
            <w:r>
              <w:rPr>
                <w:rFonts w:hint="default" w:ascii="Times New Roman" w:hAnsi="Times New Roman" w:eastAsia="宋体" w:cs="Times New Roman"/>
                <w:b w:val="0"/>
                <w:bCs w:val="0"/>
                <w:color w:val="auto"/>
                <w:sz w:val="24"/>
                <w:highlight w:val="none"/>
                <w:u w:val="none"/>
                <w:lang w:eastAsia="zh-CN"/>
              </w:rPr>
              <w:t>对污水处理站的管理，加强周边绿化、定期喷</w:t>
            </w:r>
            <w:r>
              <w:rPr>
                <w:rFonts w:hint="default" w:ascii="Times New Roman" w:hAnsi="Times New Roman" w:eastAsia="宋体" w:cs="Times New Roman"/>
                <w:b w:val="0"/>
                <w:bCs w:val="0"/>
                <w:color w:val="auto"/>
                <w:sz w:val="24"/>
                <w:highlight w:val="none"/>
                <w:u w:val="none"/>
                <w:lang w:val="en-US" w:eastAsia="zh-CN"/>
              </w:rPr>
              <w:t>洒</w:t>
            </w:r>
            <w:r>
              <w:rPr>
                <w:rFonts w:hint="default" w:ascii="Times New Roman" w:hAnsi="Times New Roman" w:eastAsia="宋体" w:cs="Times New Roman"/>
                <w:b w:val="0"/>
                <w:bCs w:val="0"/>
                <w:color w:val="auto"/>
                <w:sz w:val="24"/>
                <w:highlight w:val="none"/>
                <w:u w:val="none"/>
                <w:lang w:eastAsia="zh-CN"/>
              </w:rPr>
              <w:t>除臭剂，减少恶臭影响，将污水处理站做到密闭设置。采取以上措施后，项目内处理池的恶臭排放能满足《恶臭污染物排放标准》（GB1454-93），</w:t>
            </w:r>
            <w:r>
              <w:rPr>
                <w:rFonts w:hint="default" w:ascii="Times New Roman" w:hAnsi="Times New Roman" w:eastAsia="宋体" w:cs="Times New Roman"/>
                <w:b w:val="0"/>
                <w:bCs w:val="0"/>
                <w:color w:val="auto"/>
                <w:sz w:val="24"/>
                <w:highlight w:val="none"/>
                <w:u w:val="none"/>
                <w:lang w:val="en-US" w:eastAsia="zh-CN"/>
              </w:rPr>
              <w:t>对周围环境影响较小。</w:t>
            </w:r>
          </w:p>
          <w:p w14:paraId="69CA2B27">
            <w:pPr>
              <w:autoSpaceDE w:val="0"/>
              <w:autoSpaceDN w:val="0"/>
              <w:spacing w:line="360" w:lineRule="auto"/>
              <w:ind w:firstLine="480" w:firstLineChars="200"/>
              <w:jc w:val="left"/>
              <w:rPr>
                <w:color w:val="auto"/>
                <w:sz w:val="24"/>
                <w:highlight w:val="none"/>
                <w:u w:val="none"/>
              </w:rPr>
            </w:pPr>
            <w:r>
              <w:rPr>
                <w:color w:val="auto"/>
                <w:sz w:val="24"/>
                <w:highlight w:val="none"/>
                <w:u w:val="none"/>
              </w:rPr>
              <w:t>综上，项目排放的大气污染物对周边环境可接受。</w:t>
            </w:r>
          </w:p>
          <w:p w14:paraId="40993EF2">
            <w:pPr>
              <w:pStyle w:val="56"/>
              <w:keepNext w:val="0"/>
              <w:keepLines w:val="0"/>
              <w:pageBreakBefore w:val="0"/>
              <w:widowControl w:val="0"/>
              <w:kinsoku/>
              <w:wordWrap/>
              <w:overflowPunct/>
              <w:topLinePunct w:val="0"/>
              <w:autoSpaceDE w:val="0"/>
              <w:autoSpaceDN w:val="0"/>
              <w:bidi w:val="0"/>
              <w:adjustRightInd/>
              <w:snapToGrid/>
              <w:spacing w:line="360" w:lineRule="auto"/>
              <w:ind w:firstLine="420"/>
              <w:jc w:val="both"/>
              <w:textAlignment w:val="auto"/>
              <w:rPr>
                <w:rFonts w:hint="default" w:ascii="Times New Roman" w:hAnsi="Times New Roman" w:eastAsia="宋体" w:cs="Times New Roman"/>
                <w:color w:val="auto"/>
                <w:sz w:val="24"/>
                <w:szCs w:val="24"/>
                <w:highlight w:val="none"/>
                <w:u w:val="none" w:color="auto"/>
              </w:rPr>
            </w:pPr>
            <w:r>
              <w:rPr>
                <w:rFonts w:hint="eastAsia" w:hAnsi="Times New Roman" w:cs="Times New Roman"/>
                <w:b/>
                <w:bCs/>
                <w:color w:val="auto"/>
                <w:sz w:val="24"/>
                <w:szCs w:val="24"/>
                <w:highlight w:val="none"/>
                <w:u w:val="none" w:color="auto"/>
                <w:lang w:val="en-US" w:eastAsia="zh-CN"/>
              </w:rPr>
              <w:t>4</w:t>
            </w:r>
            <w:r>
              <w:rPr>
                <w:rFonts w:hint="default" w:ascii="Times New Roman" w:hAnsi="Times New Roman" w:eastAsia="宋体" w:cs="Times New Roman"/>
                <w:b/>
                <w:bCs/>
                <w:color w:val="auto"/>
                <w:sz w:val="24"/>
                <w:szCs w:val="24"/>
                <w:highlight w:val="none"/>
                <w:u w:val="none" w:color="auto"/>
              </w:rPr>
              <w:t>、排放口设置情况</w:t>
            </w:r>
          </w:p>
          <w:p w14:paraId="212E5EC1">
            <w:pPr>
              <w:pStyle w:val="56"/>
              <w:keepNext w:val="0"/>
              <w:keepLines w:val="0"/>
              <w:pageBreakBefore w:val="0"/>
              <w:widowControl w:val="0"/>
              <w:kinsoku/>
              <w:wordWrap/>
              <w:overflowPunct/>
              <w:topLinePunct w:val="0"/>
              <w:autoSpaceDE w:val="0"/>
              <w:autoSpaceDN w:val="0"/>
              <w:bidi w:val="0"/>
              <w:adjustRightInd/>
              <w:snapToGrid/>
              <w:spacing w:line="360" w:lineRule="auto"/>
              <w:ind w:firstLine="420"/>
              <w:jc w:val="both"/>
              <w:textAlignment w:val="auto"/>
              <w:rPr>
                <w:rFonts w:hint="default" w:ascii="Times New Roman" w:hAnsi="Times New Roman" w:eastAsia="宋体" w:cs="Times New Roman"/>
                <w:color w:val="auto"/>
                <w:sz w:val="24"/>
                <w:szCs w:val="24"/>
                <w:highlight w:val="none"/>
                <w:u w:val="none" w:color="auto"/>
              </w:rPr>
            </w:pPr>
            <w:r>
              <w:rPr>
                <w:rFonts w:hint="default" w:ascii="Times New Roman" w:hAnsi="Times New Roman" w:eastAsia="宋体" w:cs="Times New Roman"/>
                <w:color w:val="auto"/>
                <w:sz w:val="24"/>
                <w:szCs w:val="24"/>
                <w:highlight w:val="none"/>
                <w:u w:val="none" w:color="auto"/>
              </w:rPr>
              <w:t>本项目废气排放口设置情况见表4-</w:t>
            </w:r>
            <w:r>
              <w:rPr>
                <w:rFonts w:hint="eastAsia" w:cs="Times New Roman"/>
                <w:color w:val="auto"/>
                <w:sz w:val="24"/>
                <w:szCs w:val="24"/>
                <w:highlight w:val="none"/>
                <w:u w:val="none" w:color="auto"/>
                <w:lang w:val="en-US" w:eastAsia="zh-CN"/>
              </w:rPr>
              <w:t>3</w:t>
            </w:r>
            <w:r>
              <w:rPr>
                <w:rFonts w:hint="default" w:ascii="Times New Roman" w:hAnsi="Times New Roman" w:eastAsia="宋体" w:cs="Times New Roman"/>
                <w:color w:val="auto"/>
                <w:sz w:val="24"/>
                <w:szCs w:val="24"/>
                <w:highlight w:val="none"/>
                <w:u w:val="none" w:color="auto"/>
              </w:rPr>
              <w:t>。</w:t>
            </w:r>
          </w:p>
          <w:p w14:paraId="0569652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i w:val="0"/>
                <w:iCs w:val="0"/>
                <w:color w:val="auto"/>
                <w:sz w:val="24"/>
                <w:szCs w:val="24"/>
                <w:highlight w:val="none"/>
                <w:u w:val="none" w:color="auto"/>
              </w:rPr>
            </w:pPr>
            <w:r>
              <w:rPr>
                <w:rFonts w:hint="default" w:ascii="Times New Roman" w:hAnsi="Times New Roman" w:eastAsia="宋体" w:cs="Times New Roman"/>
                <w:b/>
                <w:bCs/>
                <w:i w:val="0"/>
                <w:iCs w:val="0"/>
                <w:color w:val="auto"/>
                <w:sz w:val="24"/>
                <w:szCs w:val="24"/>
                <w:highlight w:val="none"/>
                <w:u w:val="none" w:color="auto"/>
              </w:rPr>
              <w:t>表4</w:t>
            </w:r>
            <w:r>
              <w:rPr>
                <w:rFonts w:hint="eastAsia" w:cs="Times New Roman"/>
                <w:b/>
                <w:bCs/>
                <w:i w:val="0"/>
                <w:iCs w:val="0"/>
                <w:color w:val="auto"/>
                <w:sz w:val="24"/>
                <w:szCs w:val="24"/>
                <w:highlight w:val="none"/>
                <w:u w:val="none" w:color="auto"/>
                <w:lang w:val="en-US" w:eastAsia="zh-CN"/>
              </w:rPr>
              <w:t>-3</w:t>
            </w:r>
            <w:r>
              <w:rPr>
                <w:rFonts w:hint="default" w:ascii="Times New Roman" w:hAnsi="Times New Roman" w:eastAsia="宋体" w:cs="Times New Roman"/>
                <w:b/>
                <w:bCs/>
                <w:i w:val="0"/>
                <w:iCs w:val="0"/>
                <w:color w:val="auto"/>
                <w:sz w:val="24"/>
                <w:szCs w:val="24"/>
                <w:highlight w:val="none"/>
                <w:u w:val="none" w:color="auto"/>
              </w:rPr>
              <w:t xml:space="preserve"> 项目排放口基本情况</w:t>
            </w:r>
          </w:p>
          <w:tbl>
            <w:tblPr>
              <w:tblStyle w:val="28"/>
              <w:tblW w:w="8079"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256"/>
              <w:gridCol w:w="1127"/>
              <w:gridCol w:w="1361"/>
              <w:gridCol w:w="1487"/>
              <w:gridCol w:w="787"/>
              <w:gridCol w:w="954"/>
              <w:gridCol w:w="1107"/>
            </w:tblGrid>
            <w:tr w14:paraId="2B3F36C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27" w:hRule="atLeast"/>
                <w:jc w:val="center"/>
              </w:trPr>
              <w:tc>
                <w:tcPr>
                  <w:tcW w:w="1256" w:type="dxa"/>
                  <w:vMerge w:val="restart"/>
                  <w:tcBorders>
                    <w:tl2br w:val="nil"/>
                    <w:tr2bl w:val="nil"/>
                  </w:tcBorders>
                  <w:tcMar>
                    <w:left w:w="28" w:type="dxa"/>
                    <w:right w:w="28" w:type="dxa"/>
                  </w:tcMar>
                  <w:vAlign w:val="center"/>
                </w:tcPr>
                <w:p w14:paraId="4A5720AC">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sz w:val="18"/>
                      <w:szCs w:val="18"/>
                      <w:highlight w:val="none"/>
                      <w:u w:val="none" w:color="auto"/>
                    </w:rPr>
                  </w:pPr>
                  <w:r>
                    <w:rPr>
                      <w:rFonts w:hint="default" w:ascii="Times New Roman" w:hAnsi="Times New Roman" w:eastAsia="宋体" w:cs="Times New Roman"/>
                      <w:b/>
                      <w:bCs/>
                      <w:color w:val="auto"/>
                      <w:sz w:val="18"/>
                      <w:szCs w:val="18"/>
                      <w:highlight w:val="none"/>
                      <w:u w:val="none" w:color="auto"/>
                    </w:rPr>
                    <w:t>名称及编号</w:t>
                  </w:r>
                </w:p>
              </w:tc>
              <w:tc>
                <w:tcPr>
                  <w:tcW w:w="1127" w:type="dxa"/>
                  <w:vMerge w:val="restart"/>
                  <w:tcBorders>
                    <w:tl2br w:val="nil"/>
                    <w:tr2bl w:val="nil"/>
                  </w:tcBorders>
                  <w:vAlign w:val="center"/>
                </w:tcPr>
                <w:p w14:paraId="64F53006">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sz w:val="18"/>
                      <w:szCs w:val="18"/>
                      <w:highlight w:val="none"/>
                      <w:u w:val="none" w:color="auto"/>
                    </w:rPr>
                  </w:pPr>
                  <w:r>
                    <w:rPr>
                      <w:rFonts w:hint="default" w:ascii="Times New Roman" w:hAnsi="Times New Roman" w:eastAsia="宋体" w:cs="Times New Roman"/>
                      <w:b/>
                      <w:bCs/>
                      <w:color w:val="auto"/>
                      <w:sz w:val="18"/>
                      <w:szCs w:val="18"/>
                      <w:highlight w:val="none"/>
                      <w:u w:val="none" w:color="auto"/>
                    </w:rPr>
                    <w:t>类型</w:t>
                  </w:r>
                </w:p>
              </w:tc>
              <w:tc>
                <w:tcPr>
                  <w:tcW w:w="2848" w:type="dxa"/>
                  <w:gridSpan w:val="2"/>
                  <w:tcBorders>
                    <w:tl2br w:val="nil"/>
                    <w:tr2bl w:val="nil"/>
                  </w:tcBorders>
                  <w:vAlign w:val="center"/>
                </w:tcPr>
                <w:p w14:paraId="771F0675">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sz w:val="18"/>
                      <w:szCs w:val="18"/>
                      <w:highlight w:val="none"/>
                      <w:u w:val="none" w:color="auto"/>
                    </w:rPr>
                  </w:pPr>
                  <w:r>
                    <w:rPr>
                      <w:rFonts w:hint="default" w:ascii="Times New Roman" w:hAnsi="Times New Roman" w:eastAsia="宋体" w:cs="Times New Roman"/>
                      <w:b/>
                      <w:bCs/>
                      <w:color w:val="auto"/>
                      <w:sz w:val="18"/>
                      <w:szCs w:val="18"/>
                      <w:highlight w:val="none"/>
                      <w:u w:val="none" w:color="auto"/>
                    </w:rPr>
                    <w:t>地理坐标</w:t>
                  </w:r>
                </w:p>
              </w:tc>
              <w:tc>
                <w:tcPr>
                  <w:tcW w:w="2848" w:type="dxa"/>
                  <w:gridSpan w:val="3"/>
                  <w:tcBorders>
                    <w:tl2br w:val="nil"/>
                    <w:tr2bl w:val="nil"/>
                  </w:tcBorders>
                  <w:tcMar>
                    <w:left w:w="28" w:type="dxa"/>
                    <w:right w:w="28" w:type="dxa"/>
                  </w:tcMar>
                  <w:vAlign w:val="center"/>
                </w:tcPr>
                <w:p w14:paraId="21BC0D73">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sz w:val="18"/>
                      <w:szCs w:val="18"/>
                      <w:highlight w:val="none"/>
                      <w:u w:val="none" w:color="auto"/>
                    </w:rPr>
                  </w:pPr>
                  <w:r>
                    <w:rPr>
                      <w:rFonts w:hint="default" w:ascii="Times New Roman" w:hAnsi="Times New Roman" w:eastAsia="宋体" w:cs="Times New Roman"/>
                      <w:b/>
                      <w:bCs/>
                      <w:color w:val="auto"/>
                      <w:sz w:val="18"/>
                      <w:szCs w:val="18"/>
                      <w:highlight w:val="none"/>
                      <w:u w:val="none" w:color="auto"/>
                    </w:rPr>
                    <w:t>排放源参数</w:t>
                  </w:r>
                </w:p>
              </w:tc>
            </w:tr>
            <w:tr w14:paraId="6357825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5" w:hRule="atLeast"/>
                <w:jc w:val="center"/>
              </w:trPr>
              <w:tc>
                <w:tcPr>
                  <w:tcW w:w="1256" w:type="dxa"/>
                  <w:vMerge w:val="continue"/>
                  <w:tcBorders>
                    <w:tl2br w:val="nil"/>
                    <w:tr2bl w:val="nil"/>
                  </w:tcBorders>
                  <w:tcMar>
                    <w:left w:w="28" w:type="dxa"/>
                    <w:right w:w="28" w:type="dxa"/>
                  </w:tcMar>
                  <w:vAlign w:val="center"/>
                </w:tcPr>
                <w:p w14:paraId="558DF6E4">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sz w:val="18"/>
                      <w:szCs w:val="18"/>
                      <w:highlight w:val="none"/>
                      <w:u w:val="none" w:color="auto"/>
                    </w:rPr>
                  </w:pPr>
                </w:p>
              </w:tc>
              <w:tc>
                <w:tcPr>
                  <w:tcW w:w="1127" w:type="dxa"/>
                  <w:vMerge w:val="continue"/>
                  <w:tcBorders>
                    <w:tl2br w:val="nil"/>
                    <w:tr2bl w:val="nil"/>
                  </w:tcBorders>
                  <w:vAlign w:val="center"/>
                </w:tcPr>
                <w:p w14:paraId="7ECF257A">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sz w:val="18"/>
                      <w:szCs w:val="18"/>
                      <w:highlight w:val="none"/>
                      <w:u w:val="none" w:color="auto"/>
                    </w:rPr>
                  </w:pPr>
                </w:p>
              </w:tc>
              <w:tc>
                <w:tcPr>
                  <w:tcW w:w="1361" w:type="dxa"/>
                  <w:tcBorders>
                    <w:tl2br w:val="nil"/>
                    <w:tr2bl w:val="nil"/>
                  </w:tcBorders>
                  <w:vAlign w:val="center"/>
                </w:tcPr>
                <w:p w14:paraId="4A0B653F">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sz w:val="18"/>
                      <w:szCs w:val="18"/>
                      <w:highlight w:val="none"/>
                      <w:u w:val="none" w:color="auto"/>
                    </w:rPr>
                  </w:pPr>
                  <w:r>
                    <w:rPr>
                      <w:rFonts w:hint="default" w:ascii="Times New Roman" w:hAnsi="Times New Roman" w:eastAsia="宋体" w:cs="Times New Roman"/>
                      <w:b/>
                      <w:bCs/>
                      <w:color w:val="auto"/>
                      <w:sz w:val="18"/>
                      <w:szCs w:val="18"/>
                      <w:highlight w:val="none"/>
                      <w:u w:val="none" w:color="auto"/>
                    </w:rPr>
                    <w:t>经度</w:t>
                  </w:r>
                </w:p>
              </w:tc>
              <w:tc>
                <w:tcPr>
                  <w:tcW w:w="1487" w:type="dxa"/>
                  <w:tcBorders>
                    <w:tl2br w:val="nil"/>
                    <w:tr2bl w:val="nil"/>
                  </w:tcBorders>
                  <w:vAlign w:val="center"/>
                </w:tcPr>
                <w:p w14:paraId="21465760">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sz w:val="18"/>
                      <w:szCs w:val="18"/>
                      <w:highlight w:val="none"/>
                      <w:u w:val="none" w:color="auto"/>
                    </w:rPr>
                  </w:pPr>
                  <w:r>
                    <w:rPr>
                      <w:rFonts w:hint="default" w:ascii="Times New Roman" w:hAnsi="Times New Roman" w:eastAsia="宋体" w:cs="Times New Roman"/>
                      <w:b/>
                      <w:bCs/>
                      <w:color w:val="auto"/>
                      <w:sz w:val="18"/>
                      <w:szCs w:val="18"/>
                      <w:highlight w:val="none"/>
                      <w:u w:val="none" w:color="auto"/>
                    </w:rPr>
                    <w:t>纬度</w:t>
                  </w:r>
                </w:p>
              </w:tc>
              <w:tc>
                <w:tcPr>
                  <w:tcW w:w="787" w:type="dxa"/>
                  <w:tcBorders>
                    <w:tl2br w:val="nil"/>
                    <w:tr2bl w:val="nil"/>
                  </w:tcBorders>
                  <w:tcMar>
                    <w:left w:w="28" w:type="dxa"/>
                    <w:right w:w="28" w:type="dxa"/>
                  </w:tcMar>
                  <w:vAlign w:val="center"/>
                </w:tcPr>
                <w:p w14:paraId="6FB56875">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sz w:val="18"/>
                      <w:szCs w:val="18"/>
                      <w:highlight w:val="none"/>
                      <w:u w:val="none" w:color="auto"/>
                      <w:lang w:eastAsia="zh-CN"/>
                    </w:rPr>
                  </w:pPr>
                  <w:r>
                    <w:rPr>
                      <w:rFonts w:hint="default" w:ascii="Times New Roman" w:hAnsi="Times New Roman" w:eastAsia="宋体" w:cs="Times New Roman"/>
                      <w:b/>
                      <w:bCs/>
                      <w:color w:val="auto"/>
                      <w:sz w:val="18"/>
                      <w:szCs w:val="18"/>
                      <w:highlight w:val="none"/>
                      <w:u w:val="none" w:color="auto"/>
                    </w:rPr>
                    <w:t>高度</w:t>
                  </w:r>
                  <w:r>
                    <w:rPr>
                      <w:rFonts w:hint="default" w:ascii="Times New Roman" w:hAnsi="Times New Roman" w:eastAsia="宋体" w:cs="Times New Roman"/>
                      <w:b/>
                      <w:bCs/>
                      <w:color w:val="auto"/>
                      <w:sz w:val="18"/>
                      <w:szCs w:val="18"/>
                      <w:highlight w:val="none"/>
                      <w:u w:val="none" w:color="auto"/>
                      <w:lang w:eastAsia="zh-CN"/>
                    </w:rPr>
                    <w:t>(</w:t>
                  </w:r>
                  <w:r>
                    <w:rPr>
                      <w:rFonts w:hint="default" w:ascii="Times New Roman" w:hAnsi="Times New Roman" w:eastAsia="宋体" w:cs="Times New Roman"/>
                      <w:b/>
                      <w:bCs/>
                      <w:color w:val="auto"/>
                      <w:sz w:val="18"/>
                      <w:szCs w:val="18"/>
                      <w:highlight w:val="none"/>
                      <w:u w:val="none" w:color="auto"/>
                    </w:rPr>
                    <w:t>m</w:t>
                  </w:r>
                  <w:r>
                    <w:rPr>
                      <w:rFonts w:hint="default" w:ascii="Times New Roman" w:hAnsi="Times New Roman" w:eastAsia="宋体" w:cs="Times New Roman"/>
                      <w:b/>
                      <w:bCs/>
                      <w:color w:val="auto"/>
                      <w:sz w:val="18"/>
                      <w:szCs w:val="18"/>
                      <w:highlight w:val="none"/>
                      <w:u w:val="none" w:color="auto"/>
                      <w:lang w:eastAsia="zh-CN"/>
                    </w:rPr>
                    <w:t>)</w:t>
                  </w:r>
                </w:p>
              </w:tc>
              <w:tc>
                <w:tcPr>
                  <w:tcW w:w="954" w:type="dxa"/>
                  <w:tcBorders>
                    <w:tl2br w:val="nil"/>
                    <w:tr2bl w:val="nil"/>
                  </w:tcBorders>
                  <w:tcMar>
                    <w:left w:w="28" w:type="dxa"/>
                    <w:right w:w="28" w:type="dxa"/>
                  </w:tcMar>
                  <w:vAlign w:val="center"/>
                </w:tcPr>
                <w:p w14:paraId="00E9BEEA">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sz w:val="18"/>
                      <w:szCs w:val="18"/>
                      <w:highlight w:val="none"/>
                      <w:u w:val="none" w:color="auto"/>
                      <w:lang w:eastAsia="zh-CN"/>
                    </w:rPr>
                  </w:pPr>
                  <w:r>
                    <w:rPr>
                      <w:rFonts w:hint="default" w:ascii="Times New Roman" w:hAnsi="Times New Roman" w:eastAsia="宋体" w:cs="Times New Roman"/>
                      <w:b/>
                      <w:bCs/>
                      <w:color w:val="auto"/>
                      <w:sz w:val="18"/>
                      <w:szCs w:val="18"/>
                      <w:highlight w:val="none"/>
                      <w:u w:val="none" w:color="auto"/>
                    </w:rPr>
                    <w:t>内径</w:t>
                  </w:r>
                  <w:r>
                    <w:rPr>
                      <w:rFonts w:hint="default" w:ascii="Times New Roman" w:hAnsi="Times New Roman" w:eastAsia="宋体" w:cs="Times New Roman"/>
                      <w:b/>
                      <w:bCs/>
                      <w:color w:val="auto"/>
                      <w:sz w:val="18"/>
                      <w:szCs w:val="18"/>
                      <w:highlight w:val="none"/>
                      <w:u w:val="none" w:color="auto"/>
                      <w:lang w:eastAsia="zh-CN"/>
                    </w:rPr>
                    <w:t>(</w:t>
                  </w:r>
                  <w:r>
                    <w:rPr>
                      <w:rFonts w:hint="default" w:ascii="Times New Roman" w:hAnsi="Times New Roman" w:eastAsia="宋体" w:cs="Times New Roman"/>
                      <w:b/>
                      <w:bCs/>
                      <w:color w:val="auto"/>
                      <w:sz w:val="18"/>
                      <w:szCs w:val="18"/>
                      <w:highlight w:val="none"/>
                      <w:u w:val="none" w:color="auto"/>
                    </w:rPr>
                    <w:t>m</w:t>
                  </w:r>
                  <w:r>
                    <w:rPr>
                      <w:rFonts w:hint="default" w:ascii="Times New Roman" w:hAnsi="Times New Roman" w:eastAsia="宋体" w:cs="Times New Roman"/>
                      <w:b/>
                      <w:bCs/>
                      <w:color w:val="auto"/>
                      <w:sz w:val="18"/>
                      <w:szCs w:val="18"/>
                      <w:highlight w:val="none"/>
                      <w:u w:val="none" w:color="auto"/>
                      <w:lang w:eastAsia="zh-CN"/>
                    </w:rPr>
                    <w:t>)</w:t>
                  </w:r>
                </w:p>
              </w:tc>
              <w:tc>
                <w:tcPr>
                  <w:tcW w:w="1107" w:type="dxa"/>
                  <w:tcBorders>
                    <w:tl2br w:val="nil"/>
                    <w:tr2bl w:val="nil"/>
                  </w:tcBorders>
                  <w:vAlign w:val="center"/>
                </w:tcPr>
                <w:p w14:paraId="3BF5DAD2">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sz w:val="18"/>
                      <w:szCs w:val="18"/>
                      <w:highlight w:val="none"/>
                      <w:u w:val="none" w:color="auto"/>
                      <w:lang w:eastAsia="zh-CN"/>
                    </w:rPr>
                  </w:pPr>
                  <w:r>
                    <w:rPr>
                      <w:rFonts w:hint="default" w:ascii="Times New Roman" w:hAnsi="Times New Roman" w:eastAsia="宋体" w:cs="Times New Roman"/>
                      <w:b/>
                      <w:bCs/>
                      <w:color w:val="auto"/>
                      <w:sz w:val="18"/>
                      <w:szCs w:val="18"/>
                      <w:highlight w:val="none"/>
                      <w:u w:val="none" w:color="auto"/>
                    </w:rPr>
                    <w:t>温度</w:t>
                  </w:r>
                  <w:r>
                    <w:rPr>
                      <w:rFonts w:hint="default" w:ascii="Times New Roman" w:hAnsi="Times New Roman" w:eastAsia="宋体" w:cs="Times New Roman"/>
                      <w:b/>
                      <w:bCs/>
                      <w:color w:val="auto"/>
                      <w:sz w:val="18"/>
                      <w:szCs w:val="18"/>
                      <w:highlight w:val="none"/>
                      <w:u w:val="none" w:color="auto"/>
                      <w:lang w:val="en-US" w:eastAsia="zh-CN"/>
                    </w:rPr>
                    <w:t>(</w:t>
                  </w:r>
                  <w:r>
                    <w:rPr>
                      <w:rFonts w:hint="default" w:ascii="Times New Roman" w:hAnsi="Times New Roman" w:eastAsia="宋体" w:cs="Times New Roman"/>
                      <w:b/>
                      <w:bCs/>
                      <w:color w:val="auto"/>
                      <w:sz w:val="18"/>
                      <w:szCs w:val="18"/>
                      <w:highlight w:val="none"/>
                      <w:u w:val="none" w:color="auto"/>
                    </w:rPr>
                    <w:t>℃</w:t>
                  </w:r>
                  <w:r>
                    <w:rPr>
                      <w:rFonts w:hint="default" w:ascii="Times New Roman" w:hAnsi="Times New Roman" w:eastAsia="宋体" w:cs="Times New Roman"/>
                      <w:b/>
                      <w:bCs/>
                      <w:color w:val="auto"/>
                      <w:sz w:val="18"/>
                      <w:szCs w:val="18"/>
                      <w:highlight w:val="none"/>
                      <w:u w:val="none" w:color="auto"/>
                      <w:lang w:val="en-US" w:eastAsia="zh-CN"/>
                    </w:rPr>
                    <w:t>)</w:t>
                  </w:r>
                </w:p>
              </w:tc>
            </w:tr>
            <w:tr w14:paraId="77D154C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593" w:hRule="atLeast"/>
                <w:jc w:val="center"/>
              </w:trPr>
              <w:tc>
                <w:tcPr>
                  <w:tcW w:w="1256" w:type="dxa"/>
                  <w:tcBorders>
                    <w:bottom w:val="single" w:color="auto" w:sz="4" w:space="0"/>
                    <w:tl2br w:val="nil"/>
                    <w:tr2bl w:val="nil"/>
                  </w:tcBorders>
                  <w:tcMar>
                    <w:left w:w="28" w:type="dxa"/>
                    <w:right w:w="28" w:type="dxa"/>
                  </w:tcMar>
                  <w:vAlign w:val="center"/>
                </w:tcPr>
                <w:p w14:paraId="2B255F15">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18"/>
                      <w:szCs w:val="18"/>
                      <w:highlight w:val="none"/>
                      <w:u w:val="none" w:color="auto"/>
                      <w:lang w:val="en-US" w:eastAsia="zh-CN"/>
                    </w:rPr>
                  </w:pPr>
                  <w:r>
                    <w:rPr>
                      <w:rFonts w:hint="eastAsia"/>
                      <w:color w:val="auto"/>
                      <w:highlight w:val="none"/>
                      <w:u w:val="none"/>
                    </w:rPr>
                    <w:t>锅炉废气排气筒</w:t>
                  </w:r>
                  <w:r>
                    <w:rPr>
                      <w:rFonts w:hint="eastAsia"/>
                      <w:color w:val="auto"/>
                      <w:highlight w:val="none"/>
                      <w:u w:val="none"/>
                      <w:lang w:val="en-US" w:eastAsia="zh-CN"/>
                    </w:rPr>
                    <w:t>DA001</w:t>
                  </w:r>
                </w:p>
              </w:tc>
              <w:tc>
                <w:tcPr>
                  <w:tcW w:w="1127" w:type="dxa"/>
                  <w:tcBorders>
                    <w:bottom w:val="single" w:color="auto" w:sz="4" w:space="0"/>
                    <w:tl2br w:val="nil"/>
                    <w:tr2bl w:val="nil"/>
                  </w:tcBorders>
                  <w:vAlign w:val="center"/>
                </w:tcPr>
                <w:p w14:paraId="0420F47A">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18"/>
                      <w:szCs w:val="18"/>
                      <w:highlight w:val="none"/>
                      <w:u w:val="none" w:color="auto"/>
                      <w:lang w:val="en-US" w:eastAsia="zh-CN"/>
                    </w:rPr>
                  </w:pPr>
                  <w:r>
                    <w:rPr>
                      <w:rFonts w:hint="default" w:ascii="Times New Roman" w:hAnsi="Times New Roman" w:eastAsia="宋体" w:cs="Times New Roman"/>
                      <w:color w:val="auto"/>
                      <w:sz w:val="18"/>
                      <w:szCs w:val="18"/>
                      <w:highlight w:val="none"/>
                      <w:u w:val="none" w:color="auto"/>
                      <w:lang w:val="en-US" w:eastAsia="zh-CN"/>
                    </w:rPr>
                    <w:t>一般排放口</w:t>
                  </w:r>
                </w:p>
              </w:tc>
              <w:tc>
                <w:tcPr>
                  <w:tcW w:w="1361" w:type="dxa"/>
                  <w:tcBorders>
                    <w:bottom w:val="single" w:color="auto" w:sz="4" w:space="0"/>
                    <w:tl2br w:val="nil"/>
                    <w:tr2bl w:val="nil"/>
                  </w:tcBorders>
                  <w:vAlign w:val="center"/>
                </w:tcPr>
                <w:p w14:paraId="5E341B5E">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111.595870</w:t>
                  </w:r>
                </w:p>
              </w:tc>
              <w:tc>
                <w:tcPr>
                  <w:tcW w:w="1487" w:type="dxa"/>
                  <w:tcBorders>
                    <w:bottom w:val="single" w:color="auto" w:sz="4" w:space="0"/>
                    <w:tl2br w:val="nil"/>
                    <w:tr2bl w:val="nil"/>
                  </w:tcBorders>
                  <w:vAlign w:val="center"/>
                </w:tcPr>
                <w:p w14:paraId="2FFD30CF">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26.400759</w:t>
                  </w:r>
                </w:p>
              </w:tc>
              <w:tc>
                <w:tcPr>
                  <w:tcW w:w="787" w:type="dxa"/>
                  <w:tcBorders>
                    <w:bottom w:val="single" w:color="auto" w:sz="4" w:space="0"/>
                    <w:tl2br w:val="nil"/>
                    <w:tr2bl w:val="nil"/>
                  </w:tcBorders>
                  <w:tcMar>
                    <w:left w:w="28" w:type="dxa"/>
                    <w:right w:w="28" w:type="dxa"/>
                  </w:tcMar>
                  <w:vAlign w:val="center"/>
                </w:tcPr>
                <w:p w14:paraId="60020BD3">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27</w:t>
                  </w:r>
                </w:p>
              </w:tc>
              <w:tc>
                <w:tcPr>
                  <w:tcW w:w="954" w:type="dxa"/>
                  <w:tcBorders>
                    <w:bottom w:val="single" w:color="auto" w:sz="4" w:space="0"/>
                    <w:tl2br w:val="nil"/>
                    <w:tr2bl w:val="nil"/>
                  </w:tcBorders>
                  <w:tcMar>
                    <w:left w:w="28" w:type="dxa"/>
                    <w:right w:w="28" w:type="dxa"/>
                  </w:tcMar>
                  <w:vAlign w:val="center"/>
                </w:tcPr>
                <w:p w14:paraId="00C9047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0.3</w:t>
                  </w:r>
                </w:p>
              </w:tc>
              <w:tc>
                <w:tcPr>
                  <w:tcW w:w="1107" w:type="dxa"/>
                  <w:tcBorders>
                    <w:bottom w:val="single" w:color="auto" w:sz="4" w:space="0"/>
                    <w:tl2br w:val="nil"/>
                    <w:tr2bl w:val="nil"/>
                  </w:tcBorders>
                  <w:vAlign w:val="center"/>
                </w:tcPr>
                <w:p w14:paraId="04F5D70A">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60</w:t>
                  </w:r>
                </w:p>
              </w:tc>
            </w:tr>
          </w:tbl>
          <w:p w14:paraId="2B24962F">
            <w:pPr>
              <w:spacing w:line="360" w:lineRule="auto"/>
              <w:ind w:firstLine="482" w:firstLineChars="200"/>
              <w:rPr>
                <w:b/>
                <w:bCs/>
                <w:color w:val="auto"/>
                <w:sz w:val="24"/>
                <w:highlight w:val="none"/>
                <w:u w:val="none"/>
              </w:rPr>
            </w:pPr>
            <w:r>
              <w:rPr>
                <w:rFonts w:hint="eastAsia"/>
                <w:b/>
                <w:bCs/>
                <w:color w:val="auto"/>
                <w:sz w:val="24"/>
                <w:highlight w:val="none"/>
                <w:u w:val="none"/>
                <w:lang w:val="en-US" w:eastAsia="zh-CN"/>
              </w:rPr>
              <w:t>5、</w:t>
            </w:r>
            <w:r>
              <w:rPr>
                <w:rFonts w:hint="eastAsia"/>
                <w:b/>
                <w:bCs/>
                <w:color w:val="auto"/>
                <w:sz w:val="24"/>
                <w:highlight w:val="none"/>
                <w:u w:val="none"/>
              </w:rPr>
              <w:t>自行监测要求</w:t>
            </w:r>
          </w:p>
          <w:p w14:paraId="3AFD2C8E">
            <w:pPr>
              <w:spacing w:line="360" w:lineRule="auto"/>
              <w:ind w:firstLine="480" w:firstLineChars="200"/>
              <w:rPr>
                <w:rFonts w:hint="eastAsia" w:ascii="Times New Roman" w:hAnsi="Times New Roman" w:eastAsia="宋体" w:cs="Times New Roman"/>
                <w:color w:val="auto"/>
                <w:sz w:val="24"/>
                <w:highlight w:val="none"/>
                <w:u w:val="none"/>
              </w:rPr>
            </w:pPr>
            <w:r>
              <w:rPr>
                <w:rFonts w:hint="eastAsia" w:ascii="Times New Roman" w:hAnsi="Times New Roman" w:eastAsia="宋体" w:cs="Times New Roman"/>
                <w:color w:val="auto"/>
                <w:sz w:val="24"/>
                <w:highlight w:val="none"/>
                <w:u w:val="none"/>
              </w:rPr>
              <w:t>建设单位废气污染源应依据《排污单位自行监测技术指南总则》</w:t>
            </w:r>
          </w:p>
          <w:p w14:paraId="52966525">
            <w:pPr>
              <w:spacing w:line="360" w:lineRule="auto"/>
              <w:ind w:firstLine="480" w:firstLineChars="200"/>
              <w:rPr>
                <w:rFonts w:hint="eastAsia" w:ascii="Times New Roman" w:hAnsi="Times New Roman" w:eastAsia="宋体" w:cs="Times New Roman"/>
                <w:color w:val="auto"/>
                <w:sz w:val="24"/>
                <w:highlight w:val="none"/>
                <w:u w:val="none"/>
              </w:rPr>
            </w:pPr>
            <w:r>
              <w:rPr>
                <w:rFonts w:hint="eastAsia" w:ascii="Times New Roman" w:hAnsi="Times New Roman" w:eastAsia="宋体" w:cs="Times New Roman"/>
                <w:color w:val="auto"/>
                <w:sz w:val="24"/>
                <w:highlight w:val="none"/>
                <w:u w:val="none"/>
              </w:rPr>
              <w:t>(HJ819-2017)、《排污许可证申请与核发技术规范-制药工业—中成药生产》（HJ1064—2019）</w:t>
            </w:r>
            <w:r>
              <w:rPr>
                <w:rFonts w:hint="eastAsia" w:ascii="Times New Roman" w:hAnsi="Times New Roman" w:eastAsia="宋体" w:cs="Times New Roman"/>
                <w:color w:val="auto"/>
                <w:sz w:val="24"/>
                <w:highlight w:val="none"/>
                <w:u w:val="none"/>
                <w:lang w:eastAsia="zh-CN"/>
              </w:rPr>
              <w:t>、《排污单位自行监测技术指南 火力发电及锅炉》（HJ 820-2017）</w:t>
            </w:r>
            <w:r>
              <w:rPr>
                <w:rFonts w:hint="eastAsia" w:ascii="Times New Roman" w:hAnsi="Times New Roman" w:eastAsia="宋体" w:cs="Times New Roman"/>
                <w:color w:val="auto"/>
                <w:sz w:val="24"/>
                <w:highlight w:val="none"/>
                <w:u w:val="none"/>
              </w:rPr>
              <w:t>等要求开展自行监测，营运期环境监测计划详见下表，营运期环境监测计划详见下表。</w:t>
            </w:r>
          </w:p>
          <w:p w14:paraId="0209108E">
            <w:pPr>
              <w:spacing w:line="360" w:lineRule="auto"/>
              <w:ind w:firstLine="422" w:firstLineChars="200"/>
              <w:jc w:val="center"/>
              <w:rPr>
                <w:b/>
                <w:bCs/>
                <w:color w:val="auto"/>
                <w:highlight w:val="none"/>
                <w:u w:val="none"/>
              </w:rPr>
            </w:pPr>
            <w:r>
              <w:rPr>
                <w:rFonts w:hint="eastAsia"/>
                <w:b/>
                <w:bCs/>
                <w:color w:val="auto"/>
                <w:highlight w:val="none"/>
                <w:u w:val="none"/>
              </w:rPr>
              <w:t>表4-</w:t>
            </w:r>
            <w:r>
              <w:rPr>
                <w:rFonts w:hint="eastAsia"/>
                <w:b/>
                <w:bCs/>
                <w:color w:val="auto"/>
                <w:highlight w:val="none"/>
                <w:u w:val="none"/>
                <w:lang w:val="en-US" w:eastAsia="zh-CN"/>
              </w:rPr>
              <w:t>4</w:t>
            </w:r>
            <w:r>
              <w:rPr>
                <w:rFonts w:hint="eastAsia"/>
                <w:b/>
                <w:bCs/>
                <w:color w:val="auto"/>
                <w:highlight w:val="none"/>
                <w:u w:val="none"/>
              </w:rPr>
              <w:t xml:space="preserve">   废气监测要求一览表</w:t>
            </w:r>
          </w:p>
          <w:tbl>
            <w:tblPr>
              <w:tblStyle w:val="28"/>
              <w:tblW w:w="81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4"/>
              <w:gridCol w:w="878"/>
              <w:gridCol w:w="1532"/>
              <w:gridCol w:w="1215"/>
              <w:gridCol w:w="974"/>
              <w:gridCol w:w="2764"/>
            </w:tblGrid>
            <w:tr w14:paraId="0F491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4" w:type="dxa"/>
                  <w:noWrap w:val="0"/>
                  <w:vAlign w:val="center"/>
                </w:tcPr>
                <w:p w14:paraId="4CA2D4AB">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监测类别</w:t>
                  </w:r>
                </w:p>
              </w:tc>
              <w:tc>
                <w:tcPr>
                  <w:tcW w:w="878" w:type="dxa"/>
                  <w:noWrap w:val="0"/>
                  <w:vAlign w:val="center"/>
                </w:tcPr>
                <w:p w14:paraId="63D9642C">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生产</w:t>
                  </w:r>
                </w:p>
                <w:p w14:paraId="3EDB4362">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设施</w:t>
                  </w:r>
                </w:p>
              </w:tc>
              <w:tc>
                <w:tcPr>
                  <w:tcW w:w="1532" w:type="dxa"/>
                  <w:noWrap w:val="0"/>
                  <w:vAlign w:val="center"/>
                </w:tcPr>
                <w:p w14:paraId="55ACC241">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监测点位</w:t>
                  </w:r>
                </w:p>
              </w:tc>
              <w:tc>
                <w:tcPr>
                  <w:tcW w:w="1215" w:type="dxa"/>
                  <w:noWrap w:val="0"/>
                  <w:vAlign w:val="center"/>
                </w:tcPr>
                <w:p w14:paraId="7A006FFE">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监测项目</w:t>
                  </w:r>
                </w:p>
              </w:tc>
              <w:tc>
                <w:tcPr>
                  <w:tcW w:w="974" w:type="dxa"/>
                  <w:noWrap w:val="0"/>
                  <w:vAlign w:val="center"/>
                </w:tcPr>
                <w:p w14:paraId="54A8A559">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监测</w:t>
                  </w:r>
                </w:p>
                <w:p w14:paraId="18A9F64D">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频次</w:t>
                  </w:r>
                </w:p>
              </w:tc>
              <w:tc>
                <w:tcPr>
                  <w:tcW w:w="2764" w:type="dxa"/>
                  <w:noWrap w:val="0"/>
                  <w:vAlign w:val="center"/>
                </w:tcPr>
                <w:p w14:paraId="295AE2F3">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执行标准</w:t>
                  </w:r>
                </w:p>
              </w:tc>
            </w:tr>
            <w:tr w14:paraId="61966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744" w:type="dxa"/>
                  <w:vMerge w:val="restart"/>
                  <w:noWrap w:val="0"/>
                  <w:vAlign w:val="center"/>
                </w:tcPr>
                <w:p w14:paraId="4E7529C5">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设备</w:t>
                  </w:r>
                </w:p>
              </w:tc>
              <w:tc>
                <w:tcPr>
                  <w:tcW w:w="878" w:type="dxa"/>
                  <w:vMerge w:val="restart"/>
                  <w:noWrap w:val="0"/>
                  <w:vAlign w:val="center"/>
                </w:tcPr>
                <w:p w14:paraId="2EFABA54">
                  <w:pPr>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锅炉</w:t>
                  </w:r>
                </w:p>
              </w:tc>
              <w:tc>
                <w:tcPr>
                  <w:tcW w:w="1532" w:type="dxa"/>
                  <w:vMerge w:val="restart"/>
                  <w:noWrap w:val="0"/>
                  <w:vAlign w:val="center"/>
                </w:tcPr>
                <w:p w14:paraId="54AE53EE">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锅炉排气筒</w:t>
                  </w:r>
                </w:p>
              </w:tc>
              <w:tc>
                <w:tcPr>
                  <w:tcW w:w="1215" w:type="dxa"/>
                  <w:noWrap w:val="0"/>
                  <w:vAlign w:val="center"/>
                </w:tcPr>
                <w:p w14:paraId="4C6B2AA2">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氮氧化物</w:t>
                  </w:r>
                </w:p>
              </w:tc>
              <w:tc>
                <w:tcPr>
                  <w:tcW w:w="974" w:type="dxa"/>
                  <w:tcBorders>
                    <w:bottom w:val="single" w:color="auto" w:sz="4" w:space="0"/>
                  </w:tcBorders>
                  <w:noWrap w:val="0"/>
                  <w:vAlign w:val="center"/>
                </w:tcPr>
                <w:p w14:paraId="5F5FF404">
                  <w:pPr>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rPr>
                    <w:t>一</w:t>
                  </w:r>
                  <w:r>
                    <w:rPr>
                      <w:rFonts w:hint="default" w:ascii="Times New Roman" w:hAnsi="Times New Roman" w:eastAsia="宋体" w:cs="Times New Roman"/>
                      <w:color w:val="auto"/>
                      <w:sz w:val="21"/>
                      <w:szCs w:val="21"/>
                      <w:highlight w:val="none"/>
                      <w:u w:val="none"/>
                      <w:lang w:val="en-US" w:eastAsia="zh-CN"/>
                    </w:rPr>
                    <w:t>月</w:t>
                  </w:r>
                  <w:r>
                    <w:rPr>
                      <w:rFonts w:hint="eastAsia" w:eastAsia="宋体" w:cs="Times New Roman"/>
                      <w:color w:val="auto"/>
                      <w:sz w:val="21"/>
                      <w:szCs w:val="21"/>
                      <w:highlight w:val="none"/>
                      <w:u w:val="none"/>
                      <w:lang w:val="en-US" w:eastAsia="zh-CN"/>
                    </w:rPr>
                    <w:t>/</w:t>
                  </w:r>
                  <w:r>
                    <w:rPr>
                      <w:rFonts w:hint="default" w:ascii="Times New Roman" w:hAnsi="Times New Roman" w:eastAsia="宋体" w:cs="Times New Roman"/>
                      <w:color w:val="auto"/>
                      <w:sz w:val="21"/>
                      <w:szCs w:val="21"/>
                      <w:highlight w:val="none"/>
                      <w:u w:val="none"/>
                    </w:rPr>
                    <w:t>次</w:t>
                  </w:r>
                </w:p>
              </w:tc>
              <w:tc>
                <w:tcPr>
                  <w:tcW w:w="2764" w:type="dxa"/>
                  <w:vMerge w:val="restart"/>
                  <w:noWrap w:val="0"/>
                  <w:vAlign w:val="center"/>
                </w:tcPr>
                <w:p w14:paraId="428CA5F2">
                  <w:pPr>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《锅炉大气污染物排放标准》（GB13271-2014）表2 新建锅炉大气污染物排放浓度限值</w:t>
                  </w:r>
                  <w:r>
                    <w:rPr>
                      <w:rFonts w:hint="default" w:ascii="Times New Roman" w:hAnsi="Times New Roman" w:eastAsia="宋体" w:cs="Times New Roman"/>
                      <w:color w:val="auto"/>
                      <w:sz w:val="21"/>
                      <w:szCs w:val="21"/>
                      <w:highlight w:val="none"/>
                      <w:lang w:val="en-US" w:eastAsia="zh-CN"/>
                    </w:rPr>
                    <w:t>中燃气锅炉标准</w:t>
                  </w:r>
                </w:p>
              </w:tc>
            </w:tr>
            <w:tr w14:paraId="3ECC5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744" w:type="dxa"/>
                  <w:vMerge w:val="continue"/>
                  <w:noWrap w:val="0"/>
                  <w:vAlign w:val="center"/>
                </w:tcPr>
                <w:p w14:paraId="00E8DF58">
                  <w:pPr>
                    <w:jc w:val="center"/>
                    <w:rPr>
                      <w:highlight w:val="none"/>
                    </w:rPr>
                  </w:pPr>
                </w:p>
              </w:tc>
              <w:tc>
                <w:tcPr>
                  <w:tcW w:w="878" w:type="dxa"/>
                  <w:vMerge w:val="continue"/>
                  <w:noWrap w:val="0"/>
                  <w:vAlign w:val="center"/>
                </w:tcPr>
                <w:p w14:paraId="4630EADB">
                  <w:pPr>
                    <w:jc w:val="center"/>
                    <w:rPr>
                      <w:highlight w:val="none"/>
                    </w:rPr>
                  </w:pPr>
                </w:p>
              </w:tc>
              <w:tc>
                <w:tcPr>
                  <w:tcW w:w="1532" w:type="dxa"/>
                  <w:vMerge w:val="continue"/>
                  <w:noWrap w:val="0"/>
                  <w:vAlign w:val="center"/>
                </w:tcPr>
                <w:p w14:paraId="4FE6988A">
                  <w:pPr>
                    <w:jc w:val="center"/>
                    <w:rPr>
                      <w:highlight w:val="none"/>
                    </w:rPr>
                  </w:pPr>
                </w:p>
              </w:tc>
              <w:tc>
                <w:tcPr>
                  <w:tcW w:w="1215" w:type="dxa"/>
                  <w:noWrap w:val="0"/>
                  <w:vAlign w:val="center"/>
                </w:tcPr>
                <w:p w14:paraId="1778993E">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颗粒物、二氧化硫、</w:t>
                  </w:r>
                  <w:r>
                    <w:rPr>
                      <w:rFonts w:hint="eastAsia" w:ascii="Times New Roman" w:hAnsi="Times New Roman" w:cs="Times New Roman"/>
                      <w:color w:val="auto"/>
                      <w:sz w:val="21"/>
                      <w:szCs w:val="21"/>
                      <w:highlight w:val="none"/>
                      <w:lang w:val="en-US" w:eastAsia="zh-CN"/>
                    </w:rPr>
                    <w:t>林格曼黑度</w:t>
                  </w:r>
                </w:p>
              </w:tc>
              <w:tc>
                <w:tcPr>
                  <w:tcW w:w="974" w:type="dxa"/>
                  <w:tcBorders>
                    <w:bottom w:val="single" w:color="auto" w:sz="4" w:space="0"/>
                  </w:tcBorders>
                  <w:noWrap w:val="0"/>
                  <w:vAlign w:val="center"/>
                </w:tcPr>
                <w:p w14:paraId="67AE336F">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u w:val="none"/>
                    </w:rPr>
                    <w:t>一</w:t>
                  </w:r>
                  <w:r>
                    <w:rPr>
                      <w:rFonts w:hint="eastAsia" w:ascii="Times New Roman" w:hAnsi="Times New Roman" w:cs="Times New Roman"/>
                      <w:color w:val="auto"/>
                      <w:sz w:val="21"/>
                      <w:szCs w:val="21"/>
                      <w:highlight w:val="none"/>
                      <w:u w:val="none"/>
                      <w:lang w:val="en-US" w:eastAsia="zh-CN"/>
                    </w:rPr>
                    <w:t>年/</w:t>
                  </w:r>
                  <w:r>
                    <w:rPr>
                      <w:rFonts w:hint="default" w:ascii="Times New Roman" w:hAnsi="Times New Roman" w:eastAsia="宋体" w:cs="Times New Roman"/>
                      <w:color w:val="auto"/>
                      <w:sz w:val="21"/>
                      <w:szCs w:val="21"/>
                      <w:highlight w:val="none"/>
                      <w:u w:val="none"/>
                    </w:rPr>
                    <w:t>次</w:t>
                  </w:r>
                </w:p>
              </w:tc>
              <w:tc>
                <w:tcPr>
                  <w:tcW w:w="2764" w:type="dxa"/>
                  <w:vMerge w:val="continue"/>
                  <w:tcBorders>
                    <w:bottom w:val="single" w:color="auto" w:sz="4" w:space="0"/>
                  </w:tcBorders>
                  <w:noWrap w:val="0"/>
                  <w:vAlign w:val="center"/>
                </w:tcPr>
                <w:p w14:paraId="4C99C906">
                  <w:pPr>
                    <w:jc w:val="center"/>
                    <w:rPr>
                      <w:rFonts w:hint="default" w:ascii="Times New Roman" w:hAnsi="Times New Roman" w:eastAsia="宋体" w:cs="Times New Roman"/>
                      <w:color w:val="auto"/>
                      <w:sz w:val="21"/>
                      <w:szCs w:val="21"/>
                      <w:highlight w:val="none"/>
                      <w:lang w:val="en-US" w:eastAsia="zh-CN"/>
                    </w:rPr>
                  </w:pPr>
                </w:p>
              </w:tc>
            </w:tr>
            <w:tr w14:paraId="688DE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4" w:type="dxa"/>
                  <w:vMerge w:val="restart"/>
                  <w:noWrap w:val="0"/>
                  <w:vAlign w:val="center"/>
                </w:tcPr>
                <w:p w14:paraId="4AEAEB8B">
                  <w:pPr>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无组织</w:t>
                  </w:r>
                </w:p>
              </w:tc>
              <w:tc>
                <w:tcPr>
                  <w:tcW w:w="878" w:type="dxa"/>
                  <w:vMerge w:val="restart"/>
                  <w:noWrap w:val="0"/>
                  <w:vAlign w:val="center"/>
                </w:tcPr>
                <w:p w14:paraId="7FCE1EEE">
                  <w:pPr>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企业</w:t>
                  </w:r>
                </w:p>
                <w:p w14:paraId="517CADD7">
                  <w:pPr>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边界</w:t>
                  </w:r>
                </w:p>
              </w:tc>
              <w:tc>
                <w:tcPr>
                  <w:tcW w:w="1532" w:type="dxa"/>
                  <w:vMerge w:val="restart"/>
                  <w:noWrap w:val="0"/>
                  <w:vAlign w:val="center"/>
                </w:tcPr>
                <w:p w14:paraId="254898B0">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厂界地上风向合理范围内设1个参照点、下风向合理范围设2个监控点，共设3个监控点</w:t>
                  </w:r>
                </w:p>
              </w:tc>
              <w:tc>
                <w:tcPr>
                  <w:tcW w:w="1215" w:type="dxa"/>
                  <w:noWrap w:val="0"/>
                  <w:vAlign w:val="center"/>
                </w:tcPr>
                <w:p w14:paraId="31E8E987">
                  <w:pPr>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氨、硫化氢、臭气浓度</w:t>
                  </w:r>
                </w:p>
              </w:tc>
              <w:tc>
                <w:tcPr>
                  <w:tcW w:w="974" w:type="dxa"/>
                  <w:tcBorders>
                    <w:top w:val="single" w:color="auto" w:sz="4" w:space="0"/>
                    <w:bottom w:val="single" w:color="auto" w:sz="4" w:space="0"/>
                  </w:tcBorders>
                  <w:noWrap w:val="0"/>
                  <w:vAlign w:val="center"/>
                </w:tcPr>
                <w:p w14:paraId="588D0C6E">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半年/</w:t>
                  </w:r>
                  <w:r>
                    <w:rPr>
                      <w:rFonts w:hint="default" w:ascii="Times New Roman" w:hAnsi="Times New Roman" w:eastAsia="宋体" w:cs="Times New Roman"/>
                      <w:color w:val="auto"/>
                      <w:highlight w:val="none"/>
                    </w:rPr>
                    <w:t>一次</w:t>
                  </w:r>
                </w:p>
              </w:tc>
              <w:tc>
                <w:tcPr>
                  <w:tcW w:w="2764" w:type="dxa"/>
                  <w:tcBorders>
                    <w:top w:val="single" w:color="auto" w:sz="4" w:space="0"/>
                    <w:bottom w:val="single" w:color="auto" w:sz="4" w:space="0"/>
                  </w:tcBorders>
                  <w:noWrap w:val="0"/>
                  <w:vAlign w:val="center"/>
                </w:tcPr>
                <w:p w14:paraId="1EBDB635">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《恶臭污染物排放标准》（GB14554-93）表1二级新扩改建二级标准</w:t>
                  </w:r>
                </w:p>
              </w:tc>
            </w:tr>
            <w:tr w14:paraId="3619E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4" w:type="dxa"/>
                  <w:vMerge w:val="continue"/>
                  <w:noWrap w:val="0"/>
                  <w:vAlign w:val="center"/>
                </w:tcPr>
                <w:p w14:paraId="746FAD92">
                  <w:pPr>
                    <w:jc w:val="center"/>
                    <w:rPr>
                      <w:rFonts w:hint="default" w:ascii="Times New Roman" w:hAnsi="Times New Roman" w:eastAsia="宋体" w:cs="Times New Roman"/>
                      <w:color w:val="auto"/>
                      <w:highlight w:val="none"/>
                      <w:lang w:val="en-US" w:eastAsia="zh-CN"/>
                    </w:rPr>
                  </w:pPr>
                </w:p>
              </w:tc>
              <w:tc>
                <w:tcPr>
                  <w:tcW w:w="878" w:type="dxa"/>
                  <w:vMerge w:val="continue"/>
                  <w:noWrap w:val="0"/>
                  <w:vAlign w:val="center"/>
                </w:tcPr>
                <w:p w14:paraId="6DBD6413">
                  <w:pPr>
                    <w:jc w:val="center"/>
                    <w:rPr>
                      <w:rFonts w:hint="default" w:ascii="Times New Roman" w:hAnsi="Times New Roman" w:eastAsia="宋体" w:cs="Times New Roman"/>
                      <w:color w:val="auto"/>
                      <w:highlight w:val="none"/>
                      <w:lang w:val="en-US" w:eastAsia="zh-CN"/>
                    </w:rPr>
                  </w:pPr>
                </w:p>
              </w:tc>
              <w:tc>
                <w:tcPr>
                  <w:tcW w:w="1532" w:type="dxa"/>
                  <w:vMerge w:val="continue"/>
                  <w:noWrap w:val="0"/>
                  <w:vAlign w:val="center"/>
                </w:tcPr>
                <w:p w14:paraId="39EB03F1">
                  <w:pPr>
                    <w:jc w:val="center"/>
                    <w:rPr>
                      <w:rFonts w:hint="default" w:ascii="Times New Roman" w:hAnsi="Times New Roman" w:eastAsia="宋体" w:cs="Times New Roman"/>
                      <w:color w:val="auto"/>
                      <w:highlight w:val="none"/>
                    </w:rPr>
                  </w:pPr>
                </w:p>
              </w:tc>
              <w:tc>
                <w:tcPr>
                  <w:tcW w:w="1215" w:type="dxa"/>
                  <w:noWrap w:val="0"/>
                  <w:vAlign w:val="center"/>
                </w:tcPr>
                <w:p w14:paraId="35A3CB53">
                  <w:pPr>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颗粒物</w:t>
                  </w:r>
                </w:p>
              </w:tc>
              <w:tc>
                <w:tcPr>
                  <w:tcW w:w="974" w:type="dxa"/>
                  <w:tcBorders>
                    <w:top w:val="single" w:color="auto" w:sz="4" w:space="0"/>
                  </w:tcBorders>
                  <w:noWrap w:val="0"/>
                  <w:vAlign w:val="center"/>
                </w:tcPr>
                <w:p w14:paraId="7BA6024D">
                  <w:pPr>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半年</w:t>
                  </w:r>
                  <w:r>
                    <w:rPr>
                      <w:rFonts w:hint="default"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rPr>
                    <w:t>一次</w:t>
                  </w:r>
                </w:p>
              </w:tc>
              <w:tc>
                <w:tcPr>
                  <w:tcW w:w="2764" w:type="dxa"/>
                  <w:tcBorders>
                    <w:top w:val="single" w:color="auto" w:sz="4" w:space="0"/>
                  </w:tcBorders>
                  <w:noWrap w:val="0"/>
                  <w:vAlign w:val="center"/>
                </w:tcPr>
                <w:p w14:paraId="2262A538">
                  <w:pPr>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《大气污染物综合排放标准》（GB16297-1996）</w:t>
                  </w:r>
                </w:p>
              </w:tc>
            </w:tr>
          </w:tbl>
          <w:p w14:paraId="23C6590B">
            <w:pPr>
              <w:tabs>
                <w:tab w:val="center" w:pos="4758"/>
              </w:tabs>
              <w:spacing w:line="360" w:lineRule="auto"/>
              <w:ind w:firstLine="482" w:firstLineChars="200"/>
              <w:rPr>
                <w:rFonts w:hAnsi="宋体"/>
                <w:b/>
                <w:bCs/>
                <w:color w:val="auto"/>
                <w:sz w:val="24"/>
                <w:highlight w:val="none"/>
                <w:u w:val="none"/>
              </w:rPr>
            </w:pPr>
            <w:r>
              <w:rPr>
                <w:rFonts w:hint="eastAsia" w:hAnsi="宋体"/>
                <w:b/>
                <w:bCs/>
                <w:color w:val="auto"/>
                <w:sz w:val="24"/>
                <w:highlight w:val="none"/>
                <w:u w:val="none"/>
              </w:rPr>
              <w:t>2、废水</w:t>
            </w:r>
          </w:p>
          <w:p w14:paraId="2FEE7E61">
            <w:pPr>
              <w:tabs>
                <w:tab w:val="center" w:pos="4758"/>
              </w:tabs>
              <w:spacing w:line="360" w:lineRule="auto"/>
              <w:ind w:firstLine="482" w:firstLineChars="200"/>
              <w:rPr>
                <w:rFonts w:hAnsi="宋体"/>
                <w:b/>
                <w:bCs/>
                <w:color w:val="auto"/>
                <w:sz w:val="24"/>
                <w:highlight w:val="none"/>
                <w:u w:val="none"/>
              </w:rPr>
            </w:pPr>
            <w:r>
              <w:rPr>
                <w:rFonts w:hint="eastAsia" w:hAnsi="宋体"/>
                <w:b/>
                <w:bCs/>
                <w:color w:val="auto"/>
                <w:sz w:val="24"/>
                <w:highlight w:val="none"/>
                <w:u w:val="none"/>
              </w:rPr>
              <w:t>（1）废水源强分析</w:t>
            </w:r>
          </w:p>
          <w:p w14:paraId="043743B7">
            <w:pPr>
              <w:tabs>
                <w:tab w:val="center" w:pos="4758"/>
              </w:tabs>
              <w:spacing w:line="360" w:lineRule="auto"/>
              <w:ind w:firstLine="480" w:firstLineChars="200"/>
              <w:rPr>
                <w:rFonts w:hAnsi="宋体"/>
                <w:color w:val="auto"/>
                <w:sz w:val="24"/>
                <w:highlight w:val="none"/>
                <w:u w:val="none"/>
              </w:rPr>
            </w:pPr>
            <w:r>
              <w:rPr>
                <w:rFonts w:hint="eastAsia" w:hAnsi="宋体"/>
                <w:color w:val="auto"/>
                <w:sz w:val="24"/>
                <w:highlight w:val="none"/>
                <w:u w:val="none"/>
              </w:rPr>
              <w:t>本项目废水主要为生活污水、纯水制备浓水</w:t>
            </w:r>
            <w:r>
              <w:rPr>
                <w:rFonts w:hint="eastAsia" w:hAnsi="宋体"/>
                <w:color w:val="auto"/>
                <w:sz w:val="24"/>
                <w:highlight w:val="none"/>
                <w:u w:val="none"/>
                <w:lang w:eastAsia="zh-CN"/>
              </w:rPr>
              <w:t>、</w:t>
            </w:r>
            <w:r>
              <w:rPr>
                <w:rFonts w:hint="eastAsia"/>
                <w:color w:val="auto"/>
                <w:sz w:val="24"/>
                <w:highlight w:val="none"/>
                <w:u w:val="none"/>
              </w:rPr>
              <w:t>检测用水</w:t>
            </w:r>
            <w:r>
              <w:rPr>
                <w:rFonts w:hint="eastAsia"/>
                <w:color w:val="auto"/>
                <w:sz w:val="24"/>
                <w:highlight w:val="none"/>
                <w:u w:val="none"/>
                <w:lang w:eastAsia="zh-CN"/>
              </w:rPr>
              <w:t>、</w:t>
            </w:r>
            <w:r>
              <w:rPr>
                <w:rFonts w:hint="eastAsia"/>
                <w:color w:val="auto"/>
                <w:sz w:val="24"/>
                <w:highlight w:val="none"/>
                <w:u w:val="none"/>
              </w:rPr>
              <w:t>设备与地面清洁用水</w:t>
            </w:r>
            <w:r>
              <w:rPr>
                <w:rFonts w:hint="eastAsia" w:hAnsi="宋体"/>
                <w:color w:val="auto"/>
                <w:sz w:val="24"/>
                <w:highlight w:val="none"/>
                <w:u w:val="none"/>
              </w:rPr>
              <w:t>。</w:t>
            </w:r>
          </w:p>
          <w:p w14:paraId="67F4C58A">
            <w:pPr>
              <w:tabs>
                <w:tab w:val="center" w:pos="4758"/>
              </w:tabs>
              <w:spacing w:line="360" w:lineRule="auto"/>
              <w:ind w:firstLine="480" w:firstLineChars="200"/>
              <w:rPr>
                <w:color w:val="auto"/>
                <w:sz w:val="24"/>
                <w:highlight w:val="none"/>
                <w:u w:val="none"/>
              </w:rPr>
            </w:pPr>
            <w:r>
              <w:rPr>
                <w:rFonts w:hint="eastAsia" w:hAnsi="宋体"/>
                <w:color w:val="auto"/>
                <w:sz w:val="24"/>
                <w:highlight w:val="none"/>
                <w:u w:val="none"/>
              </w:rPr>
              <w:t>1）</w:t>
            </w:r>
            <w:r>
              <w:rPr>
                <w:rFonts w:hAnsi="宋体"/>
                <w:color w:val="auto"/>
                <w:sz w:val="24"/>
                <w:highlight w:val="none"/>
                <w:u w:val="none"/>
              </w:rPr>
              <w:t>生活用水</w:t>
            </w:r>
          </w:p>
          <w:p w14:paraId="65293FAE">
            <w:pPr>
              <w:topLinePunct/>
              <w:spacing w:line="360" w:lineRule="auto"/>
              <w:ind w:firstLine="480" w:firstLineChars="200"/>
              <w:jc w:val="left"/>
              <w:rPr>
                <w:rFonts w:hAnsi="宋体"/>
                <w:color w:val="auto"/>
                <w:sz w:val="24"/>
                <w:highlight w:val="none"/>
                <w:u w:val="none"/>
              </w:rPr>
            </w:pPr>
            <w:r>
              <w:rPr>
                <w:color w:val="auto"/>
                <w:sz w:val="24"/>
                <w:highlight w:val="none"/>
                <w:u w:val="none"/>
              </w:rPr>
              <w:t>本项目</w:t>
            </w:r>
            <w:r>
              <w:rPr>
                <w:rFonts w:hint="eastAsia"/>
                <w:color w:val="auto"/>
                <w:sz w:val="24"/>
                <w:highlight w:val="none"/>
                <w:u w:val="none"/>
              </w:rPr>
              <w:t>厂区</w:t>
            </w:r>
            <w:r>
              <w:rPr>
                <w:color w:val="auto"/>
                <w:sz w:val="24"/>
                <w:highlight w:val="none"/>
                <w:u w:val="none"/>
              </w:rPr>
              <w:t>员工人数为</w:t>
            </w:r>
            <w:r>
              <w:rPr>
                <w:rFonts w:hint="eastAsia"/>
                <w:color w:val="auto"/>
                <w:sz w:val="24"/>
                <w:highlight w:val="none"/>
                <w:u w:val="none"/>
                <w:lang w:val="en-US" w:eastAsia="zh-CN"/>
              </w:rPr>
              <w:t>50</w:t>
            </w:r>
            <w:r>
              <w:rPr>
                <w:color w:val="auto"/>
                <w:sz w:val="24"/>
                <w:highlight w:val="none"/>
                <w:u w:val="none"/>
              </w:rPr>
              <w:t>人，年工作</w:t>
            </w:r>
            <w:r>
              <w:rPr>
                <w:rFonts w:hint="eastAsia"/>
                <w:color w:val="auto"/>
                <w:sz w:val="24"/>
                <w:highlight w:val="none"/>
                <w:u w:val="none"/>
                <w:lang w:val="en-US" w:eastAsia="zh-CN"/>
              </w:rPr>
              <w:t>300</w:t>
            </w:r>
            <w:r>
              <w:rPr>
                <w:color w:val="auto"/>
                <w:sz w:val="24"/>
                <w:highlight w:val="none"/>
                <w:u w:val="none"/>
              </w:rPr>
              <w:t>天，</w:t>
            </w:r>
            <w:r>
              <w:rPr>
                <w:rFonts w:hint="eastAsia"/>
                <w:color w:val="auto"/>
                <w:sz w:val="24"/>
                <w:highlight w:val="none"/>
                <w:u w:val="none"/>
              </w:rPr>
              <w:t>均不在厂区食宿，</w:t>
            </w:r>
            <w:r>
              <w:rPr>
                <w:color w:val="auto"/>
                <w:sz w:val="24"/>
                <w:highlight w:val="none"/>
                <w:u w:val="none"/>
              </w:rPr>
              <w:t>参照《湖南省地方标准用水定额》(DB43/T388-20</w:t>
            </w:r>
            <w:r>
              <w:rPr>
                <w:rFonts w:hint="eastAsia"/>
                <w:color w:val="auto"/>
                <w:sz w:val="24"/>
                <w:highlight w:val="none"/>
                <w:u w:val="none"/>
              </w:rPr>
              <w:t>20</w:t>
            </w:r>
            <w:r>
              <w:rPr>
                <w:color w:val="auto"/>
                <w:sz w:val="24"/>
                <w:highlight w:val="none"/>
                <w:u w:val="none"/>
              </w:rPr>
              <w:t>)及类比，</w:t>
            </w:r>
            <w:r>
              <w:rPr>
                <w:rFonts w:hint="eastAsia" w:ascii="宋体" w:hAnsi="宋体" w:cs="宋体"/>
                <w:color w:val="auto"/>
                <w:sz w:val="24"/>
                <w:highlight w:val="none"/>
                <w:u w:val="none"/>
              </w:rPr>
              <w:t>不在厂区住宿员工用水量以45</w:t>
            </w:r>
            <w:r>
              <w:rPr>
                <w:color w:val="auto"/>
                <w:sz w:val="24"/>
                <w:highlight w:val="none"/>
                <w:u w:val="none"/>
              </w:rPr>
              <w:t>L/d•</w:t>
            </w:r>
            <w:r>
              <w:rPr>
                <w:rFonts w:hint="eastAsia" w:ascii="宋体" w:hAnsi="宋体" w:cs="宋体"/>
                <w:color w:val="auto"/>
                <w:sz w:val="24"/>
                <w:highlight w:val="none"/>
                <w:u w:val="none"/>
              </w:rPr>
              <w:t>人计，</w:t>
            </w:r>
            <w:r>
              <w:rPr>
                <w:color w:val="auto"/>
                <w:sz w:val="24"/>
                <w:highlight w:val="none"/>
                <w:u w:val="none"/>
              </w:rPr>
              <w:t>则生活用水量为</w:t>
            </w:r>
            <w:r>
              <w:rPr>
                <w:rFonts w:hint="eastAsia"/>
                <w:color w:val="auto"/>
                <w:sz w:val="24"/>
                <w:highlight w:val="none"/>
                <w:u w:val="none"/>
                <w:lang w:val="en-US" w:eastAsia="zh-CN"/>
              </w:rPr>
              <w:t>675</w:t>
            </w:r>
            <w:r>
              <w:rPr>
                <w:color w:val="auto"/>
                <w:sz w:val="24"/>
                <w:highlight w:val="none"/>
                <w:u w:val="none"/>
              </w:rPr>
              <w:t>m</w:t>
            </w:r>
            <w:r>
              <w:rPr>
                <w:color w:val="auto"/>
                <w:sz w:val="24"/>
                <w:highlight w:val="none"/>
                <w:u w:val="none"/>
                <w:vertAlign w:val="superscript"/>
              </w:rPr>
              <w:t>3</w:t>
            </w:r>
            <w:r>
              <w:rPr>
                <w:color w:val="auto"/>
                <w:sz w:val="24"/>
                <w:highlight w:val="none"/>
                <w:u w:val="none"/>
              </w:rPr>
              <w:t>/a（</w:t>
            </w:r>
            <w:r>
              <w:rPr>
                <w:rFonts w:hint="eastAsia"/>
                <w:color w:val="auto"/>
                <w:sz w:val="24"/>
                <w:highlight w:val="none"/>
                <w:u w:val="none"/>
                <w:lang w:val="en-US" w:eastAsia="zh-CN"/>
              </w:rPr>
              <w:t>2.25</w:t>
            </w:r>
            <w:r>
              <w:rPr>
                <w:color w:val="auto"/>
                <w:sz w:val="24"/>
                <w:highlight w:val="none"/>
                <w:u w:val="none"/>
              </w:rPr>
              <w:t>m</w:t>
            </w:r>
            <w:r>
              <w:rPr>
                <w:color w:val="auto"/>
                <w:sz w:val="24"/>
                <w:highlight w:val="none"/>
                <w:u w:val="none"/>
                <w:vertAlign w:val="superscript"/>
              </w:rPr>
              <w:t>3</w:t>
            </w:r>
            <w:r>
              <w:rPr>
                <w:color w:val="auto"/>
                <w:sz w:val="24"/>
                <w:highlight w:val="none"/>
                <w:u w:val="none"/>
              </w:rPr>
              <w:t>/d），排水量按用水量的</w:t>
            </w:r>
            <w:r>
              <w:rPr>
                <w:rFonts w:hint="eastAsia"/>
                <w:color w:val="auto"/>
                <w:sz w:val="24"/>
                <w:highlight w:val="none"/>
                <w:u w:val="none"/>
              </w:rPr>
              <w:t>85</w:t>
            </w:r>
            <w:r>
              <w:rPr>
                <w:color w:val="auto"/>
                <w:sz w:val="24"/>
                <w:highlight w:val="none"/>
                <w:u w:val="none"/>
              </w:rPr>
              <w:t>%计，则本项目排水量为</w:t>
            </w:r>
            <w:r>
              <w:rPr>
                <w:rFonts w:hint="eastAsia"/>
                <w:color w:val="auto"/>
                <w:sz w:val="24"/>
                <w:highlight w:val="none"/>
                <w:u w:val="none"/>
                <w:lang w:val="en-US" w:eastAsia="zh-CN"/>
              </w:rPr>
              <w:t>573.75</w:t>
            </w:r>
            <w:r>
              <w:rPr>
                <w:color w:val="auto"/>
                <w:sz w:val="24"/>
                <w:highlight w:val="none"/>
                <w:u w:val="none"/>
              </w:rPr>
              <w:t>m</w:t>
            </w:r>
            <w:r>
              <w:rPr>
                <w:color w:val="auto"/>
                <w:sz w:val="24"/>
                <w:highlight w:val="none"/>
                <w:u w:val="none"/>
                <w:vertAlign w:val="superscript"/>
              </w:rPr>
              <w:t>3</w:t>
            </w:r>
            <w:r>
              <w:rPr>
                <w:color w:val="auto"/>
                <w:sz w:val="24"/>
                <w:highlight w:val="none"/>
                <w:u w:val="none"/>
              </w:rPr>
              <w:t>/a（</w:t>
            </w:r>
            <w:r>
              <w:rPr>
                <w:rFonts w:hint="eastAsia"/>
                <w:color w:val="auto"/>
                <w:sz w:val="24"/>
                <w:highlight w:val="none"/>
                <w:u w:val="none"/>
                <w:lang w:val="en-US" w:eastAsia="zh-CN"/>
              </w:rPr>
              <w:t>1.91</w:t>
            </w:r>
            <w:r>
              <w:rPr>
                <w:color w:val="auto"/>
                <w:sz w:val="24"/>
                <w:highlight w:val="none"/>
                <w:u w:val="none"/>
              </w:rPr>
              <w:t>m</w:t>
            </w:r>
            <w:r>
              <w:rPr>
                <w:color w:val="auto"/>
                <w:sz w:val="24"/>
                <w:highlight w:val="none"/>
                <w:u w:val="none"/>
                <w:vertAlign w:val="superscript"/>
              </w:rPr>
              <w:t>3</w:t>
            </w:r>
            <w:r>
              <w:rPr>
                <w:color w:val="auto"/>
                <w:sz w:val="24"/>
                <w:highlight w:val="none"/>
                <w:u w:val="none"/>
              </w:rPr>
              <w:t>/d）。</w:t>
            </w:r>
            <w:r>
              <w:rPr>
                <w:rFonts w:hint="eastAsia"/>
                <w:color w:val="auto"/>
                <w:sz w:val="24"/>
                <w:highlight w:val="none"/>
                <w:u w:val="none"/>
              </w:rPr>
              <w:t>主要污染物为CODcr350</w:t>
            </w:r>
            <w:r>
              <w:rPr>
                <w:color w:val="auto"/>
                <w:sz w:val="24"/>
                <w:highlight w:val="none"/>
                <w:u w:val="none"/>
              </w:rPr>
              <w:t>mg/L</w:t>
            </w:r>
            <w:r>
              <w:rPr>
                <w:rFonts w:hint="eastAsia"/>
                <w:color w:val="auto"/>
                <w:sz w:val="24"/>
                <w:highlight w:val="none"/>
                <w:u w:val="none"/>
              </w:rPr>
              <w:t>、BOD</w:t>
            </w:r>
            <w:r>
              <w:rPr>
                <w:rFonts w:hint="eastAsia"/>
                <w:color w:val="auto"/>
                <w:sz w:val="24"/>
                <w:highlight w:val="none"/>
                <w:u w:val="none"/>
                <w:vertAlign w:val="subscript"/>
              </w:rPr>
              <w:t>5</w:t>
            </w:r>
            <w:r>
              <w:rPr>
                <w:rFonts w:hint="eastAsia"/>
                <w:color w:val="auto"/>
                <w:sz w:val="24"/>
                <w:highlight w:val="none"/>
                <w:u w:val="none"/>
              </w:rPr>
              <w:t>180</w:t>
            </w:r>
            <w:r>
              <w:rPr>
                <w:color w:val="auto"/>
                <w:sz w:val="24"/>
                <w:highlight w:val="none"/>
                <w:u w:val="none"/>
              </w:rPr>
              <w:t>mg/L</w:t>
            </w:r>
            <w:r>
              <w:rPr>
                <w:rFonts w:hint="eastAsia"/>
                <w:color w:val="auto"/>
                <w:sz w:val="24"/>
                <w:highlight w:val="none"/>
                <w:u w:val="none"/>
              </w:rPr>
              <w:t>、SS250</w:t>
            </w:r>
            <w:r>
              <w:rPr>
                <w:color w:val="auto"/>
                <w:sz w:val="24"/>
                <w:highlight w:val="none"/>
                <w:u w:val="none"/>
              </w:rPr>
              <w:t>mg</w:t>
            </w:r>
            <w:r>
              <w:rPr>
                <w:rFonts w:hint="eastAsia" w:hAnsi="宋体"/>
                <w:color w:val="auto"/>
                <w:sz w:val="24"/>
                <w:highlight w:val="none"/>
                <w:u w:val="none"/>
              </w:rPr>
              <w:t>/L、氨氮25mg/L、动植物油20mg/L等。</w:t>
            </w:r>
          </w:p>
          <w:p w14:paraId="15ACB28C">
            <w:pPr>
              <w:tabs>
                <w:tab w:val="center" w:pos="4758"/>
              </w:tabs>
              <w:spacing w:line="360" w:lineRule="auto"/>
              <w:ind w:firstLine="480" w:firstLineChars="200"/>
              <w:rPr>
                <w:rFonts w:hAnsi="宋体"/>
                <w:color w:val="auto"/>
                <w:sz w:val="24"/>
                <w:highlight w:val="none"/>
                <w:u w:val="none"/>
              </w:rPr>
            </w:pPr>
            <w:r>
              <w:rPr>
                <w:rFonts w:hint="eastAsia" w:hAnsi="宋体"/>
                <w:color w:val="auto"/>
                <w:sz w:val="24"/>
                <w:highlight w:val="none"/>
                <w:u w:val="none"/>
              </w:rPr>
              <w:t>2）纯水制备浓水</w:t>
            </w:r>
          </w:p>
          <w:p w14:paraId="7B2EC14B">
            <w:pPr>
              <w:tabs>
                <w:tab w:val="center" w:pos="4758"/>
              </w:tabs>
              <w:spacing w:line="360" w:lineRule="auto"/>
              <w:ind w:firstLine="480" w:firstLineChars="200"/>
              <w:rPr>
                <w:rFonts w:hAnsi="宋体"/>
                <w:color w:val="auto"/>
                <w:sz w:val="24"/>
                <w:highlight w:val="none"/>
                <w:u w:val="none"/>
              </w:rPr>
            </w:pPr>
            <w:ins w:id="490" w:author="灼灼其华" w:date="2025-03-03T15:36:28Z">
              <w:r>
                <w:rPr>
                  <w:rFonts w:hint="eastAsia" w:hAnsi="宋体"/>
                  <w:color w:val="auto"/>
                  <w:sz w:val="24"/>
                  <w:highlight w:val="none"/>
                  <w:u w:val="none"/>
                </w:rPr>
                <w:t>本项目使用二级RO反渗透法制备纯水，纯水出水率按70%计，本项目需纯水共</w:t>
              </w:r>
            </w:ins>
            <w:ins w:id="491" w:author="灼灼其华" w:date="2025-03-03T15:36:28Z">
              <w:r>
                <w:rPr>
                  <w:rFonts w:hint="eastAsia" w:hAnsi="宋体"/>
                  <w:color w:val="auto"/>
                  <w:sz w:val="24"/>
                  <w:highlight w:val="none"/>
                  <w:u w:val="none"/>
                  <w:lang w:val="en-US" w:eastAsia="zh-CN"/>
                </w:rPr>
                <w:t>669</w:t>
              </w:r>
            </w:ins>
            <w:ins w:id="492" w:author="灼灼其华" w:date="2025-03-03T15:36:28Z">
              <w:r>
                <w:rPr>
                  <w:rFonts w:hint="eastAsia" w:hAnsi="宋体"/>
                  <w:color w:val="auto"/>
                  <w:sz w:val="24"/>
                  <w:highlight w:val="none"/>
                  <w:u w:val="none"/>
                </w:rPr>
                <w:t>t/a，则需要自来水</w:t>
              </w:r>
            </w:ins>
            <w:ins w:id="493" w:author="灼灼其华" w:date="2025-03-03T15:36:28Z">
              <w:r>
                <w:rPr>
                  <w:rFonts w:hint="eastAsia" w:hAnsi="宋体"/>
                  <w:color w:val="auto"/>
                  <w:sz w:val="24"/>
                  <w:highlight w:val="none"/>
                  <w:u w:val="none"/>
                  <w:lang w:val="en-US" w:eastAsia="zh-CN"/>
                </w:rPr>
                <w:t>955.7</w:t>
              </w:r>
            </w:ins>
            <w:ins w:id="494" w:author="灼灼其华" w:date="2025-03-03T15:36:28Z">
              <w:r>
                <w:rPr>
                  <w:rFonts w:hint="eastAsia" w:hAnsi="宋体"/>
                  <w:color w:val="auto"/>
                  <w:sz w:val="24"/>
                  <w:highlight w:val="none"/>
                  <w:u w:val="none"/>
                </w:rPr>
                <w:t>m</w:t>
              </w:r>
            </w:ins>
            <w:ins w:id="495" w:author="灼灼其华" w:date="2025-03-03T15:36:28Z">
              <w:r>
                <w:rPr>
                  <w:rFonts w:hint="eastAsia" w:hAnsi="宋体"/>
                  <w:color w:val="auto"/>
                  <w:sz w:val="24"/>
                  <w:highlight w:val="none"/>
                  <w:u w:val="none"/>
                  <w:vertAlign w:val="superscript"/>
                </w:rPr>
                <w:t>3</w:t>
              </w:r>
            </w:ins>
            <w:ins w:id="496" w:author="灼灼其华" w:date="2025-03-03T15:36:28Z">
              <w:r>
                <w:rPr>
                  <w:rFonts w:hint="eastAsia" w:hAnsi="宋体"/>
                  <w:color w:val="auto"/>
                  <w:sz w:val="24"/>
                  <w:highlight w:val="none"/>
                  <w:u w:val="none"/>
                </w:rPr>
                <w:t>/a</w:t>
              </w:r>
            </w:ins>
            <w:ins w:id="497" w:author="灼灼其华" w:date="2025-03-04T10:23:01Z">
              <w:r>
                <w:rPr>
                  <w:rFonts w:hint="eastAsia" w:hAnsi="宋体"/>
                  <w:color w:val="auto"/>
                  <w:sz w:val="24"/>
                  <w:highlight w:val="none"/>
                  <w:u w:val="none"/>
                  <w:lang w:eastAsia="zh-CN"/>
                </w:rPr>
                <w:t>，</w:t>
              </w:r>
            </w:ins>
            <w:ins w:id="498" w:author="灼灼其华" w:date="2025-03-04T10:23:05Z">
              <w:r>
                <w:rPr>
                  <w:rFonts w:hint="eastAsia" w:hAnsi="宋体"/>
                  <w:color w:val="auto"/>
                  <w:sz w:val="24"/>
                  <w:highlight w:val="none"/>
                  <w:u w:val="none"/>
                  <w:lang w:val="en-US" w:eastAsia="zh-CN"/>
                </w:rPr>
                <w:t>产生</w:t>
              </w:r>
            </w:ins>
            <w:ins w:id="499" w:author="灼灼其华" w:date="2025-03-04T10:23:06Z">
              <w:r>
                <w:rPr>
                  <w:rFonts w:hint="eastAsia" w:hAnsi="宋体"/>
                  <w:color w:val="auto"/>
                  <w:sz w:val="24"/>
                  <w:highlight w:val="none"/>
                  <w:u w:val="none"/>
                  <w:lang w:val="en-US" w:eastAsia="zh-CN"/>
                </w:rPr>
                <w:t>的</w:t>
              </w:r>
            </w:ins>
            <w:ins w:id="500" w:author="灼灼其华" w:date="2025-03-04T10:23:08Z">
              <w:r>
                <w:rPr>
                  <w:rFonts w:hint="eastAsia" w:hAnsi="宋体"/>
                  <w:color w:val="auto"/>
                  <w:sz w:val="24"/>
                  <w:highlight w:val="none"/>
                  <w:u w:val="none"/>
                  <w:lang w:val="en-US" w:eastAsia="zh-CN"/>
                </w:rPr>
                <w:t>纯水</w:t>
              </w:r>
            </w:ins>
            <w:ins w:id="501" w:author="灼灼其华" w:date="2025-03-04T10:23:09Z">
              <w:r>
                <w:rPr>
                  <w:rFonts w:hint="eastAsia" w:hAnsi="宋体"/>
                  <w:color w:val="auto"/>
                  <w:sz w:val="24"/>
                  <w:highlight w:val="none"/>
                  <w:u w:val="none"/>
                  <w:lang w:val="en-US" w:eastAsia="zh-CN"/>
                </w:rPr>
                <w:t>制备</w:t>
              </w:r>
            </w:ins>
            <w:ins w:id="502" w:author="灼灼其华" w:date="2025-03-04T10:23:13Z">
              <w:r>
                <w:rPr>
                  <w:rFonts w:hint="eastAsia" w:hAnsi="宋体"/>
                  <w:color w:val="auto"/>
                  <w:sz w:val="24"/>
                  <w:highlight w:val="none"/>
                  <w:u w:val="none"/>
                  <w:lang w:val="en-US" w:eastAsia="zh-CN"/>
                </w:rPr>
                <w:t>浓</w:t>
              </w:r>
            </w:ins>
            <w:ins w:id="503" w:author="灼灼其华" w:date="2025-03-04T10:23:15Z">
              <w:r>
                <w:rPr>
                  <w:rFonts w:hint="eastAsia" w:hAnsi="宋体"/>
                  <w:color w:val="auto"/>
                  <w:sz w:val="24"/>
                  <w:highlight w:val="none"/>
                  <w:u w:val="none"/>
                  <w:lang w:val="en-US" w:eastAsia="zh-CN"/>
                </w:rPr>
                <w:t>水</w:t>
              </w:r>
            </w:ins>
            <w:ins w:id="504" w:author="灼灼其华" w:date="2025-03-04T10:23:16Z">
              <w:r>
                <w:rPr>
                  <w:rFonts w:hint="eastAsia" w:hAnsi="宋体"/>
                  <w:color w:val="auto"/>
                  <w:sz w:val="24"/>
                  <w:highlight w:val="none"/>
                  <w:u w:val="none"/>
                  <w:lang w:val="en-US" w:eastAsia="zh-CN"/>
                </w:rPr>
                <w:t>量为</w:t>
              </w:r>
            </w:ins>
            <w:ins w:id="505" w:author="灼灼其华" w:date="2025-03-04T10:23:24Z">
              <w:r>
                <w:rPr>
                  <w:rFonts w:hint="eastAsia" w:hAnsi="宋体"/>
                  <w:color w:val="auto"/>
                  <w:sz w:val="24"/>
                  <w:highlight w:val="none"/>
                  <w:u w:val="none"/>
                  <w:lang w:val="en-US" w:eastAsia="zh-CN"/>
                </w:rPr>
                <w:t>28</w:t>
              </w:r>
            </w:ins>
            <w:ins w:id="506" w:author="灼灼其华" w:date="2025-03-04T10:23:25Z">
              <w:r>
                <w:rPr>
                  <w:rFonts w:hint="eastAsia" w:hAnsi="宋体"/>
                  <w:color w:val="auto"/>
                  <w:sz w:val="24"/>
                  <w:highlight w:val="none"/>
                  <w:u w:val="none"/>
                  <w:lang w:val="en-US" w:eastAsia="zh-CN"/>
                </w:rPr>
                <w:t>6.7</w:t>
              </w:r>
            </w:ins>
            <w:ins w:id="507" w:author="灼灼其华" w:date="2025-03-04T10:23:29Z">
              <w:r>
                <w:rPr>
                  <w:rFonts w:hint="eastAsia" w:hAnsi="宋体"/>
                  <w:color w:val="auto"/>
                  <w:sz w:val="24"/>
                  <w:highlight w:val="none"/>
                  <w:u w:val="none"/>
                </w:rPr>
                <w:t>t/a</w:t>
              </w:r>
            </w:ins>
            <w:ins w:id="508" w:author="灼灼其华" w:date="2025-03-04T10:23:31Z">
              <w:r>
                <w:rPr>
                  <w:rFonts w:hint="eastAsia" w:hAnsi="宋体"/>
                  <w:color w:val="auto"/>
                  <w:sz w:val="24"/>
                  <w:highlight w:val="none"/>
                  <w:u w:val="none"/>
                  <w:lang w:eastAsia="zh-CN"/>
                </w:rPr>
                <w:t>，</w:t>
              </w:r>
            </w:ins>
            <w:ins w:id="509" w:author="灼灼其华" w:date="2025-03-04T10:23:55Z">
              <w:r>
                <w:rPr>
                  <w:rFonts w:hint="eastAsia"/>
                  <w:color w:val="auto"/>
                  <w:sz w:val="24"/>
                  <w:highlight w:val="none"/>
                  <w:u w:val="none"/>
                </w:rPr>
                <w:t>废水进入污水处理站处理</w:t>
              </w:r>
            </w:ins>
            <w:r>
              <w:rPr>
                <w:rFonts w:hint="eastAsia" w:hAnsi="宋体"/>
                <w:color w:val="auto"/>
                <w:sz w:val="24"/>
                <w:highlight w:val="none"/>
                <w:u w:val="none"/>
              </w:rPr>
              <w:t>。</w:t>
            </w:r>
          </w:p>
          <w:p w14:paraId="534CCFA7">
            <w:pPr>
              <w:topLinePunct/>
              <w:spacing w:line="360" w:lineRule="auto"/>
              <w:ind w:firstLine="480" w:firstLineChars="200"/>
              <w:jc w:val="left"/>
              <w:rPr>
                <w:color w:val="auto"/>
                <w:sz w:val="24"/>
                <w:highlight w:val="none"/>
                <w:u w:val="none"/>
              </w:rPr>
            </w:pPr>
            <w:r>
              <w:rPr>
                <w:rFonts w:hint="eastAsia"/>
                <w:color w:val="auto"/>
                <w:sz w:val="24"/>
                <w:highlight w:val="none"/>
                <w:u w:val="none"/>
                <w:lang w:val="en-US" w:eastAsia="zh-CN"/>
              </w:rPr>
              <w:t>3）</w:t>
            </w:r>
            <w:r>
              <w:rPr>
                <w:rFonts w:hint="eastAsia"/>
                <w:color w:val="auto"/>
                <w:sz w:val="24"/>
                <w:szCs w:val="24"/>
                <w:highlight w:val="none"/>
                <w:u w:val="none"/>
              </w:rPr>
              <w:t>锅炉排污水</w:t>
            </w:r>
          </w:p>
          <w:p w14:paraId="5F2A0B0B">
            <w:pPr>
              <w:topLinePunct/>
              <w:spacing w:line="360" w:lineRule="auto"/>
              <w:ind w:firstLine="480" w:firstLineChars="200"/>
              <w:jc w:val="left"/>
              <w:rPr>
                <w:rFonts w:hint="eastAsia"/>
                <w:color w:val="auto"/>
                <w:sz w:val="24"/>
                <w:highlight w:val="none"/>
                <w:u w:val="none"/>
                <w:lang w:val="en-US" w:eastAsia="zh-CN"/>
              </w:rPr>
            </w:pPr>
            <w:r>
              <w:rPr>
                <w:rFonts w:hint="eastAsia"/>
                <w:color w:val="auto"/>
                <w:sz w:val="24"/>
                <w:szCs w:val="24"/>
                <w:highlight w:val="none"/>
                <w:u w:val="none"/>
              </w:rPr>
              <w:t>根据建设单位提供资料，本项目锅炉房配备</w:t>
            </w:r>
            <w:r>
              <w:rPr>
                <w:rFonts w:hint="eastAsia"/>
                <w:color w:val="auto"/>
                <w:sz w:val="24"/>
                <w:szCs w:val="24"/>
                <w:highlight w:val="none"/>
                <w:u w:val="none"/>
                <w:lang w:val="en-US" w:eastAsia="zh-CN"/>
              </w:rPr>
              <w:t>1</w:t>
            </w:r>
            <w:r>
              <w:rPr>
                <w:rFonts w:hint="eastAsia"/>
                <w:color w:val="auto"/>
                <w:sz w:val="24"/>
                <w:szCs w:val="24"/>
                <w:highlight w:val="none"/>
                <w:u w:val="none"/>
              </w:rPr>
              <w:t>台天然气锅炉，最大蒸汽额定量分别为</w:t>
            </w:r>
            <w:r>
              <w:rPr>
                <w:rFonts w:hint="eastAsia"/>
                <w:color w:val="auto"/>
                <w:sz w:val="24"/>
                <w:szCs w:val="24"/>
                <w:highlight w:val="none"/>
                <w:u w:val="none"/>
                <w:lang w:val="en-US" w:eastAsia="zh-CN"/>
              </w:rPr>
              <w:t>2</w:t>
            </w:r>
            <w:r>
              <w:rPr>
                <w:rFonts w:hint="eastAsia"/>
                <w:color w:val="auto"/>
                <w:sz w:val="24"/>
                <w:szCs w:val="24"/>
                <w:highlight w:val="none"/>
                <w:u w:val="none"/>
              </w:rPr>
              <w:t>t/h，锅炉每天运行时间均为8h，则蒸汽产生总量为</w:t>
            </w:r>
            <w:r>
              <w:rPr>
                <w:rFonts w:hint="eastAsia"/>
                <w:color w:val="auto"/>
                <w:sz w:val="24"/>
                <w:szCs w:val="24"/>
                <w:highlight w:val="none"/>
                <w:u w:val="none"/>
                <w:lang w:val="en-US" w:eastAsia="zh-CN"/>
              </w:rPr>
              <w:t>16</w:t>
            </w:r>
            <w:r>
              <w:rPr>
                <w:rFonts w:hint="eastAsia"/>
                <w:color w:val="auto"/>
                <w:sz w:val="24"/>
                <w:szCs w:val="24"/>
                <w:highlight w:val="none"/>
                <w:u w:val="none"/>
              </w:rPr>
              <w:t>t/d。蒸汽主要用于物料的生产供热，过程中损耗大约10%，则蒸汽用水补加水为</w:t>
            </w:r>
            <w:r>
              <w:rPr>
                <w:rFonts w:hint="eastAsia"/>
                <w:color w:val="auto"/>
                <w:sz w:val="24"/>
                <w:szCs w:val="24"/>
                <w:highlight w:val="none"/>
                <w:u w:val="none"/>
                <w:lang w:val="en-US" w:eastAsia="zh-CN"/>
              </w:rPr>
              <w:t>1.6</w:t>
            </w:r>
            <w:r>
              <w:rPr>
                <w:rFonts w:hint="eastAsia"/>
                <w:color w:val="auto"/>
                <w:sz w:val="24"/>
                <w:szCs w:val="24"/>
                <w:highlight w:val="none"/>
                <w:u w:val="none"/>
              </w:rPr>
              <w:t>t/d</w:t>
            </w:r>
            <w:r>
              <w:rPr>
                <w:rFonts w:hint="eastAsia"/>
                <w:color w:val="auto"/>
                <w:sz w:val="24"/>
                <w:szCs w:val="24"/>
                <w:highlight w:val="none"/>
                <w:u w:val="none"/>
                <w:lang w:eastAsia="zh-CN"/>
              </w:rPr>
              <w:t>（</w:t>
            </w:r>
            <w:r>
              <w:rPr>
                <w:rFonts w:hint="eastAsia"/>
                <w:color w:val="auto"/>
                <w:sz w:val="24"/>
                <w:szCs w:val="24"/>
                <w:highlight w:val="none"/>
                <w:u w:val="none"/>
                <w:lang w:val="en-US" w:eastAsia="zh-CN"/>
              </w:rPr>
              <w:t>480t/a）。</w:t>
            </w:r>
            <w:r>
              <w:rPr>
                <w:rFonts w:hint="eastAsia"/>
                <w:color w:val="auto"/>
                <w:sz w:val="24"/>
                <w:szCs w:val="24"/>
                <w:highlight w:val="none"/>
                <w:u w:val="none"/>
              </w:rPr>
              <w:t>本项目锅炉在使用过程中需要定期排污，根据《排放源统计调查产排污核算方法和系数手册》（生态环境部）中“430工业锅炉（热力生产和供应行业）产污系数表-工业废水量”，天然气锅炉排污水、软化废水产污系数为13.56t/万m</w:t>
            </w:r>
            <w:r>
              <w:rPr>
                <w:rFonts w:hint="eastAsia"/>
                <w:color w:val="auto"/>
                <w:sz w:val="24"/>
                <w:szCs w:val="24"/>
                <w:highlight w:val="none"/>
                <w:u w:val="none"/>
                <w:vertAlign w:val="superscript"/>
              </w:rPr>
              <w:t>3</w:t>
            </w:r>
            <w:r>
              <w:rPr>
                <w:rFonts w:hint="eastAsia"/>
                <w:color w:val="auto"/>
                <w:sz w:val="24"/>
                <w:szCs w:val="24"/>
                <w:highlight w:val="none"/>
                <w:u w:val="none"/>
              </w:rPr>
              <w:t>天然气，本项目天然气用量为</w:t>
            </w:r>
            <w:r>
              <w:rPr>
                <w:rFonts w:hint="eastAsia"/>
                <w:color w:val="auto"/>
                <w:sz w:val="24"/>
                <w:szCs w:val="24"/>
                <w:highlight w:val="none"/>
                <w:u w:val="none"/>
                <w:lang w:val="en-US" w:eastAsia="zh-CN"/>
              </w:rPr>
              <w:t>38.4</w:t>
            </w:r>
            <w:r>
              <w:rPr>
                <w:rFonts w:hint="eastAsia"/>
                <w:color w:val="auto"/>
                <w:sz w:val="24"/>
                <w:szCs w:val="24"/>
                <w:highlight w:val="none"/>
                <w:u w:val="none"/>
              </w:rPr>
              <w:t>万m</w:t>
            </w:r>
            <w:r>
              <w:rPr>
                <w:rFonts w:hint="eastAsia"/>
                <w:color w:val="auto"/>
                <w:sz w:val="24"/>
                <w:szCs w:val="24"/>
                <w:highlight w:val="none"/>
                <w:u w:val="none"/>
                <w:vertAlign w:val="superscript"/>
              </w:rPr>
              <w:t>3</w:t>
            </w:r>
            <w:r>
              <w:rPr>
                <w:rFonts w:hint="eastAsia"/>
                <w:color w:val="auto"/>
                <w:sz w:val="24"/>
                <w:szCs w:val="24"/>
                <w:highlight w:val="none"/>
                <w:u w:val="none"/>
              </w:rPr>
              <w:t>/a，则锅炉排污水、软化废水产生总量为</w:t>
            </w:r>
            <w:r>
              <w:rPr>
                <w:rFonts w:hint="eastAsia"/>
                <w:color w:val="auto"/>
                <w:sz w:val="24"/>
                <w:szCs w:val="24"/>
                <w:highlight w:val="none"/>
                <w:u w:val="none"/>
                <w:lang w:val="en-US" w:eastAsia="zh-CN"/>
              </w:rPr>
              <w:t>1.73</w:t>
            </w:r>
            <w:r>
              <w:rPr>
                <w:rFonts w:hint="eastAsia"/>
                <w:color w:val="auto"/>
                <w:sz w:val="24"/>
                <w:szCs w:val="24"/>
                <w:highlight w:val="none"/>
                <w:u w:val="none"/>
              </w:rPr>
              <w:t>t/d</w:t>
            </w:r>
            <w:r>
              <w:rPr>
                <w:rFonts w:hint="eastAsia"/>
                <w:color w:val="auto"/>
                <w:sz w:val="24"/>
                <w:szCs w:val="24"/>
                <w:highlight w:val="none"/>
                <w:u w:val="none"/>
                <w:lang w:eastAsia="zh-CN"/>
              </w:rPr>
              <w:t>（</w:t>
            </w:r>
            <w:r>
              <w:rPr>
                <w:rFonts w:hint="eastAsia"/>
                <w:color w:val="auto"/>
                <w:sz w:val="24"/>
                <w:szCs w:val="24"/>
                <w:highlight w:val="none"/>
                <w:u w:val="none"/>
                <w:lang w:val="en-US" w:eastAsia="zh-CN"/>
              </w:rPr>
              <w:t>519t/a）</w:t>
            </w:r>
            <w:r>
              <w:rPr>
                <w:rFonts w:hint="eastAsia"/>
                <w:color w:val="auto"/>
                <w:sz w:val="24"/>
                <w:szCs w:val="24"/>
                <w:highlight w:val="none"/>
                <w:u w:val="none"/>
              </w:rPr>
              <w:t>。</w:t>
            </w:r>
          </w:p>
          <w:p w14:paraId="237F16A7">
            <w:pPr>
              <w:widowControl/>
              <w:spacing w:line="360" w:lineRule="auto"/>
              <w:ind w:firstLine="470" w:firstLineChars="196"/>
              <w:rPr>
                <w:color w:val="auto"/>
                <w:sz w:val="24"/>
                <w:highlight w:val="none"/>
                <w:u w:val="none"/>
              </w:rPr>
            </w:pPr>
            <w:r>
              <w:rPr>
                <w:rFonts w:hint="eastAsia"/>
                <w:color w:val="auto"/>
                <w:sz w:val="24"/>
                <w:highlight w:val="none"/>
                <w:u w:val="none"/>
                <w:lang w:val="en-US" w:eastAsia="zh-CN"/>
              </w:rPr>
              <w:t>4</w:t>
            </w:r>
            <w:r>
              <w:rPr>
                <w:rFonts w:hint="eastAsia"/>
                <w:color w:val="auto"/>
                <w:sz w:val="24"/>
                <w:highlight w:val="none"/>
                <w:u w:val="none"/>
              </w:rPr>
              <w:t>）检测用水</w:t>
            </w:r>
          </w:p>
          <w:p w14:paraId="2180BA23">
            <w:pPr>
              <w:widowControl/>
              <w:spacing w:line="360" w:lineRule="auto"/>
              <w:ind w:firstLine="470" w:firstLineChars="196"/>
              <w:rPr>
                <w:color w:val="auto"/>
                <w:sz w:val="24"/>
                <w:highlight w:val="none"/>
                <w:u w:val="none"/>
              </w:rPr>
            </w:pPr>
            <w:r>
              <w:rPr>
                <w:rFonts w:hint="eastAsia"/>
                <w:color w:val="auto"/>
                <w:sz w:val="24"/>
                <w:highlight w:val="none"/>
                <w:u w:val="none"/>
              </w:rPr>
              <w:t>本项目提取得到产品后，建设方将对产品进行检验。检验过程需用水（自来水）对仪器进行清洗，用水量约2.0m</w:t>
            </w:r>
            <w:r>
              <w:rPr>
                <w:rFonts w:hint="eastAsia"/>
                <w:color w:val="auto"/>
                <w:sz w:val="24"/>
                <w:highlight w:val="none"/>
                <w:u w:val="none"/>
                <w:vertAlign w:val="superscript"/>
              </w:rPr>
              <w:t>3</w:t>
            </w:r>
            <w:r>
              <w:rPr>
                <w:rFonts w:hint="eastAsia"/>
                <w:color w:val="auto"/>
                <w:sz w:val="24"/>
                <w:highlight w:val="none"/>
                <w:u w:val="none"/>
              </w:rPr>
              <w:t>/a，排放废水约1.8m</w:t>
            </w:r>
            <w:r>
              <w:rPr>
                <w:rFonts w:hint="eastAsia"/>
                <w:color w:val="auto"/>
                <w:sz w:val="24"/>
                <w:highlight w:val="none"/>
                <w:u w:val="none"/>
                <w:vertAlign w:val="superscript"/>
              </w:rPr>
              <w:t>3</w:t>
            </w:r>
            <w:r>
              <w:rPr>
                <w:rFonts w:hint="eastAsia"/>
                <w:color w:val="auto"/>
                <w:sz w:val="24"/>
                <w:highlight w:val="none"/>
                <w:u w:val="none"/>
              </w:rPr>
              <w:t>/a，废水进入污水处理站处理</w:t>
            </w:r>
            <w:ins w:id="510" w:author="灼灼其华" w:date="2025-03-04T10:23:51Z">
              <w:r>
                <w:rPr>
                  <w:rFonts w:hint="eastAsia"/>
                  <w:color w:val="auto"/>
                  <w:sz w:val="24"/>
                  <w:highlight w:val="none"/>
                  <w:u w:val="none"/>
                  <w:lang w:eastAsia="zh-CN"/>
                </w:rPr>
                <w:t>，</w:t>
              </w:r>
            </w:ins>
            <w:r>
              <w:rPr>
                <w:rFonts w:hint="eastAsia"/>
                <w:color w:val="auto"/>
                <w:sz w:val="24"/>
                <w:highlight w:val="none"/>
                <w:u w:val="none"/>
              </w:rPr>
              <w:t>污染物主要为COD、BOD</w:t>
            </w:r>
            <w:r>
              <w:rPr>
                <w:rFonts w:hint="eastAsia"/>
                <w:color w:val="auto"/>
                <w:sz w:val="24"/>
                <w:highlight w:val="none"/>
                <w:u w:val="none"/>
                <w:vertAlign w:val="subscript"/>
              </w:rPr>
              <w:t>5</w:t>
            </w:r>
            <w:r>
              <w:rPr>
                <w:rFonts w:hint="eastAsia"/>
                <w:color w:val="auto"/>
                <w:sz w:val="24"/>
                <w:highlight w:val="none"/>
                <w:u w:val="none"/>
              </w:rPr>
              <w:t>、SS、NH</w:t>
            </w:r>
            <w:r>
              <w:rPr>
                <w:rFonts w:hint="eastAsia"/>
                <w:color w:val="auto"/>
                <w:sz w:val="24"/>
                <w:highlight w:val="none"/>
                <w:u w:val="none"/>
                <w:vertAlign w:val="subscript"/>
              </w:rPr>
              <w:t>3</w:t>
            </w:r>
            <w:r>
              <w:rPr>
                <w:rFonts w:hint="eastAsia"/>
                <w:color w:val="auto"/>
                <w:sz w:val="24"/>
                <w:highlight w:val="none"/>
                <w:u w:val="none"/>
              </w:rPr>
              <w:t>-N。</w:t>
            </w:r>
          </w:p>
          <w:p w14:paraId="7F9831CF">
            <w:pPr>
              <w:widowControl/>
              <w:spacing w:line="360" w:lineRule="auto"/>
              <w:ind w:firstLine="470" w:firstLineChars="196"/>
              <w:rPr>
                <w:color w:val="auto"/>
                <w:sz w:val="24"/>
                <w:highlight w:val="none"/>
                <w:u w:val="none"/>
              </w:rPr>
            </w:pPr>
            <w:r>
              <w:rPr>
                <w:rFonts w:hint="eastAsia"/>
                <w:color w:val="auto"/>
                <w:sz w:val="24"/>
                <w:highlight w:val="none"/>
                <w:u w:val="none"/>
                <w:lang w:val="en-US" w:eastAsia="zh-CN"/>
              </w:rPr>
              <w:t>5</w:t>
            </w:r>
            <w:r>
              <w:rPr>
                <w:rFonts w:hint="eastAsia"/>
                <w:color w:val="auto"/>
                <w:sz w:val="24"/>
                <w:highlight w:val="none"/>
                <w:u w:val="none"/>
              </w:rPr>
              <w:t>）设备清洁用水</w:t>
            </w:r>
          </w:p>
          <w:p w14:paraId="5C511468">
            <w:pPr>
              <w:widowControl/>
              <w:spacing w:line="360" w:lineRule="auto"/>
              <w:ind w:firstLine="470" w:firstLineChars="196"/>
              <w:rPr>
                <w:rFonts w:hint="eastAsia"/>
                <w:color w:val="auto"/>
                <w:sz w:val="24"/>
                <w:highlight w:val="none"/>
                <w:u w:val="none"/>
              </w:rPr>
            </w:pPr>
            <w:ins w:id="511" w:author="灼灼其华" w:date="2025-03-04T09:38:08Z">
              <w:r>
                <w:rPr>
                  <w:rFonts w:hint="eastAsia"/>
                  <w:color w:val="auto"/>
                  <w:sz w:val="24"/>
                  <w:highlight w:val="none"/>
                  <w:u w:val="none"/>
                </w:rPr>
                <w:t>本项目提取、过滤、浓缩</w:t>
              </w:r>
            </w:ins>
            <w:ins w:id="512" w:author="灼灼其华" w:date="2025-03-04T09:38:08Z">
              <w:r>
                <w:rPr>
                  <w:rFonts w:hint="eastAsia"/>
                  <w:color w:val="auto"/>
                  <w:sz w:val="24"/>
                  <w:highlight w:val="none"/>
                  <w:u w:val="none"/>
                  <w:lang w:val="en-US" w:eastAsia="zh-CN"/>
                </w:rPr>
                <w:t>等</w:t>
              </w:r>
            </w:ins>
            <w:ins w:id="513" w:author="灼灼其华" w:date="2025-03-04T09:38:08Z">
              <w:r>
                <w:rPr>
                  <w:rFonts w:hint="eastAsia"/>
                  <w:color w:val="auto"/>
                  <w:sz w:val="24"/>
                  <w:highlight w:val="none"/>
                  <w:u w:val="none"/>
                </w:rPr>
                <w:t>设备进行清洗，</w:t>
              </w:r>
            </w:ins>
            <w:ins w:id="514" w:author="灼灼其华" w:date="2025-03-04T09:38:08Z">
              <w:r>
                <w:rPr>
                  <w:rFonts w:hint="eastAsia"/>
                  <w:color w:val="auto"/>
                  <w:sz w:val="24"/>
                  <w:highlight w:val="none"/>
                  <w:u w:val="none"/>
                  <w:lang w:val="en-US" w:eastAsia="zh-CN"/>
                </w:rPr>
                <w:t>一批</w:t>
              </w:r>
            </w:ins>
            <w:ins w:id="515" w:author="灼灼其华" w:date="2025-03-04T09:38:08Z">
              <w:r>
                <w:rPr>
                  <w:rFonts w:hint="eastAsia"/>
                  <w:color w:val="auto"/>
                  <w:sz w:val="24"/>
                  <w:highlight w:val="none"/>
                  <w:u w:val="none"/>
                </w:rPr>
                <w:t>清洁一次</w:t>
              </w:r>
            </w:ins>
            <w:ins w:id="516" w:author="灼灼其华" w:date="2025-03-04T09:38:08Z">
              <w:r>
                <w:rPr>
                  <w:rFonts w:hint="eastAsia"/>
                  <w:color w:val="auto"/>
                  <w:sz w:val="24"/>
                  <w:highlight w:val="none"/>
                  <w:u w:val="none"/>
                  <w:lang w:eastAsia="zh-CN"/>
                </w:rPr>
                <w:t>（</w:t>
              </w:r>
            </w:ins>
            <w:ins w:id="517" w:author="灼灼其华" w:date="2025-03-04T09:38:08Z">
              <w:r>
                <w:rPr>
                  <w:rFonts w:hint="eastAsia"/>
                  <w:color w:val="auto"/>
                  <w:sz w:val="24"/>
                  <w:highlight w:val="none"/>
                  <w:u w:val="none"/>
                  <w:lang w:val="en-US" w:eastAsia="zh-CN"/>
                </w:rPr>
                <w:t>约7天）</w:t>
              </w:r>
            </w:ins>
            <w:ins w:id="518" w:author="灼灼其华" w:date="2025-03-04T09:38:08Z">
              <w:r>
                <w:rPr>
                  <w:rFonts w:hint="eastAsia"/>
                  <w:color w:val="auto"/>
                  <w:sz w:val="24"/>
                  <w:highlight w:val="none"/>
                  <w:u w:val="none"/>
                </w:rPr>
                <w:t>，</w:t>
              </w:r>
            </w:ins>
            <w:ins w:id="519" w:author="灼灼其华" w:date="2025-03-04T09:38:08Z">
              <w:r>
                <w:rPr>
                  <w:rFonts w:hint="eastAsia"/>
                  <w:color w:val="auto"/>
                  <w:sz w:val="24"/>
                  <w:highlight w:val="none"/>
                  <w:u w:val="none"/>
                  <w:lang w:val="en-US" w:eastAsia="zh-CN"/>
                </w:rPr>
                <w:t>用水为纯水</w:t>
              </w:r>
            </w:ins>
            <w:ins w:id="520" w:author="灼灼其华" w:date="2025-03-04T09:38:08Z">
              <w:r>
                <w:rPr>
                  <w:rFonts w:hint="eastAsia"/>
                  <w:color w:val="auto"/>
                  <w:sz w:val="24"/>
                  <w:highlight w:val="none"/>
                  <w:u w:val="none"/>
                </w:rPr>
                <w:t>。根据企业提供资料可知，年生产时间为</w:t>
              </w:r>
            </w:ins>
            <w:ins w:id="521" w:author="灼灼其华" w:date="2025-03-04T09:38:08Z">
              <w:r>
                <w:rPr>
                  <w:rFonts w:hint="eastAsia"/>
                  <w:color w:val="auto"/>
                  <w:sz w:val="24"/>
                  <w:highlight w:val="none"/>
                  <w:u w:val="none"/>
                  <w:lang w:val="en-US" w:eastAsia="zh-CN"/>
                </w:rPr>
                <w:t>300</w:t>
              </w:r>
            </w:ins>
            <w:ins w:id="522" w:author="灼灼其华" w:date="2025-03-04T09:38:08Z">
              <w:r>
                <w:rPr>
                  <w:rFonts w:hint="eastAsia"/>
                  <w:color w:val="auto"/>
                  <w:sz w:val="24"/>
                  <w:highlight w:val="none"/>
                  <w:u w:val="none"/>
                </w:rPr>
                <w:t>天，设备简易清洗用水约</w:t>
              </w:r>
            </w:ins>
            <w:ins w:id="523" w:author="灼灼其华" w:date="2025-03-04T09:38:08Z">
              <w:r>
                <w:rPr>
                  <w:rFonts w:hint="eastAsia"/>
                  <w:color w:val="auto"/>
                  <w:sz w:val="24"/>
                  <w:highlight w:val="none"/>
                  <w:u w:val="none"/>
                  <w:lang w:val="en-US" w:eastAsia="zh-CN"/>
                </w:rPr>
                <w:t>0.5</w:t>
              </w:r>
            </w:ins>
            <w:ins w:id="524" w:author="灼灼其华" w:date="2025-03-04T09:38:08Z">
              <w:r>
                <w:rPr>
                  <w:rFonts w:hint="eastAsia"/>
                  <w:color w:val="auto"/>
                  <w:sz w:val="24"/>
                  <w:highlight w:val="none"/>
                  <w:u w:val="none"/>
                </w:rPr>
                <w:t>t/次</w:t>
              </w:r>
            </w:ins>
            <w:ins w:id="525" w:author="灼灼其华" w:date="2025-03-04T09:38:08Z">
              <w:r>
                <w:rPr>
                  <w:rFonts w:hint="eastAsia"/>
                  <w:color w:val="auto"/>
                  <w:sz w:val="24"/>
                  <w:highlight w:val="none"/>
                  <w:u w:val="none"/>
                  <w:lang w:eastAsia="zh-CN"/>
                </w:rPr>
                <w:t>，</w:t>
              </w:r>
            </w:ins>
            <w:ins w:id="526" w:author="灼灼其华" w:date="2025-03-04T09:38:08Z">
              <w:r>
                <w:rPr>
                  <w:rFonts w:hint="eastAsia"/>
                  <w:color w:val="auto"/>
                  <w:sz w:val="24"/>
                  <w:highlight w:val="none"/>
                  <w:u w:val="none"/>
                </w:rPr>
                <w:t>预计设备冲洗用水量平均为</w:t>
              </w:r>
            </w:ins>
            <w:ins w:id="527" w:author="灼灼其华" w:date="2025-03-04T09:38:08Z">
              <w:r>
                <w:rPr>
                  <w:rFonts w:hint="eastAsia"/>
                  <w:color w:val="auto"/>
                  <w:sz w:val="24"/>
                  <w:highlight w:val="none"/>
                  <w:u w:val="none"/>
                  <w:lang w:val="en-US" w:eastAsia="zh-CN"/>
                </w:rPr>
                <w:t>0.07</w:t>
              </w:r>
            </w:ins>
            <w:ins w:id="528" w:author="灼灼其华" w:date="2025-03-04T09:38:08Z">
              <w:r>
                <w:rPr>
                  <w:rFonts w:hint="eastAsia"/>
                  <w:color w:val="auto"/>
                  <w:sz w:val="24"/>
                  <w:highlight w:val="none"/>
                  <w:u w:val="none"/>
                </w:rPr>
                <w:t>m</w:t>
              </w:r>
            </w:ins>
            <w:ins w:id="529" w:author="灼灼其华" w:date="2025-03-04T09:38:08Z">
              <w:r>
                <w:rPr>
                  <w:rFonts w:hint="eastAsia"/>
                  <w:color w:val="auto"/>
                  <w:sz w:val="24"/>
                  <w:highlight w:val="none"/>
                  <w:u w:val="none"/>
                  <w:vertAlign w:val="superscript"/>
                </w:rPr>
                <w:t>3</w:t>
              </w:r>
            </w:ins>
            <w:ins w:id="530" w:author="灼灼其华" w:date="2025-03-04T09:38:08Z">
              <w:r>
                <w:rPr>
                  <w:rFonts w:hint="eastAsia"/>
                  <w:color w:val="auto"/>
                  <w:sz w:val="24"/>
                  <w:highlight w:val="none"/>
                  <w:u w:val="none"/>
                </w:rPr>
                <w:t>/d</w:t>
              </w:r>
            </w:ins>
            <w:ins w:id="531" w:author="灼灼其华" w:date="2025-03-04T09:38:08Z">
              <w:r>
                <w:rPr>
                  <w:rFonts w:hint="eastAsia"/>
                  <w:color w:val="auto"/>
                  <w:sz w:val="24"/>
                  <w:highlight w:val="none"/>
                  <w:u w:val="none"/>
                  <w:lang w:eastAsia="zh-CN"/>
                </w:rPr>
                <w:t>（</w:t>
              </w:r>
            </w:ins>
            <w:ins w:id="532" w:author="灼灼其华" w:date="2025-03-04T09:38:08Z">
              <w:r>
                <w:rPr>
                  <w:rFonts w:hint="eastAsia"/>
                  <w:color w:val="auto"/>
                  <w:sz w:val="24"/>
                  <w:highlight w:val="none"/>
                  <w:u w:val="none"/>
                  <w:lang w:val="en-US" w:eastAsia="zh-CN"/>
                </w:rPr>
                <w:t>21</w:t>
              </w:r>
            </w:ins>
            <w:ins w:id="533" w:author="灼灼其华" w:date="2025-03-04T09:38:08Z">
              <w:r>
                <w:rPr>
                  <w:rFonts w:hint="eastAsia"/>
                  <w:color w:val="auto"/>
                  <w:sz w:val="24"/>
                  <w:highlight w:val="none"/>
                  <w:u w:val="none"/>
                </w:rPr>
                <w:t>m</w:t>
              </w:r>
            </w:ins>
            <w:ins w:id="534" w:author="灼灼其华" w:date="2025-03-04T09:38:08Z">
              <w:r>
                <w:rPr>
                  <w:rFonts w:hint="eastAsia"/>
                  <w:color w:val="auto"/>
                  <w:sz w:val="24"/>
                  <w:highlight w:val="none"/>
                  <w:u w:val="none"/>
                  <w:vertAlign w:val="superscript"/>
                </w:rPr>
                <w:t>3</w:t>
              </w:r>
            </w:ins>
            <w:ins w:id="535" w:author="灼灼其华" w:date="2025-03-04T09:38:08Z">
              <w:r>
                <w:rPr>
                  <w:rFonts w:hint="eastAsia"/>
                  <w:color w:val="auto"/>
                  <w:sz w:val="24"/>
                  <w:highlight w:val="none"/>
                  <w:u w:val="none"/>
                </w:rPr>
                <w:t>/</w:t>
              </w:r>
            </w:ins>
            <w:ins w:id="536" w:author="灼灼其华" w:date="2025-03-04T09:38:08Z">
              <w:r>
                <w:rPr>
                  <w:rFonts w:hint="eastAsia"/>
                  <w:color w:val="auto"/>
                  <w:sz w:val="24"/>
                  <w:highlight w:val="none"/>
                  <w:u w:val="none"/>
                  <w:lang w:val="en-US" w:eastAsia="zh-CN"/>
                </w:rPr>
                <w:t>a）</w:t>
              </w:r>
            </w:ins>
            <w:ins w:id="537" w:author="灼灼其华" w:date="2025-03-04T09:38:08Z">
              <w:r>
                <w:rPr>
                  <w:rFonts w:hint="eastAsia"/>
                  <w:color w:val="auto"/>
                  <w:sz w:val="24"/>
                  <w:highlight w:val="none"/>
                  <w:u w:val="none"/>
                </w:rPr>
                <w:t>，废水产生系数为90%，则冲洗废水为</w:t>
              </w:r>
            </w:ins>
            <w:ins w:id="538" w:author="灼灼其华" w:date="2025-03-04T09:38:08Z">
              <w:r>
                <w:rPr>
                  <w:rFonts w:hint="eastAsia"/>
                  <w:color w:val="auto"/>
                  <w:sz w:val="24"/>
                  <w:highlight w:val="none"/>
                  <w:u w:val="none"/>
                  <w:lang w:val="en-US" w:eastAsia="zh-CN"/>
                </w:rPr>
                <w:t>0.063</w:t>
              </w:r>
            </w:ins>
            <w:ins w:id="539" w:author="灼灼其华" w:date="2025-03-04T09:38:08Z">
              <w:r>
                <w:rPr>
                  <w:rFonts w:hint="eastAsia"/>
                  <w:color w:val="auto"/>
                  <w:sz w:val="24"/>
                  <w:highlight w:val="none"/>
                  <w:u w:val="none"/>
                </w:rPr>
                <w:t>m</w:t>
              </w:r>
            </w:ins>
            <w:ins w:id="540" w:author="灼灼其华" w:date="2025-03-04T09:38:08Z">
              <w:r>
                <w:rPr>
                  <w:rFonts w:hint="eastAsia"/>
                  <w:color w:val="auto"/>
                  <w:sz w:val="24"/>
                  <w:highlight w:val="none"/>
                  <w:u w:val="none"/>
                  <w:vertAlign w:val="superscript"/>
                </w:rPr>
                <w:t>3</w:t>
              </w:r>
            </w:ins>
            <w:ins w:id="541" w:author="灼灼其华" w:date="2025-03-04T09:38:08Z">
              <w:r>
                <w:rPr>
                  <w:rFonts w:hint="eastAsia"/>
                  <w:color w:val="auto"/>
                  <w:sz w:val="24"/>
                  <w:highlight w:val="none"/>
                  <w:u w:val="none"/>
                </w:rPr>
                <w:t>/d</w:t>
              </w:r>
            </w:ins>
            <w:ins w:id="542" w:author="灼灼其华" w:date="2025-03-04T09:38:08Z">
              <w:r>
                <w:rPr>
                  <w:rFonts w:hint="eastAsia"/>
                  <w:color w:val="auto"/>
                  <w:sz w:val="24"/>
                  <w:highlight w:val="none"/>
                  <w:u w:val="none"/>
                  <w:lang w:eastAsia="zh-CN"/>
                </w:rPr>
                <w:t>（</w:t>
              </w:r>
            </w:ins>
            <w:ins w:id="543" w:author="灼灼其华" w:date="2025-03-04T09:38:08Z">
              <w:r>
                <w:rPr>
                  <w:rFonts w:hint="eastAsia"/>
                  <w:color w:val="auto"/>
                  <w:sz w:val="24"/>
                  <w:highlight w:val="none"/>
                  <w:u w:val="none"/>
                  <w:lang w:val="en-US" w:eastAsia="zh-CN"/>
                </w:rPr>
                <w:t>18.9</w:t>
              </w:r>
            </w:ins>
            <w:ins w:id="544" w:author="灼灼其华" w:date="2025-03-04T09:38:08Z">
              <w:r>
                <w:rPr>
                  <w:rFonts w:hint="eastAsia"/>
                  <w:color w:val="auto"/>
                  <w:sz w:val="24"/>
                  <w:highlight w:val="none"/>
                  <w:u w:val="none"/>
                </w:rPr>
                <w:t>m</w:t>
              </w:r>
            </w:ins>
            <w:ins w:id="545" w:author="灼灼其华" w:date="2025-03-04T09:38:08Z">
              <w:r>
                <w:rPr>
                  <w:rFonts w:hint="eastAsia"/>
                  <w:color w:val="auto"/>
                  <w:sz w:val="24"/>
                  <w:highlight w:val="none"/>
                  <w:u w:val="none"/>
                  <w:vertAlign w:val="superscript"/>
                </w:rPr>
                <w:t>3</w:t>
              </w:r>
            </w:ins>
            <w:ins w:id="546" w:author="灼灼其华" w:date="2025-03-04T09:38:08Z">
              <w:r>
                <w:rPr>
                  <w:rFonts w:hint="eastAsia"/>
                  <w:color w:val="auto"/>
                  <w:sz w:val="24"/>
                  <w:highlight w:val="none"/>
                  <w:u w:val="none"/>
                </w:rPr>
                <w:t>/</w:t>
              </w:r>
            </w:ins>
            <w:ins w:id="547" w:author="灼灼其华" w:date="2025-03-04T09:38:08Z">
              <w:r>
                <w:rPr>
                  <w:rFonts w:hint="eastAsia"/>
                  <w:color w:val="auto"/>
                  <w:sz w:val="24"/>
                  <w:highlight w:val="none"/>
                  <w:u w:val="none"/>
                  <w:lang w:val="en-US" w:eastAsia="zh-CN"/>
                </w:rPr>
                <w:t>a）</w:t>
              </w:r>
            </w:ins>
            <w:r>
              <w:rPr>
                <w:rFonts w:hint="eastAsia"/>
                <w:color w:val="auto"/>
                <w:sz w:val="24"/>
                <w:highlight w:val="none"/>
                <w:u w:val="none"/>
                <w:lang w:val="en-US" w:eastAsia="zh-CN"/>
              </w:rPr>
              <w:t>。</w:t>
            </w:r>
          </w:p>
          <w:p w14:paraId="77C08679">
            <w:pPr>
              <w:widowControl/>
              <w:spacing w:line="360" w:lineRule="auto"/>
              <w:ind w:firstLine="470" w:firstLineChars="196"/>
              <w:rPr>
                <w:rFonts w:hint="eastAsia"/>
                <w:color w:val="auto"/>
                <w:sz w:val="24"/>
                <w:highlight w:val="none"/>
                <w:u w:val="none"/>
              </w:rPr>
            </w:pPr>
            <w:r>
              <w:rPr>
                <w:rFonts w:hint="eastAsia"/>
                <w:color w:val="auto"/>
                <w:sz w:val="24"/>
                <w:highlight w:val="none"/>
                <w:u w:val="none"/>
                <w:lang w:val="en-US" w:eastAsia="zh-CN"/>
              </w:rPr>
              <w:t>6</w:t>
            </w:r>
            <w:r>
              <w:rPr>
                <w:rFonts w:hint="eastAsia"/>
                <w:color w:val="auto"/>
                <w:sz w:val="24"/>
                <w:highlight w:val="none"/>
                <w:u w:val="none"/>
              </w:rPr>
              <w:t>）地面清洁用水</w:t>
            </w:r>
          </w:p>
          <w:p w14:paraId="4199587F">
            <w:pPr>
              <w:widowControl/>
              <w:spacing w:line="360" w:lineRule="auto"/>
              <w:ind w:firstLine="470" w:firstLineChars="196"/>
              <w:rPr>
                <w:rFonts w:hint="eastAsia"/>
                <w:color w:val="auto"/>
                <w:sz w:val="24"/>
                <w:highlight w:val="none"/>
                <w:u w:val="none"/>
              </w:rPr>
            </w:pPr>
            <w:r>
              <w:rPr>
                <w:rFonts w:hint="eastAsia"/>
                <w:color w:val="auto"/>
                <w:sz w:val="24"/>
                <w:highlight w:val="none"/>
                <w:u w:val="none"/>
              </w:rPr>
              <w:t>本项目</w:t>
            </w:r>
            <w:r>
              <w:rPr>
                <w:rFonts w:hint="eastAsia"/>
                <w:color w:val="auto"/>
                <w:sz w:val="24"/>
                <w:highlight w:val="none"/>
                <w:u w:val="none"/>
                <w:lang w:val="en-US" w:eastAsia="zh-CN"/>
              </w:rPr>
              <w:t>生产车间</w:t>
            </w:r>
            <w:r>
              <w:rPr>
                <w:rFonts w:hint="eastAsia"/>
                <w:color w:val="auto"/>
                <w:sz w:val="24"/>
                <w:highlight w:val="none"/>
                <w:u w:val="none"/>
              </w:rPr>
              <w:t>地面进行清洗，</w:t>
            </w:r>
            <w:r>
              <w:rPr>
                <w:rFonts w:hint="eastAsia"/>
                <w:color w:val="auto"/>
                <w:sz w:val="24"/>
                <w:highlight w:val="none"/>
                <w:u w:val="none"/>
                <w:lang w:val="en-US" w:eastAsia="zh-CN"/>
              </w:rPr>
              <w:t>一批</w:t>
            </w:r>
            <w:r>
              <w:rPr>
                <w:rFonts w:hint="eastAsia"/>
                <w:color w:val="auto"/>
                <w:sz w:val="24"/>
                <w:highlight w:val="none"/>
                <w:u w:val="none"/>
              </w:rPr>
              <w:t>清洁一次</w:t>
            </w:r>
            <w:r>
              <w:rPr>
                <w:rFonts w:hint="eastAsia"/>
                <w:color w:val="auto"/>
                <w:sz w:val="24"/>
                <w:highlight w:val="none"/>
                <w:u w:val="none"/>
                <w:lang w:eastAsia="zh-CN"/>
              </w:rPr>
              <w:t>（</w:t>
            </w:r>
            <w:r>
              <w:rPr>
                <w:rFonts w:hint="eastAsia"/>
                <w:color w:val="auto"/>
                <w:sz w:val="24"/>
                <w:highlight w:val="none"/>
                <w:u w:val="none"/>
                <w:lang w:val="en-US" w:eastAsia="zh-CN"/>
              </w:rPr>
              <w:t>约7天）</w:t>
            </w:r>
            <w:r>
              <w:rPr>
                <w:rFonts w:hint="eastAsia"/>
                <w:color w:val="auto"/>
                <w:sz w:val="24"/>
                <w:highlight w:val="none"/>
                <w:u w:val="none"/>
              </w:rPr>
              <w:t>，车间合计占地面积为</w:t>
            </w:r>
            <w:r>
              <w:rPr>
                <w:rFonts w:hint="eastAsia" w:ascii="Times New Roman" w:hAnsi="Times New Roman" w:eastAsia="宋体" w:cs="Times New Roman"/>
                <w:color w:val="auto"/>
                <w:sz w:val="24"/>
                <w:highlight w:val="none"/>
                <w:u w:val="none"/>
                <w:lang w:val="en-US" w:eastAsia="zh-CN"/>
              </w:rPr>
              <w:t>2991.88</w:t>
            </w:r>
            <w:r>
              <w:rPr>
                <w:rFonts w:hint="eastAsia"/>
                <w:color w:val="auto"/>
                <w:sz w:val="24"/>
                <w:highlight w:val="none"/>
                <w:u w:val="none"/>
              </w:rPr>
              <w:t>m</w:t>
            </w:r>
            <w:r>
              <w:rPr>
                <w:rFonts w:hint="eastAsia"/>
                <w:color w:val="auto"/>
                <w:sz w:val="24"/>
                <w:highlight w:val="none"/>
                <w:u w:val="none"/>
                <w:vertAlign w:val="superscript"/>
              </w:rPr>
              <w:t>2</w:t>
            </w:r>
            <w:r>
              <w:rPr>
                <w:rFonts w:hint="eastAsia"/>
                <w:color w:val="auto"/>
                <w:sz w:val="24"/>
                <w:highlight w:val="none"/>
                <w:u w:val="none"/>
                <w:lang w:eastAsia="zh-CN"/>
              </w:rPr>
              <w:t>，</w:t>
            </w:r>
            <w:r>
              <w:rPr>
                <w:rFonts w:hint="eastAsia"/>
                <w:color w:val="auto"/>
                <w:sz w:val="24"/>
                <w:highlight w:val="none"/>
                <w:u w:val="none"/>
                <w:lang w:val="en-US" w:eastAsia="zh-CN"/>
              </w:rPr>
              <w:t>用水为自来水</w:t>
            </w:r>
            <w:r>
              <w:rPr>
                <w:rFonts w:hint="eastAsia"/>
                <w:color w:val="auto"/>
                <w:sz w:val="24"/>
                <w:highlight w:val="none"/>
                <w:u w:val="none"/>
              </w:rPr>
              <w:t>。根据企业提供资料可知，年生产时间为</w:t>
            </w:r>
            <w:r>
              <w:rPr>
                <w:rFonts w:hint="eastAsia"/>
                <w:color w:val="auto"/>
                <w:sz w:val="24"/>
                <w:highlight w:val="none"/>
                <w:u w:val="none"/>
                <w:lang w:val="en-US" w:eastAsia="zh-CN"/>
              </w:rPr>
              <w:t>300</w:t>
            </w:r>
            <w:r>
              <w:rPr>
                <w:rFonts w:hint="eastAsia"/>
                <w:color w:val="auto"/>
                <w:sz w:val="24"/>
                <w:highlight w:val="none"/>
                <w:u w:val="none"/>
              </w:rPr>
              <w:t>天，地面冲洗系数为</w:t>
            </w:r>
            <w:r>
              <w:rPr>
                <w:rFonts w:hint="eastAsia"/>
                <w:color w:val="auto"/>
                <w:sz w:val="24"/>
                <w:highlight w:val="none"/>
                <w:u w:val="none"/>
                <w:lang w:val="en-US" w:eastAsia="zh-CN"/>
              </w:rPr>
              <w:t>1</w:t>
            </w:r>
            <w:r>
              <w:rPr>
                <w:rFonts w:hint="eastAsia"/>
                <w:color w:val="auto"/>
                <w:sz w:val="24"/>
                <w:highlight w:val="none"/>
                <w:u w:val="none"/>
              </w:rPr>
              <w:t>L/m</w:t>
            </w:r>
            <w:r>
              <w:rPr>
                <w:rFonts w:hint="eastAsia"/>
                <w:color w:val="auto"/>
                <w:sz w:val="24"/>
                <w:highlight w:val="none"/>
                <w:u w:val="none"/>
                <w:vertAlign w:val="superscript"/>
              </w:rPr>
              <w:t>2</w:t>
            </w:r>
            <w:r>
              <w:rPr>
                <w:rFonts w:hint="eastAsia"/>
                <w:color w:val="auto"/>
                <w:sz w:val="24"/>
                <w:highlight w:val="none"/>
                <w:u w:val="none"/>
              </w:rPr>
              <w:t>，则本次车间地面冲洗用水为</w:t>
            </w:r>
            <w:r>
              <w:rPr>
                <w:rFonts w:hint="eastAsia"/>
                <w:color w:val="auto"/>
                <w:sz w:val="24"/>
                <w:highlight w:val="none"/>
                <w:u w:val="none"/>
                <w:lang w:val="en-US" w:eastAsia="zh-CN"/>
              </w:rPr>
              <w:t>3.0</w:t>
            </w:r>
            <w:r>
              <w:rPr>
                <w:rFonts w:hint="eastAsia"/>
                <w:color w:val="auto"/>
                <w:sz w:val="24"/>
                <w:highlight w:val="none"/>
                <w:u w:val="none"/>
              </w:rPr>
              <w:t>m</w:t>
            </w:r>
            <w:r>
              <w:rPr>
                <w:rFonts w:hint="eastAsia"/>
                <w:color w:val="auto"/>
                <w:sz w:val="24"/>
                <w:highlight w:val="none"/>
                <w:u w:val="none"/>
                <w:vertAlign w:val="superscript"/>
              </w:rPr>
              <w:t>3</w:t>
            </w:r>
            <w:r>
              <w:rPr>
                <w:rFonts w:hint="eastAsia"/>
                <w:color w:val="auto"/>
                <w:sz w:val="24"/>
                <w:highlight w:val="none"/>
                <w:u w:val="none"/>
              </w:rPr>
              <w:t>/次（</w:t>
            </w:r>
            <w:r>
              <w:rPr>
                <w:rFonts w:hint="eastAsia"/>
                <w:color w:val="auto"/>
                <w:sz w:val="24"/>
                <w:highlight w:val="none"/>
                <w:u w:val="none"/>
                <w:lang w:val="en-US" w:eastAsia="zh-CN"/>
              </w:rPr>
              <w:t>0.43</w:t>
            </w:r>
            <w:r>
              <w:rPr>
                <w:rFonts w:hint="eastAsia"/>
                <w:color w:val="auto"/>
                <w:sz w:val="24"/>
                <w:highlight w:val="none"/>
                <w:u w:val="none"/>
              </w:rPr>
              <w:t>m</w:t>
            </w:r>
            <w:r>
              <w:rPr>
                <w:rFonts w:hint="eastAsia"/>
                <w:color w:val="auto"/>
                <w:sz w:val="24"/>
                <w:highlight w:val="none"/>
                <w:u w:val="none"/>
                <w:vertAlign w:val="superscript"/>
              </w:rPr>
              <w:t>3</w:t>
            </w:r>
            <w:r>
              <w:rPr>
                <w:rFonts w:hint="eastAsia"/>
                <w:color w:val="auto"/>
                <w:sz w:val="24"/>
                <w:highlight w:val="none"/>
                <w:u w:val="none"/>
              </w:rPr>
              <w:t>/d）；废水产生系数为90%，则冲洗废水为</w:t>
            </w:r>
            <w:r>
              <w:rPr>
                <w:rFonts w:hint="eastAsia"/>
                <w:color w:val="auto"/>
                <w:sz w:val="24"/>
                <w:highlight w:val="none"/>
                <w:u w:val="none"/>
                <w:lang w:val="en-US" w:eastAsia="zh-CN"/>
              </w:rPr>
              <w:t>0.39</w:t>
            </w:r>
            <w:r>
              <w:rPr>
                <w:rFonts w:hint="eastAsia"/>
                <w:color w:val="auto"/>
                <w:sz w:val="24"/>
                <w:highlight w:val="none"/>
                <w:u w:val="none"/>
              </w:rPr>
              <w:t>m</w:t>
            </w:r>
            <w:r>
              <w:rPr>
                <w:rFonts w:hint="eastAsia"/>
                <w:color w:val="auto"/>
                <w:sz w:val="24"/>
                <w:highlight w:val="none"/>
                <w:u w:val="none"/>
                <w:vertAlign w:val="superscript"/>
              </w:rPr>
              <w:t>3</w:t>
            </w:r>
            <w:r>
              <w:rPr>
                <w:rFonts w:hint="eastAsia"/>
                <w:color w:val="auto"/>
                <w:sz w:val="24"/>
                <w:highlight w:val="none"/>
                <w:u w:val="none"/>
              </w:rPr>
              <w:t>/d</w:t>
            </w:r>
            <w:r>
              <w:rPr>
                <w:rFonts w:hint="eastAsia"/>
                <w:color w:val="auto"/>
                <w:sz w:val="24"/>
                <w:highlight w:val="none"/>
                <w:u w:val="none"/>
                <w:lang w:eastAsia="zh-CN"/>
              </w:rPr>
              <w:t>（</w:t>
            </w:r>
            <w:r>
              <w:rPr>
                <w:rFonts w:hint="eastAsia"/>
                <w:color w:val="auto"/>
                <w:sz w:val="24"/>
                <w:highlight w:val="none"/>
                <w:u w:val="none"/>
                <w:lang w:val="en-US" w:eastAsia="zh-CN"/>
              </w:rPr>
              <w:t>116.1</w:t>
            </w:r>
            <w:r>
              <w:rPr>
                <w:rFonts w:hint="eastAsia"/>
                <w:color w:val="auto"/>
                <w:sz w:val="24"/>
                <w:highlight w:val="none"/>
                <w:u w:val="none"/>
              </w:rPr>
              <w:t>m</w:t>
            </w:r>
            <w:r>
              <w:rPr>
                <w:rFonts w:hint="eastAsia"/>
                <w:color w:val="auto"/>
                <w:sz w:val="24"/>
                <w:highlight w:val="none"/>
                <w:u w:val="none"/>
                <w:vertAlign w:val="superscript"/>
              </w:rPr>
              <w:t>3</w:t>
            </w:r>
            <w:r>
              <w:rPr>
                <w:rFonts w:hint="eastAsia"/>
                <w:color w:val="auto"/>
                <w:sz w:val="24"/>
                <w:highlight w:val="none"/>
                <w:u w:val="none"/>
              </w:rPr>
              <w:t>/</w:t>
            </w:r>
            <w:r>
              <w:rPr>
                <w:rFonts w:hint="eastAsia"/>
                <w:color w:val="auto"/>
                <w:sz w:val="24"/>
                <w:highlight w:val="none"/>
                <w:u w:val="none"/>
                <w:lang w:val="en-US" w:eastAsia="zh-CN"/>
              </w:rPr>
              <w:t>a）。COD浓度约 500mg/L、SS浓度约300mg/L、氨氮浓度约25mg/L、总磷浓度约10mg/L、BOD</w:t>
            </w:r>
            <w:r>
              <w:rPr>
                <w:rFonts w:hint="eastAsia"/>
                <w:color w:val="auto"/>
                <w:sz w:val="24"/>
                <w:highlight w:val="none"/>
                <w:u w:val="none"/>
                <w:vertAlign w:val="subscript"/>
                <w:lang w:val="en-US" w:eastAsia="zh-CN"/>
              </w:rPr>
              <w:t>5</w:t>
            </w:r>
            <w:r>
              <w:rPr>
                <w:rFonts w:hint="eastAsia"/>
                <w:color w:val="auto"/>
                <w:sz w:val="24"/>
                <w:highlight w:val="none"/>
                <w:u w:val="none"/>
                <w:lang w:val="en-US" w:eastAsia="zh-CN"/>
              </w:rPr>
              <w:t>浓度约250mg/L。</w:t>
            </w:r>
          </w:p>
          <w:p w14:paraId="558B1930">
            <w:pPr>
              <w:autoSpaceDE w:val="0"/>
              <w:autoSpaceDN w:val="0"/>
              <w:adjustRightInd w:val="0"/>
              <w:spacing w:line="360" w:lineRule="auto"/>
              <w:ind w:firstLine="482" w:firstLineChars="200"/>
              <w:rPr>
                <w:b/>
                <w:bCs/>
                <w:color w:val="auto"/>
                <w:sz w:val="24"/>
                <w:szCs w:val="24"/>
                <w:highlight w:val="none"/>
                <w:u w:val="none"/>
              </w:rPr>
            </w:pPr>
            <w:r>
              <w:rPr>
                <w:rFonts w:hint="eastAsia"/>
                <w:b/>
                <w:bCs/>
                <w:color w:val="auto"/>
                <w:sz w:val="24"/>
                <w:szCs w:val="24"/>
                <w:highlight w:val="none"/>
                <w:u w:val="none"/>
              </w:rPr>
              <w:t>2）废水污染防治措施</w:t>
            </w:r>
          </w:p>
          <w:p w14:paraId="75239526">
            <w:pPr>
              <w:autoSpaceDE w:val="0"/>
              <w:autoSpaceDN w:val="0"/>
              <w:adjustRightInd w:val="0"/>
              <w:spacing w:line="360" w:lineRule="auto"/>
              <w:ind w:firstLine="480" w:firstLineChars="200"/>
              <w:rPr>
                <w:color w:val="auto"/>
                <w:sz w:val="24"/>
                <w:szCs w:val="24"/>
                <w:highlight w:val="none"/>
                <w:u w:val="none"/>
              </w:rPr>
            </w:pPr>
            <w:r>
              <w:rPr>
                <w:rFonts w:hint="eastAsia"/>
                <w:color w:val="auto"/>
                <w:sz w:val="24"/>
                <w:szCs w:val="24"/>
                <w:highlight w:val="none"/>
                <w:u w:val="none"/>
              </w:rPr>
              <w:t>项目拟在厂内自建废水处理站，废水处理站布置于厂区</w:t>
            </w:r>
            <w:ins w:id="548" w:author="灼灼其华" w:date="2025-03-04T09:51:36Z">
              <w:r>
                <w:rPr>
                  <w:rFonts w:hint="eastAsia"/>
                  <w:color w:val="auto"/>
                  <w:sz w:val="24"/>
                  <w:szCs w:val="24"/>
                  <w:highlight w:val="none"/>
                  <w:u w:val="none"/>
                  <w:lang w:val="en-US" w:eastAsia="zh-CN"/>
                </w:rPr>
                <w:t>北</w:t>
              </w:r>
            </w:ins>
            <w:r>
              <w:rPr>
                <w:rFonts w:hint="eastAsia"/>
                <w:color w:val="auto"/>
                <w:sz w:val="24"/>
                <w:szCs w:val="24"/>
                <w:highlight w:val="none"/>
                <w:u w:val="none"/>
              </w:rPr>
              <w:t>侧。生产废水进自建废水处理站处理达到入污水处理厂的标准后，排入园区管网，进</w:t>
            </w:r>
            <w:r>
              <w:rPr>
                <w:rFonts w:hint="eastAsia"/>
                <w:color w:val="auto"/>
                <w:sz w:val="24"/>
                <w:szCs w:val="24"/>
                <w:highlight w:val="none"/>
                <w:u w:val="none"/>
                <w:lang w:val="en-US" w:eastAsia="zh-CN"/>
              </w:rPr>
              <w:t>永州市下河线</w:t>
            </w:r>
            <w:r>
              <w:rPr>
                <w:rFonts w:hint="eastAsia"/>
                <w:color w:val="auto"/>
                <w:sz w:val="24"/>
                <w:szCs w:val="24"/>
                <w:highlight w:val="none"/>
                <w:u w:val="none"/>
              </w:rPr>
              <w:t>污水处理厂深度处理达标后排入</w:t>
            </w:r>
            <w:r>
              <w:rPr>
                <w:rFonts w:hint="eastAsia"/>
                <w:color w:val="auto"/>
                <w:sz w:val="24"/>
                <w:highlight w:val="none"/>
                <w:u w:val="none"/>
                <w:lang w:val="en-US" w:eastAsia="zh-CN"/>
              </w:rPr>
              <w:t>湘江</w:t>
            </w:r>
            <w:r>
              <w:rPr>
                <w:rFonts w:hint="eastAsia"/>
                <w:color w:val="auto"/>
                <w:sz w:val="24"/>
                <w:szCs w:val="24"/>
                <w:highlight w:val="none"/>
                <w:u w:val="none"/>
              </w:rPr>
              <w:t>。</w:t>
            </w:r>
          </w:p>
          <w:p w14:paraId="4C2CE0E7">
            <w:pPr>
              <w:pStyle w:val="58"/>
              <w:spacing w:line="360" w:lineRule="auto"/>
              <w:ind w:left="0" w:leftChars="0" w:firstLine="480" w:firstLineChars="200"/>
              <w:jc w:val="both"/>
              <w:rPr>
                <w:b w:val="0"/>
                <w:bCs w:val="0"/>
                <w:color w:val="auto"/>
                <w:sz w:val="24"/>
                <w:szCs w:val="24"/>
                <w:highlight w:val="none"/>
                <w:u w:val="none"/>
              </w:rPr>
            </w:pPr>
            <w:r>
              <w:rPr>
                <w:rFonts w:hint="eastAsia"/>
                <w:b w:val="0"/>
                <w:bCs w:val="0"/>
                <w:color w:val="auto"/>
                <w:sz w:val="24"/>
                <w:szCs w:val="24"/>
                <w:highlight w:val="none"/>
                <w:u w:val="none"/>
              </w:rPr>
              <w:t>项目废水处理站处理工艺拟设计为“</w:t>
            </w:r>
            <w:r>
              <w:rPr>
                <w:rFonts w:hint="eastAsia"/>
                <w:b w:val="0"/>
                <w:bCs w:val="0"/>
                <w:color w:val="auto"/>
                <w:sz w:val="24"/>
                <w:szCs w:val="24"/>
                <w:highlight w:val="none"/>
                <w:u w:val="none"/>
                <w:lang w:val="en-US" w:eastAsia="zh-CN"/>
              </w:rPr>
              <w:t>集水池+调节池+</w:t>
            </w:r>
            <w:r>
              <w:rPr>
                <w:rFonts w:hint="eastAsia"/>
                <w:b w:val="0"/>
                <w:bCs w:val="0"/>
                <w:color w:val="auto"/>
                <w:sz w:val="24"/>
                <w:szCs w:val="24"/>
                <w:highlight w:val="none"/>
                <w:u w:val="none"/>
              </w:rPr>
              <w:t>溶气气浮分离+A/A/O+沉淀+清水排放池”，根据《排污许可证申请与核发技术规范制药工业一中成药生产》（HJ 1064-2019），本项目综合废水处理工艺为规范中措施，是可行技术。废水处理站处理能力设计为</w:t>
            </w:r>
            <w:ins w:id="549" w:author="灼灼其华" w:date="2025-03-04T09:38:23Z">
              <w:r>
                <w:rPr>
                  <w:rFonts w:hint="eastAsia"/>
                  <w:b w:val="0"/>
                  <w:bCs w:val="0"/>
                  <w:color w:val="auto"/>
                  <w:sz w:val="24"/>
                  <w:szCs w:val="24"/>
                  <w:highlight w:val="none"/>
                  <w:u w:val="none"/>
                  <w:lang w:val="en-US" w:eastAsia="zh-CN"/>
                </w:rPr>
                <w:t>2</w:t>
              </w:r>
            </w:ins>
            <w:r>
              <w:rPr>
                <w:rFonts w:hint="eastAsia"/>
                <w:b w:val="0"/>
                <w:bCs w:val="0"/>
                <w:color w:val="auto"/>
                <w:sz w:val="24"/>
                <w:szCs w:val="24"/>
                <w:highlight w:val="none"/>
                <w:u w:val="none"/>
                <w:lang w:val="en-US" w:eastAsia="zh-CN"/>
              </w:rPr>
              <w:t>0</w:t>
            </w:r>
            <w:r>
              <w:rPr>
                <w:rFonts w:hint="eastAsia"/>
                <w:b w:val="0"/>
                <w:bCs w:val="0"/>
                <w:color w:val="auto"/>
                <w:sz w:val="24"/>
                <w:szCs w:val="24"/>
                <w:highlight w:val="none"/>
                <w:u w:val="none"/>
              </w:rPr>
              <w:t>m³/d，项目废水产生量为</w:t>
            </w:r>
            <w:ins w:id="550" w:author="灼灼其华" w:date="2025-03-04T09:50:40Z">
              <w:r>
                <w:rPr>
                  <w:rFonts w:hint="eastAsia"/>
                  <w:b w:val="0"/>
                  <w:bCs w:val="0"/>
                  <w:color w:val="auto"/>
                  <w:sz w:val="24"/>
                  <w:szCs w:val="24"/>
                  <w:highlight w:val="none"/>
                  <w:u w:val="none"/>
                  <w:lang w:val="en-US" w:eastAsia="zh-CN"/>
                </w:rPr>
                <w:t>3.14</w:t>
              </w:r>
            </w:ins>
            <w:r>
              <w:rPr>
                <w:rFonts w:hint="eastAsia"/>
                <w:b w:val="0"/>
                <w:bCs w:val="0"/>
                <w:color w:val="auto"/>
                <w:sz w:val="24"/>
                <w:szCs w:val="24"/>
                <w:highlight w:val="none"/>
                <w:u w:val="none"/>
              </w:rPr>
              <w:t>m³/d，设计处理能力满足处理水量要求。</w:t>
            </w:r>
          </w:p>
          <w:p w14:paraId="36E3097C">
            <w:pPr>
              <w:widowControl/>
              <w:spacing w:line="360" w:lineRule="auto"/>
              <w:ind w:firstLine="472" w:firstLineChars="196"/>
              <w:rPr>
                <w:b/>
                <w:color w:val="auto"/>
                <w:sz w:val="24"/>
                <w:szCs w:val="24"/>
                <w:highlight w:val="none"/>
                <w:u w:val="none"/>
              </w:rPr>
            </w:pPr>
            <w:r>
              <w:rPr>
                <w:rFonts w:hint="eastAsia"/>
                <w:b/>
                <w:color w:val="auto"/>
                <w:sz w:val="24"/>
                <w:szCs w:val="24"/>
                <w:highlight w:val="none"/>
                <w:u w:val="none"/>
              </w:rPr>
              <w:t>（2）项目废水污染物浓度</w:t>
            </w:r>
          </w:p>
          <w:p w14:paraId="0C80D414">
            <w:pPr>
              <w:widowControl/>
              <w:spacing w:line="360" w:lineRule="auto"/>
              <w:ind w:firstLine="480" w:firstLineChars="200"/>
              <w:rPr>
                <w:ins w:id="551" w:author="灼灼其华" w:date="2025-03-04T10:59:25Z"/>
                <w:rFonts w:hint="eastAsia"/>
                <w:bCs/>
                <w:color w:val="auto"/>
                <w:sz w:val="24"/>
                <w:szCs w:val="24"/>
                <w:highlight w:val="none"/>
                <w:u w:val="none"/>
              </w:rPr>
            </w:pPr>
            <w:r>
              <w:rPr>
                <w:rFonts w:hint="eastAsia"/>
                <w:color w:val="auto"/>
                <w:sz w:val="24"/>
                <w:highlight w:val="none"/>
                <w:u w:val="none"/>
                <w:lang w:val="en-US" w:eastAsia="zh-CN"/>
              </w:rPr>
              <w:t>项目</w:t>
            </w:r>
            <w:r>
              <w:rPr>
                <w:color w:val="auto"/>
                <w:sz w:val="24"/>
                <w:highlight w:val="none"/>
                <w:u w:val="none"/>
              </w:rPr>
              <w:t>营运期产生的</w:t>
            </w:r>
            <w:r>
              <w:rPr>
                <w:rFonts w:hint="eastAsia"/>
                <w:color w:val="auto"/>
                <w:sz w:val="24"/>
                <w:highlight w:val="none"/>
                <w:u w:val="none"/>
              </w:rPr>
              <w:t>生活污水经化粪池处理后排入市政污水管网最终进入</w:t>
            </w:r>
            <w:r>
              <w:rPr>
                <w:rFonts w:hint="eastAsia"/>
                <w:color w:val="auto"/>
                <w:sz w:val="24"/>
                <w:highlight w:val="none"/>
                <w:u w:val="none"/>
                <w:lang w:val="en-US" w:eastAsia="zh-CN"/>
              </w:rPr>
              <w:t>永州下河线</w:t>
            </w:r>
            <w:r>
              <w:rPr>
                <w:rFonts w:hint="eastAsia"/>
                <w:color w:val="auto"/>
                <w:sz w:val="24"/>
                <w:highlight w:val="none"/>
                <w:u w:val="none"/>
              </w:rPr>
              <w:t>污水处理厂，生产废水经厂区内污水处理站处理后排入市政污水管网最终进入</w:t>
            </w:r>
            <w:r>
              <w:rPr>
                <w:rFonts w:hint="eastAsia"/>
                <w:color w:val="auto"/>
                <w:sz w:val="24"/>
                <w:highlight w:val="none"/>
                <w:u w:val="none"/>
                <w:lang w:val="en-US" w:eastAsia="zh-CN"/>
              </w:rPr>
              <w:t>永州下河线</w:t>
            </w:r>
            <w:r>
              <w:rPr>
                <w:rFonts w:hint="eastAsia"/>
                <w:color w:val="auto"/>
                <w:sz w:val="24"/>
                <w:highlight w:val="none"/>
                <w:u w:val="none"/>
              </w:rPr>
              <w:t>污水处理厂</w:t>
            </w:r>
            <w:r>
              <w:rPr>
                <w:rFonts w:hint="eastAsia"/>
                <w:bCs/>
                <w:color w:val="auto"/>
                <w:sz w:val="24"/>
                <w:szCs w:val="24"/>
                <w:highlight w:val="none"/>
                <w:u w:val="none"/>
              </w:rPr>
              <w:t>。</w:t>
            </w:r>
          </w:p>
          <w:p w14:paraId="096B3CD4">
            <w:pPr>
              <w:widowControl/>
              <w:spacing w:line="360" w:lineRule="auto"/>
              <w:ind w:firstLine="480" w:firstLineChars="200"/>
              <w:rPr>
                <w:ins w:id="552" w:author="灼灼其华" w:date="2025-03-04T10:59:25Z"/>
                <w:rFonts w:hint="eastAsia"/>
                <w:bCs/>
                <w:color w:val="auto"/>
                <w:sz w:val="24"/>
                <w:szCs w:val="24"/>
                <w:highlight w:val="none"/>
                <w:u w:val="none"/>
              </w:rPr>
            </w:pPr>
            <w:ins w:id="553" w:author="灼灼其华" w:date="2025-03-04T10:59:27Z">
              <w:r>
                <w:rPr>
                  <w:rFonts w:hint="eastAsia"/>
                  <w:color w:val="auto"/>
                  <w:sz w:val="24"/>
                  <w:highlight w:val="none"/>
                  <w:u w:val="none"/>
                  <w:lang w:val="en-US" w:eastAsia="zh-CN"/>
                </w:rPr>
                <w:t>由于本项目位于</w:t>
              </w:r>
            </w:ins>
            <w:ins w:id="554" w:author="灼灼其华" w:date="2025-03-04T10:59:27Z">
              <w:r>
                <w:rPr>
                  <w:rFonts w:hint="eastAsia"/>
                  <w:sz w:val="24"/>
                  <w:szCs w:val="24"/>
                  <w:highlight w:val="none"/>
                  <w:lang w:val="en-US" w:eastAsia="zh-CN"/>
                </w:rPr>
                <w:t>湖南省</w:t>
              </w:r>
            </w:ins>
            <w:ins w:id="555" w:author="灼灼其华" w:date="2025-03-04T10:59:27Z">
              <w:r>
                <w:rPr>
                  <w:rFonts w:hint="eastAsia" w:eastAsia="宋体"/>
                  <w:sz w:val="24"/>
                  <w:szCs w:val="24"/>
                  <w:highlight w:val="none"/>
                  <w:vertAlign w:val="baseline"/>
                  <w:lang w:val="en-US" w:eastAsia="zh-CN"/>
                </w:rPr>
                <w:t>永州</w:t>
              </w:r>
            </w:ins>
            <w:ins w:id="556" w:author="灼灼其华" w:date="2025-03-04T10:59:27Z">
              <w:r>
                <w:rPr>
                  <w:rFonts w:hint="eastAsia"/>
                  <w:sz w:val="24"/>
                  <w:szCs w:val="24"/>
                  <w:highlight w:val="none"/>
                  <w:vertAlign w:val="baseline"/>
                  <w:lang w:val="en-US" w:eastAsia="zh-CN"/>
                </w:rPr>
                <w:t>经济技术开发区</w:t>
              </w:r>
            </w:ins>
            <w:ins w:id="557" w:author="灼灼其华" w:date="2025-03-04T10:59:27Z">
              <w:r>
                <w:rPr>
                  <w:rFonts w:hint="eastAsia" w:eastAsia="宋体"/>
                  <w:sz w:val="24"/>
                  <w:szCs w:val="24"/>
                  <w:highlight w:val="none"/>
                  <w:vertAlign w:val="baseline"/>
                  <w:lang w:val="en-US" w:eastAsia="zh-CN"/>
                </w:rPr>
                <w:t>鸿意工业园12栋1~2层，属于规划废水排入下河线污水处理厂的范围内，但因下河线污水处理厂目前处于超负荷运行状态，且河东污水处理厂目前处于调试状态，不能处理污水来减轻下河线污水处理厂的压力，因此，在下河线污水处理厂超负荷运行状态问题没有解决之前本项目不能投产。</w:t>
              </w:r>
            </w:ins>
          </w:p>
          <w:p w14:paraId="1A733542">
            <w:pPr>
              <w:widowControl/>
              <w:spacing w:line="360" w:lineRule="auto"/>
              <w:ind w:firstLine="480" w:firstLineChars="200"/>
              <w:rPr>
                <w:rStyle w:val="33"/>
                <w:color w:val="auto"/>
                <w:kern w:val="0"/>
                <w:szCs w:val="20"/>
                <w:highlight w:val="none"/>
                <w:u w:val="none"/>
              </w:rPr>
            </w:pPr>
            <w:r>
              <w:rPr>
                <w:rFonts w:hint="eastAsia"/>
                <w:bCs/>
                <w:color w:val="auto"/>
                <w:sz w:val="24"/>
                <w:szCs w:val="24"/>
                <w:highlight w:val="none"/>
                <w:u w:val="none"/>
              </w:rPr>
              <w:t>本项目生产废水主要是设备和地面清洗废水、</w:t>
            </w:r>
            <w:r>
              <w:rPr>
                <w:rFonts w:hint="eastAsia"/>
                <w:bCs/>
                <w:color w:val="auto"/>
                <w:sz w:val="24"/>
                <w:szCs w:val="24"/>
                <w:highlight w:val="none"/>
                <w:u w:val="none"/>
                <w:lang w:val="en-US" w:eastAsia="zh-CN"/>
              </w:rPr>
              <w:t>检测用水</w:t>
            </w:r>
            <w:r>
              <w:rPr>
                <w:rFonts w:hint="eastAsia"/>
                <w:bCs/>
                <w:color w:val="auto"/>
                <w:sz w:val="24"/>
                <w:szCs w:val="24"/>
                <w:highlight w:val="none"/>
                <w:u w:val="none"/>
              </w:rPr>
              <w:t>，根据项目生产产品及工艺，生产废水排放量为</w:t>
            </w:r>
            <w:ins w:id="558" w:author="灼灼其华" w:date="2025-03-04T09:51:53Z">
              <w:r>
                <w:rPr>
                  <w:rFonts w:hint="eastAsia"/>
                  <w:bCs/>
                  <w:color w:val="auto"/>
                  <w:sz w:val="24"/>
                  <w:szCs w:val="24"/>
                  <w:highlight w:val="none"/>
                  <w:u w:val="none"/>
                  <w:lang w:val="en-US" w:eastAsia="zh-CN"/>
                </w:rPr>
                <w:t>942.</w:t>
              </w:r>
            </w:ins>
            <w:ins w:id="559" w:author="灼灼其华" w:date="2025-03-04T09:51:54Z">
              <w:r>
                <w:rPr>
                  <w:rFonts w:hint="eastAsia"/>
                  <w:bCs/>
                  <w:color w:val="auto"/>
                  <w:sz w:val="24"/>
                  <w:szCs w:val="24"/>
                  <w:highlight w:val="none"/>
                  <w:u w:val="none"/>
                  <w:lang w:val="en-US" w:eastAsia="zh-CN"/>
                </w:rPr>
                <w:t>5</w:t>
              </w:r>
            </w:ins>
            <w:r>
              <w:rPr>
                <w:rFonts w:hint="eastAsia"/>
                <w:bCs/>
                <w:color w:val="auto"/>
                <w:sz w:val="24"/>
                <w:szCs w:val="24"/>
                <w:highlight w:val="none"/>
                <w:u w:val="none"/>
              </w:rPr>
              <w:t>m</w:t>
            </w:r>
            <w:r>
              <w:rPr>
                <w:rFonts w:hint="eastAsia"/>
                <w:bCs/>
                <w:color w:val="auto"/>
                <w:sz w:val="24"/>
                <w:szCs w:val="24"/>
                <w:highlight w:val="none"/>
                <w:u w:val="none"/>
                <w:vertAlign w:val="superscript"/>
              </w:rPr>
              <w:t>3</w:t>
            </w:r>
            <w:r>
              <w:rPr>
                <w:rFonts w:hint="eastAsia"/>
                <w:bCs/>
                <w:color w:val="auto"/>
                <w:sz w:val="24"/>
                <w:szCs w:val="24"/>
                <w:highlight w:val="none"/>
                <w:u w:val="none"/>
              </w:rPr>
              <w:t>/a，</w:t>
            </w:r>
          </w:p>
          <w:p w14:paraId="786ADC11">
            <w:pPr>
              <w:spacing w:line="360" w:lineRule="auto"/>
              <w:ind w:firstLine="480" w:firstLineChars="200"/>
              <w:rPr>
                <w:rFonts w:hint="eastAsia" w:eastAsia="宋体"/>
                <w:sz w:val="24"/>
                <w:szCs w:val="22"/>
                <w:highlight w:val="none"/>
                <w:lang w:eastAsia="zh-CN"/>
              </w:rPr>
            </w:pPr>
            <w:r>
              <w:rPr>
                <w:rFonts w:hint="eastAsia"/>
                <w:sz w:val="24"/>
                <w:szCs w:val="22"/>
                <w:highlight w:val="none"/>
              </w:rPr>
              <w:t>本项目营运期废水产生量为</w:t>
            </w:r>
            <w:ins w:id="560" w:author="灼灼其华" w:date="2025-03-04T09:52:39Z">
              <w:r>
                <w:rPr>
                  <w:rFonts w:hint="eastAsia"/>
                  <w:sz w:val="24"/>
                  <w:szCs w:val="22"/>
                  <w:highlight w:val="none"/>
                  <w:lang w:val="en-US" w:eastAsia="zh-CN"/>
                </w:rPr>
                <w:t>15</w:t>
              </w:r>
            </w:ins>
            <w:ins w:id="561" w:author="灼灼其华" w:date="2025-03-04T09:52:40Z">
              <w:r>
                <w:rPr>
                  <w:rFonts w:hint="eastAsia"/>
                  <w:sz w:val="24"/>
                  <w:szCs w:val="22"/>
                  <w:highlight w:val="none"/>
                  <w:lang w:val="en-US" w:eastAsia="zh-CN"/>
                </w:rPr>
                <w:t>16.25</w:t>
              </w:r>
            </w:ins>
            <w:r>
              <w:rPr>
                <w:sz w:val="24"/>
                <w:szCs w:val="22"/>
                <w:highlight w:val="none"/>
              </w:rPr>
              <w:t>m</w:t>
            </w:r>
            <w:r>
              <w:rPr>
                <w:sz w:val="24"/>
                <w:szCs w:val="22"/>
                <w:highlight w:val="none"/>
                <w:vertAlign w:val="superscript"/>
              </w:rPr>
              <w:t>3</w:t>
            </w:r>
            <w:r>
              <w:rPr>
                <w:sz w:val="24"/>
                <w:szCs w:val="22"/>
                <w:highlight w:val="none"/>
              </w:rPr>
              <w:t>/a（</w:t>
            </w:r>
            <w:r>
              <w:rPr>
                <w:rFonts w:hint="eastAsia"/>
                <w:sz w:val="24"/>
                <w:szCs w:val="22"/>
                <w:highlight w:val="none"/>
                <w:lang w:val="en-US" w:eastAsia="zh-CN"/>
              </w:rPr>
              <w:t>5.73</w:t>
            </w:r>
            <w:r>
              <w:rPr>
                <w:sz w:val="24"/>
                <w:szCs w:val="22"/>
                <w:highlight w:val="none"/>
              </w:rPr>
              <w:t>m</w:t>
            </w:r>
            <w:r>
              <w:rPr>
                <w:sz w:val="24"/>
                <w:szCs w:val="22"/>
                <w:highlight w:val="none"/>
                <w:vertAlign w:val="superscript"/>
              </w:rPr>
              <w:t>3</w:t>
            </w:r>
            <w:r>
              <w:rPr>
                <w:sz w:val="24"/>
                <w:szCs w:val="22"/>
                <w:highlight w:val="none"/>
              </w:rPr>
              <w:t>/d）</w:t>
            </w:r>
            <w:r>
              <w:rPr>
                <w:rFonts w:hint="eastAsia"/>
                <w:sz w:val="24"/>
                <w:szCs w:val="22"/>
                <w:highlight w:val="none"/>
              </w:rPr>
              <w:t>，其中生产废水产生量为</w:t>
            </w:r>
            <w:ins w:id="562" w:author="灼灼其华" w:date="2025-03-04T09:52:10Z">
              <w:r>
                <w:rPr>
                  <w:rFonts w:hint="eastAsia"/>
                  <w:sz w:val="24"/>
                  <w:szCs w:val="22"/>
                  <w:highlight w:val="none"/>
                  <w:lang w:val="en-US" w:eastAsia="zh-CN"/>
                </w:rPr>
                <w:t>942</w:t>
              </w:r>
            </w:ins>
            <w:ins w:id="563" w:author="灼灼其华" w:date="2025-03-04T09:52:11Z">
              <w:r>
                <w:rPr>
                  <w:rFonts w:hint="eastAsia"/>
                  <w:sz w:val="24"/>
                  <w:szCs w:val="22"/>
                  <w:highlight w:val="none"/>
                  <w:lang w:val="en-US" w:eastAsia="zh-CN"/>
                </w:rPr>
                <w:t>.5</w:t>
              </w:r>
            </w:ins>
            <w:r>
              <w:rPr>
                <w:sz w:val="24"/>
                <w:szCs w:val="22"/>
                <w:highlight w:val="none"/>
              </w:rPr>
              <w:t>m</w:t>
            </w:r>
            <w:r>
              <w:rPr>
                <w:sz w:val="24"/>
                <w:szCs w:val="22"/>
                <w:highlight w:val="none"/>
                <w:vertAlign w:val="superscript"/>
              </w:rPr>
              <w:t>3</w:t>
            </w:r>
            <w:r>
              <w:rPr>
                <w:sz w:val="24"/>
                <w:szCs w:val="22"/>
                <w:highlight w:val="none"/>
              </w:rPr>
              <w:t>/a（</w:t>
            </w:r>
            <w:r>
              <w:rPr>
                <w:rFonts w:hint="eastAsia"/>
                <w:sz w:val="24"/>
                <w:szCs w:val="22"/>
                <w:highlight w:val="none"/>
                <w:lang w:val="en-US" w:eastAsia="zh-CN"/>
              </w:rPr>
              <w:t>2.15</w:t>
            </w:r>
            <w:r>
              <w:rPr>
                <w:sz w:val="24"/>
                <w:szCs w:val="22"/>
                <w:highlight w:val="none"/>
              </w:rPr>
              <w:t>m</w:t>
            </w:r>
            <w:r>
              <w:rPr>
                <w:sz w:val="24"/>
                <w:szCs w:val="22"/>
                <w:highlight w:val="none"/>
                <w:vertAlign w:val="superscript"/>
              </w:rPr>
              <w:t>3</w:t>
            </w:r>
            <w:r>
              <w:rPr>
                <w:sz w:val="24"/>
                <w:szCs w:val="22"/>
                <w:highlight w:val="none"/>
              </w:rPr>
              <w:t>/d）</w:t>
            </w:r>
            <w:r>
              <w:rPr>
                <w:rFonts w:hint="eastAsia"/>
                <w:sz w:val="24"/>
                <w:szCs w:val="22"/>
                <w:highlight w:val="none"/>
              </w:rPr>
              <w:t>，生活污水产生量为</w:t>
            </w:r>
            <w:r>
              <w:rPr>
                <w:rFonts w:hint="eastAsia"/>
                <w:sz w:val="24"/>
                <w:szCs w:val="22"/>
                <w:highlight w:val="none"/>
                <w:lang w:val="en-US" w:eastAsia="zh-CN"/>
              </w:rPr>
              <w:t>573.75</w:t>
            </w:r>
            <w:r>
              <w:rPr>
                <w:sz w:val="24"/>
                <w:szCs w:val="22"/>
                <w:highlight w:val="none"/>
              </w:rPr>
              <w:t>m</w:t>
            </w:r>
            <w:r>
              <w:rPr>
                <w:sz w:val="24"/>
                <w:szCs w:val="22"/>
                <w:highlight w:val="none"/>
                <w:vertAlign w:val="superscript"/>
              </w:rPr>
              <w:t>3</w:t>
            </w:r>
            <w:r>
              <w:rPr>
                <w:sz w:val="24"/>
                <w:szCs w:val="22"/>
                <w:highlight w:val="none"/>
              </w:rPr>
              <w:t>/a（</w:t>
            </w:r>
            <w:r>
              <w:rPr>
                <w:rFonts w:hint="eastAsia"/>
                <w:sz w:val="24"/>
                <w:szCs w:val="22"/>
                <w:highlight w:val="none"/>
                <w:lang w:val="en-US" w:eastAsia="zh-CN"/>
              </w:rPr>
              <w:t>1.91</w:t>
            </w:r>
            <w:r>
              <w:rPr>
                <w:sz w:val="24"/>
                <w:szCs w:val="22"/>
                <w:highlight w:val="none"/>
              </w:rPr>
              <w:t>m</w:t>
            </w:r>
            <w:r>
              <w:rPr>
                <w:sz w:val="24"/>
                <w:szCs w:val="22"/>
                <w:highlight w:val="none"/>
                <w:vertAlign w:val="superscript"/>
              </w:rPr>
              <w:t>3</w:t>
            </w:r>
            <w:r>
              <w:rPr>
                <w:sz w:val="24"/>
                <w:szCs w:val="22"/>
                <w:highlight w:val="none"/>
              </w:rPr>
              <w:t>/d）</w:t>
            </w:r>
            <w:r>
              <w:rPr>
                <w:rFonts w:hint="eastAsia"/>
                <w:bCs/>
                <w:color w:val="auto"/>
                <w:sz w:val="24"/>
                <w:szCs w:val="24"/>
                <w:highlight w:val="none"/>
                <w:u w:val="none"/>
                <w:lang w:eastAsia="zh-CN"/>
              </w:rPr>
              <w:t>。</w:t>
            </w:r>
          </w:p>
          <w:p w14:paraId="7F890F0A">
            <w:pPr>
              <w:widowControl/>
              <w:spacing w:line="360" w:lineRule="auto"/>
              <w:ind w:firstLine="480" w:firstLineChars="200"/>
              <w:rPr>
                <w:rFonts w:hint="eastAsia" w:ascii="宋体" w:hAnsi="宋体" w:cs="宋体"/>
                <w:bCs/>
                <w:color w:val="auto"/>
                <w:kern w:val="0"/>
                <w:sz w:val="24"/>
                <w:szCs w:val="24"/>
                <w:highlight w:val="none"/>
                <w:u w:val="none"/>
                <w:lang w:bidi="ar"/>
              </w:rPr>
            </w:pPr>
            <w:r>
              <w:rPr>
                <w:rFonts w:hint="eastAsia" w:ascii="Times New Roman" w:hAnsi="Times New Roman" w:cs="Times New Roman"/>
                <w:color w:val="auto"/>
                <w:sz w:val="24"/>
                <w:szCs w:val="22"/>
                <w:highlight w:val="none"/>
                <w:lang w:val="en-US" w:eastAsia="zh-CN"/>
              </w:rPr>
              <w:t>生产废水排放量</w:t>
            </w:r>
            <w:ins w:id="564" w:author="灼灼其华" w:date="2025-03-04T09:52:47Z">
              <w:r>
                <w:rPr>
                  <w:rFonts w:hint="eastAsia"/>
                  <w:color w:val="auto"/>
                  <w:sz w:val="24"/>
                  <w:szCs w:val="22"/>
                  <w:highlight w:val="none"/>
                  <w:lang w:val="en-US" w:eastAsia="zh-CN"/>
                </w:rPr>
                <w:t>1516</w:t>
              </w:r>
            </w:ins>
            <w:ins w:id="565" w:author="灼灼其华" w:date="2025-03-04T09:52:48Z">
              <w:r>
                <w:rPr>
                  <w:rFonts w:hint="eastAsia"/>
                  <w:color w:val="auto"/>
                  <w:sz w:val="24"/>
                  <w:szCs w:val="22"/>
                  <w:highlight w:val="none"/>
                  <w:lang w:val="en-US" w:eastAsia="zh-CN"/>
                </w:rPr>
                <w:t>.25</w:t>
              </w:r>
            </w:ins>
            <w:r>
              <w:rPr>
                <w:color w:val="auto"/>
                <w:sz w:val="24"/>
                <w:szCs w:val="22"/>
                <w:highlight w:val="none"/>
              </w:rPr>
              <w:t>m</w:t>
            </w:r>
            <w:r>
              <w:rPr>
                <w:color w:val="auto"/>
                <w:sz w:val="24"/>
                <w:szCs w:val="22"/>
                <w:highlight w:val="none"/>
                <w:vertAlign w:val="superscript"/>
              </w:rPr>
              <w:t>3</w:t>
            </w:r>
            <w:r>
              <w:rPr>
                <w:color w:val="auto"/>
                <w:sz w:val="24"/>
                <w:szCs w:val="22"/>
                <w:highlight w:val="none"/>
              </w:rPr>
              <w:t>/a</w:t>
            </w:r>
            <w:r>
              <w:rPr>
                <w:rFonts w:hint="eastAsia"/>
                <w:color w:val="auto"/>
                <w:sz w:val="24"/>
                <w:szCs w:val="22"/>
                <w:highlight w:val="none"/>
                <w:lang w:val="en-US" w:eastAsia="zh-CN"/>
              </w:rPr>
              <w:t>/8.9t产品=</w:t>
            </w:r>
            <w:ins w:id="566" w:author="灼灼其华" w:date="2025-03-04T09:53:12Z">
              <w:r>
                <w:rPr>
                  <w:rFonts w:hint="eastAsia"/>
                  <w:color w:val="auto"/>
                  <w:sz w:val="24"/>
                  <w:szCs w:val="22"/>
                  <w:highlight w:val="none"/>
                  <w:lang w:val="en-US" w:eastAsia="zh-CN"/>
                </w:rPr>
                <w:t>170.</w:t>
              </w:r>
            </w:ins>
            <w:ins w:id="567" w:author="灼灼其华" w:date="2025-03-04T09:53:13Z">
              <w:r>
                <w:rPr>
                  <w:rFonts w:hint="eastAsia"/>
                  <w:color w:val="auto"/>
                  <w:sz w:val="24"/>
                  <w:szCs w:val="22"/>
                  <w:highlight w:val="none"/>
                  <w:lang w:val="en-US" w:eastAsia="zh-CN"/>
                </w:rPr>
                <w:t>36</w:t>
              </w:r>
            </w:ins>
            <w:r>
              <w:rPr>
                <w:rFonts w:hint="eastAsia" w:ascii="Times New Roman" w:hAnsi="Times New Roman" w:cs="Times New Roman"/>
                <w:color w:val="auto"/>
                <w:sz w:val="24"/>
                <w:szCs w:val="22"/>
                <w:highlight w:val="none"/>
                <w:lang w:val="en-US" w:eastAsia="zh-CN"/>
              </w:rPr>
              <w:t>m</w:t>
            </w:r>
            <w:r>
              <w:rPr>
                <w:rFonts w:hint="eastAsia" w:ascii="Times New Roman" w:hAnsi="Times New Roman" w:cs="Times New Roman"/>
                <w:color w:val="auto"/>
                <w:sz w:val="24"/>
                <w:szCs w:val="22"/>
                <w:highlight w:val="none"/>
                <w:vertAlign w:val="superscript"/>
                <w:lang w:val="en-US" w:eastAsia="zh-CN"/>
              </w:rPr>
              <w:t>3</w:t>
            </w:r>
            <w:r>
              <w:rPr>
                <w:rFonts w:hint="eastAsia" w:ascii="Times New Roman" w:hAnsi="Times New Roman" w:cs="Times New Roman"/>
                <w:color w:val="auto"/>
                <w:sz w:val="24"/>
                <w:szCs w:val="22"/>
                <w:highlight w:val="none"/>
                <w:lang w:val="en-US" w:eastAsia="zh-CN"/>
              </w:rPr>
              <w:t>/t，满足</w:t>
            </w:r>
            <w:r>
              <w:rPr>
                <w:rFonts w:hint="eastAsia" w:ascii="Times New Roman" w:hAnsi="Times New Roman" w:cs="Times New Roman"/>
                <w:color w:val="auto"/>
                <w:sz w:val="24"/>
                <w:szCs w:val="22"/>
                <w:highlight w:val="none"/>
              </w:rPr>
              <w:t>《中药类制药工业水污染物排放标准》（GB21905-2008）表2新建企业</w:t>
            </w:r>
            <w:r>
              <w:rPr>
                <w:rFonts w:hint="eastAsia" w:ascii="Times New Roman" w:hAnsi="Times New Roman" w:cs="Times New Roman"/>
                <w:color w:val="auto"/>
                <w:sz w:val="24"/>
                <w:szCs w:val="22"/>
                <w:highlight w:val="none"/>
                <w:lang w:val="en-US" w:eastAsia="zh-CN"/>
              </w:rPr>
              <w:t>单位产品基准排水量300m</w:t>
            </w:r>
            <w:r>
              <w:rPr>
                <w:rFonts w:hint="eastAsia" w:ascii="Times New Roman" w:hAnsi="Times New Roman" w:cs="Times New Roman"/>
                <w:color w:val="auto"/>
                <w:sz w:val="24"/>
                <w:szCs w:val="22"/>
                <w:highlight w:val="none"/>
                <w:vertAlign w:val="superscript"/>
                <w:lang w:val="en-US" w:eastAsia="zh-CN"/>
              </w:rPr>
              <w:t>3</w:t>
            </w:r>
            <w:r>
              <w:rPr>
                <w:rFonts w:hint="eastAsia" w:ascii="Times New Roman" w:hAnsi="Times New Roman" w:cs="Times New Roman"/>
                <w:color w:val="auto"/>
                <w:sz w:val="24"/>
                <w:szCs w:val="22"/>
                <w:highlight w:val="none"/>
                <w:lang w:val="en-US" w:eastAsia="zh-CN"/>
              </w:rPr>
              <w:t>/t。</w:t>
            </w:r>
          </w:p>
          <w:p w14:paraId="1118D00B">
            <w:pPr>
              <w:widowControl/>
              <w:spacing w:line="360" w:lineRule="auto"/>
              <w:ind w:firstLine="480" w:firstLineChars="200"/>
              <w:rPr>
                <w:color w:val="auto"/>
                <w:sz w:val="24"/>
                <w:szCs w:val="24"/>
                <w:highlight w:val="none"/>
                <w:u w:val="none"/>
              </w:rPr>
            </w:pPr>
            <w:r>
              <w:rPr>
                <w:rFonts w:hint="eastAsia" w:ascii="宋体" w:hAnsi="宋体" w:cs="宋体"/>
                <w:bCs/>
                <w:color w:val="auto"/>
                <w:kern w:val="0"/>
                <w:sz w:val="24"/>
                <w:szCs w:val="24"/>
                <w:highlight w:val="none"/>
                <w:u w:val="none"/>
                <w:lang w:bidi="ar"/>
              </w:rPr>
              <w:t>本项目为</w:t>
            </w:r>
            <w:r>
              <w:rPr>
                <w:rFonts w:hint="eastAsia" w:ascii="宋体" w:hAnsi="宋体" w:cs="宋体"/>
                <w:bCs/>
                <w:color w:val="auto"/>
                <w:kern w:val="0"/>
                <w:sz w:val="24"/>
                <w:szCs w:val="24"/>
                <w:highlight w:val="none"/>
                <w:u w:val="none"/>
                <w:lang w:val="en-US" w:eastAsia="zh-CN" w:bidi="ar"/>
              </w:rPr>
              <w:t>中成药生产</w:t>
            </w:r>
            <w:r>
              <w:rPr>
                <w:rFonts w:hint="eastAsia" w:ascii="宋体" w:hAnsi="宋体" w:cs="宋体"/>
                <w:bCs/>
                <w:color w:val="auto"/>
                <w:kern w:val="0"/>
                <w:sz w:val="24"/>
                <w:szCs w:val="24"/>
                <w:highlight w:val="none"/>
                <w:u w:val="none"/>
                <w:lang w:bidi="ar"/>
              </w:rPr>
              <w:t>项目，产</w:t>
            </w:r>
            <w:r>
              <w:rPr>
                <w:rFonts w:hint="eastAsia" w:ascii="宋体" w:hAnsi="宋体" w:eastAsia="宋体" w:cs="宋体"/>
                <w:bCs/>
                <w:color w:val="auto"/>
                <w:kern w:val="0"/>
                <w:sz w:val="24"/>
                <w:szCs w:val="24"/>
                <w:highlight w:val="none"/>
                <w:u w:val="none"/>
                <w:lang w:bidi="ar"/>
              </w:rPr>
              <w:t>品为</w:t>
            </w:r>
            <w:r>
              <w:rPr>
                <w:rFonts w:hint="eastAsia" w:ascii="宋体" w:hAnsi="宋体" w:eastAsia="宋体" w:cs="宋体"/>
                <w:bCs/>
                <w:color w:val="auto"/>
                <w:kern w:val="0"/>
                <w:sz w:val="24"/>
                <w:szCs w:val="24"/>
                <w:highlight w:val="none"/>
                <w:u w:val="none"/>
                <w:lang w:val="en-US" w:eastAsia="zh-CN" w:bidi="ar"/>
              </w:rPr>
              <w:t>清化止咳颗粒、薏仁散结颗粒、接骨强筋散</w:t>
            </w:r>
            <w:r>
              <w:rPr>
                <w:rFonts w:hint="eastAsia" w:ascii="宋体" w:hAnsi="宋体" w:eastAsia="宋体" w:cs="宋体"/>
                <w:bCs/>
                <w:color w:val="auto"/>
                <w:kern w:val="0"/>
                <w:sz w:val="24"/>
                <w:szCs w:val="24"/>
                <w:highlight w:val="none"/>
                <w:u w:val="none"/>
                <w:lang w:eastAsia="zh-CN" w:bidi="ar"/>
              </w:rPr>
              <w:t>。</w:t>
            </w:r>
            <w:r>
              <w:rPr>
                <w:rFonts w:hint="eastAsia"/>
                <w:bCs/>
                <w:color w:val="auto"/>
                <w:sz w:val="24"/>
                <w:szCs w:val="24"/>
                <w:highlight w:val="none"/>
                <w:u w:val="none"/>
              </w:rPr>
              <w:t>由于本项目为新建项目，暂未建成投产，主要污染因子为 pH、COD</w:t>
            </w:r>
            <w:r>
              <w:rPr>
                <w:rFonts w:hint="eastAsia"/>
                <w:bCs/>
                <w:color w:val="auto"/>
                <w:sz w:val="24"/>
                <w:szCs w:val="24"/>
                <w:highlight w:val="none"/>
                <w:u w:val="none"/>
                <w:vertAlign w:val="subscript"/>
              </w:rPr>
              <w:t>Cr</w:t>
            </w:r>
            <w:r>
              <w:rPr>
                <w:rFonts w:hint="eastAsia"/>
                <w:bCs/>
                <w:color w:val="auto"/>
                <w:sz w:val="24"/>
                <w:szCs w:val="24"/>
                <w:highlight w:val="none"/>
                <w:u w:val="none"/>
              </w:rPr>
              <w:t>、BOD</w:t>
            </w:r>
            <w:r>
              <w:rPr>
                <w:rFonts w:hint="eastAsia"/>
                <w:bCs/>
                <w:color w:val="auto"/>
                <w:sz w:val="24"/>
                <w:szCs w:val="24"/>
                <w:highlight w:val="none"/>
                <w:u w:val="none"/>
                <w:vertAlign w:val="subscript"/>
              </w:rPr>
              <w:t>5</w:t>
            </w:r>
            <w:r>
              <w:rPr>
                <w:rFonts w:hint="eastAsia"/>
                <w:bCs/>
                <w:color w:val="auto"/>
                <w:sz w:val="24"/>
                <w:szCs w:val="24"/>
                <w:highlight w:val="none"/>
                <w:u w:val="none"/>
              </w:rPr>
              <w:t>、NH</w:t>
            </w:r>
            <w:r>
              <w:rPr>
                <w:rFonts w:hint="eastAsia"/>
                <w:bCs/>
                <w:color w:val="auto"/>
                <w:sz w:val="24"/>
                <w:szCs w:val="24"/>
                <w:highlight w:val="none"/>
                <w:u w:val="none"/>
                <w:vertAlign w:val="subscript"/>
              </w:rPr>
              <w:t>3</w:t>
            </w:r>
            <w:r>
              <w:rPr>
                <w:rFonts w:hint="eastAsia"/>
                <w:bCs/>
                <w:color w:val="auto"/>
                <w:sz w:val="24"/>
                <w:szCs w:val="24"/>
                <w:highlight w:val="none"/>
                <w:u w:val="none"/>
              </w:rPr>
              <w:t>-N、SS、总磷等，项目清洗废水产生浓度类比《浙江省新昌县医药药材有限公司年产400吨中药代煎服务技改项目（一期）竣工环境保护验收监测报告》、《浙江元拓中药有限公司年产100吨中药汤剂、5吨中药膏方技术改造项目竣工环境保护验收报告》。</w:t>
            </w:r>
          </w:p>
          <w:p w14:paraId="7BD3A5E9">
            <w:pPr>
              <w:pStyle w:val="58"/>
              <w:ind w:left="420"/>
              <w:rPr>
                <w:rFonts w:hint="default" w:eastAsia="宋体"/>
                <w:color w:val="auto"/>
                <w:highlight w:val="none"/>
                <w:u w:val="none"/>
                <w:lang w:val="en-US" w:eastAsia="zh-CN"/>
              </w:rPr>
            </w:pPr>
            <w:r>
              <w:rPr>
                <w:rFonts w:hint="eastAsia"/>
                <w:color w:val="auto"/>
                <w:highlight w:val="none"/>
                <w:u w:val="none"/>
              </w:rPr>
              <w:t xml:space="preserve">表4-5   </w:t>
            </w:r>
            <w:r>
              <w:rPr>
                <w:rFonts w:hint="eastAsia"/>
                <w:color w:val="auto"/>
                <w:highlight w:val="none"/>
                <w:u w:val="none"/>
                <w:lang w:val="en-US" w:eastAsia="zh-CN"/>
              </w:rPr>
              <w:t>本项目于同类项目类比分析</w:t>
            </w:r>
          </w:p>
          <w:tbl>
            <w:tblPr>
              <w:tblStyle w:val="29"/>
              <w:tblW w:w="81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239"/>
              <w:gridCol w:w="2133"/>
              <w:gridCol w:w="1382"/>
              <w:gridCol w:w="1624"/>
            </w:tblGrid>
            <w:tr w14:paraId="0616BD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tcBorders>
                    <w:tl2br w:val="nil"/>
                    <w:tr2bl w:val="nil"/>
                  </w:tcBorders>
                  <w:vAlign w:val="center"/>
                </w:tcPr>
                <w:p w14:paraId="0B2179A8">
                  <w:pPr>
                    <w:pStyle w:val="58"/>
                    <w:ind w:left="0" w:leftChars="0" w:firstLine="0" w:firstLineChars="0"/>
                    <w:jc w:val="center"/>
                    <w:rPr>
                      <w:rFonts w:hint="default" w:eastAsia="宋体"/>
                      <w:b w:val="0"/>
                      <w:bCs w:val="0"/>
                      <w:color w:val="auto"/>
                      <w:sz w:val="18"/>
                      <w:szCs w:val="18"/>
                      <w:highlight w:val="none"/>
                      <w:u w:val="none"/>
                      <w:vertAlign w:val="baseline"/>
                      <w:lang w:val="en-US" w:eastAsia="zh-CN"/>
                    </w:rPr>
                  </w:pPr>
                  <w:r>
                    <w:rPr>
                      <w:rFonts w:hint="eastAsia"/>
                      <w:b w:val="0"/>
                      <w:bCs w:val="0"/>
                      <w:color w:val="auto"/>
                      <w:sz w:val="18"/>
                      <w:szCs w:val="18"/>
                      <w:highlight w:val="none"/>
                      <w:u w:val="none"/>
                      <w:vertAlign w:val="baseline"/>
                      <w:lang w:val="en-US" w:eastAsia="zh-CN"/>
                    </w:rPr>
                    <w:t>类比项目</w:t>
                  </w:r>
                </w:p>
              </w:tc>
              <w:tc>
                <w:tcPr>
                  <w:tcW w:w="2239" w:type="dxa"/>
                  <w:tcBorders>
                    <w:tl2br w:val="nil"/>
                    <w:tr2bl w:val="nil"/>
                  </w:tcBorders>
                  <w:vAlign w:val="center"/>
                </w:tcPr>
                <w:p w14:paraId="5D457412">
                  <w:pPr>
                    <w:pStyle w:val="58"/>
                    <w:ind w:left="0" w:leftChars="0" w:firstLine="0" w:firstLineChars="0"/>
                    <w:jc w:val="center"/>
                    <w:rPr>
                      <w:rFonts w:hint="eastAsia" w:eastAsia="宋体"/>
                      <w:b w:val="0"/>
                      <w:bCs w:val="0"/>
                      <w:color w:val="auto"/>
                      <w:sz w:val="18"/>
                      <w:szCs w:val="18"/>
                      <w:highlight w:val="none"/>
                      <w:u w:val="none"/>
                      <w:vertAlign w:val="baseline"/>
                      <w:lang w:eastAsia="zh-CN"/>
                    </w:rPr>
                  </w:pPr>
                  <w:r>
                    <w:rPr>
                      <w:rFonts w:hint="eastAsia"/>
                      <w:b w:val="0"/>
                      <w:bCs w:val="0"/>
                      <w:color w:val="auto"/>
                      <w:sz w:val="18"/>
                      <w:szCs w:val="18"/>
                      <w:highlight w:val="none"/>
                      <w:u w:val="none"/>
                      <w:vertAlign w:val="baseline"/>
                    </w:rPr>
                    <w:t>浙江省新昌县医药药材有限公司年产400吨中药代煎服务技改项目（一期</w:t>
                  </w:r>
                  <w:r>
                    <w:rPr>
                      <w:rFonts w:hint="eastAsia"/>
                      <w:b w:val="0"/>
                      <w:bCs w:val="0"/>
                      <w:color w:val="auto"/>
                      <w:sz w:val="18"/>
                      <w:szCs w:val="18"/>
                      <w:highlight w:val="none"/>
                      <w:u w:val="none"/>
                      <w:vertAlign w:val="baseline"/>
                      <w:lang w:eastAsia="zh-CN"/>
                    </w:rPr>
                    <w:t>）</w:t>
                  </w:r>
                </w:p>
              </w:tc>
              <w:tc>
                <w:tcPr>
                  <w:tcW w:w="2133" w:type="dxa"/>
                  <w:tcBorders>
                    <w:tl2br w:val="nil"/>
                    <w:tr2bl w:val="nil"/>
                  </w:tcBorders>
                  <w:vAlign w:val="center"/>
                </w:tcPr>
                <w:p w14:paraId="38CEE42C">
                  <w:pPr>
                    <w:pStyle w:val="58"/>
                    <w:ind w:left="0" w:leftChars="0" w:firstLine="0" w:firstLineChars="0"/>
                    <w:jc w:val="center"/>
                    <w:rPr>
                      <w:rFonts w:hint="eastAsia"/>
                      <w:b w:val="0"/>
                      <w:bCs w:val="0"/>
                      <w:color w:val="auto"/>
                      <w:sz w:val="18"/>
                      <w:szCs w:val="18"/>
                      <w:highlight w:val="none"/>
                      <w:u w:val="none"/>
                      <w:vertAlign w:val="baseline"/>
                    </w:rPr>
                  </w:pPr>
                  <w:r>
                    <w:rPr>
                      <w:rFonts w:hint="eastAsia"/>
                      <w:b w:val="0"/>
                      <w:bCs w:val="0"/>
                      <w:color w:val="auto"/>
                      <w:sz w:val="18"/>
                      <w:szCs w:val="18"/>
                      <w:highlight w:val="none"/>
                      <w:u w:val="none"/>
                      <w:vertAlign w:val="baseline"/>
                    </w:rPr>
                    <w:t>浙江元拓中药有限公司年产100吨中药汤剂、5 吨中药膏方技术改造项目</w:t>
                  </w:r>
                </w:p>
              </w:tc>
              <w:tc>
                <w:tcPr>
                  <w:tcW w:w="1382" w:type="dxa"/>
                  <w:tcBorders>
                    <w:tl2br w:val="nil"/>
                    <w:tr2bl w:val="nil"/>
                  </w:tcBorders>
                  <w:vAlign w:val="center"/>
                </w:tcPr>
                <w:p w14:paraId="035DF098">
                  <w:pPr>
                    <w:pStyle w:val="58"/>
                    <w:jc w:val="both"/>
                    <w:rPr>
                      <w:rFonts w:hint="default" w:eastAsia="宋体"/>
                      <w:b w:val="0"/>
                      <w:bCs w:val="0"/>
                      <w:color w:val="auto"/>
                      <w:sz w:val="18"/>
                      <w:szCs w:val="18"/>
                      <w:highlight w:val="none"/>
                      <w:u w:val="none"/>
                      <w:vertAlign w:val="baseline"/>
                      <w:lang w:val="en-US" w:eastAsia="zh-CN"/>
                    </w:rPr>
                  </w:pPr>
                  <w:r>
                    <w:rPr>
                      <w:rFonts w:hint="eastAsia"/>
                      <w:b w:val="0"/>
                      <w:bCs w:val="0"/>
                      <w:color w:val="auto"/>
                      <w:sz w:val="18"/>
                      <w:szCs w:val="18"/>
                      <w:highlight w:val="none"/>
                      <w:u w:val="none"/>
                      <w:vertAlign w:val="baseline"/>
                      <w:lang w:val="en-US" w:eastAsia="zh-CN"/>
                    </w:rPr>
                    <w:t>本项目</w:t>
                  </w:r>
                </w:p>
              </w:tc>
              <w:tc>
                <w:tcPr>
                  <w:tcW w:w="1624" w:type="dxa"/>
                  <w:tcBorders>
                    <w:tl2br w:val="nil"/>
                    <w:tr2bl w:val="nil"/>
                  </w:tcBorders>
                  <w:vAlign w:val="center"/>
                </w:tcPr>
                <w:p w14:paraId="6ABE3BF1">
                  <w:pPr>
                    <w:pStyle w:val="58"/>
                    <w:ind w:left="0" w:leftChars="0" w:firstLine="0" w:firstLineChars="0"/>
                    <w:jc w:val="center"/>
                    <w:rPr>
                      <w:rFonts w:hint="default" w:eastAsia="宋体"/>
                      <w:b w:val="0"/>
                      <w:bCs w:val="0"/>
                      <w:color w:val="auto"/>
                      <w:sz w:val="18"/>
                      <w:szCs w:val="18"/>
                      <w:highlight w:val="none"/>
                      <w:u w:val="none"/>
                      <w:vertAlign w:val="baseline"/>
                      <w:lang w:val="en-US" w:eastAsia="zh-CN"/>
                    </w:rPr>
                  </w:pPr>
                  <w:r>
                    <w:rPr>
                      <w:rFonts w:hint="eastAsia"/>
                      <w:b w:val="0"/>
                      <w:bCs w:val="0"/>
                      <w:color w:val="auto"/>
                      <w:sz w:val="18"/>
                      <w:szCs w:val="18"/>
                      <w:highlight w:val="none"/>
                      <w:u w:val="none"/>
                      <w:vertAlign w:val="baseline"/>
                      <w:lang w:val="en-US" w:eastAsia="zh-CN"/>
                    </w:rPr>
                    <w:t>可比性分析</w:t>
                  </w:r>
                </w:p>
              </w:tc>
            </w:tr>
            <w:tr w14:paraId="1D7412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tcBorders>
                    <w:tl2br w:val="nil"/>
                    <w:tr2bl w:val="nil"/>
                  </w:tcBorders>
                  <w:vAlign w:val="center"/>
                </w:tcPr>
                <w:p w14:paraId="4FF3893C">
                  <w:pPr>
                    <w:pStyle w:val="58"/>
                    <w:ind w:left="0" w:leftChars="0" w:firstLine="0" w:firstLineChars="0"/>
                    <w:jc w:val="center"/>
                    <w:rPr>
                      <w:rFonts w:hint="eastAsia"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性质</w:t>
                  </w:r>
                </w:p>
              </w:tc>
              <w:tc>
                <w:tcPr>
                  <w:tcW w:w="2239" w:type="dxa"/>
                  <w:tcBorders>
                    <w:tl2br w:val="nil"/>
                    <w:tr2bl w:val="nil"/>
                  </w:tcBorders>
                  <w:vAlign w:val="center"/>
                </w:tcPr>
                <w:p w14:paraId="7A322DFC">
                  <w:pPr>
                    <w:pStyle w:val="58"/>
                    <w:ind w:left="0" w:leftChars="0" w:firstLine="0" w:firstLineChars="0"/>
                    <w:jc w:val="center"/>
                    <w:rPr>
                      <w:rFonts w:hint="eastAsia"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中药代煎服务</w:t>
                  </w:r>
                </w:p>
              </w:tc>
              <w:tc>
                <w:tcPr>
                  <w:tcW w:w="2133" w:type="dxa"/>
                  <w:tcBorders>
                    <w:tl2br w:val="nil"/>
                    <w:tr2bl w:val="nil"/>
                  </w:tcBorders>
                  <w:vAlign w:val="center"/>
                </w:tcPr>
                <w:p w14:paraId="6D01E5FA">
                  <w:pPr>
                    <w:pStyle w:val="58"/>
                    <w:ind w:left="0" w:leftChars="0" w:firstLine="0" w:firstLineChars="0"/>
                    <w:jc w:val="center"/>
                    <w:rPr>
                      <w:rFonts w:hint="eastAsia"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中药汤剂、中药膏方生产</w:t>
                  </w:r>
                </w:p>
              </w:tc>
              <w:tc>
                <w:tcPr>
                  <w:tcW w:w="1382" w:type="dxa"/>
                  <w:tcBorders>
                    <w:tl2br w:val="nil"/>
                    <w:tr2bl w:val="nil"/>
                  </w:tcBorders>
                  <w:vAlign w:val="center"/>
                </w:tcPr>
                <w:p w14:paraId="37C66046">
                  <w:pPr>
                    <w:pStyle w:val="58"/>
                    <w:ind w:left="0" w:leftChars="0" w:firstLine="0" w:firstLineChars="0"/>
                    <w:jc w:val="center"/>
                    <w:rPr>
                      <w:rFonts w:hint="default"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中成药生产</w:t>
                  </w:r>
                </w:p>
              </w:tc>
              <w:tc>
                <w:tcPr>
                  <w:tcW w:w="1624" w:type="dxa"/>
                  <w:tcBorders>
                    <w:tl2br w:val="nil"/>
                    <w:tr2bl w:val="nil"/>
                  </w:tcBorders>
                  <w:vAlign w:val="center"/>
                </w:tcPr>
                <w:p w14:paraId="7256D055">
                  <w:pPr>
                    <w:pStyle w:val="58"/>
                    <w:ind w:left="0" w:leftChars="0" w:firstLine="0" w:firstLineChars="0"/>
                    <w:jc w:val="center"/>
                    <w:rPr>
                      <w:rFonts w:hint="eastAsia"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项目性质相似，可以类比</w:t>
                  </w:r>
                </w:p>
              </w:tc>
            </w:tr>
            <w:tr w14:paraId="45D794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tcBorders>
                    <w:tl2br w:val="nil"/>
                    <w:tr2bl w:val="nil"/>
                  </w:tcBorders>
                  <w:vAlign w:val="center"/>
                </w:tcPr>
                <w:p w14:paraId="713808E4">
                  <w:pPr>
                    <w:pStyle w:val="58"/>
                    <w:ind w:left="0" w:leftChars="0" w:firstLine="0" w:firstLineChars="0"/>
                    <w:jc w:val="center"/>
                    <w:rPr>
                      <w:rFonts w:hint="default"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原辅材料</w:t>
                  </w:r>
                </w:p>
              </w:tc>
              <w:tc>
                <w:tcPr>
                  <w:tcW w:w="2239" w:type="dxa"/>
                  <w:tcBorders>
                    <w:tl2br w:val="nil"/>
                    <w:tr2bl w:val="nil"/>
                  </w:tcBorders>
                  <w:vAlign w:val="center"/>
                </w:tcPr>
                <w:p w14:paraId="1F0BC2AA">
                  <w:pPr>
                    <w:pStyle w:val="58"/>
                    <w:ind w:left="0" w:leftChars="0" w:firstLine="0" w:firstLineChars="0"/>
                    <w:jc w:val="center"/>
                    <w:rPr>
                      <w:rFonts w:hint="eastAsia"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配方中药</w:t>
                  </w:r>
                </w:p>
              </w:tc>
              <w:tc>
                <w:tcPr>
                  <w:tcW w:w="2133" w:type="dxa"/>
                  <w:tcBorders>
                    <w:tl2br w:val="nil"/>
                    <w:tr2bl w:val="nil"/>
                  </w:tcBorders>
                  <w:vAlign w:val="center"/>
                </w:tcPr>
                <w:p w14:paraId="2BB953BB">
                  <w:pPr>
                    <w:pStyle w:val="58"/>
                    <w:ind w:left="0" w:leftChars="0" w:firstLine="0" w:firstLineChars="0"/>
                    <w:jc w:val="center"/>
                    <w:rPr>
                      <w:rFonts w:hint="eastAsia"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根类、草类、果实种子类、花类、矿物类、动物类、菌藻类、其他类、冰糖</w:t>
                  </w:r>
                </w:p>
              </w:tc>
              <w:tc>
                <w:tcPr>
                  <w:tcW w:w="1382" w:type="dxa"/>
                  <w:tcBorders>
                    <w:tl2br w:val="nil"/>
                    <w:tr2bl w:val="nil"/>
                  </w:tcBorders>
                  <w:vAlign w:val="center"/>
                </w:tcPr>
                <w:p w14:paraId="696D8569">
                  <w:pPr>
                    <w:pStyle w:val="58"/>
                    <w:ind w:left="0" w:leftChars="0" w:firstLine="0" w:firstLineChars="0"/>
                    <w:jc w:val="center"/>
                    <w:rPr>
                      <w:rFonts w:hint="eastAsia"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中药饮片</w:t>
                  </w:r>
                </w:p>
              </w:tc>
              <w:tc>
                <w:tcPr>
                  <w:tcW w:w="1624" w:type="dxa"/>
                  <w:tcBorders>
                    <w:tl2br w:val="nil"/>
                    <w:tr2bl w:val="nil"/>
                  </w:tcBorders>
                  <w:vAlign w:val="center"/>
                </w:tcPr>
                <w:p w14:paraId="4F79039D">
                  <w:pPr>
                    <w:pStyle w:val="58"/>
                    <w:ind w:left="0" w:leftChars="0" w:firstLine="0" w:firstLineChars="0"/>
                    <w:jc w:val="center"/>
                    <w:rPr>
                      <w:rFonts w:hint="eastAsia"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使用的原辅材料相似，可以类比</w:t>
                  </w:r>
                </w:p>
              </w:tc>
            </w:tr>
            <w:tr w14:paraId="353D56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tcBorders>
                    <w:tl2br w:val="nil"/>
                    <w:tr2bl w:val="nil"/>
                  </w:tcBorders>
                  <w:vAlign w:val="center"/>
                </w:tcPr>
                <w:p w14:paraId="3267DD18">
                  <w:pPr>
                    <w:pStyle w:val="58"/>
                    <w:ind w:left="0" w:leftChars="0" w:firstLine="0" w:firstLineChars="0"/>
                    <w:jc w:val="center"/>
                    <w:rPr>
                      <w:rFonts w:hint="default"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设备</w:t>
                  </w:r>
                </w:p>
              </w:tc>
              <w:tc>
                <w:tcPr>
                  <w:tcW w:w="2239" w:type="dxa"/>
                  <w:tcBorders>
                    <w:tl2br w:val="nil"/>
                    <w:tr2bl w:val="nil"/>
                  </w:tcBorders>
                  <w:vAlign w:val="center"/>
                </w:tcPr>
                <w:p w14:paraId="084BAAA4">
                  <w:pPr>
                    <w:pStyle w:val="58"/>
                    <w:ind w:left="0" w:leftChars="0" w:firstLine="0" w:firstLineChars="0"/>
                    <w:jc w:val="both"/>
                    <w:rPr>
                      <w:rFonts w:hint="eastAsia"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十功能自动煎药机（20L）、十功能自动煎药机（30L）、电煎微压循环系列煎药（40L）、中药汤剂包装机、不锈钢锅等</w:t>
                  </w:r>
                </w:p>
              </w:tc>
              <w:tc>
                <w:tcPr>
                  <w:tcW w:w="2133" w:type="dxa"/>
                  <w:tcBorders>
                    <w:tl2br w:val="nil"/>
                    <w:tr2bl w:val="nil"/>
                  </w:tcBorders>
                  <w:vAlign w:val="center"/>
                </w:tcPr>
                <w:p w14:paraId="554621DF">
                  <w:pPr>
                    <w:pStyle w:val="58"/>
                    <w:ind w:left="0" w:leftChars="0" w:firstLine="0" w:firstLineChars="0"/>
                    <w:jc w:val="center"/>
                    <w:rPr>
                      <w:rFonts w:hint="eastAsia"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自动煎药机、液体包装机、高效浓缩机、膏体包装机等</w:t>
                  </w:r>
                </w:p>
              </w:tc>
              <w:tc>
                <w:tcPr>
                  <w:tcW w:w="1382" w:type="dxa"/>
                  <w:tcBorders>
                    <w:tl2br w:val="nil"/>
                    <w:tr2bl w:val="nil"/>
                  </w:tcBorders>
                  <w:vAlign w:val="center"/>
                </w:tcPr>
                <w:p w14:paraId="1901D3D7">
                  <w:pPr>
                    <w:pStyle w:val="58"/>
                    <w:ind w:left="0" w:leftChars="0" w:firstLine="0" w:firstLineChars="0"/>
                    <w:jc w:val="center"/>
                    <w:rPr>
                      <w:rFonts w:hint="default"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提取机组、浓缩机组、摇摆制粒、槽型混合机、高效粉碎机 、振动筛分机</w:t>
                  </w:r>
                </w:p>
              </w:tc>
              <w:tc>
                <w:tcPr>
                  <w:tcW w:w="1624" w:type="dxa"/>
                  <w:tcBorders>
                    <w:tl2br w:val="nil"/>
                    <w:tr2bl w:val="nil"/>
                  </w:tcBorders>
                  <w:vAlign w:val="center"/>
                </w:tcPr>
                <w:p w14:paraId="36767652">
                  <w:pPr>
                    <w:pStyle w:val="58"/>
                    <w:ind w:left="0" w:leftChars="0" w:firstLine="0" w:firstLineChars="0"/>
                    <w:jc w:val="center"/>
                    <w:rPr>
                      <w:rFonts w:hint="eastAsia"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项目使用水提取工艺，与煎药工艺相似。使用的设备</w:t>
                  </w:r>
                </w:p>
                <w:p w14:paraId="395469DD">
                  <w:pPr>
                    <w:pStyle w:val="58"/>
                    <w:ind w:left="0" w:leftChars="0" w:firstLine="0" w:firstLineChars="0"/>
                    <w:jc w:val="center"/>
                    <w:rPr>
                      <w:rFonts w:hint="eastAsia"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相似，可以类比</w:t>
                  </w:r>
                </w:p>
              </w:tc>
            </w:tr>
            <w:tr w14:paraId="01CF70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tcBorders>
                    <w:tl2br w:val="nil"/>
                    <w:tr2bl w:val="nil"/>
                  </w:tcBorders>
                  <w:vAlign w:val="center"/>
                </w:tcPr>
                <w:p w14:paraId="0C6363B3">
                  <w:pPr>
                    <w:pStyle w:val="58"/>
                    <w:ind w:left="0" w:leftChars="0" w:firstLine="0" w:firstLineChars="0"/>
                    <w:jc w:val="center"/>
                    <w:rPr>
                      <w:rFonts w:hint="default"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工艺流程</w:t>
                  </w:r>
                </w:p>
              </w:tc>
              <w:tc>
                <w:tcPr>
                  <w:tcW w:w="2239" w:type="dxa"/>
                  <w:tcBorders>
                    <w:tl2br w:val="nil"/>
                    <w:tr2bl w:val="nil"/>
                  </w:tcBorders>
                  <w:vAlign w:val="center"/>
                </w:tcPr>
                <w:p w14:paraId="23799681">
                  <w:pPr>
                    <w:pStyle w:val="58"/>
                    <w:ind w:left="0" w:leftChars="0" w:firstLine="0" w:firstLineChars="0"/>
                    <w:jc w:val="center"/>
                    <w:rPr>
                      <w:rFonts w:hint="eastAsia"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浸泡-煎药-包装；浸泡-</w:t>
                  </w:r>
                </w:p>
                <w:p w14:paraId="5CBC07B7">
                  <w:pPr>
                    <w:pStyle w:val="58"/>
                    <w:ind w:left="0" w:leftChars="0" w:firstLine="0" w:firstLineChars="0"/>
                    <w:jc w:val="center"/>
                    <w:rPr>
                      <w:rFonts w:hint="eastAsia"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煎药-浓缩-收膏-包装</w:t>
                  </w:r>
                </w:p>
              </w:tc>
              <w:tc>
                <w:tcPr>
                  <w:tcW w:w="2133" w:type="dxa"/>
                  <w:tcBorders>
                    <w:tl2br w:val="nil"/>
                    <w:tr2bl w:val="nil"/>
                  </w:tcBorders>
                  <w:vAlign w:val="center"/>
                </w:tcPr>
                <w:p w14:paraId="438097CB">
                  <w:pPr>
                    <w:pStyle w:val="58"/>
                    <w:ind w:left="0" w:leftChars="0" w:firstLine="0" w:firstLineChars="0"/>
                    <w:jc w:val="center"/>
                    <w:rPr>
                      <w:rFonts w:hint="eastAsia"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处方调配-浸泡药材-自</w:t>
                  </w:r>
                </w:p>
                <w:p w14:paraId="34166AD7">
                  <w:pPr>
                    <w:pStyle w:val="58"/>
                    <w:ind w:left="0" w:leftChars="0" w:firstLine="0" w:firstLineChars="0"/>
                    <w:jc w:val="center"/>
                    <w:rPr>
                      <w:rFonts w:hint="eastAsia"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动煎煮-过滤榨水-真空</w:t>
                  </w:r>
                </w:p>
                <w:p w14:paraId="5F10EB16">
                  <w:pPr>
                    <w:pStyle w:val="58"/>
                    <w:ind w:left="0" w:leftChars="0" w:firstLine="0" w:firstLineChars="0"/>
                    <w:jc w:val="center"/>
                    <w:rPr>
                      <w:rFonts w:hint="eastAsia"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包装；处方调配-浸泡</w:t>
                  </w:r>
                </w:p>
                <w:p w14:paraId="013354D4">
                  <w:pPr>
                    <w:pStyle w:val="58"/>
                    <w:ind w:left="0" w:leftChars="0" w:firstLine="0" w:firstLineChars="0"/>
                    <w:jc w:val="center"/>
                    <w:rPr>
                      <w:rFonts w:hint="eastAsia"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药材-自动煎煮-过滤榨</w:t>
                  </w:r>
                </w:p>
                <w:p w14:paraId="629F120A">
                  <w:pPr>
                    <w:pStyle w:val="58"/>
                    <w:ind w:left="0" w:leftChars="0" w:firstLine="0" w:firstLineChars="0"/>
                    <w:jc w:val="center"/>
                    <w:rPr>
                      <w:rFonts w:hint="eastAsia"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水-浓缩收膏-真空包装</w:t>
                  </w:r>
                </w:p>
              </w:tc>
              <w:tc>
                <w:tcPr>
                  <w:tcW w:w="1382" w:type="dxa"/>
                  <w:tcBorders>
                    <w:tl2br w:val="nil"/>
                    <w:tr2bl w:val="nil"/>
                  </w:tcBorders>
                  <w:vAlign w:val="center"/>
                </w:tcPr>
                <w:p w14:paraId="47687C17">
                  <w:pPr>
                    <w:pStyle w:val="58"/>
                    <w:ind w:left="0" w:leftChars="0" w:firstLine="0" w:firstLineChars="0"/>
                    <w:jc w:val="center"/>
                    <w:rPr>
                      <w:rFonts w:hint="default"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中药饮片-水提取-过滤-浓缩-混合-制粒-干燥-成品；处方调配-粉碎-过筛-灭菌-混匀-包装-成品</w:t>
                  </w:r>
                </w:p>
              </w:tc>
              <w:tc>
                <w:tcPr>
                  <w:tcW w:w="1624" w:type="dxa"/>
                  <w:tcBorders>
                    <w:tl2br w:val="nil"/>
                    <w:tr2bl w:val="nil"/>
                  </w:tcBorders>
                  <w:vAlign w:val="center"/>
                </w:tcPr>
                <w:p w14:paraId="631BA159">
                  <w:pPr>
                    <w:pStyle w:val="58"/>
                    <w:ind w:left="0" w:leftChars="0" w:firstLine="0" w:firstLineChars="0"/>
                    <w:jc w:val="center"/>
                    <w:rPr>
                      <w:rFonts w:hint="eastAsia"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流程相似，可以类</w:t>
                  </w:r>
                </w:p>
                <w:p w14:paraId="15696875">
                  <w:pPr>
                    <w:pStyle w:val="58"/>
                    <w:ind w:left="0" w:leftChars="0" w:firstLine="0" w:firstLineChars="0"/>
                    <w:jc w:val="center"/>
                    <w:rPr>
                      <w:rFonts w:hint="eastAsia"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比</w:t>
                  </w:r>
                </w:p>
              </w:tc>
            </w:tr>
            <w:tr w14:paraId="2D473A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tcBorders>
                    <w:tl2br w:val="nil"/>
                    <w:tr2bl w:val="nil"/>
                  </w:tcBorders>
                  <w:vAlign w:val="center"/>
                </w:tcPr>
                <w:p w14:paraId="5A83D0DF">
                  <w:pPr>
                    <w:pStyle w:val="58"/>
                    <w:ind w:left="0" w:leftChars="0" w:firstLine="0" w:firstLineChars="0"/>
                    <w:jc w:val="center"/>
                    <w:rPr>
                      <w:rFonts w:hint="default"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产污环节</w:t>
                  </w:r>
                </w:p>
              </w:tc>
              <w:tc>
                <w:tcPr>
                  <w:tcW w:w="2239" w:type="dxa"/>
                  <w:tcBorders>
                    <w:tl2br w:val="nil"/>
                    <w:tr2bl w:val="nil"/>
                  </w:tcBorders>
                  <w:vAlign w:val="center"/>
                </w:tcPr>
                <w:p w14:paraId="31428F36">
                  <w:pPr>
                    <w:pStyle w:val="58"/>
                    <w:ind w:left="0" w:leftChars="0" w:firstLine="0" w:firstLineChars="0"/>
                    <w:jc w:val="center"/>
                    <w:rPr>
                      <w:rFonts w:hint="eastAsia"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设备清洗废水、喷淋更换</w:t>
                  </w:r>
                </w:p>
                <w:p w14:paraId="3E94F80B">
                  <w:pPr>
                    <w:pStyle w:val="58"/>
                    <w:ind w:left="0" w:leftChars="0" w:firstLine="0" w:firstLineChars="0"/>
                    <w:jc w:val="center"/>
                    <w:rPr>
                      <w:rFonts w:hint="eastAsia"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水</w:t>
                  </w:r>
                </w:p>
              </w:tc>
              <w:tc>
                <w:tcPr>
                  <w:tcW w:w="2133" w:type="dxa"/>
                  <w:tcBorders>
                    <w:tl2br w:val="nil"/>
                    <w:tr2bl w:val="nil"/>
                  </w:tcBorders>
                  <w:vAlign w:val="center"/>
                </w:tcPr>
                <w:p w14:paraId="2BB6F809">
                  <w:pPr>
                    <w:pStyle w:val="58"/>
                    <w:ind w:left="0" w:leftChars="0" w:firstLine="0" w:firstLineChars="0"/>
                    <w:jc w:val="center"/>
                    <w:rPr>
                      <w:rFonts w:hint="eastAsia"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浸泡废水、清洗废水、喷</w:t>
                  </w:r>
                </w:p>
                <w:p w14:paraId="252F8FBB">
                  <w:pPr>
                    <w:pStyle w:val="58"/>
                    <w:ind w:left="0" w:leftChars="0" w:firstLine="0" w:firstLineChars="0"/>
                    <w:jc w:val="center"/>
                    <w:rPr>
                      <w:rFonts w:hint="eastAsia"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淋更换水</w:t>
                  </w:r>
                </w:p>
              </w:tc>
              <w:tc>
                <w:tcPr>
                  <w:tcW w:w="1382" w:type="dxa"/>
                  <w:tcBorders>
                    <w:tl2br w:val="nil"/>
                    <w:tr2bl w:val="nil"/>
                  </w:tcBorders>
                  <w:vAlign w:val="center"/>
                </w:tcPr>
                <w:p w14:paraId="611AC764">
                  <w:pPr>
                    <w:pStyle w:val="58"/>
                    <w:ind w:left="0" w:leftChars="0" w:firstLine="0" w:firstLineChars="0"/>
                    <w:jc w:val="center"/>
                    <w:rPr>
                      <w:rFonts w:hint="default"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设备清洗废水、地面清洁废水、检测用水、锅炉排污水</w:t>
                  </w:r>
                </w:p>
              </w:tc>
              <w:tc>
                <w:tcPr>
                  <w:tcW w:w="1624" w:type="dxa"/>
                  <w:tcBorders>
                    <w:tl2br w:val="nil"/>
                    <w:tr2bl w:val="nil"/>
                  </w:tcBorders>
                  <w:vAlign w:val="center"/>
                </w:tcPr>
                <w:p w14:paraId="24CC0D09">
                  <w:pPr>
                    <w:pStyle w:val="58"/>
                    <w:ind w:left="0" w:leftChars="0" w:firstLine="0" w:firstLineChars="0"/>
                    <w:jc w:val="center"/>
                    <w:rPr>
                      <w:rFonts w:hint="eastAsia"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与类比项目产污环节相似，可以类比</w:t>
                  </w:r>
                </w:p>
              </w:tc>
            </w:tr>
          </w:tbl>
          <w:p w14:paraId="35416D22">
            <w:pPr>
              <w:pStyle w:val="5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b w:val="0"/>
                <w:bCs w:val="0"/>
                <w:color w:val="auto"/>
                <w:highlight w:val="none"/>
                <w:u w:val="none"/>
              </w:rPr>
            </w:pPr>
            <w:r>
              <w:rPr>
                <w:rFonts w:hint="eastAsia"/>
                <w:b w:val="0"/>
                <w:bCs w:val="0"/>
                <w:color w:val="auto"/>
                <w:highlight w:val="none"/>
                <w:u w:val="none"/>
              </w:rPr>
              <w:t>项目废水污染物产生情况见下表。</w:t>
            </w:r>
          </w:p>
          <w:p w14:paraId="7765E4E6">
            <w:pPr>
              <w:pStyle w:val="58"/>
              <w:ind w:left="0" w:leftChars="0" w:firstLine="0" w:firstLineChars="0"/>
              <w:jc w:val="center"/>
              <w:rPr>
                <w:rFonts w:hint="default" w:eastAsia="宋体"/>
                <w:color w:val="auto"/>
                <w:highlight w:val="none"/>
                <w:u w:val="none"/>
                <w:lang w:val="en-US" w:eastAsia="zh-CN"/>
              </w:rPr>
            </w:pPr>
            <w:r>
              <w:rPr>
                <w:color w:val="auto"/>
                <w:highlight w:val="none"/>
                <w:u w:val="none"/>
              </w:rPr>
              <w:t>表4-</w:t>
            </w:r>
            <w:r>
              <w:rPr>
                <w:rFonts w:hint="eastAsia"/>
                <w:color w:val="auto"/>
                <w:highlight w:val="none"/>
                <w:u w:val="none"/>
                <w:lang w:val="en-US" w:eastAsia="zh-CN"/>
              </w:rPr>
              <w:t>6</w:t>
            </w:r>
            <w:r>
              <w:rPr>
                <w:rFonts w:hint="eastAsia"/>
                <w:color w:val="auto"/>
                <w:highlight w:val="none"/>
                <w:u w:val="none"/>
              </w:rPr>
              <w:t xml:space="preserve"> </w:t>
            </w:r>
            <w:r>
              <w:rPr>
                <w:color w:val="auto"/>
                <w:highlight w:val="none"/>
                <w:u w:val="none"/>
              </w:rPr>
              <w:t xml:space="preserve"> </w:t>
            </w:r>
            <w:r>
              <w:rPr>
                <w:rFonts w:hint="eastAsia"/>
                <w:color w:val="auto"/>
                <w:highlight w:val="none"/>
                <w:u w:val="none"/>
                <w:lang w:val="en-US" w:eastAsia="zh-CN"/>
              </w:rPr>
              <w:t>项目生产废水类比产生情况 （单位：mg/L)</w:t>
            </w:r>
          </w:p>
          <w:tbl>
            <w:tblPr>
              <w:tblStyle w:val="29"/>
              <w:tblW w:w="81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331"/>
              <w:gridCol w:w="706"/>
              <w:gridCol w:w="768"/>
              <w:gridCol w:w="865"/>
              <w:gridCol w:w="759"/>
              <w:gridCol w:w="882"/>
              <w:gridCol w:w="808"/>
            </w:tblGrid>
            <w:tr w14:paraId="2D7CE8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331" w:type="dxa"/>
                  <w:tcBorders>
                    <w:tl2br w:val="nil"/>
                    <w:tr2bl w:val="nil"/>
                  </w:tcBorders>
                </w:tcPr>
                <w:p w14:paraId="3CA1A346">
                  <w:pPr>
                    <w:pStyle w:val="58"/>
                    <w:ind w:left="0" w:leftChars="0" w:firstLine="0" w:firstLineChars="0"/>
                    <w:jc w:val="center"/>
                    <w:rPr>
                      <w:rFonts w:hint="eastAsia"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项目</w:t>
                  </w:r>
                </w:p>
              </w:tc>
              <w:tc>
                <w:tcPr>
                  <w:tcW w:w="706" w:type="dxa"/>
                  <w:tcBorders>
                    <w:tl2br w:val="nil"/>
                    <w:tr2bl w:val="nil"/>
                  </w:tcBorders>
                </w:tcPr>
                <w:p w14:paraId="77B83C8B">
                  <w:pPr>
                    <w:pStyle w:val="58"/>
                    <w:ind w:left="0" w:leftChars="0" w:firstLine="0" w:firstLineChars="0"/>
                    <w:jc w:val="center"/>
                    <w:rPr>
                      <w:rFonts w:hint="eastAsia"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pH</w:t>
                  </w:r>
                </w:p>
              </w:tc>
              <w:tc>
                <w:tcPr>
                  <w:tcW w:w="768" w:type="dxa"/>
                  <w:tcBorders>
                    <w:tl2br w:val="nil"/>
                    <w:tr2bl w:val="nil"/>
                  </w:tcBorders>
                </w:tcPr>
                <w:p w14:paraId="1A77D411">
                  <w:pPr>
                    <w:pStyle w:val="58"/>
                    <w:ind w:left="0" w:leftChars="0" w:firstLine="0" w:firstLineChars="0"/>
                    <w:jc w:val="center"/>
                    <w:rPr>
                      <w:rFonts w:hint="eastAsia"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COD</w:t>
                  </w:r>
                  <w:r>
                    <w:rPr>
                      <w:rFonts w:hint="eastAsia" w:ascii="Times New Roman" w:hAnsi="Times New Roman" w:eastAsia="宋体" w:cs="Times New Roman"/>
                      <w:b w:val="0"/>
                      <w:bCs w:val="0"/>
                      <w:color w:val="auto"/>
                      <w:sz w:val="18"/>
                      <w:szCs w:val="18"/>
                      <w:highlight w:val="none"/>
                      <w:u w:val="none"/>
                      <w:vertAlign w:val="subscript"/>
                      <w:lang w:val="en-US" w:eastAsia="zh-CN"/>
                    </w:rPr>
                    <w:t>Cr</w:t>
                  </w:r>
                </w:p>
              </w:tc>
              <w:tc>
                <w:tcPr>
                  <w:tcW w:w="865" w:type="dxa"/>
                  <w:tcBorders>
                    <w:tl2br w:val="nil"/>
                    <w:tr2bl w:val="nil"/>
                  </w:tcBorders>
                </w:tcPr>
                <w:p w14:paraId="4B028011">
                  <w:pPr>
                    <w:pStyle w:val="58"/>
                    <w:ind w:left="0" w:leftChars="0" w:firstLine="0" w:firstLineChars="0"/>
                    <w:jc w:val="center"/>
                    <w:rPr>
                      <w:rFonts w:hint="eastAsia"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BOD</w:t>
                  </w:r>
                  <w:r>
                    <w:rPr>
                      <w:rFonts w:hint="eastAsia" w:ascii="Times New Roman" w:hAnsi="Times New Roman" w:eastAsia="宋体" w:cs="Times New Roman"/>
                      <w:b w:val="0"/>
                      <w:bCs w:val="0"/>
                      <w:color w:val="auto"/>
                      <w:sz w:val="18"/>
                      <w:szCs w:val="18"/>
                      <w:highlight w:val="none"/>
                      <w:u w:val="none"/>
                      <w:vertAlign w:val="subscript"/>
                      <w:lang w:val="en-US" w:eastAsia="zh-CN"/>
                    </w:rPr>
                    <w:t>5</w:t>
                  </w:r>
                </w:p>
              </w:tc>
              <w:tc>
                <w:tcPr>
                  <w:tcW w:w="759" w:type="dxa"/>
                  <w:tcBorders>
                    <w:tl2br w:val="nil"/>
                    <w:tr2bl w:val="nil"/>
                  </w:tcBorders>
                </w:tcPr>
                <w:p w14:paraId="026ABD50">
                  <w:pPr>
                    <w:pStyle w:val="58"/>
                    <w:ind w:left="0" w:leftChars="0" w:firstLine="0" w:firstLineChars="0"/>
                    <w:jc w:val="center"/>
                    <w:rPr>
                      <w:rFonts w:hint="eastAsia"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SS</w:t>
                  </w:r>
                </w:p>
              </w:tc>
              <w:tc>
                <w:tcPr>
                  <w:tcW w:w="882" w:type="dxa"/>
                  <w:tcBorders>
                    <w:tl2br w:val="nil"/>
                    <w:tr2bl w:val="nil"/>
                  </w:tcBorders>
                </w:tcPr>
                <w:p w14:paraId="25615F91">
                  <w:pPr>
                    <w:pStyle w:val="58"/>
                    <w:ind w:left="0" w:leftChars="0" w:firstLine="0" w:firstLineChars="0"/>
                    <w:jc w:val="center"/>
                    <w:rPr>
                      <w:rFonts w:hint="eastAsia"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NH</w:t>
                  </w:r>
                  <w:r>
                    <w:rPr>
                      <w:rFonts w:hint="eastAsia" w:ascii="Times New Roman" w:hAnsi="Times New Roman" w:eastAsia="宋体" w:cs="Times New Roman"/>
                      <w:b w:val="0"/>
                      <w:bCs w:val="0"/>
                      <w:color w:val="auto"/>
                      <w:sz w:val="18"/>
                      <w:szCs w:val="18"/>
                      <w:highlight w:val="none"/>
                      <w:u w:val="none"/>
                      <w:vertAlign w:val="subscript"/>
                      <w:lang w:val="en-US" w:eastAsia="zh-CN"/>
                    </w:rPr>
                    <w:t>3</w:t>
                  </w:r>
                  <w:r>
                    <w:rPr>
                      <w:rFonts w:hint="eastAsia" w:ascii="Times New Roman" w:hAnsi="Times New Roman" w:eastAsia="宋体" w:cs="Times New Roman"/>
                      <w:b w:val="0"/>
                      <w:bCs w:val="0"/>
                      <w:color w:val="auto"/>
                      <w:sz w:val="18"/>
                      <w:szCs w:val="18"/>
                      <w:highlight w:val="none"/>
                      <w:u w:val="none"/>
                      <w:vertAlign w:val="baseline"/>
                      <w:lang w:val="en-US" w:eastAsia="zh-CN"/>
                    </w:rPr>
                    <w:t>-N</w:t>
                  </w:r>
                </w:p>
              </w:tc>
              <w:tc>
                <w:tcPr>
                  <w:tcW w:w="808" w:type="dxa"/>
                  <w:tcBorders>
                    <w:tl2br w:val="nil"/>
                    <w:tr2bl w:val="nil"/>
                  </w:tcBorders>
                </w:tcPr>
                <w:p w14:paraId="65AA9828">
                  <w:pPr>
                    <w:pStyle w:val="58"/>
                    <w:ind w:left="0" w:leftChars="0" w:firstLine="0" w:firstLineChars="0"/>
                    <w:jc w:val="center"/>
                    <w:rPr>
                      <w:rFonts w:hint="eastAsia"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总磷</w:t>
                  </w:r>
                </w:p>
              </w:tc>
            </w:tr>
            <w:tr w14:paraId="6A8009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331" w:type="dxa"/>
                  <w:tcBorders>
                    <w:tl2br w:val="nil"/>
                    <w:tr2bl w:val="nil"/>
                  </w:tcBorders>
                </w:tcPr>
                <w:p w14:paraId="195DE509">
                  <w:pPr>
                    <w:pStyle w:val="58"/>
                    <w:ind w:left="0" w:leftChars="0" w:firstLine="0" w:firstLineChars="0"/>
                    <w:jc w:val="center"/>
                    <w:rPr>
                      <w:rFonts w:hint="default" w:ascii="Times New Roman" w:hAnsi="Times New Roman" w:eastAsia="宋体" w:cs="Times New Roman"/>
                      <w:b w:val="0"/>
                      <w:bCs w:val="0"/>
                      <w:color w:val="auto"/>
                      <w:sz w:val="18"/>
                      <w:szCs w:val="18"/>
                      <w:highlight w:val="none"/>
                      <w:u w:val="none"/>
                      <w:vertAlign w:val="baseline"/>
                      <w:lang w:val="en-US" w:eastAsia="zh-CN"/>
                    </w:rPr>
                  </w:pPr>
                  <w:r>
                    <w:rPr>
                      <w:rFonts w:hint="eastAsia"/>
                      <w:b w:val="0"/>
                      <w:bCs w:val="0"/>
                      <w:color w:val="auto"/>
                      <w:sz w:val="18"/>
                      <w:szCs w:val="18"/>
                      <w:highlight w:val="none"/>
                      <w:u w:val="none"/>
                      <w:vertAlign w:val="baseline"/>
                    </w:rPr>
                    <w:t>浙江省新昌县医药药材有限公司年产400吨中药代煎服务技改项目（一期</w:t>
                  </w:r>
                  <w:r>
                    <w:rPr>
                      <w:rFonts w:hint="eastAsia"/>
                      <w:b w:val="0"/>
                      <w:bCs w:val="0"/>
                      <w:color w:val="auto"/>
                      <w:sz w:val="18"/>
                      <w:szCs w:val="18"/>
                      <w:highlight w:val="none"/>
                      <w:u w:val="none"/>
                      <w:vertAlign w:val="baseline"/>
                      <w:lang w:eastAsia="zh-CN"/>
                    </w:rPr>
                    <w:t>）</w:t>
                  </w:r>
                  <w:r>
                    <w:rPr>
                      <w:rFonts w:hint="eastAsia"/>
                      <w:b w:val="0"/>
                      <w:bCs w:val="0"/>
                      <w:color w:val="auto"/>
                      <w:sz w:val="18"/>
                      <w:szCs w:val="18"/>
                      <w:highlight w:val="none"/>
                      <w:u w:val="none"/>
                      <w:vertAlign w:val="baseline"/>
                      <w:lang w:val="en-US" w:eastAsia="zh-CN"/>
                    </w:rPr>
                    <w:t>生产废水处理进口</w:t>
                  </w:r>
                </w:p>
              </w:tc>
              <w:tc>
                <w:tcPr>
                  <w:tcW w:w="706" w:type="dxa"/>
                  <w:tcBorders>
                    <w:tl2br w:val="nil"/>
                    <w:tr2bl w:val="nil"/>
                  </w:tcBorders>
                  <w:vAlign w:val="center"/>
                </w:tcPr>
                <w:p w14:paraId="0B892B66">
                  <w:pPr>
                    <w:pStyle w:val="58"/>
                    <w:ind w:left="0" w:leftChars="0" w:firstLine="0" w:firstLineChars="0"/>
                    <w:jc w:val="center"/>
                    <w:rPr>
                      <w:rFonts w:hint="default"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7.4</w:t>
                  </w:r>
                </w:p>
              </w:tc>
              <w:tc>
                <w:tcPr>
                  <w:tcW w:w="768" w:type="dxa"/>
                  <w:tcBorders>
                    <w:tl2br w:val="nil"/>
                    <w:tr2bl w:val="nil"/>
                  </w:tcBorders>
                  <w:vAlign w:val="center"/>
                </w:tcPr>
                <w:p w14:paraId="00AB4371">
                  <w:pPr>
                    <w:pStyle w:val="58"/>
                    <w:ind w:left="0" w:leftChars="0" w:firstLine="0" w:firstLineChars="0"/>
                    <w:jc w:val="center"/>
                    <w:rPr>
                      <w:rFonts w:hint="default"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532.5</w:t>
                  </w:r>
                </w:p>
              </w:tc>
              <w:tc>
                <w:tcPr>
                  <w:tcW w:w="865" w:type="dxa"/>
                  <w:tcBorders>
                    <w:tl2br w:val="nil"/>
                    <w:tr2bl w:val="nil"/>
                  </w:tcBorders>
                  <w:vAlign w:val="center"/>
                </w:tcPr>
                <w:p w14:paraId="39E7E8BF">
                  <w:pPr>
                    <w:pStyle w:val="58"/>
                    <w:ind w:left="0" w:leftChars="0" w:firstLine="0" w:firstLineChars="0"/>
                    <w:jc w:val="center"/>
                    <w:rPr>
                      <w:rFonts w:hint="default" w:ascii="Times New Roman" w:hAnsi="Times New Roman" w:eastAsia="宋体" w:cs="Times New Roman"/>
                      <w:b w:val="0"/>
                      <w:bCs w:val="0"/>
                      <w:color w:val="0000FF"/>
                      <w:sz w:val="18"/>
                      <w:szCs w:val="18"/>
                      <w:highlight w:val="none"/>
                      <w:u w:val="none"/>
                      <w:vertAlign w:val="baseline"/>
                      <w:lang w:val="en-US" w:eastAsia="zh-CN"/>
                    </w:rPr>
                  </w:pPr>
                  <w:r>
                    <w:rPr>
                      <w:rFonts w:hint="eastAsia" w:ascii="Times New Roman" w:hAnsi="Times New Roman" w:eastAsia="宋体" w:cs="Times New Roman"/>
                      <w:b w:val="0"/>
                      <w:bCs w:val="0"/>
                      <w:color w:val="0000FF"/>
                      <w:sz w:val="18"/>
                      <w:szCs w:val="18"/>
                      <w:highlight w:val="none"/>
                      <w:u w:val="none"/>
                      <w:vertAlign w:val="baseline"/>
                      <w:lang w:val="en-US" w:eastAsia="zh-CN"/>
                    </w:rPr>
                    <w:t>/</w:t>
                  </w:r>
                </w:p>
              </w:tc>
              <w:tc>
                <w:tcPr>
                  <w:tcW w:w="759" w:type="dxa"/>
                  <w:tcBorders>
                    <w:tl2br w:val="nil"/>
                    <w:tr2bl w:val="nil"/>
                  </w:tcBorders>
                  <w:vAlign w:val="center"/>
                </w:tcPr>
                <w:p w14:paraId="2CE35EDF">
                  <w:pPr>
                    <w:pStyle w:val="58"/>
                    <w:ind w:left="0" w:leftChars="0" w:firstLine="0" w:firstLineChars="0"/>
                    <w:jc w:val="center"/>
                    <w:rPr>
                      <w:rFonts w:hint="default"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34.5</w:t>
                  </w:r>
                </w:p>
              </w:tc>
              <w:tc>
                <w:tcPr>
                  <w:tcW w:w="882" w:type="dxa"/>
                  <w:tcBorders>
                    <w:tl2br w:val="nil"/>
                    <w:tr2bl w:val="nil"/>
                  </w:tcBorders>
                  <w:vAlign w:val="center"/>
                </w:tcPr>
                <w:p w14:paraId="73C9B4F8">
                  <w:pPr>
                    <w:pStyle w:val="58"/>
                    <w:ind w:left="0" w:leftChars="0" w:firstLine="0" w:firstLineChars="0"/>
                    <w:jc w:val="center"/>
                    <w:rPr>
                      <w:rFonts w:hint="default"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1.65</w:t>
                  </w:r>
                </w:p>
              </w:tc>
              <w:tc>
                <w:tcPr>
                  <w:tcW w:w="808" w:type="dxa"/>
                  <w:tcBorders>
                    <w:tl2br w:val="nil"/>
                    <w:tr2bl w:val="nil"/>
                  </w:tcBorders>
                  <w:vAlign w:val="center"/>
                </w:tcPr>
                <w:p w14:paraId="1D132153">
                  <w:pPr>
                    <w:pStyle w:val="58"/>
                    <w:ind w:left="0" w:leftChars="0" w:firstLine="0" w:firstLineChars="0"/>
                    <w:jc w:val="center"/>
                    <w:rPr>
                      <w:rFonts w:hint="default"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3.35</w:t>
                  </w:r>
                </w:p>
              </w:tc>
            </w:tr>
            <w:tr w14:paraId="2839B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331" w:type="dxa"/>
                  <w:tcBorders>
                    <w:tl2br w:val="nil"/>
                    <w:tr2bl w:val="nil"/>
                  </w:tcBorders>
                </w:tcPr>
                <w:p w14:paraId="6424C059">
                  <w:pPr>
                    <w:pStyle w:val="58"/>
                    <w:ind w:left="0" w:leftChars="0" w:firstLine="0" w:firstLineChars="0"/>
                    <w:jc w:val="center"/>
                    <w:rPr>
                      <w:rFonts w:hint="eastAsia" w:ascii="Times New Roman" w:hAnsi="Times New Roman" w:eastAsia="宋体" w:cs="Times New Roman"/>
                      <w:b w:val="0"/>
                      <w:bCs w:val="0"/>
                      <w:color w:val="auto"/>
                      <w:sz w:val="18"/>
                      <w:szCs w:val="18"/>
                      <w:highlight w:val="none"/>
                      <w:u w:val="none"/>
                      <w:vertAlign w:val="baseline"/>
                      <w:lang w:val="en-US" w:eastAsia="zh-CN"/>
                    </w:rPr>
                  </w:pPr>
                  <w:r>
                    <w:rPr>
                      <w:rFonts w:hint="eastAsia"/>
                      <w:b w:val="0"/>
                      <w:bCs w:val="0"/>
                      <w:color w:val="auto"/>
                      <w:sz w:val="18"/>
                      <w:szCs w:val="18"/>
                      <w:highlight w:val="none"/>
                      <w:u w:val="none"/>
                      <w:vertAlign w:val="baseline"/>
                    </w:rPr>
                    <w:t>浙江元拓中药有限公司年产100吨中药汤剂、5吨中药膏方技术改造项目</w:t>
                  </w:r>
                  <w:r>
                    <w:rPr>
                      <w:rFonts w:hint="eastAsia"/>
                      <w:b w:val="0"/>
                      <w:bCs w:val="0"/>
                      <w:color w:val="auto"/>
                      <w:sz w:val="18"/>
                      <w:szCs w:val="18"/>
                      <w:highlight w:val="none"/>
                      <w:u w:val="none"/>
                      <w:vertAlign w:val="baseline"/>
                      <w:lang w:val="en-US" w:eastAsia="zh-CN"/>
                    </w:rPr>
                    <w:t>生产废水处理进口</w:t>
                  </w:r>
                </w:p>
              </w:tc>
              <w:tc>
                <w:tcPr>
                  <w:tcW w:w="706" w:type="dxa"/>
                  <w:tcBorders>
                    <w:tl2br w:val="nil"/>
                    <w:tr2bl w:val="nil"/>
                  </w:tcBorders>
                  <w:vAlign w:val="center"/>
                </w:tcPr>
                <w:p w14:paraId="16888CAB">
                  <w:pPr>
                    <w:pStyle w:val="58"/>
                    <w:ind w:left="0" w:leftChars="0" w:firstLine="0" w:firstLineChars="0"/>
                    <w:jc w:val="center"/>
                    <w:rPr>
                      <w:rFonts w:hint="default"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7.2</w:t>
                  </w:r>
                </w:p>
              </w:tc>
              <w:tc>
                <w:tcPr>
                  <w:tcW w:w="768" w:type="dxa"/>
                  <w:tcBorders>
                    <w:tl2br w:val="nil"/>
                    <w:tr2bl w:val="nil"/>
                  </w:tcBorders>
                  <w:vAlign w:val="center"/>
                </w:tcPr>
                <w:p w14:paraId="16B2CF54">
                  <w:pPr>
                    <w:pStyle w:val="58"/>
                    <w:ind w:left="0" w:leftChars="0" w:firstLine="0" w:firstLineChars="0"/>
                    <w:jc w:val="center"/>
                    <w:rPr>
                      <w:rFonts w:hint="default"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293.6</w:t>
                  </w:r>
                </w:p>
              </w:tc>
              <w:tc>
                <w:tcPr>
                  <w:tcW w:w="865" w:type="dxa"/>
                  <w:tcBorders>
                    <w:tl2br w:val="nil"/>
                    <w:tr2bl w:val="nil"/>
                  </w:tcBorders>
                  <w:vAlign w:val="center"/>
                </w:tcPr>
                <w:p w14:paraId="65A5947A">
                  <w:pPr>
                    <w:pStyle w:val="58"/>
                    <w:ind w:left="0" w:leftChars="0" w:firstLine="0" w:firstLineChars="0"/>
                    <w:jc w:val="center"/>
                    <w:rPr>
                      <w:rFonts w:hint="default" w:ascii="Times New Roman" w:hAnsi="Times New Roman" w:eastAsia="宋体" w:cs="Times New Roman"/>
                      <w:b w:val="0"/>
                      <w:bCs w:val="0"/>
                      <w:color w:val="0000FF"/>
                      <w:sz w:val="18"/>
                      <w:szCs w:val="18"/>
                      <w:highlight w:val="none"/>
                      <w:u w:val="none"/>
                      <w:vertAlign w:val="baseline"/>
                      <w:lang w:val="en-US" w:eastAsia="zh-CN"/>
                    </w:rPr>
                  </w:pPr>
                  <w:r>
                    <w:rPr>
                      <w:rFonts w:hint="eastAsia" w:ascii="Times New Roman" w:hAnsi="Times New Roman" w:eastAsia="宋体" w:cs="Times New Roman"/>
                      <w:b w:val="0"/>
                      <w:bCs w:val="0"/>
                      <w:color w:val="0000FF"/>
                      <w:sz w:val="18"/>
                      <w:szCs w:val="18"/>
                      <w:highlight w:val="none"/>
                      <w:u w:val="none"/>
                      <w:vertAlign w:val="baseline"/>
                      <w:lang w:val="en-US" w:eastAsia="zh-CN"/>
                    </w:rPr>
                    <w:t>/</w:t>
                  </w:r>
                </w:p>
              </w:tc>
              <w:tc>
                <w:tcPr>
                  <w:tcW w:w="759" w:type="dxa"/>
                  <w:tcBorders>
                    <w:tl2br w:val="nil"/>
                    <w:tr2bl w:val="nil"/>
                  </w:tcBorders>
                  <w:vAlign w:val="center"/>
                </w:tcPr>
                <w:p w14:paraId="0F1AD5AC">
                  <w:pPr>
                    <w:pStyle w:val="58"/>
                    <w:ind w:left="0" w:leftChars="0" w:firstLine="0" w:firstLineChars="0"/>
                    <w:jc w:val="center"/>
                    <w:rPr>
                      <w:rFonts w:hint="default"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23.3</w:t>
                  </w:r>
                </w:p>
              </w:tc>
              <w:tc>
                <w:tcPr>
                  <w:tcW w:w="882" w:type="dxa"/>
                  <w:tcBorders>
                    <w:tl2br w:val="nil"/>
                    <w:tr2bl w:val="nil"/>
                  </w:tcBorders>
                  <w:vAlign w:val="center"/>
                </w:tcPr>
                <w:p w14:paraId="590BA11F">
                  <w:pPr>
                    <w:pStyle w:val="58"/>
                    <w:ind w:left="0" w:leftChars="0" w:firstLine="0" w:firstLineChars="0"/>
                    <w:jc w:val="center"/>
                    <w:rPr>
                      <w:rFonts w:hint="default"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4.61</w:t>
                  </w:r>
                </w:p>
              </w:tc>
              <w:tc>
                <w:tcPr>
                  <w:tcW w:w="808" w:type="dxa"/>
                  <w:tcBorders>
                    <w:tl2br w:val="nil"/>
                    <w:tr2bl w:val="nil"/>
                  </w:tcBorders>
                  <w:vAlign w:val="center"/>
                </w:tcPr>
                <w:p w14:paraId="42247A35">
                  <w:pPr>
                    <w:pStyle w:val="58"/>
                    <w:ind w:left="0" w:leftChars="0" w:firstLine="0" w:firstLineChars="0"/>
                    <w:jc w:val="center"/>
                    <w:rPr>
                      <w:rFonts w:hint="default"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w:t>
                  </w:r>
                </w:p>
              </w:tc>
            </w:tr>
            <w:tr w14:paraId="3C3725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331" w:type="dxa"/>
                  <w:tcBorders>
                    <w:tl2br w:val="nil"/>
                    <w:tr2bl w:val="nil"/>
                  </w:tcBorders>
                </w:tcPr>
                <w:p w14:paraId="0091F4D6">
                  <w:pPr>
                    <w:pStyle w:val="58"/>
                    <w:ind w:left="0" w:leftChars="0" w:firstLine="0" w:firstLineChars="0"/>
                    <w:jc w:val="center"/>
                    <w:rPr>
                      <w:rFonts w:hint="default"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本项目取最大值</w:t>
                  </w:r>
                </w:p>
              </w:tc>
              <w:tc>
                <w:tcPr>
                  <w:tcW w:w="706" w:type="dxa"/>
                  <w:tcBorders>
                    <w:tl2br w:val="nil"/>
                    <w:tr2bl w:val="nil"/>
                  </w:tcBorders>
                  <w:vAlign w:val="center"/>
                </w:tcPr>
                <w:p w14:paraId="14FF7EFC">
                  <w:pPr>
                    <w:pStyle w:val="58"/>
                    <w:ind w:left="0" w:leftChars="0" w:firstLine="0" w:firstLineChars="0"/>
                    <w:jc w:val="center"/>
                    <w:rPr>
                      <w:rFonts w:hint="default"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7.4</w:t>
                  </w:r>
                </w:p>
              </w:tc>
              <w:tc>
                <w:tcPr>
                  <w:tcW w:w="768" w:type="dxa"/>
                  <w:tcBorders>
                    <w:tl2br w:val="nil"/>
                    <w:tr2bl w:val="nil"/>
                  </w:tcBorders>
                  <w:vAlign w:val="center"/>
                </w:tcPr>
                <w:p w14:paraId="1D451690">
                  <w:pPr>
                    <w:pStyle w:val="58"/>
                    <w:ind w:left="0" w:leftChars="0" w:firstLine="0" w:firstLineChars="0"/>
                    <w:jc w:val="center"/>
                    <w:rPr>
                      <w:rFonts w:hint="default"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535</w:t>
                  </w:r>
                </w:p>
              </w:tc>
              <w:tc>
                <w:tcPr>
                  <w:tcW w:w="865" w:type="dxa"/>
                  <w:tcBorders>
                    <w:tl2br w:val="nil"/>
                    <w:tr2bl w:val="nil"/>
                  </w:tcBorders>
                  <w:vAlign w:val="center"/>
                </w:tcPr>
                <w:p w14:paraId="73F385EE">
                  <w:pPr>
                    <w:pStyle w:val="58"/>
                    <w:ind w:left="0" w:leftChars="0" w:firstLine="0" w:firstLineChars="0"/>
                    <w:jc w:val="center"/>
                    <w:rPr>
                      <w:rFonts w:hint="default" w:ascii="Times New Roman" w:hAnsi="Times New Roman" w:eastAsia="宋体" w:cs="Times New Roman"/>
                      <w:b w:val="0"/>
                      <w:bCs w:val="0"/>
                      <w:color w:val="0000FF"/>
                      <w:sz w:val="18"/>
                      <w:szCs w:val="18"/>
                      <w:highlight w:val="none"/>
                      <w:u w:val="none"/>
                      <w:vertAlign w:val="baseline"/>
                      <w:lang w:val="en-US" w:eastAsia="zh-CN"/>
                    </w:rPr>
                  </w:pPr>
                  <w:r>
                    <w:rPr>
                      <w:rFonts w:hint="eastAsia" w:ascii="Times New Roman" w:hAnsi="Times New Roman" w:eastAsia="宋体" w:cs="Times New Roman"/>
                      <w:b w:val="0"/>
                      <w:bCs w:val="0"/>
                      <w:color w:val="0000FF"/>
                      <w:sz w:val="18"/>
                      <w:szCs w:val="18"/>
                      <w:highlight w:val="none"/>
                      <w:u w:val="none"/>
                      <w:vertAlign w:val="baseline"/>
                      <w:lang w:val="en-US" w:eastAsia="zh-CN"/>
                    </w:rPr>
                    <w:t>200</w:t>
                  </w:r>
                </w:p>
              </w:tc>
              <w:tc>
                <w:tcPr>
                  <w:tcW w:w="759" w:type="dxa"/>
                  <w:tcBorders>
                    <w:tl2br w:val="nil"/>
                    <w:tr2bl w:val="nil"/>
                  </w:tcBorders>
                  <w:vAlign w:val="center"/>
                </w:tcPr>
                <w:p w14:paraId="11BE80D0">
                  <w:pPr>
                    <w:pStyle w:val="58"/>
                    <w:ind w:left="0" w:leftChars="0" w:firstLine="0" w:firstLineChars="0"/>
                    <w:jc w:val="center"/>
                    <w:rPr>
                      <w:rFonts w:hint="default"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35</w:t>
                  </w:r>
                </w:p>
              </w:tc>
              <w:tc>
                <w:tcPr>
                  <w:tcW w:w="882" w:type="dxa"/>
                  <w:tcBorders>
                    <w:tl2br w:val="nil"/>
                    <w:tr2bl w:val="nil"/>
                  </w:tcBorders>
                  <w:vAlign w:val="center"/>
                </w:tcPr>
                <w:p w14:paraId="30EE55E6">
                  <w:pPr>
                    <w:pStyle w:val="58"/>
                    <w:ind w:left="0" w:leftChars="0" w:firstLine="0" w:firstLineChars="0"/>
                    <w:jc w:val="center"/>
                    <w:rPr>
                      <w:rFonts w:hint="default"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5</w:t>
                  </w:r>
                </w:p>
              </w:tc>
              <w:tc>
                <w:tcPr>
                  <w:tcW w:w="808" w:type="dxa"/>
                  <w:tcBorders>
                    <w:tl2br w:val="nil"/>
                    <w:tr2bl w:val="nil"/>
                  </w:tcBorders>
                  <w:vAlign w:val="center"/>
                </w:tcPr>
                <w:p w14:paraId="07BE35A6">
                  <w:pPr>
                    <w:pStyle w:val="58"/>
                    <w:ind w:left="0" w:leftChars="0" w:firstLine="0" w:firstLineChars="0"/>
                    <w:jc w:val="center"/>
                    <w:rPr>
                      <w:rFonts w:hint="default" w:ascii="Times New Roman" w:hAnsi="Times New Roman" w:eastAsia="宋体" w:cs="Times New Roman"/>
                      <w:b w:val="0"/>
                      <w:bCs w:val="0"/>
                      <w:color w:val="auto"/>
                      <w:sz w:val="18"/>
                      <w:szCs w:val="18"/>
                      <w:highlight w:val="none"/>
                      <w:u w:val="none"/>
                      <w:vertAlign w:val="baseline"/>
                      <w:lang w:val="en-US" w:eastAsia="zh-CN"/>
                    </w:rPr>
                  </w:pPr>
                  <w:r>
                    <w:rPr>
                      <w:rFonts w:hint="eastAsia" w:ascii="Times New Roman" w:hAnsi="Times New Roman" w:eastAsia="宋体" w:cs="Times New Roman"/>
                      <w:b w:val="0"/>
                      <w:bCs w:val="0"/>
                      <w:color w:val="auto"/>
                      <w:sz w:val="18"/>
                      <w:szCs w:val="18"/>
                      <w:highlight w:val="none"/>
                      <w:u w:val="none"/>
                      <w:vertAlign w:val="baseline"/>
                      <w:lang w:val="en-US" w:eastAsia="zh-CN"/>
                    </w:rPr>
                    <w:t>3.35</w:t>
                  </w:r>
                </w:p>
              </w:tc>
            </w:tr>
          </w:tbl>
          <w:p w14:paraId="77BF95A8">
            <w:pPr>
              <w:widowControl/>
              <w:ind w:firstLine="413" w:firstLineChars="196"/>
              <w:jc w:val="center"/>
              <w:rPr>
                <w:ins w:id="568" w:author="灼灼其华" w:date="2025-03-04T10:01:24Z"/>
                <w:rFonts w:hint="default" w:ascii="Times New Roman" w:hAnsi="Times New Roman" w:eastAsia="宋体" w:cs="Times New Roman"/>
                <w:b/>
                <w:color w:val="auto"/>
                <w:highlight w:val="none"/>
                <w:shd w:val="clear" w:color="auto" w:fill="auto"/>
              </w:rPr>
            </w:pPr>
            <w:ins w:id="569" w:author="灼灼其华" w:date="2025-03-04T10:02:21Z">
              <w:r>
                <w:rPr>
                  <w:rFonts w:hint="default" w:ascii="Times New Roman" w:hAnsi="Times New Roman" w:eastAsia="宋体" w:cs="Times New Roman"/>
                  <w:b/>
                  <w:color w:val="auto"/>
                  <w:highlight w:val="none"/>
                  <w:shd w:val="clear" w:color="auto" w:fill="auto"/>
                </w:rPr>
                <w:t>表4-</w:t>
              </w:r>
            </w:ins>
            <w:ins w:id="570" w:author="灼灼其华" w:date="2025-03-04T10:02:21Z">
              <w:r>
                <w:rPr>
                  <w:rFonts w:hint="eastAsia" w:cs="Times New Roman"/>
                  <w:b/>
                  <w:color w:val="auto"/>
                  <w:highlight w:val="none"/>
                  <w:shd w:val="clear" w:color="auto" w:fill="auto"/>
                  <w:lang w:val="en-US" w:eastAsia="zh-CN"/>
                </w:rPr>
                <w:t>8</w:t>
              </w:r>
            </w:ins>
            <w:ins w:id="571" w:author="灼灼其华" w:date="2025-03-04T10:02:21Z">
              <w:r>
                <w:rPr>
                  <w:rFonts w:hint="default" w:ascii="Times New Roman" w:hAnsi="Times New Roman" w:eastAsia="宋体" w:cs="Times New Roman"/>
                  <w:b/>
                  <w:color w:val="auto"/>
                  <w:highlight w:val="none"/>
                  <w:shd w:val="clear" w:color="auto" w:fill="auto"/>
                </w:rPr>
                <w:t xml:space="preserve">  本项目营运期水污染物</w:t>
              </w:r>
            </w:ins>
            <w:ins w:id="572" w:author="灼灼其华" w:date="2025-03-04T10:02:56Z">
              <w:r>
                <w:rPr>
                  <w:rFonts w:hint="eastAsia" w:ascii="Times New Roman" w:hAnsi="Times New Roman" w:eastAsia="宋体" w:cs="Times New Roman"/>
                  <w:b/>
                  <w:color w:val="auto"/>
                  <w:highlight w:val="none"/>
                  <w:shd w:val="clear" w:color="auto" w:fill="auto"/>
                  <w:lang w:val="en-US" w:eastAsia="zh-CN"/>
                </w:rPr>
                <w:t>产生</w:t>
              </w:r>
            </w:ins>
            <w:ins w:id="573" w:author="灼灼其华" w:date="2025-03-04T10:02:57Z">
              <w:r>
                <w:rPr>
                  <w:rFonts w:hint="eastAsia" w:ascii="Times New Roman" w:hAnsi="Times New Roman" w:eastAsia="宋体" w:cs="Times New Roman"/>
                  <w:b/>
                  <w:color w:val="auto"/>
                  <w:highlight w:val="none"/>
                  <w:shd w:val="clear" w:color="auto" w:fill="auto"/>
                  <w:lang w:val="en-US" w:eastAsia="zh-CN"/>
                </w:rPr>
                <w:t>情况</w:t>
              </w:r>
            </w:ins>
            <w:ins w:id="574" w:author="灼灼其华" w:date="2025-03-04T10:02:21Z">
              <w:r>
                <w:rPr>
                  <w:rFonts w:hint="default" w:ascii="Times New Roman" w:hAnsi="Times New Roman" w:eastAsia="宋体" w:cs="Times New Roman"/>
                  <w:b/>
                  <w:color w:val="auto"/>
                  <w:highlight w:val="none"/>
                  <w:shd w:val="clear" w:color="auto" w:fill="auto"/>
                </w:rPr>
                <w:t>一览表</w:t>
              </w:r>
            </w:ins>
          </w:p>
          <w:tbl>
            <w:tblPr>
              <w:tblStyle w:val="29"/>
              <w:tblW w:w="8035"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1607"/>
              <w:gridCol w:w="1228"/>
              <w:gridCol w:w="1986"/>
              <w:gridCol w:w="1607"/>
            </w:tblGrid>
            <w:tr w14:paraId="443C1B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ins w:id="575" w:author="灼灼其华" w:date="2025-03-04T10:03:30Z"/>
              </w:trPr>
              <w:tc>
                <w:tcPr>
                  <w:tcW w:w="1607" w:type="dxa"/>
                  <w:tcBorders>
                    <w:tl2br w:val="nil"/>
                    <w:tr2bl w:val="nil"/>
                  </w:tcBorders>
                </w:tcPr>
                <w:p w14:paraId="4370851D">
                  <w:pPr>
                    <w:widowControl/>
                    <w:jc w:val="center"/>
                    <w:rPr>
                      <w:ins w:id="576" w:author="灼灼其华" w:date="2025-03-04T10:03:30Z"/>
                      <w:rFonts w:hint="default" w:ascii="Times New Roman" w:hAnsi="Times New Roman" w:eastAsia="宋体" w:cs="Times New Roman"/>
                      <w:b/>
                      <w:color w:val="auto"/>
                      <w:highlight w:val="none"/>
                      <w:shd w:val="clear" w:color="auto" w:fill="auto"/>
                      <w:vertAlign w:val="baseline"/>
                      <w:lang w:val="en-US" w:eastAsia="zh-CN"/>
                    </w:rPr>
                  </w:pPr>
                  <w:ins w:id="577" w:author="灼灼其华" w:date="2025-03-04T10:03:59Z">
                    <w:r>
                      <w:rPr>
                        <w:rFonts w:hint="eastAsia" w:cs="Times New Roman"/>
                        <w:b/>
                        <w:color w:val="auto"/>
                        <w:highlight w:val="none"/>
                        <w:shd w:val="clear" w:color="auto" w:fill="auto"/>
                        <w:vertAlign w:val="baseline"/>
                        <w:lang w:val="en-US" w:eastAsia="zh-CN"/>
                      </w:rPr>
                      <w:t>废水</w:t>
                    </w:r>
                  </w:ins>
                  <w:ins w:id="578" w:author="灼灼其华" w:date="2025-03-04T10:04:04Z">
                    <w:r>
                      <w:rPr>
                        <w:rFonts w:hint="eastAsia" w:cs="Times New Roman"/>
                        <w:b/>
                        <w:color w:val="auto"/>
                        <w:highlight w:val="none"/>
                        <w:shd w:val="clear" w:color="auto" w:fill="auto"/>
                        <w:vertAlign w:val="baseline"/>
                        <w:lang w:val="en-US" w:eastAsia="zh-CN"/>
                      </w:rPr>
                      <w:t>类别</w:t>
                    </w:r>
                  </w:ins>
                </w:p>
              </w:tc>
              <w:tc>
                <w:tcPr>
                  <w:tcW w:w="1607" w:type="dxa"/>
                  <w:tcBorders>
                    <w:tl2br w:val="nil"/>
                    <w:tr2bl w:val="nil"/>
                  </w:tcBorders>
                </w:tcPr>
                <w:p w14:paraId="1D1A5502">
                  <w:pPr>
                    <w:widowControl/>
                    <w:jc w:val="center"/>
                    <w:rPr>
                      <w:ins w:id="579" w:author="灼灼其华" w:date="2025-03-04T10:03:30Z"/>
                      <w:rFonts w:hint="default" w:ascii="Times New Roman" w:hAnsi="Times New Roman" w:eastAsia="宋体" w:cs="Times New Roman"/>
                      <w:b/>
                      <w:color w:val="auto"/>
                      <w:highlight w:val="none"/>
                      <w:shd w:val="clear" w:color="auto" w:fill="auto"/>
                      <w:vertAlign w:val="baseline"/>
                      <w:lang w:val="en-US" w:eastAsia="zh-CN"/>
                    </w:rPr>
                  </w:pPr>
                  <w:ins w:id="580" w:author="灼灼其华" w:date="2025-03-04T10:04:07Z">
                    <w:r>
                      <w:rPr>
                        <w:rFonts w:hint="eastAsia" w:cs="Times New Roman"/>
                        <w:b/>
                        <w:color w:val="auto"/>
                        <w:highlight w:val="none"/>
                        <w:shd w:val="clear" w:color="auto" w:fill="auto"/>
                        <w:vertAlign w:val="baseline"/>
                        <w:lang w:val="en-US" w:eastAsia="zh-CN"/>
                      </w:rPr>
                      <w:t>废水</w:t>
                    </w:r>
                  </w:ins>
                  <w:ins w:id="581" w:author="灼灼其华" w:date="2025-03-04T10:04:08Z">
                    <w:r>
                      <w:rPr>
                        <w:rFonts w:hint="eastAsia" w:cs="Times New Roman"/>
                        <w:b/>
                        <w:color w:val="auto"/>
                        <w:highlight w:val="none"/>
                        <w:shd w:val="clear" w:color="auto" w:fill="auto"/>
                        <w:vertAlign w:val="baseline"/>
                        <w:lang w:val="en-US" w:eastAsia="zh-CN"/>
                      </w:rPr>
                      <w:t>量</w:t>
                    </w:r>
                  </w:ins>
                </w:p>
              </w:tc>
              <w:tc>
                <w:tcPr>
                  <w:tcW w:w="1228" w:type="dxa"/>
                  <w:tcBorders>
                    <w:tl2br w:val="nil"/>
                    <w:tr2bl w:val="nil"/>
                  </w:tcBorders>
                </w:tcPr>
                <w:p w14:paraId="5DC361BC">
                  <w:pPr>
                    <w:widowControl/>
                    <w:jc w:val="center"/>
                    <w:rPr>
                      <w:ins w:id="582" w:author="灼灼其华" w:date="2025-03-04T10:03:30Z"/>
                      <w:rFonts w:hint="default" w:ascii="Times New Roman" w:hAnsi="Times New Roman" w:eastAsia="宋体" w:cs="Times New Roman"/>
                      <w:b/>
                      <w:color w:val="auto"/>
                      <w:highlight w:val="none"/>
                      <w:shd w:val="clear" w:color="auto" w:fill="auto"/>
                      <w:vertAlign w:val="baseline"/>
                      <w:lang w:val="en-US" w:eastAsia="zh-CN"/>
                    </w:rPr>
                  </w:pPr>
                  <w:ins w:id="583" w:author="灼灼其华" w:date="2025-03-04T10:04:11Z">
                    <w:r>
                      <w:rPr>
                        <w:rFonts w:hint="eastAsia" w:cs="Times New Roman"/>
                        <w:b/>
                        <w:color w:val="auto"/>
                        <w:highlight w:val="none"/>
                        <w:shd w:val="clear" w:color="auto" w:fill="auto"/>
                        <w:vertAlign w:val="baseline"/>
                        <w:lang w:val="en-US" w:eastAsia="zh-CN"/>
                      </w:rPr>
                      <w:t>污染</w:t>
                    </w:r>
                  </w:ins>
                  <w:ins w:id="584" w:author="灼灼其华" w:date="2025-03-04T10:04:12Z">
                    <w:r>
                      <w:rPr>
                        <w:rFonts w:hint="eastAsia" w:cs="Times New Roman"/>
                        <w:b/>
                        <w:color w:val="auto"/>
                        <w:highlight w:val="none"/>
                        <w:shd w:val="clear" w:color="auto" w:fill="auto"/>
                        <w:vertAlign w:val="baseline"/>
                        <w:lang w:val="en-US" w:eastAsia="zh-CN"/>
                      </w:rPr>
                      <w:t>因子</w:t>
                    </w:r>
                  </w:ins>
                </w:p>
              </w:tc>
              <w:tc>
                <w:tcPr>
                  <w:tcW w:w="1986" w:type="dxa"/>
                  <w:tcBorders>
                    <w:tl2br w:val="nil"/>
                    <w:tr2bl w:val="nil"/>
                  </w:tcBorders>
                </w:tcPr>
                <w:p w14:paraId="3F15964D">
                  <w:pPr>
                    <w:widowControl/>
                    <w:jc w:val="center"/>
                    <w:rPr>
                      <w:ins w:id="585" w:author="灼灼其华" w:date="2025-03-04T10:03:30Z"/>
                      <w:rFonts w:hint="eastAsia" w:ascii="Times New Roman" w:hAnsi="Times New Roman" w:eastAsia="宋体" w:cs="Times New Roman"/>
                      <w:b/>
                      <w:color w:val="auto"/>
                      <w:highlight w:val="none"/>
                      <w:shd w:val="clear" w:color="auto" w:fill="auto"/>
                      <w:vertAlign w:val="baseline"/>
                      <w:lang w:val="en-US" w:eastAsia="zh-CN"/>
                    </w:rPr>
                  </w:pPr>
                  <w:ins w:id="586" w:author="灼灼其华" w:date="2025-03-04T10:04:15Z">
                    <w:r>
                      <w:rPr>
                        <w:rFonts w:hint="eastAsia" w:ascii="Times New Roman" w:hAnsi="Times New Roman" w:eastAsia="宋体" w:cs="Times New Roman"/>
                        <w:b/>
                        <w:color w:val="auto"/>
                        <w:highlight w:val="none"/>
                        <w:shd w:val="clear" w:color="auto" w:fill="auto"/>
                        <w:vertAlign w:val="baseline"/>
                        <w:lang w:val="en-US" w:eastAsia="zh-CN"/>
                      </w:rPr>
                      <w:t>产生</w:t>
                    </w:r>
                  </w:ins>
                  <w:ins w:id="587" w:author="灼灼其华" w:date="2025-03-04T10:04:16Z">
                    <w:r>
                      <w:rPr>
                        <w:rFonts w:hint="eastAsia" w:ascii="Times New Roman" w:hAnsi="Times New Roman" w:eastAsia="宋体" w:cs="Times New Roman"/>
                        <w:b/>
                        <w:color w:val="auto"/>
                        <w:highlight w:val="none"/>
                        <w:shd w:val="clear" w:color="auto" w:fill="auto"/>
                        <w:vertAlign w:val="baseline"/>
                        <w:lang w:val="en-US" w:eastAsia="zh-CN"/>
                      </w:rPr>
                      <w:t>浓度</w:t>
                    </w:r>
                  </w:ins>
                  <w:ins w:id="588" w:author="灼灼其华" w:date="2025-03-04T10:06:13Z">
                    <w:r>
                      <w:rPr>
                        <w:rFonts w:hint="eastAsia" w:ascii="Times New Roman" w:hAnsi="Times New Roman" w:eastAsia="宋体" w:cs="Times New Roman"/>
                        <w:b/>
                        <w:color w:val="auto"/>
                        <w:sz w:val="21"/>
                        <w:szCs w:val="21"/>
                        <w:highlight w:val="none"/>
                        <w:shd w:val="clear" w:color="auto" w:fill="auto"/>
                        <w:lang w:val="en-US" w:eastAsia="zh-CN"/>
                      </w:rPr>
                      <w:t>mg/m3</w:t>
                    </w:r>
                  </w:ins>
                </w:p>
              </w:tc>
              <w:tc>
                <w:tcPr>
                  <w:tcW w:w="1607" w:type="dxa"/>
                  <w:tcBorders>
                    <w:tl2br w:val="nil"/>
                    <w:tr2bl w:val="nil"/>
                  </w:tcBorders>
                </w:tcPr>
                <w:p w14:paraId="74E725FB">
                  <w:pPr>
                    <w:widowControl/>
                    <w:jc w:val="center"/>
                    <w:rPr>
                      <w:ins w:id="589" w:author="灼灼其华" w:date="2025-03-04T10:03:30Z"/>
                      <w:rFonts w:hint="eastAsia" w:ascii="Times New Roman" w:hAnsi="Times New Roman" w:eastAsia="宋体" w:cs="Times New Roman"/>
                      <w:b/>
                      <w:color w:val="auto"/>
                      <w:highlight w:val="none"/>
                      <w:shd w:val="clear" w:color="auto" w:fill="auto"/>
                      <w:vertAlign w:val="baseline"/>
                      <w:lang w:val="en-US" w:eastAsia="zh-CN"/>
                    </w:rPr>
                  </w:pPr>
                  <w:ins w:id="590" w:author="灼灼其华" w:date="2025-03-04T10:04:19Z">
                    <w:r>
                      <w:rPr>
                        <w:rFonts w:hint="eastAsia" w:ascii="Times New Roman" w:hAnsi="Times New Roman" w:eastAsia="宋体" w:cs="Times New Roman"/>
                        <w:b/>
                        <w:color w:val="auto"/>
                        <w:highlight w:val="none"/>
                        <w:shd w:val="clear" w:color="auto" w:fill="auto"/>
                        <w:vertAlign w:val="baseline"/>
                        <w:lang w:val="en-US" w:eastAsia="zh-CN"/>
                      </w:rPr>
                      <w:t>产生</w:t>
                    </w:r>
                  </w:ins>
                  <w:ins w:id="591" w:author="灼灼其华" w:date="2025-03-04T10:04:21Z">
                    <w:r>
                      <w:rPr>
                        <w:rFonts w:hint="eastAsia" w:ascii="Times New Roman" w:hAnsi="Times New Roman" w:eastAsia="宋体" w:cs="Times New Roman"/>
                        <w:b/>
                        <w:color w:val="auto"/>
                        <w:highlight w:val="none"/>
                        <w:shd w:val="clear" w:color="auto" w:fill="auto"/>
                        <w:vertAlign w:val="baseline"/>
                        <w:lang w:val="en-US" w:eastAsia="zh-CN"/>
                      </w:rPr>
                      <w:t>量</w:t>
                    </w:r>
                  </w:ins>
                  <w:ins w:id="592" w:author="灼灼其华" w:date="2025-03-04T10:06:17Z">
                    <w:r>
                      <w:rPr>
                        <w:rFonts w:hint="eastAsia" w:ascii="Times New Roman" w:hAnsi="Times New Roman" w:eastAsia="宋体" w:cs="Times New Roman"/>
                        <w:b/>
                        <w:color w:val="auto"/>
                        <w:sz w:val="21"/>
                        <w:szCs w:val="21"/>
                        <w:highlight w:val="none"/>
                        <w:shd w:val="clear" w:color="auto" w:fill="auto"/>
                        <w:lang w:val="en-US" w:eastAsia="zh-CN"/>
                      </w:rPr>
                      <w:t>t/a</w:t>
                    </w:r>
                  </w:ins>
                </w:p>
              </w:tc>
            </w:tr>
            <w:tr w14:paraId="1AB4E3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ins w:id="593" w:author="灼灼其华" w:date="2025-03-04T10:03:30Z"/>
              </w:trPr>
              <w:tc>
                <w:tcPr>
                  <w:tcW w:w="1607" w:type="dxa"/>
                  <w:vMerge w:val="restart"/>
                  <w:tcBorders>
                    <w:tl2br w:val="nil"/>
                    <w:tr2bl w:val="nil"/>
                  </w:tcBorders>
                  <w:vAlign w:val="center"/>
                </w:tcPr>
                <w:p w14:paraId="78FFC70B">
                  <w:pPr>
                    <w:widowControl/>
                    <w:jc w:val="center"/>
                    <w:rPr>
                      <w:ins w:id="594" w:author="灼灼其华" w:date="2025-03-04T10:03:30Z"/>
                      <w:rFonts w:hint="default" w:ascii="Times New Roman" w:hAnsi="Times New Roman" w:eastAsia="宋体" w:cs="Times New Roman"/>
                      <w:b/>
                      <w:color w:val="auto"/>
                      <w:highlight w:val="none"/>
                      <w:shd w:val="clear" w:color="auto" w:fill="auto"/>
                      <w:vertAlign w:val="baseline"/>
                    </w:rPr>
                  </w:pPr>
                  <w:ins w:id="595" w:author="灼灼其华" w:date="2025-03-04T10:07:25Z">
                    <w:r>
                      <w:rPr>
                        <w:rFonts w:hint="default" w:ascii="Times New Roman" w:hAnsi="Times New Roman" w:eastAsia="宋体" w:cs="Times New Roman"/>
                        <w:color w:val="auto"/>
                        <w:sz w:val="18"/>
                        <w:szCs w:val="18"/>
                        <w:highlight w:val="none"/>
                        <w:lang w:val="en-US" w:eastAsia="zh-CN"/>
                      </w:rPr>
                      <w:t>生活污水</w:t>
                    </w:r>
                  </w:ins>
                </w:p>
              </w:tc>
              <w:tc>
                <w:tcPr>
                  <w:tcW w:w="1607" w:type="dxa"/>
                  <w:vMerge w:val="restart"/>
                  <w:tcBorders>
                    <w:tl2br w:val="nil"/>
                    <w:tr2bl w:val="nil"/>
                  </w:tcBorders>
                  <w:vAlign w:val="center"/>
                </w:tcPr>
                <w:p w14:paraId="77F4621F">
                  <w:pPr>
                    <w:widowControl/>
                    <w:jc w:val="center"/>
                    <w:rPr>
                      <w:ins w:id="596" w:author="灼灼其华" w:date="2025-03-04T10:03:30Z"/>
                      <w:rFonts w:hint="default" w:ascii="Times New Roman" w:hAnsi="Times New Roman" w:eastAsia="宋体" w:cs="Times New Roman"/>
                      <w:b/>
                      <w:color w:val="auto"/>
                      <w:highlight w:val="none"/>
                      <w:shd w:val="clear" w:color="auto" w:fill="auto"/>
                      <w:vertAlign w:val="baseline"/>
                    </w:rPr>
                  </w:pPr>
                  <w:ins w:id="597" w:author="灼灼其华" w:date="2025-03-04T10:07:40Z">
                    <w:r>
                      <w:rPr>
                        <w:rFonts w:hint="default" w:ascii="Times New Roman" w:hAnsi="Times New Roman" w:eastAsia="宋体" w:cs="Times New Roman"/>
                        <w:i w:val="0"/>
                        <w:iCs w:val="0"/>
                        <w:color w:val="000000"/>
                        <w:kern w:val="0"/>
                        <w:sz w:val="18"/>
                        <w:szCs w:val="18"/>
                        <w:highlight w:val="none"/>
                        <w:u w:val="none"/>
                        <w:lang w:val="en-US" w:eastAsia="zh-CN" w:bidi="ar"/>
                      </w:rPr>
                      <w:t>573.75</w:t>
                    </w:r>
                  </w:ins>
                </w:p>
              </w:tc>
              <w:tc>
                <w:tcPr>
                  <w:tcW w:w="1228" w:type="dxa"/>
                  <w:tcBorders>
                    <w:tl2br w:val="nil"/>
                    <w:tr2bl w:val="nil"/>
                  </w:tcBorders>
                  <w:vAlign w:val="center"/>
                </w:tcPr>
                <w:p w14:paraId="3981745B">
                  <w:pPr>
                    <w:jc w:val="center"/>
                    <w:rPr>
                      <w:ins w:id="598" w:author="灼灼其华" w:date="2025-03-04T10:03:30Z"/>
                      <w:rFonts w:hint="default" w:ascii="Times New Roman" w:hAnsi="Times New Roman" w:eastAsia="宋体" w:cs="Times New Roman"/>
                      <w:b/>
                      <w:color w:val="auto"/>
                      <w:highlight w:val="none"/>
                      <w:shd w:val="clear" w:color="auto" w:fill="auto"/>
                      <w:vertAlign w:val="baseline"/>
                    </w:rPr>
                  </w:pPr>
                  <w:ins w:id="599" w:author="灼灼其华" w:date="2025-03-04T10:07:11Z">
                    <w:r>
                      <w:rPr>
                        <w:rFonts w:hint="default" w:ascii="Times New Roman" w:hAnsi="Times New Roman" w:eastAsia="宋体" w:cs="Times New Roman"/>
                        <w:color w:val="auto"/>
                        <w:sz w:val="18"/>
                        <w:szCs w:val="18"/>
                        <w:highlight w:val="none"/>
                        <w:lang w:val="en-US" w:eastAsia="zh-CN"/>
                      </w:rPr>
                      <w:t>CODcr</w:t>
                    </w:r>
                  </w:ins>
                </w:p>
              </w:tc>
              <w:tc>
                <w:tcPr>
                  <w:tcW w:w="1986" w:type="dxa"/>
                  <w:tcBorders>
                    <w:tl2br w:val="nil"/>
                    <w:tr2bl w:val="nil"/>
                  </w:tcBorders>
                  <w:vAlign w:val="center"/>
                </w:tcPr>
                <w:p w14:paraId="11A768EC">
                  <w:pPr>
                    <w:keepNext w:val="0"/>
                    <w:keepLines w:val="0"/>
                    <w:widowControl/>
                    <w:suppressLineNumbers w:val="0"/>
                    <w:jc w:val="center"/>
                    <w:textAlignment w:val="center"/>
                    <w:rPr>
                      <w:ins w:id="600" w:author="灼灼其华" w:date="2025-03-04T10:03:30Z"/>
                      <w:rFonts w:hint="default" w:ascii="Times New Roman" w:hAnsi="Times New Roman" w:eastAsia="宋体" w:cs="Times New Roman"/>
                      <w:b/>
                      <w:color w:val="auto"/>
                      <w:highlight w:val="none"/>
                      <w:shd w:val="clear" w:color="auto" w:fill="auto"/>
                      <w:vertAlign w:val="baseline"/>
                    </w:rPr>
                  </w:pPr>
                  <w:ins w:id="601" w:author="灼灼其华" w:date="2025-03-04T10:07:11Z">
                    <w:r>
                      <w:rPr>
                        <w:rFonts w:hint="default" w:ascii="Times New Roman" w:hAnsi="Times New Roman" w:eastAsia="宋体" w:cs="Times New Roman"/>
                        <w:i w:val="0"/>
                        <w:iCs w:val="0"/>
                        <w:color w:val="000000"/>
                        <w:kern w:val="0"/>
                        <w:sz w:val="18"/>
                        <w:szCs w:val="18"/>
                        <w:highlight w:val="none"/>
                        <w:u w:val="none"/>
                        <w:lang w:val="en-US" w:eastAsia="zh-CN" w:bidi="ar"/>
                      </w:rPr>
                      <w:t>350</w:t>
                    </w:r>
                  </w:ins>
                </w:p>
              </w:tc>
              <w:tc>
                <w:tcPr>
                  <w:tcW w:w="1607" w:type="dxa"/>
                  <w:tcBorders>
                    <w:tl2br w:val="nil"/>
                    <w:tr2bl w:val="nil"/>
                  </w:tcBorders>
                  <w:vAlign w:val="center"/>
                </w:tcPr>
                <w:p w14:paraId="17B50410">
                  <w:pPr>
                    <w:keepNext w:val="0"/>
                    <w:keepLines w:val="0"/>
                    <w:widowControl/>
                    <w:suppressLineNumbers w:val="0"/>
                    <w:jc w:val="center"/>
                    <w:textAlignment w:val="center"/>
                    <w:rPr>
                      <w:ins w:id="602" w:author="灼灼其华" w:date="2025-03-04T10:03:30Z"/>
                      <w:rFonts w:hint="default" w:ascii="Times New Roman" w:hAnsi="Times New Roman" w:eastAsia="宋体" w:cs="Times New Roman"/>
                      <w:b/>
                      <w:color w:val="auto"/>
                      <w:highlight w:val="none"/>
                      <w:shd w:val="clear" w:color="auto" w:fill="auto"/>
                      <w:vertAlign w:val="baseline"/>
                    </w:rPr>
                  </w:pPr>
                  <w:ins w:id="603" w:author="灼灼其华" w:date="2025-03-04T10:07:11Z">
                    <w:r>
                      <w:rPr>
                        <w:rFonts w:hint="default" w:ascii="Times New Roman" w:hAnsi="Times New Roman" w:eastAsia="宋体" w:cs="Times New Roman"/>
                        <w:i w:val="0"/>
                        <w:iCs w:val="0"/>
                        <w:color w:val="000000"/>
                        <w:kern w:val="0"/>
                        <w:sz w:val="18"/>
                        <w:szCs w:val="18"/>
                        <w:highlight w:val="none"/>
                        <w:u w:val="none"/>
                        <w:lang w:val="en-US" w:eastAsia="zh-CN" w:bidi="ar"/>
                      </w:rPr>
                      <w:t xml:space="preserve">0.201 </w:t>
                    </w:r>
                  </w:ins>
                </w:p>
              </w:tc>
            </w:tr>
            <w:tr w14:paraId="3E955D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ins w:id="604" w:author="灼灼其华" w:date="2025-03-04T10:03:30Z"/>
              </w:trPr>
              <w:tc>
                <w:tcPr>
                  <w:tcW w:w="1607" w:type="dxa"/>
                  <w:vMerge w:val="continue"/>
                  <w:tcBorders>
                    <w:tl2br w:val="nil"/>
                    <w:tr2bl w:val="nil"/>
                  </w:tcBorders>
                  <w:vAlign w:val="center"/>
                </w:tcPr>
                <w:p w14:paraId="47A09CFD">
                  <w:pPr>
                    <w:widowControl/>
                    <w:jc w:val="center"/>
                    <w:rPr>
                      <w:ins w:id="605" w:author="灼灼其华" w:date="2025-03-04T10:03:30Z"/>
                      <w:rFonts w:hint="default" w:ascii="Times New Roman" w:hAnsi="Times New Roman" w:eastAsia="宋体" w:cs="Times New Roman"/>
                      <w:b/>
                      <w:color w:val="auto"/>
                      <w:highlight w:val="none"/>
                      <w:shd w:val="clear" w:color="auto" w:fill="auto"/>
                      <w:vertAlign w:val="baseline"/>
                    </w:rPr>
                  </w:pPr>
                </w:p>
              </w:tc>
              <w:tc>
                <w:tcPr>
                  <w:tcW w:w="1607" w:type="dxa"/>
                  <w:vMerge w:val="continue"/>
                  <w:tcBorders>
                    <w:tl2br w:val="nil"/>
                    <w:tr2bl w:val="nil"/>
                  </w:tcBorders>
                  <w:vAlign w:val="center"/>
                </w:tcPr>
                <w:p w14:paraId="79A63B90">
                  <w:pPr>
                    <w:widowControl/>
                    <w:jc w:val="center"/>
                    <w:rPr>
                      <w:ins w:id="606" w:author="灼灼其华" w:date="2025-03-04T10:03:30Z"/>
                      <w:rFonts w:hint="default" w:ascii="Times New Roman" w:hAnsi="Times New Roman" w:eastAsia="宋体" w:cs="Times New Roman"/>
                      <w:b/>
                      <w:color w:val="auto"/>
                      <w:highlight w:val="none"/>
                      <w:shd w:val="clear" w:color="auto" w:fill="auto"/>
                      <w:vertAlign w:val="baseline"/>
                    </w:rPr>
                  </w:pPr>
                </w:p>
              </w:tc>
              <w:tc>
                <w:tcPr>
                  <w:tcW w:w="1228" w:type="dxa"/>
                  <w:tcBorders>
                    <w:tl2br w:val="nil"/>
                    <w:tr2bl w:val="nil"/>
                  </w:tcBorders>
                  <w:vAlign w:val="center"/>
                </w:tcPr>
                <w:p w14:paraId="242F9A9F">
                  <w:pPr>
                    <w:jc w:val="center"/>
                    <w:rPr>
                      <w:ins w:id="607" w:author="灼灼其华" w:date="2025-03-04T10:03:30Z"/>
                      <w:rFonts w:hint="default" w:ascii="Times New Roman" w:hAnsi="Times New Roman" w:eastAsia="宋体" w:cs="Times New Roman"/>
                      <w:b/>
                      <w:color w:val="auto"/>
                      <w:highlight w:val="none"/>
                      <w:shd w:val="clear" w:color="auto" w:fill="auto"/>
                      <w:vertAlign w:val="baseline"/>
                    </w:rPr>
                  </w:pPr>
                  <w:ins w:id="608" w:author="灼灼其华" w:date="2025-03-04T10:07:11Z">
                    <w:r>
                      <w:rPr>
                        <w:rFonts w:hint="default" w:ascii="Times New Roman" w:hAnsi="Times New Roman" w:eastAsia="宋体" w:cs="Times New Roman"/>
                        <w:color w:val="auto"/>
                        <w:sz w:val="18"/>
                        <w:szCs w:val="18"/>
                        <w:highlight w:val="none"/>
                        <w:lang w:val="en-US" w:eastAsia="zh-CN"/>
                      </w:rPr>
                      <w:t>BOD5</w:t>
                    </w:r>
                  </w:ins>
                </w:p>
              </w:tc>
              <w:tc>
                <w:tcPr>
                  <w:tcW w:w="1986" w:type="dxa"/>
                  <w:tcBorders>
                    <w:tl2br w:val="nil"/>
                    <w:tr2bl w:val="nil"/>
                  </w:tcBorders>
                  <w:vAlign w:val="center"/>
                </w:tcPr>
                <w:p w14:paraId="0AF660DE">
                  <w:pPr>
                    <w:keepNext w:val="0"/>
                    <w:keepLines w:val="0"/>
                    <w:widowControl/>
                    <w:suppressLineNumbers w:val="0"/>
                    <w:jc w:val="center"/>
                    <w:textAlignment w:val="center"/>
                    <w:rPr>
                      <w:ins w:id="609" w:author="灼灼其华" w:date="2025-03-04T10:03:30Z"/>
                      <w:rFonts w:hint="default" w:ascii="Times New Roman" w:hAnsi="Times New Roman" w:eastAsia="宋体" w:cs="Times New Roman"/>
                      <w:b/>
                      <w:color w:val="auto"/>
                      <w:highlight w:val="none"/>
                      <w:shd w:val="clear" w:color="auto" w:fill="auto"/>
                      <w:vertAlign w:val="baseline"/>
                    </w:rPr>
                  </w:pPr>
                  <w:ins w:id="610" w:author="灼灼其华" w:date="2025-03-04T10:07:11Z">
                    <w:r>
                      <w:rPr>
                        <w:rFonts w:hint="default" w:ascii="Times New Roman" w:hAnsi="Times New Roman" w:eastAsia="宋体" w:cs="Times New Roman"/>
                        <w:i w:val="0"/>
                        <w:iCs w:val="0"/>
                        <w:color w:val="000000"/>
                        <w:kern w:val="0"/>
                        <w:sz w:val="18"/>
                        <w:szCs w:val="18"/>
                        <w:highlight w:val="none"/>
                        <w:u w:val="none"/>
                        <w:lang w:val="en-US" w:eastAsia="zh-CN" w:bidi="ar"/>
                      </w:rPr>
                      <w:t>180</w:t>
                    </w:r>
                  </w:ins>
                </w:p>
              </w:tc>
              <w:tc>
                <w:tcPr>
                  <w:tcW w:w="1607" w:type="dxa"/>
                  <w:tcBorders>
                    <w:tl2br w:val="nil"/>
                    <w:tr2bl w:val="nil"/>
                  </w:tcBorders>
                  <w:vAlign w:val="center"/>
                </w:tcPr>
                <w:p w14:paraId="26FC6F7C">
                  <w:pPr>
                    <w:keepNext w:val="0"/>
                    <w:keepLines w:val="0"/>
                    <w:widowControl/>
                    <w:suppressLineNumbers w:val="0"/>
                    <w:jc w:val="center"/>
                    <w:textAlignment w:val="center"/>
                    <w:rPr>
                      <w:ins w:id="611" w:author="灼灼其华" w:date="2025-03-04T10:03:30Z"/>
                      <w:rFonts w:hint="default" w:ascii="Times New Roman" w:hAnsi="Times New Roman" w:eastAsia="宋体" w:cs="Times New Roman"/>
                      <w:b/>
                      <w:color w:val="auto"/>
                      <w:highlight w:val="none"/>
                      <w:shd w:val="clear" w:color="auto" w:fill="auto"/>
                      <w:vertAlign w:val="baseline"/>
                    </w:rPr>
                  </w:pPr>
                  <w:ins w:id="612" w:author="灼灼其华" w:date="2025-03-04T10:07:11Z">
                    <w:r>
                      <w:rPr>
                        <w:rFonts w:hint="default" w:ascii="Times New Roman" w:hAnsi="Times New Roman" w:eastAsia="宋体" w:cs="Times New Roman"/>
                        <w:i w:val="0"/>
                        <w:iCs w:val="0"/>
                        <w:color w:val="000000"/>
                        <w:kern w:val="0"/>
                        <w:sz w:val="18"/>
                        <w:szCs w:val="18"/>
                        <w:highlight w:val="none"/>
                        <w:u w:val="none"/>
                        <w:lang w:val="en-US" w:eastAsia="zh-CN" w:bidi="ar"/>
                      </w:rPr>
                      <w:t xml:space="preserve">0.103 </w:t>
                    </w:r>
                  </w:ins>
                </w:p>
              </w:tc>
            </w:tr>
            <w:tr w14:paraId="5912CE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ins w:id="613" w:author="灼灼其华" w:date="2025-03-04T10:03:30Z"/>
              </w:trPr>
              <w:tc>
                <w:tcPr>
                  <w:tcW w:w="1607" w:type="dxa"/>
                  <w:vMerge w:val="continue"/>
                  <w:tcBorders>
                    <w:tl2br w:val="nil"/>
                    <w:tr2bl w:val="nil"/>
                  </w:tcBorders>
                  <w:vAlign w:val="center"/>
                </w:tcPr>
                <w:p w14:paraId="3AC36FA8">
                  <w:pPr>
                    <w:widowControl/>
                    <w:jc w:val="center"/>
                    <w:rPr>
                      <w:ins w:id="614" w:author="灼灼其华" w:date="2025-03-04T10:03:30Z"/>
                      <w:rFonts w:hint="default" w:ascii="Times New Roman" w:hAnsi="Times New Roman" w:eastAsia="宋体" w:cs="Times New Roman"/>
                      <w:b/>
                      <w:color w:val="auto"/>
                      <w:highlight w:val="none"/>
                      <w:shd w:val="clear" w:color="auto" w:fill="auto"/>
                      <w:vertAlign w:val="baseline"/>
                    </w:rPr>
                  </w:pPr>
                </w:p>
              </w:tc>
              <w:tc>
                <w:tcPr>
                  <w:tcW w:w="1607" w:type="dxa"/>
                  <w:vMerge w:val="continue"/>
                  <w:tcBorders>
                    <w:tl2br w:val="nil"/>
                    <w:tr2bl w:val="nil"/>
                  </w:tcBorders>
                  <w:vAlign w:val="center"/>
                </w:tcPr>
                <w:p w14:paraId="2ADEAB5C">
                  <w:pPr>
                    <w:widowControl/>
                    <w:jc w:val="center"/>
                    <w:rPr>
                      <w:ins w:id="615" w:author="灼灼其华" w:date="2025-03-04T10:03:30Z"/>
                      <w:rFonts w:hint="default" w:ascii="Times New Roman" w:hAnsi="Times New Roman" w:eastAsia="宋体" w:cs="Times New Roman"/>
                      <w:b/>
                      <w:color w:val="auto"/>
                      <w:highlight w:val="none"/>
                      <w:shd w:val="clear" w:color="auto" w:fill="auto"/>
                      <w:vertAlign w:val="baseline"/>
                    </w:rPr>
                  </w:pPr>
                </w:p>
              </w:tc>
              <w:tc>
                <w:tcPr>
                  <w:tcW w:w="1228" w:type="dxa"/>
                  <w:tcBorders>
                    <w:tl2br w:val="nil"/>
                    <w:tr2bl w:val="nil"/>
                  </w:tcBorders>
                  <w:vAlign w:val="center"/>
                </w:tcPr>
                <w:p w14:paraId="3EC48E47">
                  <w:pPr>
                    <w:jc w:val="center"/>
                    <w:rPr>
                      <w:ins w:id="616" w:author="灼灼其华" w:date="2025-03-04T10:03:30Z"/>
                      <w:rFonts w:hint="default" w:ascii="Times New Roman" w:hAnsi="Times New Roman" w:eastAsia="宋体" w:cs="Times New Roman"/>
                      <w:b/>
                      <w:color w:val="auto"/>
                      <w:highlight w:val="none"/>
                      <w:shd w:val="clear" w:color="auto" w:fill="auto"/>
                      <w:vertAlign w:val="baseline"/>
                    </w:rPr>
                  </w:pPr>
                  <w:ins w:id="617" w:author="灼灼其华" w:date="2025-03-04T10:07:11Z">
                    <w:r>
                      <w:rPr>
                        <w:rFonts w:hint="default" w:ascii="Times New Roman" w:hAnsi="Times New Roman" w:eastAsia="宋体" w:cs="Times New Roman"/>
                        <w:color w:val="auto"/>
                        <w:sz w:val="18"/>
                        <w:szCs w:val="18"/>
                        <w:highlight w:val="none"/>
                        <w:lang w:val="en-US" w:eastAsia="zh-CN"/>
                      </w:rPr>
                      <w:t>SS</w:t>
                    </w:r>
                  </w:ins>
                </w:p>
              </w:tc>
              <w:tc>
                <w:tcPr>
                  <w:tcW w:w="1986" w:type="dxa"/>
                  <w:tcBorders>
                    <w:tl2br w:val="nil"/>
                    <w:tr2bl w:val="nil"/>
                  </w:tcBorders>
                  <w:vAlign w:val="center"/>
                </w:tcPr>
                <w:p w14:paraId="1DDECB18">
                  <w:pPr>
                    <w:keepNext w:val="0"/>
                    <w:keepLines w:val="0"/>
                    <w:widowControl/>
                    <w:suppressLineNumbers w:val="0"/>
                    <w:jc w:val="center"/>
                    <w:textAlignment w:val="center"/>
                    <w:rPr>
                      <w:ins w:id="618" w:author="灼灼其华" w:date="2025-03-04T10:03:30Z"/>
                      <w:rFonts w:hint="default" w:ascii="Times New Roman" w:hAnsi="Times New Roman" w:eastAsia="宋体" w:cs="Times New Roman"/>
                      <w:b/>
                      <w:color w:val="auto"/>
                      <w:highlight w:val="none"/>
                      <w:shd w:val="clear" w:color="auto" w:fill="auto"/>
                      <w:vertAlign w:val="baseline"/>
                    </w:rPr>
                  </w:pPr>
                  <w:ins w:id="619" w:author="灼灼其华" w:date="2025-03-04T10:07:11Z">
                    <w:r>
                      <w:rPr>
                        <w:rFonts w:hint="default" w:ascii="Times New Roman" w:hAnsi="Times New Roman" w:eastAsia="宋体" w:cs="Times New Roman"/>
                        <w:i w:val="0"/>
                        <w:iCs w:val="0"/>
                        <w:color w:val="000000"/>
                        <w:kern w:val="0"/>
                        <w:sz w:val="18"/>
                        <w:szCs w:val="18"/>
                        <w:highlight w:val="none"/>
                        <w:u w:val="none"/>
                        <w:lang w:val="en-US" w:eastAsia="zh-CN" w:bidi="ar"/>
                      </w:rPr>
                      <w:t>250</w:t>
                    </w:r>
                  </w:ins>
                </w:p>
              </w:tc>
              <w:tc>
                <w:tcPr>
                  <w:tcW w:w="1607" w:type="dxa"/>
                  <w:tcBorders>
                    <w:tl2br w:val="nil"/>
                    <w:tr2bl w:val="nil"/>
                  </w:tcBorders>
                  <w:vAlign w:val="center"/>
                </w:tcPr>
                <w:p w14:paraId="4BC9EB95">
                  <w:pPr>
                    <w:keepNext w:val="0"/>
                    <w:keepLines w:val="0"/>
                    <w:widowControl/>
                    <w:suppressLineNumbers w:val="0"/>
                    <w:jc w:val="center"/>
                    <w:textAlignment w:val="center"/>
                    <w:rPr>
                      <w:ins w:id="620" w:author="灼灼其华" w:date="2025-03-04T10:03:30Z"/>
                      <w:rFonts w:hint="default" w:ascii="Times New Roman" w:hAnsi="Times New Roman" w:eastAsia="宋体" w:cs="Times New Roman"/>
                      <w:b/>
                      <w:color w:val="auto"/>
                      <w:highlight w:val="none"/>
                      <w:shd w:val="clear" w:color="auto" w:fill="auto"/>
                      <w:vertAlign w:val="baseline"/>
                    </w:rPr>
                  </w:pPr>
                  <w:ins w:id="621" w:author="灼灼其华" w:date="2025-03-04T10:07:11Z">
                    <w:r>
                      <w:rPr>
                        <w:rFonts w:hint="default" w:ascii="Times New Roman" w:hAnsi="Times New Roman" w:eastAsia="宋体" w:cs="Times New Roman"/>
                        <w:i w:val="0"/>
                        <w:iCs w:val="0"/>
                        <w:color w:val="000000"/>
                        <w:kern w:val="0"/>
                        <w:sz w:val="18"/>
                        <w:szCs w:val="18"/>
                        <w:highlight w:val="none"/>
                        <w:u w:val="none"/>
                        <w:lang w:val="en-US" w:eastAsia="zh-CN" w:bidi="ar"/>
                      </w:rPr>
                      <w:t xml:space="preserve">0.143 </w:t>
                    </w:r>
                  </w:ins>
                </w:p>
              </w:tc>
            </w:tr>
            <w:tr w14:paraId="391FB7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ins w:id="622" w:author="灼灼其华" w:date="2025-03-04T10:03:52Z"/>
              </w:trPr>
              <w:tc>
                <w:tcPr>
                  <w:tcW w:w="1607" w:type="dxa"/>
                  <w:vMerge w:val="continue"/>
                  <w:tcBorders>
                    <w:tl2br w:val="nil"/>
                    <w:tr2bl w:val="nil"/>
                  </w:tcBorders>
                  <w:vAlign w:val="center"/>
                </w:tcPr>
                <w:p w14:paraId="750BFA00">
                  <w:pPr>
                    <w:widowControl/>
                    <w:jc w:val="center"/>
                    <w:rPr>
                      <w:ins w:id="623" w:author="灼灼其华" w:date="2025-03-04T10:03:52Z"/>
                      <w:rFonts w:hint="default" w:ascii="Times New Roman" w:hAnsi="Times New Roman" w:eastAsia="宋体" w:cs="Times New Roman"/>
                      <w:b/>
                      <w:color w:val="auto"/>
                      <w:highlight w:val="none"/>
                      <w:shd w:val="clear" w:color="auto" w:fill="auto"/>
                      <w:vertAlign w:val="baseline"/>
                    </w:rPr>
                  </w:pPr>
                </w:p>
              </w:tc>
              <w:tc>
                <w:tcPr>
                  <w:tcW w:w="1607" w:type="dxa"/>
                  <w:vMerge w:val="continue"/>
                  <w:tcBorders>
                    <w:tl2br w:val="nil"/>
                    <w:tr2bl w:val="nil"/>
                  </w:tcBorders>
                  <w:vAlign w:val="center"/>
                </w:tcPr>
                <w:p w14:paraId="682D2990">
                  <w:pPr>
                    <w:widowControl/>
                    <w:jc w:val="center"/>
                    <w:rPr>
                      <w:ins w:id="624" w:author="灼灼其华" w:date="2025-03-04T10:03:52Z"/>
                      <w:rFonts w:hint="default" w:ascii="Times New Roman" w:hAnsi="Times New Roman" w:eastAsia="宋体" w:cs="Times New Roman"/>
                      <w:b/>
                      <w:color w:val="auto"/>
                      <w:highlight w:val="none"/>
                      <w:shd w:val="clear" w:color="auto" w:fill="auto"/>
                      <w:vertAlign w:val="baseline"/>
                    </w:rPr>
                  </w:pPr>
                </w:p>
              </w:tc>
              <w:tc>
                <w:tcPr>
                  <w:tcW w:w="1228" w:type="dxa"/>
                  <w:tcBorders>
                    <w:tl2br w:val="nil"/>
                    <w:tr2bl w:val="nil"/>
                  </w:tcBorders>
                  <w:vAlign w:val="center"/>
                </w:tcPr>
                <w:p w14:paraId="40C97B04">
                  <w:pPr>
                    <w:jc w:val="center"/>
                    <w:rPr>
                      <w:ins w:id="625" w:author="灼灼其华" w:date="2025-03-04T10:03:52Z"/>
                      <w:rFonts w:hint="default" w:ascii="Times New Roman" w:hAnsi="Times New Roman" w:eastAsia="宋体" w:cs="Times New Roman"/>
                      <w:b/>
                      <w:color w:val="auto"/>
                      <w:highlight w:val="none"/>
                      <w:shd w:val="clear" w:color="auto" w:fill="auto"/>
                      <w:vertAlign w:val="baseline"/>
                    </w:rPr>
                  </w:pPr>
                  <w:ins w:id="626" w:author="灼灼其华" w:date="2025-03-04T10:07:11Z">
                    <w:r>
                      <w:rPr>
                        <w:rFonts w:hint="default" w:ascii="Times New Roman" w:hAnsi="Times New Roman" w:eastAsia="宋体" w:cs="Times New Roman"/>
                        <w:color w:val="auto"/>
                        <w:sz w:val="18"/>
                        <w:szCs w:val="18"/>
                        <w:highlight w:val="none"/>
                        <w:lang w:val="en-US" w:eastAsia="zh-CN"/>
                      </w:rPr>
                      <w:t>NH</w:t>
                    </w:r>
                  </w:ins>
                  <w:ins w:id="627" w:author="灼灼其华" w:date="2025-03-04T10:07:11Z">
                    <w:r>
                      <w:rPr>
                        <w:rFonts w:hint="default" w:ascii="Times New Roman" w:hAnsi="Times New Roman" w:eastAsia="宋体" w:cs="Times New Roman"/>
                        <w:color w:val="auto"/>
                        <w:sz w:val="18"/>
                        <w:szCs w:val="18"/>
                        <w:highlight w:val="none"/>
                        <w:vertAlign w:val="subscript"/>
                        <w:lang w:val="en-US" w:eastAsia="zh-CN"/>
                      </w:rPr>
                      <w:t>3</w:t>
                    </w:r>
                  </w:ins>
                  <w:ins w:id="628" w:author="灼灼其华" w:date="2025-03-04T10:07:11Z">
                    <w:r>
                      <w:rPr>
                        <w:rFonts w:hint="default" w:ascii="Times New Roman" w:hAnsi="Times New Roman" w:eastAsia="宋体" w:cs="Times New Roman"/>
                        <w:color w:val="auto"/>
                        <w:sz w:val="18"/>
                        <w:szCs w:val="18"/>
                        <w:highlight w:val="none"/>
                        <w:lang w:val="en-US" w:eastAsia="zh-CN"/>
                      </w:rPr>
                      <w:t>-N</w:t>
                    </w:r>
                  </w:ins>
                </w:p>
              </w:tc>
              <w:tc>
                <w:tcPr>
                  <w:tcW w:w="1986" w:type="dxa"/>
                  <w:tcBorders>
                    <w:tl2br w:val="nil"/>
                    <w:tr2bl w:val="nil"/>
                  </w:tcBorders>
                  <w:vAlign w:val="center"/>
                </w:tcPr>
                <w:p w14:paraId="5BC6BAAE">
                  <w:pPr>
                    <w:keepNext w:val="0"/>
                    <w:keepLines w:val="0"/>
                    <w:widowControl/>
                    <w:suppressLineNumbers w:val="0"/>
                    <w:jc w:val="center"/>
                    <w:textAlignment w:val="center"/>
                    <w:rPr>
                      <w:ins w:id="629" w:author="灼灼其华" w:date="2025-03-04T10:03:52Z"/>
                      <w:rFonts w:hint="default" w:ascii="Times New Roman" w:hAnsi="Times New Roman" w:eastAsia="宋体" w:cs="Times New Roman"/>
                      <w:b/>
                      <w:color w:val="auto"/>
                      <w:highlight w:val="none"/>
                      <w:shd w:val="clear" w:color="auto" w:fill="auto"/>
                      <w:vertAlign w:val="baseline"/>
                    </w:rPr>
                  </w:pPr>
                  <w:ins w:id="630" w:author="灼灼其华" w:date="2025-03-04T10:07:11Z">
                    <w:r>
                      <w:rPr>
                        <w:rFonts w:hint="default" w:ascii="Times New Roman" w:hAnsi="Times New Roman" w:eastAsia="宋体" w:cs="Times New Roman"/>
                        <w:i w:val="0"/>
                        <w:iCs w:val="0"/>
                        <w:color w:val="000000"/>
                        <w:kern w:val="0"/>
                        <w:sz w:val="18"/>
                        <w:szCs w:val="18"/>
                        <w:highlight w:val="none"/>
                        <w:u w:val="none"/>
                        <w:lang w:val="en-US" w:eastAsia="zh-CN" w:bidi="ar"/>
                      </w:rPr>
                      <w:t>30</w:t>
                    </w:r>
                  </w:ins>
                </w:p>
              </w:tc>
              <w:tc>
                <w:tcPr>
                  <w:tcW w:w="1607" w:type="dxa"/>
                  <w:tcBorders>
                    <w:tl2br w:val="nil"/>
                    <w:tr2bl w:val="nil"/>
                  </w:tcBorders>
                  <w:vAlign w:val="center"/>
                </w:tcPr>
                <w:p w14:paraId="49043765">
                  <w:pPr>
                    <w:keepNext w:val="0"/>
                    <w:keepLines w:val="0"/>
                    <w:widowControl/>
                    <w:suppressLineNumbers w:val="0"/>
                    <w:jc w:val="center"/>
                    <w:textAlignment w:val="center"/>
                    <w:rPr>
                      <w:ins w:id="631" w:author="灼灼其华" w:date="2025-03-04T10:03:52Z"/>
                      <w:rFonts w:hint="default" w:ascii="Times New Roman" w:hAnsi="Times New Roman" w:eastAsia="宋体" w:cs="Times New Roman"/>
                      <w:b/>
                      <w:color w:val="auto"/>
                      <w:highlight w:val="none"/>
                      <w:shd w:val="clear" w:color="auto" w:fill="auto"/>
                      <w:vertAlign w:val="baseline"/>
                    </w:rPr>
                  </w:pPr>
                  <w:ins w:id="632" w:author="灼灼其华" w:date="2025-03-04T10:07:11Z">
                    <w:r>
                      <w:rPr>
                        <w:rFonts w:hint="default" w:ascii="Times New Roman" w:hAnsi="Times New Roman" w:eastAsia="宋体" w:cs="Times New Roman"/>
                        <w:i w:val="0"/>
                        <w:iCs w:val="0"/>
                        <w:color w:val="000000"/>
                        <w:kern w:val="0"/>
                        <w:sz w:val="18"/>
                        <w:szCs w:val="18"/>
                        <w:highlight w:val="none"/>
                        <w:u w:val="none"/>
                        <w:lang w:val="en-US" w:eastAsia="zh-CN" w:bidi="ar"/>
                      </w:rPr>
                      <w:t xml:space="preserve">0.017 </w:t>
                    </w:r>
                  </w:ins>
                </w:p>
              </w:tc>
            </w:tr>
            <w:tr w14:paraId="49DBE1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ins w:id="633" w:author="灼灼其华" w:date="2025-03-04T10:03:52Z"/>
              </w:trPr>
              <w:tc>
                <w:tcPr>
                  <w:tcW w:w="1607" w:type="dxa"/>
                  <w:vMerge w:val="continue"/>
                  <w:tcBorders>
                    <w:tl2br w:val="nil"/>
                    <w:tr2bl w:val="nil"/>
                  </w:tcBorders>
                  <w:vAlign w:val="center"/>
                </w:tcPr>
                <w:p w14:paraId="288712A3">
                  <w:pPr>
                    <w:widowControl/>
                    <w:jc w:val="center"/>
                    <w:rPr>
                      <w:ins w:id="634" w:author="灼灼其华" w:date="2025-03-04T10:03:52Z"/>
                      <w:rFonts w:hint="default" w:ascii="Times New Roman" w:hAnsi="Times New Roman" w:eastAsia="宋体" w:cs="Times New Roman"/>
                      <w:b/>
                      <w:color w:val="auto"/>
                      <w:highlight w:val="none"/>
                      <w:shd w:val="clear" w:color="auto" w:fill="auto"/>
                      <w:vertAlign w:val="baseline"/>
                    </w:rPr>
                  </w:pPr>
                </w:p>
              </w:tc>
              <w:tc>
                <w:tcPr>
                  <w:tcW w:w="1607" w:type="dxa"/>
                  <w:vMerge w:val="continue"/>
                  <w:tcBorders>
                    <w:tl2br w:val="nil"/>
                    <w:tr2bl w:val="nil"/>
                  </w:tcBorders>
                  <w:vAlign w:val="center"/>
                </w:tcPr>
                <w:p w14:paraId="65400FD5">
                  <w:pPr>
                    <w:widowControl/>
                    <w:jc w:val="center"/>
                    <w:rPr>
                      <w:ins w:id="635" w:author="灼灼其华" w:date="2025-03-04T10:03:52Z"/>
                      <w:rFonts w:hint="default" w:ascii="Times New Roman" w:hAnsi="Times New Roman" w:eastAsia="宋体" w:cs="Times New Roman"/>
                      <w:b/>
                      <w:color w:val="auto"/>
                      <w:highlight w:val="none"/>
                      <w:shd w:val="clear" w:color="auto" w:fill="auto"/>
                      <w:vertAlign w:val="baseline"/>
                    </w:rPr>
                  </w:pPr>
                </w:p>
              </w:tc>
              <w:tc>
                <w:tcPr>
                  <w:tcW w:w="1228" w:type="dxa"/>
                  <w:tcBorders>
                    <w:tl2br w:val="nil"/>
                    <w:tr2bl w:val="nil"/>
                  </w:tcBorders>
                  <w:vAlign w:val="center"/>
                </w:tcPr>
                <w:p w14:paraId="1CF3FE16">
                  <w:pPr>
                    <w:jc w:val="center"/>
                    <w:rPr>
                      <w:ins w:id="636" w:author="灼灼其华" w:date="2025-03-04T10:03:52Z"/>
                      <w:rFonts w:hint="default" w:ascii="Times New Roman" w:hAnsi="Times New Roman" w:eastAsia="宋体" w:cs="Times New Roman"/>
                      <w:b/>
                      <w:color w:val="auto"/>
                      <w:highlight w:val="none"/>
                      <w:shd w:val="clear" w:color="auto" w:fill="auto"/>
                      <w:vertAlign w:val="baseline"/>
                    </w:rPr>
                  </w:pPr>
                  <w:ins w:id="637" w:author="灼灼其华" w:date="2025-03-04T10:07:11Z">
                    <w:r>
                      <w:rPr>
                        <w:rFonts w:hint="eastAsia" w:ascii="Times New Roman" w:hAnsi="Times New Roman" w:eastAsia="宋体" w:cs="Times New Roman"/>
                        <w:color w:val="auto"/>
                        <w:sz w:val="18"/>
                        <w:szCs w:val="18"/>
                        <w:highlight w:val="none"/>
                        <w:lang w:val="en-US" w:eastAsia="zh-CN"/>
                      </w:rPr>
                      <w:t>动植物油</w:t>
                    </w:r>
                  </w:ins>
                </w:p>
              </w:tc>
              <w:tc>
                <w:tcPr>
                  <w:tcW w:w="1986" w:type="dxa"/>
                  <w:tcBorders>
                    <w:tl2br w:val="nil"/>
                    <w:tr2bl w:val="nil"/>
                  </w:tcBorders>
                  <w:vAlign w:val="center"/>
                </w:tcPr>
                <w:p w14:paraId="0E5D98AB">
                  <w:pPr>
                    <w:keepNext w:val="0"/>
                    <w:keepLines w:val="0"/>
                    <w:widowControl/>
                    <w:suppressLineNumbers w:val="0"/>
                    <w:jc w:val="center"/>
                    <w:textAlignment w:val="center"/>
                    <w:rPr>
                      <w:ins w:id="638" w:author="灼灼其华" w:date="2025-03-04T10:03:52Z"/>
                      <w:rFonts w:hint="default" w:ascii="Times New Roman" w:hAnsi="Times New Roman" w:eastAsia="宋体" w:cs="Times New Roman"/>
                      <w:b/>
                      <w:color w:val="auto"/>
                      <w:highlight w:val="none"/>
                      <w:shd w:val="clear" w:color="auto" w:fill="auto"/>
                      <w:vertAlign w:val="baseline"/>
                    </w:rPr>
                  </w:pPr>
                  <w:ins w:id="639" w:author="灼灼其华" w:date="2025-03-04T10:07:11Z">
                    <w:r>
                      <w:rPr>
                        <w:rFonts w:hint="default" w:ascii="Times New Roman" w:hAnsi="Times New Roman" w:eastAsia="宋体" w:cs="Times New Roman"/>
                        <w:i w:val="0"/>
                        <w:iCs w:val="0"/>
                        <w:color w:val="000000"/>
                        <w:kern w:val="0"/>
                        <w:sz w:val="18"/>
                        <w:szCs w:val="18"/>
                        <w:highlight w:val="none"/>
                        <w:u w:val="none"/>
                        <w:lang w:val="en-US" w:eastAsia="zh-CN" w:bidi="ar"/>
                      </w:rPr>
                      <w:t>20</w:t>
                    </w:r>
                  </w:ins>
                </w:p>
              </w:tc>
              <w:tc>
                <w:tcPr>
                  <w:tcW w:w="1607" w:type="dxa"/>
                  <w:tcBorders>
                    <w:tl2br w:val="nil"/>
                    <w:tr2bl w:val="nil"/>
                  </w:tcBorders>
                  <w:vAlign w:val="center"/>
                </w:tcPr>
                <w:p w14:paraId="2E702147">
                  <w:pPr>
                    <w:keepNext w:val="0"/>
                    <w:keepLines w:val="0"/>
                    <w:widowControl/>
                    <w:suppressLineNumbers w:val="0"/>
                    <w:jc w:val="center"/>
                    <w:textAlignment w:val="center"/>
                    <w:rPr>
                      <w:ins w:id="640" w:author="灼灼其华" w:date="2025-03-04T10:03:52Z"/>
                      <w:rFonts w:hint="default" w:ascii="Times New Roman" w:hAnsi="Times New Roman" w:eastAsia="宋体" w:cs="Times New Roman"/>
                      <w:b/>
                      <w:color w:val="auto"/>
                      <w:highlight w:val="none"/>
                      <w:shd w:val="clear" w:color="auto" w:fill="auto"/>
                      <w:vertAlign w:val="baseline"/>
                    </w:rPr>
                  </w:pPr>
                  <w:ins w:id="641" w:author="灼灼其华" w:date="2025-03-04T10:07:11Z">
                    <w:r>
                      <w:rPr>
                        <w:rFonts w:hint="default" w:ascii="Times New Roman" w:hAnsi="Times New Roman" w:eastAsia="宋体" w:cs="Times New Roman"/>
                        <w:i w:val="0"/>
                        <w:iCs w:val="0"/>
                        <w:color w:val="000000"/>
                        <w:kern w:val="0"/>
                        <w:sz w:val="18"/>
                        <w:szCs w:val="18"/>
                        <w:highlight w:val="none"/>
                        <w:u w:val="none"/>
                        <w:lang w:val="en-US" w:eastAsia="zh-CN" w:bidi="ar"/>
                      </w:rPr>
                      <w:t xml:space="preserve">0.011 </w:t>
                    </w:r>
                  </w:ins>
                </w:p>
              </w:tc>
            </w:tr>
            <w:tr w14:paraId="2B6647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ins w:id="642" w:author="灼灼其华" w:date="2025-03-04T10:03:52Z"/>
              </w:trPr>
              <w:tc>
                <w:tcPr>
                  <w:tcW w:w="1607" w:type="dxa"/>
                  <w:vMerge w:val="restart"/>
                  <w:tcBorders>
                    <w:tl2br w:val="nil"/>
                    <w:tr2bl w:val="nil"/>
                  </w:tcBorders>
                  <w:vAlign w:val="center"/>
                </w:tcPr>
                <w:p w14:paraId="06D14600">
                  <w:pPr>
                    <w:widowControl/>
                    <w:jc w:val="center"/>
                    <w:rPr>
                      <w:ins w:id="643" w:author="灼灼其华" w:date="2025-03-04T10:03:52Z"/>
                      <w:rFonts w:hint="default" w:ascii="Times New Roman" w:hAnsi="Times New Roman" w:eastAsia="宋体" w:cs="Times New Roman"/>
                      <w:b/>
                      <w:color w:val="auto"/>
                      <w:highlight w:val="none"/>
                      <w:shd w:val="clear" w:color="auto" w:fill="auto"/>
                      <w:vertAlign w:val="baseline"/>
                    </w:rPr>
                  </w:pPr>
                  <w:ins w:id="644" w:author="灼灼其华" w:date="2025-03-04T10:08:44Z">
                    <w:r>
                      <w:rPr>
                        <w:rFonts w:hint="eastAsia" w:ascii="Times New Roman" w:hAnsi="Times New Roman" w:eastAsia="宋体" w:cs="Times New Roman"/>
                        <w:color w:val="auto"/>
                        <w:sz w:val="18"/>
                        <w:szCs w:val="18"/>
                        <w:highlight w:val="none"/>
                        <w:lang w:val="en-US" w:eastAsia="zh-CN"/>
                      </w:rPr>
                      <w:t>生产废水</w:t>
                    </w:r>
                  </w:ins>
                </w:p>
              </w:tc>
              <w:tc>
                <w:tcPr>
                  <w:tcW w:w="1607" w:type="dxa"/>
                  <w:vMerge w:val="restart"/>
                  <w:tcBorders>
                    <w:tl2br w:val="nil"/>
                    <w:tr2bl w:val="nil"/>
                  </w:tcBorders>
                  <w:vAlign w:val="center"/>
                </w:tcPr>
                <w:p w14:paraId="6546DB0D">
                  <w:pPr>
                    <w:widowControl/>
                    <w:jc w:val="center"/>
                    <w:rPr>
                      <w:ins w:id="645" w:author="灼灼其华" w:date="2025-03-04T10:03:52Z"/>
                      <w:rFonts w:hint="default" w:ascii="Times New Roman" w:hAnsi="Times New Roman" w:eastAsia="宋体" w:cs="Times New Roman"/>
                      <w:b/>
                      <w:color w:val="auto"/>
                      <w:highlight w:val="none"/>
                      <w:shd w:val="clear" w:color="auto" w:fill="auto"/>
                      <w:vertAlign w:val="baseline"/>
                      <w:lang w:val="en-US" w:eastAsia="zh-CN"/>
                    </w:rPr>
                  </w:pPr>
                  <w:ins w:id="646" w:author="灼灼其华" w:date="2025-03-04T10:16:26Z">
                    <w:r>
                      <w:rPr>
                        <w:rFonts w:hint="default" w:ascii="Times New Roman" w:hAnsi="Times New Roman" w:eastAsia="宋体" w:cs="Times New Roman"/>
                        <w:b w:val="0"/>
                        <w:color w:val="000000"/>
                        <w:kern w:val="0"/>
                        <w:sz w:val="18"/>
                        <w:szCs w:val="18"/>
                        <w:highlight w:val="none"/>
                        <w:u w:val="none"/>
                        <w:shd w:val="clear"/>
                        <w:vertAlign w:val="baseline"/>
                        <w:lang w:val="en-US" w:eastAsia="zh-CN" w:bidi="ar"/>
                      </w:rPr>
                      <w:t>82</w:t>
                    </w:r>
                  </w:ins>
                  <w:ins w:id="647" w:author="灼灼其华" w:date="2025-03-04T10:16:27Z">
                    <w:r>
                      <w:rPr>
                        <w:rFonts w:hint="default" w:ascii="Times New Roman" w:hAnsi="Times New Roman" w:eastAsia="宋体" w:cs="Times New Roman"/>
                        <w:b w:val="0"/>
                        <w:color w:val="000000"/>
                        <w:kern w:val="0"/>
                        <w:sz w:val="18"/>
                        <w:szCs w:val="18"/>
                        <w:highlight w:val="none"/>
                        <w:u w:val="none"/>
                        <w:shd w:val="clear"/>
                        <w:vertAlign w:val="baseline"/>
                        <w:lang w:val="en-US" w:eastAsia="zh-CN" w:bidi="ar"/>
                      </w:rPr>
                      <w:t>6.4</w:t>
                    </w:r>
                  </w:ins>
                </w:p>
              </w:tc>
              <w:tc>
                <w:tcPr>
                  <w:tcW w:w="1228" w:type="dxa"/>
                  <w:tcBorders>
                    <w:tl2br w:val="nil"/>
                    <w:tr2bl w:val="nil"/>
                  </w:tcBorders>
                  <w:vAlign w:val="center"/>
                </w:tcPr>
                <w:p w14:paraId="7B109A4B">
                  <w:pPr>
                    <w:jc w:val="center"/>
                    <w:rPr>
                      <w:ins w:id="648" w:author="灼灼其华" w:date="2025-03-04T10:03:52Z"/>
                      <w:rFonts w:hint="default" w:ascii="Times New Roman" w:hAnsi="Times New Roman" w:eastAsia="宋体" w:cs="Times New Roman"/>
                      <w:b/>
                      <w:color w:val="auto"/>
                      <w:highlight w:val="none"/>
                      <w:shd w:val="clear" w:color="auto" w:fill="auto"/>
                      <w:vertAlign w:val="baseline"/>
                    </w:rPr>
                  </w:pPr>
                  <w:ins w:id="649" w:author="灼灼其华" w:date="2025-03-04T10:08:33Z">
                    <w:r>
                      <w:rPr>
                        <w:rFonts w:hint="default" w:ascii="Times New Roman" w:hAnsi="Times New Roman" w:eastAsia="宋体" w:cs="Times New Roman"/>
                        <w:color w:val="auto"/>
                        <w:sz w:val="18"/>
                        <w:szCs w:val="18"/>
                        <w:highlight w:val="none"/>
                        <w:lang w:val="en-US" w:eastAsia="zh-CN"/>
                      </w:rPr>
                      <w:t>CODcr</w:t>
                    </w:r>
                  </w:ins>
                </w:p>
              </w:tc>
              <w:tc>
                <w:tcPr>
                  <w:tcW w:w="1986" w:type="dxa"/>
                  <w:tcBorders>
                    <w:tl2br w:val="nil"/>
                    <w:tr2bl w:val="nil"/>
                  </w:tcBorders>
                  <w:vAlign w:val="center"/>
                </w:tcPr>
                <w:p w14:paraId="2EFBE316">
                  <w:pPr>
                    <w:keepNext w:val="0"/>
                    <w:keepLines w:val="0"/>
                    <w:widowControl/>
                    <w:suppressLineNumbers w:val="0"/>
                    <w:jc w:val="center"/>
                    <w:textAlignment w:val="center"/>
                    <w:rPr>
                      <w:ins w:id="650" w:author="灼灼其华" w:date="2025-03-04T10:03:52Z"/>
                      <w:rFonts w:hint="default" w:ascii="Times New Roman" w:hAnsi="Times New Roman" w:eastAsia="宋体" w:cs="Times New Roman"/>
                      <w:b/>
                      <w:color w:val="auto"/>
                      <w:highlight w:val="none"/>
                      <w:shd w:val="clear" w:color="auto" w:fill="auto"/>
                      <w:vertAlign w:val="baseline"/>
                    </w:rPr>
                  </w:pPr>
                  <w:ins w:id="651" w:author="灼灼其华" w:date="2025-03-04T10:08:33Z">
                    <w:r>
                      <w:rPr>
                        <w:rFonts w:hint="default" w:ascii="Times New Roman" w:hAnsi="Times New Roman" w:eastAsia="宋体" w:cs="Times New Roman"/>
                        <w:i w:val="0"/>
                        <w:iCs w:val="0"/>
                        <w:color w:val="000000"/>
                        <w:kern w:val="0"/>
                        <w:sz w:val="18"/>
                        <w:szCs w:val="18"/>
                        <w:highlight w:val="none"/>
                        <w:u w:val="none"/>
                        <w:lang w:val="en-US" w:eastAsia="zh-CN" w:bidi="ar"/>
                      </w:rPr>
                      <w:t>535</w:t>
                    </w:r>
                  </w:ins>
                </w:p>
              </w:tc>
              <w:tc>
                <w:tcPr>
                  <w:tcW w:w="1607" w:type="dxa"/>
                  <w:tcBorders>
                    <w:tl2br w:val="nil"/>
                    <w:tr2bl w:val="nil"/>
                  </w:tcBorders>
                  <w:vAlign w:val="center"/>
                </w:tcPr>
                <w:p w14:paraId="65609500">
                  <w:pPr>
                    <w:keepNext w:val="0"/>
                    <w:keepLines w:val="0"/>
                    <w:widowControl/>
                    <w:suppressLineNumbers w:val="0"/>
                    <w:jc w:val="center"/>
                    <w:textAlignment w:val="center"/>
                    <w:rPr>
                      <w:ins w:id="652" w:author="灼灼其华" w:date="2025-03-04T10:03:52Z"/>
                      <w:rFonts w:hint="default" w:ascii="Times New Roman" w:hAnsi="Times New Roman" w:eastAsia="宋体" w:cs="Times New Roman"/>
                      <w:b/>
                      <w:color w:val="auto"/>
                      <w:highlight w:val="none"/>
                      <w:shd w:val="clear" w:color="auto" w:fill="auto"/>
                      <w:vertAlign w:val="baseline"/>
                    </w:rPr>
                  </w:pPr>
                  <w:ins w:id="653" w:author="灼灼其华" w:date="2025-03-04T10:18:15Z">
                    <w:r>
                      <w:rPr>
                        <w:rFonts w:hint="default" w:ascii="Times New Roman" w:hAnsi="Times New Roman" w:eastAsia="宋体" w:cs="Times New Roman"/>
                        <w:i w:val="0"/>
                        <w:iCs w:val="0"/>
                        <w:color w:val="000000"/>
                        <w:kern w:val="0"/>
                        <w:sz w:val="18"/>
                        <w:szCs w:val="18"/>
                        <w:u w:val="none"/>
                        <w:lang w:val="en-US" w:eastAsia="zh-CN" w:bidi="ar"/>
                      </w:rPr>
                      <w:t xml:space="preserve">0.442 </w:t>
                    </w:r>
                  </w:ins>
                </w:p>
              </w:tc>
            </w:tr>
            <w:tr w14:paraId="2CEA23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ins w:id="654" w:author="灼灼其华" w:date="2025-03-04T10:03:56Z"/>
              </w:trPr>
              <w:tc>
                <w:tcPr>
                  <w:tcW w:w="1607" w:type="dxa"/>
                  <w:vMerge w:val="continue"/>
                  <w:tcBorders>
                    <w:tl2br w:val="nil"/>
                    <w:tr2bl w:val="nil"/>
                  </w:tcBorders>
                  <w:vAlign w:val="center"/>
                </w:tcPr>
                <w:p w14:paraId="6B2D0C09">
                  <w:pPr>
                    <w:widowControl/>
                    <w:jc w:val="center"/>
                    <w:rPr>
                      <w:ins w:id="655" w:author="灼灼其华" w:date="2025-03-04T10:03:56Z"/>
                      <w:rFonts w:hint="default" w:ascii="Times New Roman" w:hAnsi="Times New Roman" w:eastAsia="宋体" w:cs="Times New Roman"/>
                      <w:b/>
                      <w:color w:val="auto"/>
                      <w:highlight w:val="none"/>
                      <w:shd w:val="clear" w:color="auto" w:fill="auto"/>
                      <w:vertAlign w:val="baseline"/>
                    </w:rPr>
                  </w:pPr>
                </w:p>
              </w:tc>
              <w:tc>
                <w:tcPr>
                  <w:tcW w:w="1607" w:type="dxa"/>
                  <w:vMerge w:val="continue"/>
                  <w:tcBorders>
                    <w:tl2br w:val="nil"/>
                    <w:tr2bl w:val="nil"/>
                  </w:tcBorders>
                  <w:vAlign w:val="center"/>
                </w:tcPr>
                <w:p w14:paraId="53EB149F">
                  <w:pPr>
                    <w:widowControl/>
                    <w:jc w:val="center"/>
                    <w:rPr>
                      <w:ins w:id="656" w:author="灼灼其华" w:date="2025-03-04T10:03:56Z"/>
                      <w:rFonts w:hint="default" w:ascii="Times New Roman" w:hAnsi="Times New Roman" w:eastAsia="宋体" w:cs="Times New Roman"/>
                      <w:b/>
                      <w:color w:val="auto"/>
                      <w:highlight w:val="none"/>
                      <w:shd w:val="clear" w:color="auto" w:fill="auto"/>
                      <w:vertAlign w:val="baseline"/>
                    </w:rPr>
                  </w:pPr>
                </w:p>
              </w:tc>
              <w:tc>
                <w:tcPr>
                  <w:tcW w:w="1228" w:type="dxa"/>
                  <w:tcBorders>
                    <w:tl2br w:val="nil"/>
                    <w:tr2bl w:val="nil"/>
                  </w:tcBorders>
                  <w:vAlign w:val="center"/>
                </w:tcPr>
                <w:p w14:paraId="5A176185">
                  <w:pPr>
                    <w:jc w:val="center"/>
                    <w:rPr>
                      <w:ins w:id="657" w:author="灼灼其华" w:date="2025-03-04T10:03:56Z"/>
                      <w:rFonts w:hint="default" w:ascii="Times New Roman" w:hAnsi="Times New Roman" w:eastAsia="宋体" w:cs="Times New Roman"/>
                      <w:b/>
                      <w:color w:val="auto"/>
                      <w:highlight w:val="none"/>
                      <w:shd w:val="clear" w:color="auto" w:fill="auto"/>
                      <w:vertAlign w:val="baseline"/>
                    </w:rPr>
                  </w:pPr>
                  <w:ins w:id="658" w:author="灼灼其华" w:date="2025-03-04T10:08:33Z">
                    <w:r>
                      <w:rPr>
                        <w:rFonts w:hint="default" w:ascii="Times New Roman" w:hAnsi="Times New Roman" w:eastAsia="宋体" w:cs="Times New Roman"/>
                        <w:color w:val="auto"/>
                        <w:sz w:val="18"/>
                        <w:szCs w:val="18"/>
                        <w:highlight w:val="none"/>
                        <w:lang w:val="en-US" w:eastAsia="zh-CN"/>
                      </w:rPr>
                      <w:t>BOD5</w:t>
                    </w:r>
                  </w:ins>
                </w:p>
              </w:tc>
              <w:tc>
                <w:tcPr>
                  <w:tcW w:w="1986" w:type="dxa"/>
                  <w:tcBorders>
                    <w:tl2br w:val="nil"/>
                    <w:tr2bl w:val="nil"/>
                  </w:tcBorders>
                  <w:vAlign w:val="center"/>
                </w:tcPr>
                <w:p w14:paraId="74423553">
                  <w:pPr>
                    <w:keepNext w:val="0"/>
                    <w:keepLines w:val="0"/>
                    <w:widowControl/>
                    <w:suppressLineNumbers w:val="0"/>
                    <w:jc w:val="center"/>
                    <w:textAlignment w:val="center"/>
                    <w:rPr>
                      <w:ins w:id="659" w:author="灼灼其华" w:date="2025-03-04T10:03:56Z"/>
                      <w:rFonts w:hint="default" w:ascii="Times New Roman" w:hAnsi="Times New Roman" w:eastAsia="宋体" w:cs="Times New Roman"/>
                      <w:b/>
                      <w:color w:val="auto"/>
                      <w:highlight w:val="none"/>
                      <w:shd w:val="clear" w:color="auto" w:fill="auto"/>
                      <w:vertAlign w:val="baseline"/>
                    </w:rPr>
                  </w:pPr>
                  <w:ins w:id="660" w:author="灼灼其华" w:date="2025-03-04T10:08:33Z">
                    <w:r>
                      <w:rPr>
                        <w:rFonts w:hint="default" w:ascii="Times New Roman" w:hAnsi="Times New Roman" w:eastAsia="宋体" w:cs="Times New Roman"/>
                        <w:i w:val="0"/>
                        <w:iCs w:val="0"/>
                        <w:color w:val="000000"/>
                        <w:kern w:val="0"/>
                        <w:sz w:val="18"/>
                        <w:szCs w:val="18"/>
                        <w:highlight w:val="none"/>
                        <w:u w:val="none"/>
                        <w:lang w:val="en-US" w:eastAsia="zh-CN" w:bidi="ar"/>
                      </w:rPr>
                      <w:t>200</w:t>
                    </w:r>
                  </w:ins>
                </w:p>
              </w:tc>
              <w:tc>
                <w:tcPr>
                  <w:tcW w:w="1607" w:type="dxa"/>
                  <w:tcBorders>
                    <w:tl2br w:val="nil"/>
                    <w:tr2bl w:val="nil"/>
                  </w:tcBorders>
                  <w:vAlign w:val="center"/>
                </w:tcPr>
                <w:p w14:paraId="7AF1FD78">
                  <w:pPr>
                    <w:keepNext w:val="0"/>
                    <w:keepLines w:val="0"/>
                    <w:widowControl/>
                    <w:suppressLineNumbers w:val="0"/>
                    <w:jc w:val="center"/>
                    <w:textAlignment w:val="center"/>
                    <w:rPr>
                      <w:ins w:id="661" w:author="灼灼其华" w:date="2025-03-04T10:03:56Z"/>
                      <w:rFonts w:hint="default" w:ascii="Times New Roman" w:hAnsi="Times New Roman" w:eastAsia="宋体" w:cs="Times New Roman"/>
                      <w:b/>
                      <w:color w:val="auto"/>
                      <w:highlight w:val="none"/>
                      <w:shd w:val="clear" w:color="auto" w:fill="auto"/>
                      <w:vertAlign w:val="baseline"/>
                    </w:rPr>
                  </w:pPr>
                  <w:ins w:id="662" w:author="灼灼其华" w:date="2025-03-04T10:18:15Z">
                    <w:r>
                      <w:rPr>
                        <w:rFonts w:hint="default" w:ascii="Times New Roman" w:hAnsi="Times New Roman" w:eastAsia="宋体" w:cs="Times New Roman"/>
                        <w:i w:val="0"/>
                        <w:iCs w:val="0"/>
                        <w:color w:val="000000"/>
                        <w:kern w:val="0"/>
                        <w:sz w:val="18"/>
                        <w:szCs w:val="18"/>
                        <w:u w:val="none"/>
                        <w:lang w:val="en-US" w:eastAsia="zh-CN" w:bidi="ar"/>
                      </w:rPr>
                      <w:t xml:space="preserve">0.165 </w:t>
                    </w:r>
                  </w:ins>
                </w:p>
              </w:tc>
            </w:tr>
            <w:tr w14:paraId="47321D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ins w:id="663" w:author="灼灼其华" w:date="2025-03-04T10:03:56Z"/>
              </w:trPr>
              <w:tc>
                <w:tcPr>
                  <w:tcW w:w="1607" w:type="dxa"/>
                  <w:vMerge w:val="continue"/>
                  <w:tcBorders>
                    <w:tl2br w:val="nil"/>
                    <w:tr2bl w:val="nil"/>
                  </w:tcBorders>
                  <w:vAlign w:val="center"/>
                </w:tcPr>
                <w:p w14:paraId="012F900A">
                  <w:pPr>
                    <w:widowControl/>
                    <w:jc w:val="center"/>
                    <w:rPr>
                      <w:ins w:id="664" w:author="灼灼其华" w:date="2025-03-04T10:03:56Z"/>
                      <w:rFonts w:hint="default" w:ascii="Times New Roman" w:hAnsi="Times New Roman" w:eastAsia="宋体" w:cs="Times New Roman"/>
                      <w:b/>
                      <w:color w:val="auto"/>
                      <w:highlight w:val="none"/>
                      <w:shd w:val="clear" w:color="auto" w:fill="auto"/>
                      <w:vertAlign w:val="baseline"/>
                    </w:rPr>
                  </w:pPr>
                </w:p>
              </w:tc>
              <w:tc>
                <w:tcPr>
                  <w:tcW w:w="1607" w:type="dxa"/>
                  <w:vMerge w:val="continue"/>
                  <w:tcBorders>
                    <w:tl2br w:val="nil"/>
                    <w:tr2bl w:val="nil"/>
                  </w:tcBorders>
                  <w:vAlign w:val="center"/>
                </w:tcPr>
                <w:p w14:paraId="50E8ADD4">
                  <w:pPr>
                    <w:widowControl/>
                    <w:jc w:val="center"/>
                    <w:rPr>
                      <w:ins w:id="665" w:author="灼灼其华" w:date="2025-03-04T10:03:56Z"/>
                      <w:rFonts w:hint="default" w:ascii="Times New Roman" w:hAnsi="Times New Roman" w:eastAsia="宋体" w:cs="Times New Roman"/>
                      <w:b/>
                      <w:color w:val="auto"/>
                      <w:highlight w:val="none"/>
                      <w:shd w:val="clear" w:color="auto" w:fill="auto"/>
                      <w:vertAlign w:val="baseline"/>
                    </w:rPr>
                  </w:pPr>
                </w:p>
              </w:tc>
              <w:tc>
                <w:tcPr>
                  <w:tcW w:w="1228" w:type="dxa"/>
                  <w:tcBorders>
                    <w:tl2br w:val="nil"/>
                    <w:tr2bl w:val="nil"/>
                  </w:tcBorders>
                  <w:vAlign w:val="center"/>
                </w:tcPr>
                <w:p w14:paraId="28683255">
                  <w:pPr>
                    <w:jc w:val="center"/>
                    <w:rPr>
                      <w:ins w:id="666" w:author="灼灼其华" w:date="2025-03-04T10:03:56Z"/>
                      <w:rFonts w:hint="default" w:ascii="Times New Roman" w:hAnsi="Times New Roman" w:eastAsia="宋体" w:cs="Times New Roman"/>
                      <w:b/>
                      <w:color w:val="auto"/>
                      <w:highlight w:val="none"/>
                      <w:shd w:val="clear" w:color="auto" w:fill="auto"/>
                      <w:vertAlign w:val="baseline"/>
                    </w:rPr>
                  </w:pPr>
                  <w:ins w:id="667" w:author="灼灼其华" w:date="2025-03-04T10:08:33Z">
                    <w:r>
                      <w:rPr>
                        <w:rFonts w:hint="default" w:ascii="Times New Roman" w:hAnsi="Times New Roman" w:eastAsia="宋体" w:cs="Times New Roman"/>
                        <w:color w:val="auto"/>
                        <w:sz w:val="18"/>
                        <w:szCs w:val="18"/>
                        <w:highlight w:val="none"/>
                        <w:lang w:val="en-US" w:eastAsia="zh-CN"/>
                      </w:rPr>
                      <w:t>SS</w:t>
                    </w:r>
                  </w:ins>
                </w:p>
              </w:tc>
              <w:tc>
                <w:tcPr>
                  <w:tcW w:w="1986" w:type="dxa"/>
                  <w:tcBorders>
                    <w:tl2br w:val="nil"/>
                    <w:tr2bl w:val="nil"/>
                  </w:tcBorders>
                  <w:vAlign w:val="center"/>
                </w:tcPr>
                <w:p w14:paraId="03197A71">
                  <w:pPr>
                    <w:keepNext w:val="0"/>
                    <w:keepLines w:val="0"/>
                    <w:widowControl/>
                    <w:suppressLineNumbers w:val="0"/>
                    <w:jc w:val="center"/>
                    <w:textAlignment w:val="center"/>
                    <w:rPr>
                      <w:ins w:id="668" w:author="灼灼其华" w:date="2025-03-04T10:03:56Z"/>
                      <w:rFonts w:hint="default" w:ascii="Times New Roman" w:hAnsi="Times New Roman" w:eastAsia="宋体" w:cs="Times New Roman"/>
                      <w:b/>
                      <w:color w:val="auto"/>
                      <w:highlight w:val="none"/>
                      <w:shd w:val="clear" w:color="auto" w:fill="auto"/>
                      <w:vertAlign w:val="baseline"/>
                    </w:rPr>
                  </w:pPr>
                  <w:ins w:id="669" w:author="灼灼其华" w:date="2025-03-04T10:08:33Z">
                    <w:r>
                      <w:rPr>
                        <w:rFonts w:hint="default" w:ascii="Times New Roman" w:hAnsi="Times New Roman" w:eastAsia="宋体" w:cs="Times New Roman"/>
                        <w:i w:val="0"/>
                        <w:iCs w:val="0"/>
                        <w:color w:val="000000"/>
                        <w:kern w:val="0"/>
                        <w:sz w:val="18"/>
                        <w:szCs w:val="18"/>
                        <w:highlight w:val="none"/>
                        <w:u w:val="none"/>
                        <w:lang w:val="en-US" w:eastAsia="zh-CN" w:bidi="ar"/>
                      </w:rPr>
                      <w:t>35</w:t>
                    </w:r>
                  </w:ins>
                </w:p>
              </w:tc>
              <w:tc>
                <w:tcPr>
                  <w:tcW w:w="1607" w:type="dxa"/>
                  <w:tcBorders>
                    <w:tl2br w:val="nil"/>
                    <w:tr2bl w:val="nil"/>
                  </w:tcBorders>
                  <w:vAlign w:val="center"/>
                </w:tcPr>
                <w:p w14:paraId="1BE87706">
                  <w:pPr>
                    <w:keepNext w:val="0"/>
                    <w:keepLines w:val="0"/>
                    <w:widowControl/>
                    <w:suppressLineNumbers w:val="0"/>
                    <w:jc w:val="center"/>
                    <w:textAlignment w:val="center"/>
                    <w:rPr>
                      <w:ins w:id="670" w:author="灼灼其华" w:date="2025-03-04T10:03:56Z"/>
                      <w:rFonts w:hint="default" w:ascii="Times New Roman" w:hAnsi="Times New Roman" w:eastAsia="宋体" w:cs="Times New Roman"/>
                      <w:b/>
                      <w:color w:val="auto"/>
                      <w:highlight w:val="none"/>
                      <w:shd w:val="clear" w:color="auto" w:fill="auto"/>
                      <w:vertAlign w:val="baseline"/>
                    </w:rPr>
                  </w:pPr>
                  <w:ins w:id="671" w:author="灼灼其华" w:date="2025-03-04T10:18:15Z">
                    <w:r>
                      <w:rPr>
                        <w:rFonts w:hint="default" w:ascii="Times New Roman" w:hAnsi="Times New Roman" w:eastAsia="宋体" w:cs="Times New Roman"/>
                        <w:i w:val="0"/>
                        <w:iCs w:val="0"/>
                        <w:color w:val="000000"/>
                        <w:kern w:val="0"/>
                        <w:sz w:val="18"/>
                        <w:szCs w:val="18"/>
                        <w:u w:val="none"/>
                        <w:lang w:val="en-US" w:eastAsia="zh-CN" w:bidi="ar"/>
                      </w:rPr>
                      <w:t xml:space="preserve">0.029 </w:t>
                    </w:r>
                  </w:ins>
                </w:p>
              </w:tc>
            </w:tr>
            <w:tr w14:paraId="29654F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ins w:id="672" w:author="灼灼其华" w:date="2025-03-04T10:03:56Z"/>
              </w:trPr>
              <w:tc>
                <w:tcPr>
                  <w:tcW w:w="1607" w:type="dxa"/>
                  <w:vMerge w:val="continue"/>
                  <w:tcBorders>
                    <w:tl2br w:val="nil"/>
                    <w:tr2bl w:val="nil"/>
                  </w:tcBorders>
                  <w:vAlign w:val="center"/>
                </w:tcPr>
                <w:p w14:paraId="4BDC65B9">
                  <w:pPr>
                    <w:widowControl/>
                    <w:jc w:val="center"/>
                    <w:rPr>
                      <w:ins w:id="673" w:author="灼灼其华" w:date="2025-03-04T10:03:56Z"/>
                      <w:rFonts w:hint="default" w:ascii="Times New Roman" w:hAnsi="Times New Roman" w:eastAsia="宋体" w:cs="Times New Roman"/>
                      <w:b/>
                      <w:color w:val="auto"/>
                      <w:highlight w:val="none"/>
                      <w:shd w:val="clear" w:color="auto" w:fill="auto"/>
                      <w:vertAlign w:val="baseline"/>
                    </w:rPr>
                  </w:pPr>
                </w:p>
              </w:tc>
              <w:tc>
                <w:tcPr>
                  <w:tcW w:w="1607" w:type="dxa"/>
                  <w:vMerge w:val="continue"/>
                  <w:tcBorders>
                    <w:tl2br w:val="nil"/>
                    <w:tr2bl w:val="nil"/>
                  </w:tcBorders>
                  <w:vAlign w:val="center"/>
                </w:tcPr>
                <w:p w14:paraId="57256D8A">
                  <w:pPr>
                    <w:widowControl/>
                    <w:jc w:val="center"/>
                    <w:rPr>
                      <w:ins w:id="674" w:author="灼灼其华" w:date="2025-03-04T10:03:56Z"/>
                      <w:rFonts w:hint="default" w:ascii="Times New Roman" w:hAnsi="Times New Roman" w:eastAsia="宋体" w:cs="Times New Roman"/>
                      <w:b/>
                      <w:color w:val="auto"/>
                      <w:highlight w:val="none"/>
                      <w:shd w:val="clear" w:color="auto" w:fill="auto"/>
                      <w:vertAlign w:val="baseline"/>
                    </w:rPr>
                  </w:pPr>
                </w:p>
              </w:tc>
              <w:tc>
                <w:tcPr>
                  <w:tcW w:w="1228" w:type="dxa"/>
                  <w:tcBorders>
                    <w:tl2br w:val="nil"/>
                    <w:tr2bl w:val="nil"/>
                  </w:tcBorders>
                  <w:vAlign w:val="center"/>
                </w:tcPr>
                <w:p w14:paraId="68501C97">
                  <w:pPr>
                    <w:jc w:val="center"/>
                    <w:rPr>
                      <w:ins w:id="675" w:author="灼灼其华" w:date="2025-03-04T10:03:56Z"/>
                      <w:rFonts w:hint="default" w:ascii="Times New Roman" w:hAnsi="Times New Roman" w:eastAsia="宋体" w:cs="Times New Roman"/>
                      <w:b/>
                      <w:color w:val="auto"/>
                      <w:highlight w:val="none"/>
                      <w:shd w:val="clear" w:color="auto" w:fill="auto"/>
                      <w:vertAlign w:val="baseline"/>
                    </w:rPr>
                  </w:pPr>
                  <w:ins w:id="676" w:author="灼灼其华" w:date="2025-03-04T10:08:33Z">
                    <w:r>
                      <w:rPr>
                        <w:rFonts w:hint="default" w:ascii="Times New Roman" w:hAnsi="Times New Roman" w:eastAsia="宋体" w:cs="Times New Roman"/>
                        <w:color w:val="auto"/>
                        <w:sz w:val="18"/>
                        <w:szCs w:val="18"/>
                        <w:highlight w:val="none"/>
                        <w:lang w:val="en-US" w:eastAsia="zh-CN"/>
                      </w:rPr>
                      <w:t>NH</w:t>
                    </w:r>
                  </w:ins>
                  <w:ins w:id="677" w:author="灼灼其华" w:date="2025-03-04T10:08:33Z">
                    <w:r>
                      <w:rPr>
                        <w:rFonts w:hint="default" w:ascii="Times New Roman" w:hAnsi="Times New Roman" w:eastAsia="宋体" w:cs="Times New Roman"/>
                        <w:color w:val="auto"/>
                        <w:sz w:val="18"/>
                        <w:szCs w:val="18"/>
                        <w:highlight w:val="none"/>
                        <w:vertAlign w:val="subscript"/>
                        <w:lang w:val="en-US" w:eastAsia="zh-CN"/>
                      </w:rPr>
                      <w:t>3</w:t>
                    </w:r>
                  </w:ins>
                  <w:ins w:id="678" w:author="灼灼其华" w:date="2025-03-04T10:08:33Z">
                    <w:r>
                      <w:rPr>
                        <w:rFonts w:hint="default" w:ascii="Times New Roman" w:hAnsi="Times New Roman" w:eastAsia="宋体" w:cs="Times New Roman"/>
                        <w:color w:val="auto"/>
                        <w:sz w:val="18"/>
                        <w:szCs w:val="18"/>
                        <w:highlight w:val="none"/>
                        <w:lang w:val="en-US" w:eastAsia="zh-CN"/>
                      </w:rPr>
                      <w:t>-N</w:t>
                    </w:r>
                  </w:ins>
                </w:p>
              </w:tc>
              <w:tc>
                <w:tcPr>
                  <w:tcW w:w="1986" w:type="dxa"/>
                  <w:tcBorders>
                    <w:tl2br w:val="nil"/>
                    <w:tr2bl w:val="nil"/>
                  </w:tcBorders>
                  <w:vAlign w:val="center"/>
                </w:tcPr>
                <w:p w14:paraId="5FEAD695">
                  <w:pPr>
                    <w:keepNext w:val="0"/>
                    <w:keepLines w:val="0"/>
                    <w:widowControl/>
                    <w:suppressLineNumbers w:val="0"/>
                    <w:jc w:val="center"/>
                    <w:textAlignment w:val="center"/>
                    <w:rPr>
                      <w:ins w:id="679" w:author="灼灼其华" w:date="2025-03-04T10:03:56Z"/>
                      <w:rFonts w:hint="default" w:ascii="Times New Roman" w:hAnsi="Times New Roman" w:eastAsia="宋体" w:cs="Times New Roman"/>
                      <w:b/>
                      <w:color w:val="auto"/>
                      <w:highlight w:val="none"/>
                      <w:shd w:val="clear" w:color="auto" w:fill="auto"/>
                      <w:vertAlign w:val="baseline"/>
                    </w:rPr>
                  </w:pPr>
                  <w:ins w:id="680" w:author="灼灼其华" w:date="2025-03-04T10:08:33Z">
                    <w:r>
                      <w:rPr>
                        <w:rFonts w:hint="default" w:ascii="Times New Roman" w:hAnsi="Times New Roman" w:eastAsia="宋体" w:cs="Times New Roman"/>
                        <w:i w:val="0"/>
                        <w:iCs w:val="0"/>
                        <w:color w:val="000000"/>
                        <w:kern w:val="0"/>
                        <w:sz w:val="18"/>
                        <w:szCs w:val="18"/>
                        <w:highlight w:val="none"/>
                        <w:u w:val="none"/>
                        <w:lang w:val="en-US" w:eastAsia="zh-CN" w:bidi="ar"/>
                      </w:rPr>
                      <w:t>5</w:t>
                    </w:r>
                  </w:ins>
                </w:p>
              </w:tc>
              <w:tc>
                <w:tcPr>
                  <w:tcW w:w="1607" w:type="dxa"/>
                  <w:tcBorders>
                    <w:tl2br w:val="nil"/>
                    <w:tr2bl w:val="nil"/>
                  </w:tcBorders>
                  <w:vAlign w:val="center"/>
                </w:tcPr>
                <w:p w14:paraId="045AA56B">
                  <w:pPr>
                    <w:keepNext w:val="0"/>
                    <w:keepLines w:val="0"/>
                    <w:widowControl/>
                    <w:suppressLineNumbers w:val="0"/>
                    <w:jc w:val="center"/>
                    <w:textAlignment w:val="center"/>
                    <w:rPr>
                      <w:ins w:id="681" w:author="灼灼其华" w:date="2025-03-04T10:03:56Z"/>
                      <w:rFonts w:hint="default" w:ascii="Times New Roman" w:hAnsi="Times New Roman" w:eastAsia="宋体" w:cs="Times New Roman"/>
                      <w:b/>
                      <w:color w:val="auto"/>
                      <w:highlight w:val="none"/>
                      <w:shd w:val="clear" w:color="auto" w:fill="auto"/>
                      <w:vertAlign w:val="baseline"/>
                    </w:rPr>
                  </w:pPr>
                  <w:ins w:id="682" w:author="灼灼其华" w:date="2025-03-04T10:18:15Z">
                    <w:r>
                      <w:rPr>
                        <w:rFonts w:hint="default" w:ascii="Times New Roman" w:hAnsi="Times New Roman" w:eastAsia="宋体" w:cs="Times New Roman"/>
                        <w:i w:val="0"/>
                        <w:iCs w:val="0"/>
                        <w:color w:val="000000"/>
                        <w:kern w:val="0"/>
                        <w:sz w:val="18"/>
                        <w:szCs w:val="18"/>
                        <w:u w:val="none"/>
                        <w:lang w:val="en-US" w:eastAsia="zh-CN" w:bidi="ar"/>
                      </w:rPr>
                      <w:t xml:space="preserve">0.004 </w:t>
                    </w:r>
                  </w:ins>
                </w:p>
              </w:tc>
            </w:tr>
            <w:tr w14:paraId="580BB5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ins w:id="683" w:author="灼灼其华" w:date="2025-03-04T10:03:56Z"/>
              </w:trPr>
              <w:tc>
                <w:tcPr>
                  <w:tcW w:w="1607" w:type="dxa"/>
                  <w:vMerge w:val="continue"/>
                  <w:tcBorders>
                    <w:tl2br w:val="nil"/>
                    <w:tr2bl w:val="nil"/>
                  </w:tcBorders>
                  <w:vAlign w:val="center"/>
                </w:tcPr>
                <w:p w14:paraId="4195B061">
                  <w:pPr>
                    <w:widowControl/>
                    <w:jc w:val="center"/>
                    <w:rPr>
                      <w:ins w:id="684" w:author="灼灼其华" w:date="2025-03-04T10:03:56Z"/>
                      <w:rFonts w:hint="default" w:ascii="Times New Roman" w:hAnsi="Times New Roman" w:eastAsia="宋体" w:cs="Times New Roman"/>
                      <w:b/>
                      <w:color w:val="auto"/>
                      <w:highlight w:val="none"/>
                      <w:shd w:val="clear" w:color="auto" w:fill="auto"/>
                      <w:vertAlign w:val="baseline"/>
                    </w:rPr>
                  </w:pPr>
                </w:p>
              </w:tc>
              <w:tc>
                <w:tcPr>
                  <w:tcW w:w="1607" w:type="dxa"/>
                  <w:vMerge w:val="continue"/>
                  <w:tcBorders>
                    <w:tl2br w:val="nil"/>
                    <w:tr2bl w:val="nil"/>
                  </w:tcBorders>
                  <w:vAlign w:val="center"/>
                </w:tcPr>
                <w:p w14:paraId="755E9E5E">
                  <w:pPr>
                    <w:widowControl/>
                    <w:jc w:val="center"/>
                    <w:rPr>
                      <w:ins w:id="685" w:author="灼灼其华" w:date="2025-03-04T10:03:56Z"/>
                      <w:rFonts w:hint="default" w:ascii="Times New Roman" w:hAnsi="Times New Roman" w:eastAsia="宋体" w:cs="Times New Roman"/>
                      <w:b/>
                      <w:color w:val="auto"/>
                      <w:highlight w:val="none"/>
                      <w:shd w:val="clear" w:color="auto" w:fill="auto"/>
                      <w:vertAlign w:val="baseline"/>
                    </w:rPr>
                  </w:pPr>
                </w:p>
              </w:tc>
              <w:tc>
                <w:tcPr>
                  <w:tcW w:w="1228" w:type="dxa"/>
                  <w:tcBorders>
                    <w:tl2br w:val="nil"/>
                    <w:tr2bl w:val="nil"/>
                  </w:tcBorders>
                  <w:vAlign w:val="center"/>
                </w:tcPr>
                <w:p w14:paraId="10401878">
                  <w:pPr>
                    <w:jc w:val="center"/>
                    <w:rPr>
                      <w:ins w:id="686" w:author="灼灼其华" w:date="2025-03-04T10:03:56Z"/>
                      <w:rFonts w:hint="default" w:ascii="Times New Roman" w:hAnsi="Times New Roman" w:eastAsia="宋体" w:cs="Times New Roman"/>
                      <w:b/>
                      <w:color w:val="auto"/>
                      <w:highlight w:val="none"/>
                      <w:shd w:val="clear" w:color="auto" w:fill="auto"/>
                      <w:vertAlign w:val="baseline"/>
                    </w:rPr>
                  </w:pPr>
                  <w:ins w:id="687" w:author="灼灼其华" w:date="2025-03-04T10:08:33Z">
                    <w:r>
                      <w:rPr>
                        <w:rFonts w:hint="eastAsia" w:ascii="Times New Roman" w:hAnsi="Times New Roman" w:eastAsia="宋体" w:cs="Times New Roman"/>
                        <w:color w:val="auto"/>
                        <w:sz w:val="18"/>
                        <w:szCs w:val="18"/>
                        <w:highlight w:val="none"/>
                        <w:lang w:val="en-US" w:eastAsia="zh-CN"/>
                      </w:rPr>
                      <w:t>TP</w:t>
                    </w:r>
                  </w:ins>
                </w:p>
              </w:tc>
              <w:tc>
                <w:tcPr>
                  <w:tcW w:w="1986" w:type="dxa"/>
                  <w:tcBorders>
                    <w:tl2br w:val="nil"/>
                    <w:tr2bl w:val="nil"/>
                  </w:tcBorders>
                  <w:vAlign w:val="center"/>
                </w:tcPr>
                <w:p w14:paraId="2F6E31A1">
                  <w:pPr>
                    <w:keepNext w:val="0"/>
                    <w:keepLines w:val="0"/>
                    <w:widowControl/>
                    <w:suppressLineNumbers w:val="0"/>
                    <w:jc w:val="center"/>
                    <w:textAlignment w:val="center"/>
                    <w:rPr>
                      <w:ins w:id="688" w:author="灼灼其华" w:date="2025-03-04T10:03:56Z"/>
                      <w:rFonts w:hint="default" w:ascii="Times New Roman" w:hAnsi="Times New Roman" w:eastAsia="宋体" w:cs="Times New Roman"/>
                      <w:b/>
                      <w:color w:val="auto"/>
                      <w:highlight w:val="none"/>
                      <w:shd w:val="clear" w:color="auto" w:fill="auto"/>
                      <w:vertAlign w:val="baseline"/>
                    </w:rPr>
                  </w:pPr>
                  <w:ins w:id="689" w:author="灼灼其华" w:date="2025-03-04T10:08:33Z">
                    <w:r>
                      <w:rPr>
                        <w:rFonts w:hint="default" w:ascii="Times New Roman" w:hAnsi="Times New Roman" w:eastAsia="宋体" w:cs="Times New Roman"/>
                        <w:i w:val="0"/>
                        <w:iCs w:val="0"/>
                        <w:color w:val="000000"/>
                        <w:kern w:val="0"/>
                        <w:sz w:val="18"/>
                        <w:szCs w:val="18"/>
                        <w:highlight w:val="none"/>
                        <w:u w:val="none"/>
                        <w:lang w:val="en-US" w:eastAsia="zh-CN" w:bidi="ar"/>
                      </w:rPr>
                      <w:t>3.35</w:t>
                    </w:r>
                  </w:ins>
                </w:p>
              </w:tc>
              <w:tc>
                <w:tcPr>
                  <w:tcW w:w="1607" w:type="dxa"/>
                  <w:tcBorders>
                    <w:tl2br w:val="nil"/>
                    <w:tr2bl w:val="nil"/>
                  </w:tcBorders>
                  <w:vAlign w:val="center"/>
                </w:tcPr>
                <w:p w14:paraId="415ABDB1">
                  <w:pPr>
                    <w:keepNext w:val="0"/>
                    <w:keepLines w:val="0"/>
                    <w:widowControl/>
                    <w:suppressLineNumbers w:val="0"/>
                    <w:jc w:val="center"/>
                    <w:textAlignment w:val="center"/>
                    <w:rPr>
                      <w:ins w:id="690" w:author="灼灼其华" w:date="2025-03-04T10:03:56Z"/>
                      <w:rFonts w:hint="default" w:ascii="Times New Roman" w:hAnsi="Times New Roman" w:eastAsia="宋体" w:cs="Times New Roman"/>
                      <w:b/>
                      <w:color w:val="auto"/>
                      <w:highlight w:val="none"/>
                      <w:shd w:val="clear" w:color="auto" w:fill="auto"/>
                      <w:vertAlign w:val="baseline"/>
                    </w:rPr>
                  </w:pPr>
                  <w:ins w:id="691" w:author="灼灼其华" w:date="2025-03-04T10:18:15Z">
                    <w:r>
                      <w:rPr>
                        <w:rFonts w:hint="default" w:ascii="Times New Roman" w:hAnsi="Times New Roman" w:eastAsia="宋体" w:cs="Times New Roman"/>
                        <w:i w:val="0"/>
                        <w:iCs w:val="0"/>
                        <w:color w:val="000000"/>
                        <w:kern w:val="0"/>
                        <w:sz w:val="18"/>
                        <w:szCs w:val="18"/>
                        <w:u w:val="none"/>
                        <w:lang w:val="en-US" w:eastAsia="zh-CN" w:bidi="ar"/>
                      </w:rPr>
                      <w:t xml:space="preserve">0.003 </w:t>
                    </w:r>
                  </w:ins>
                </w:p>
              </w:tc>
            </w:tr>
            <w:tr w14:paraId="33ED33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ins w:id="692" w:author="灼灼其华" w:date="2025-03-04T10:03:56Z"/>
              </w:trPr>
              <w:tc>
                <w:tcPr>
                  <w:tcW w:w="1607" w:type="dxa"/>
                  <w:vMerge w:val="restart"/>
                  <w:tcBorders>
                    <w:tl2br w:val="nil"/>
                    <w:tr2bl w:val="nil"/>
                  </w:tcBorders>
                  <w:vAlign w:val="center"/>
                </w:tcPr>
                <w:p w14:paraId="02AF4397">
                  <w:pPr>
                    <w:widowControl/>
                    <w:jc w:val="center"/>
                    <w:rPr>
                      <w:ins w:id="693" w:author="灼灼其华" w:date="2025-03-04T10:03:56Z"/>
                      <w:rFonts w:hint="default" w:ascii="Times New Roman" w:hAnsi="Times New Roman" w:eastAsia="宋体" w:cs="Times New Roman"/>
                      <w:b/>
                      <w:color w:val="auto"/>
                      <w:highlight w:val="none"/>
                      <w:shd w:val="clear" w:color="auto" w:fill="auto"/>
                      <w:vertAlign w:val="baseline"/>
                    </w:rPr>
                  </w:pPr>
                  <w:ins w:id="694" w:author="灼灼其华" w:date="2025-03-04T10:14:08Z">
                    <w:r>
                      <w:rPr>
                        <w:rFonts w:hint="eastAsia" w:ascii="Times New Roman" w:hAnsi="Times New Roman" w:eastAsia="宋体" w:cs="Times New Roman"/>
                        <w:color w:val="auto"/>
                        <w:sz w:val="18"/>
                        <w:szCs w:val="18"/>
                        <w:highlight w:val="none"/>
                        <w:lang w:val="en-US" w:eastAsia="zh-CN"/>
                      </w:rPr>
                      <w:t>地面清洁废水</w:t>
                    </w:r>
                  </w:ins>
                </w:p>
              </w:tc>
              <w:tc>
                <w:tcPr>
                  <w:tcW w:w="1607" w:type="dxa"/>
                  <w:vMerge w:val="restart"/>
                  <w:tcBorders>
                    <w:tl2br w:val="nil"/>
                    <w:tr2bl w:val="nil"/>
                  </w:tcBorders>
                  <w:vAlign w:val="center"/>
                </w:tcPr>
                <w:p w14:paraId="4F0D4B18">
                  <w:pPr>
                    <w:widowControl/>
                    <w:jc w:val="center"/>
                    <w:rPr>
                      <w:ins w:id="695" w:author="灼灼其华" w:date="2025-03-04T10:03:56Z"/>
                      <w:rFonts w:hint="default" w:ascii="Times New Roman" w:hAnsi="Times New Roman" w:eastAsia="宋体" w:cs="Times New Roman"/>
                      <w:b/>
                      <w:color w:val="auto"/>
                      <w:highlight w:val="none"/>
                      <w:shd w:val="clear" w:color="auto" w:fill="auto"/>
                      <w:vertAlign w:val="baseline"/>
                    </w:rPr>
                  </w:pPr>
                  <w:ins w:id="696" w:author="灼灼其华" w:date="2025-03-04T10:14:13Z">
                    <w:r>
                      <w:rPr>
                        <w:rFonts w:hint="default" w:ascii="Times New Roman" w:hAnsi="Times New Roman" w:eastAsia="宋体" w:cs="Times New Roman"/>
                        <w:i w:val="0"/>
                        <w:iCs w:val="0"/>
                        <w:color w:val="000000"/>
                        <w:kern w:val="0"/>
                        <w:sz w:val="18"/>
                        <w:szCs w:val="18"/>
                        <w:highlight w:val="none"/>
                        <w:u w:val="none"/>
                        <w:lang w:val="en-US" w:eastAsia="zh-CN" w:bidi="ar"/>
                      </w:rPr>
                      <w:t>116.1</w:t>
                    </w:r>
                  </w:ins>
                </w:p>
              </w:tc>
              <w:tc>
                <w:tcPr>
                  <w:tcW w:w="1228" w:type="dxa"/>
                  <w:tcBorders>
                    <w:tl2br w:val="nil"/>
                    <w:tr2bl w:val="nil"/>
                  </w:tcBorders>
                  <w:vAlign w:val="center"/>
                </w:tcPr>
                <w:p w14:paraId="2AF14A72">
                  <w:pPr>
                    <w:jc w:val="center"/>
                    <w:rPr>
                      <w:ins w:id="697" w:author="灼灼其华" w:date="2025-03-04T10:03:56Z"/>
                      <w:rFonts w:hint="default" w:ascii="Times New Roman" w:hAnsi="Times New Roman" w:eastAsia="宋体" w:cs="Times New Roman"/>
                      <w:b/>
                      <w:color w:val="auto"/>
                      <w:highlight w:val="none"/>
                      <w:shd w:val="clear" w:color="auto" w:fill="auto"/>
                      <w:vertAlign w:val="baseline"/>
                    </w:rPr>
                  </w:pPr>
                  <w:ins w:id="698" w:author="灼灼其华" w:date="2025-03-04T10:09:42Z">
                    <w:r>
                      <w:rPr>
                        <w:rFonts w:hint="default" w:ascii="Times New Roman" w:hAnsi="Times New Roman" w:eastAsia="宋体" w:cs="Times New Roman"/>
                        <w:color w:val="auto"/>
                        <w:sz w:val="18"/>
                        <w:szCs w:val="18"/>
                        <w:highlight w:val="none"/>
                        <w:lang w:val="en-US" w:eastAsia="zh-CN"/>
                      </w:rPr>
                      <w:t>CODcr</w:t>
                    </w:r>
                  </w:ins>
                </w:p>
              </w:tc>
              <w:tc>
                <w:tcPr>
                  <w:tcW w:w="1986" w:type="dxa"/>
                  <w:tcBorders>
                    <w:tl2br w:val="nil"/>
                    <w:tr2bl w:val="nil"/>
                  </w:tcBorders>
                  <w:vAlign w:val="center"/>
                </w:tcPr>
                <w:p w14:paraId="34D08A0F">
                  <w:pPr>
                    <w:keepNext w:val="0"/>
                    <w:keepLines w:val="0"/>
                    <w:widowControl/>
                    <w:suppressLineNumbers w:val="0"/>
                    <w:jc w:val="center"/>
                    <w:textAlignment w:val="center"/>
                    <w:rPr>
                      <w:ins w:id="699" w:author="灼灼其华" w:date="2025-03-04T10:03:56Z"/>
                      <w:rFonts w:hint="default" w:ascii="Times New Roman" w:hAnsi="Times New Roman" w:eastAsia="宋体" w:cs="Times New Roman"/>
                      <w:b/>
                      <w:color w:val="auto"/>
                      <w:highlight w:val="none"/>
                      <w:shd w:val="clear" w:color="auto" w:fill="auto"/>
                      <w:vertAlign w:val="baseline"/>
                    </w:rPr>
                  </w:pPr>
                  <w:ins w:id="700" w:author="灼灼其华" w:date="2025-03-04T10:09:42Z">
                    <w:r>
                      <w:rPr>
                        <w:rFonts w:hint="default" w:ascii="Times New Roman" w:hAnsi="Times New Roman" w:eastAsia="宋体" w:cs="Times New Roman"/>
                        <w:i w:val="0"/>
                        <w:iCs w:val="0"/>
                        <w:color w:val="000000"/>
                        <w:kern w:val="0"/>
                        <w:sz w:val="18"/>
                        <w:szCs w:val="18"/>
                        <w:highlight w:val="none"/>
                        <w:u w:val="none"/>
                        <w:lang w:val="en-US" w:eastAsia="zh-CN" w:bidi="ar"/>
                      </w:rPr>
                      <w:t>500</w:t>
                    </w:r>
                  </w:ins>
                </w:p>
              </w:tc>
              <w:tc>
                <w:tcPr>
                  <w:tcW w:w="1607" w:type="dxa"/>
                  <w:tcBorders>
                    <w:tl2br w:val="nil"/>
                    <w:tr2bl w:val="nil"/>
                  </w:tcBorders>
                  <w:vAlign w:val="center"/>
                </w:tcPr>
                <w:p w14:paraId="6CC5E44E">
                  <w:pPr>
                    <w:keepNext w:val="0"/>
                    <w:keepLines w:val="0"/>
                    <w:widowControl/>
                    <w:suppressLineNumbers w:val="0"/>
                    <w:jc w:val="center"/>
                    <w:textAlignment w:val="center"/>
                    <w:rPr>
                      <w:ins w:id="701" w:author="灼灼其华" w:date="2025-03-04T10:03:56Z"/>
                      <w:rFonts w:hint="default" w:ascii="Times New Roman" w:hAnsi="Times New Roman" w:eastAsia="宋体" w:cs="Times New Roman"/>
                      <w:b/>
                      <w:color w:val="auto"/>
                      <w:highlight w:val="none"/>
                      <w:shd w:val="clear" w:color="auto" w:fill="auto"/>
                      <w:vertAlign w:val="baseline"/>
                    </w:rPr>
                  </w:pPr>
                  <w:ins w:id="702" w:author="灼灼其华" w:date="2025-03-04T10:09:42Z">
                    <w:r>
                      <w:rPr>
                        <w:rFonts w:hint="default" w:ascii="Times New Roman" w:hAnsi="Times New Roman" w:eastAsia="宋体" w:cs="Times New Roman"/>
                        <w:i w:val="0"/>
                        <w:iCs w:val="0"/>
                        <w:color w:val="000000"/>
                        <w:kern w:val="0"/>
                        <w:sz w:val="18"/>
                        <w:szCs w:val="18"/>
                        <w:highlight w:val="none"/>
                        <w:u w:val="none"/>
                        <w:lang w:val="en-US" w:eastAsia="zh-CN" w:bidi="ar"/>
                      </w:rPr>
                      <w:t xml:space="preserve">0.058 </w:t>
                    </w:r>
                  </w:ins>
                </w:p>
              </w:tc>
            </w:tr>
            <w:tr w14:paraId="4E7FFB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ins w:id="703" w:author="灼灼其华" w:date="2025-03-04T10:03:56Z"/>
              </w:trPr>
              <w:tc>
                <w:tcPr>
                  <w:tcW w:w="1607" w:type="dxa"/>
                  <w:vMerge w:val="continue"/>
                  <w:tcBorders>
                    <w:tl2br w:val="nil"/>
                    <w:tr2bl w:val="nil"/>
                  </w:tcBorders>
                </w:tcPr>
                <w:p w14:paraId="5E5B3A8C">
                  <w:pPr>
                    <w:widowControl/>
                    <w:jc w:val="center"/>
                    <w:rPr>
                      <w:ins w:id="704" w:author="灼灼其华" w:date="2025-03-04T10:03:56Z"/>
                      <w:rFonts w:hint="default" w:ascii="Times New Roman" w:hAnsi="Times New Roman" w:eastAsia="宋体" w:cs="Times New Roman"/>
                      <w:b/>
                      <w:color w:val="auto"/>
                      <w:highlight w:val="none"/>
                      <w:shd w:val="clear" w:color="auto" w:fill="auto"/>
                      <w:vertAlign w:val="baseline"/>
                    </w:rPr>
                  </w:pPr>
                </w:p>
              </w:tc>
              <w:tc>
                <w:tcPr>
                  <w:tcW w:w="1607" w:type="dxa"/>
                  <w:vMerge w:val="continue"/>
                  <w:tcBorders>
                    <w:tl2br w:val="nil"/>
                    <w:tr2bl w:val="nil"/>
                  </w:tcBorders>
                </w:tcPr>
                <w:p w14:paraId="37EAEB63">
                  <w:pPr>
                    <w:widowControl/>
                    <w:jc w:val="center"/>
                    <w:rPr>
                      <w:ins w:id="705" w:author="灼灼其华" w:date="2025-03-04T10:03:56Z"/>
                      <w:rFonts w:hint="default" w:ascii="Times New Roman" w:hAnsi="Times New Roman" w:eastAsia="宋体" w:cs="Times New Roman"/>
                      <w:b/>
                      <w:color w:val="auto"/>
                      <w:highlight w:val="none"/>
                      <w:shd w:val="clear" w:color="auto" w:fill="auto"/>
                      <w:vertAlign w:val="baseline"/>
                    </w:rPr>
                  </w:pPr>
                </w:p>
              </w:tc>
              <w:tc>
                <w:tcPr>
                  <w:tcW w:w="1228" w:type="dxa"/>
                  <w:tcBorders>
                    <w:tl2br w:val="nil"/>
                    <w:tr2bl w:val="nil"/>
                  </w:tcBorders>
                  <w:vAlign w:val="center"/>
                </w:tcPr>
                <w:p w14:paraId="538ED408">
                  <w:pPr>
                    <w:jc w:val="center"/>
                    <w:rPr>
                      <w:ins w:id="706" w:author="灼灼其华" w:date="2025-03-04T10:03:56Z"/>
                      <w:rFonts w:hint="default" w:ascii="Times New Roman" w:hAnsi="Times New Roman" w:eastAsia="宋体" w:cs="Times New Roman"/>
                      <w:b/>
                      <w:color w:val="auto"/>
                      <w:highlight w:val="none"/>
                      <w:shd w:val="clear" w:color="auto" w:fill="auto"/>
                      <w:vertAlign w:val="baseline"/>
                    </w:rPr>
                  </w:pPr>
                  <w:ins w:id="707" w:author="灼灼其华" w:date="2025-03-04T10:09:42Z">
                    <w:r>
                      <w:rPr>
                        <w:rFonts w:hint="default" w:ascii="Times New Roman" w:hAnsi="Times New Roman" w:eastAsia="宋体" w:cs="Times New Roman"/>
                        <w:color w:val="auto"/>
                        <w:sz w:val="18"/>
                        <w:szCs w:val="18"/>
                        <w:highlight w:val="none"/>
                        <w:lang w:val="en-US" w:eastAsia="zh-CN"/>
                      </w:rPr>
                      <w:t>BOD5</w:t>
                    </w:r>
                  </w:ins>
                </w:p>
              </w:tc>
              <w:tc>
                <w:tcPr>
                  <w:tcW w:w="1986" w:type="dxa"/>
                  <w:tcBorders>
                    <w:tl2br w:val="nil"/>
                    <w:tr2bl w:val="nil"/>
                  </w:tcBorders>
                  <w:vAlign w:val="center"/>
                </w:tcPr>
                <w:p w14:paraId="5C5DB917">
                  <w:pPr>
                    <w:keepNext w:val="0"/>
                    <w:keepLines w:val="0"/>
                    <w:widowControl/>
                    <w:suppressLineNumbers w:val="0"/>
                    <w:jc w:val="center"/>
                    <w:textAlignment w:val="center"/>
                    <w:rPr>
                      <w:ins w:id="708" w:author="灼灼其华" w:date="2025-03-04T10:03:56Z"/>
                      <w:rFonts w:hint="default" w:ascii="Times New Roman" w:hAnsi="Times New Roman" w:eastAsia="宋体" w:cs="Times New Roman"/>
                      <w:b/>
                      <w:color w:val="auto"/>
                      <w:highlight w:val="none"/>
                      <w:shd w:val="clear" w:color="auto" w:fill="auto"/>
                      <w:vertAlign w:val="baseline"/>
                    </w:rPr>
                  </w:pPr>
                  <w:ins w:id="709" w:author="灼灼其华" w:date="2025-03-04T10:09:42Z">
                    <w:r>
                      <w:rPr>
                        <w:rFonts w:hint="default" w:ascii="Times New Roman" w:hAnsi="Times New Roman" w:eastAsia="宋体" w:cs="Times New Roman"/>
                        <w:i w:val="0"/>
                        <w:iCs w:val="0"/>
                        <w:color w:val="000000"/>
                        <w:kern w:val="0"/>
                        <w:sz w:val="18"/>
                        <w:szCs w:val="18"/>
                        <w:highlight w:val="none"/>
                        <w:u w:val="none"/>
                        <w:lang w:val="en-US" w:eastAsia="zh-CN" w:bidi="ar"/>
                      </w:rPr>
                      <w:t>250</w:t>
                    </w:r>
                  </w:ins>
                </w:p>
              </w:tc>
              <w:tc>
                <w:tcPr>
                  <w:tcW w:w="1607" w:type="dxa"/>
                  <w:tcBorders>
                    <w:tl2br w:val="nil"/>
                    <w:tr2bl w:val="nil"/>
                  </w:tcBorders>
                  <w:vAlign w:val="center"/>
                </w:tcPr>
                <w:p w14:paraId="79918D5C">
                  <w:pPr>
                    <w:keepNext w:val="0"/>
                    <w:keepLines w:val="0"/>
                    <w:widowControl/>
                    <w:suppressLineNumbers w:val="0"/>
                    <w:jc w:val="center"/>
                    <w:textAlignment w:val="center"/>
                    <w:rPr>
                      <w:ins w:id="710" w:author="灼灼其华" w:date="2025-03-04T10:03:56Z"/>
                      <w:rFonts w:hint="default" w:ascii="Times New Roman" w:hAnsi="Times New Roman" w:eastAsia="宋体" w:cs="Times New Roman"/>
                      <w:b/>
                      <w:color w:val="auto"/>
                      <w:highlight w:val="none"/>
                      <w:shd w:val="clear" w:color="auto" w:fill="auto"/>
                      <w:vertAlign w:val="baseline"/>
                    </w:rPr>
                  </w:pPr>
                  <w:ins w:id="711" w:author="灼灼其华" w:date="2025-03-04T10:09:42Z">
                    <w:r>
                      <w:rPr>
                        <w:rFonts w:hint="default" w:ascii="Times New Roman" w:hAnsi="Times New Roman" w:eastAsia="宋体" w:cs="Times New Roman"/>
                        <w:i w:val="0"/>
                        <w:iCs w:val="0"/>
                        <w:color w:val="000000"/>
                        <w:kern w:val="0"/>
                        <w:sz w:val="18"/>
                        <w:szCs w:val="18"/>
                        <w:highlight w:val="none"/>
                        <w:u w:val="none"/>
                        <w:lang w:val="en-US" w:eastAsia="zh-CN" w:bidi="ar"/>
                      </w:rPr>
                      <w:t xml:space="preserve">0.029 </w:t>
                    </w:r>
                  </w:ins>
                </w:p>
              </w:tc>
            </w:tr>
            <w:tr w14:paraId="1E6F50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ins w:id="712" w:author="灼灼其华" w:date="2025-03-04T10:09:39Z"/>
              </w:trPr>
              <w:tc>
                <w:tcPr>
                  <w:tcW w:w="1607" w:type="dxa"/>
                  <w:vMerge w:val="continue"/>
                  <w:tcBorders>
                    <w:tl2br w:val="nil"/>
                    <w:tr2bl w:val="nil"/>
                  </w:tcBorders>
                </w:tcPr>
                <w:p w14:paraId="57CBE574">
                  <w:pPr>
                    <w:widowControl/>
                    <w:jc w:val="center"/>
                    <w:rPr>
                      <w:ins w:id="713" w:author="灼灼其华" w:date="2025-03-04T10:09:39Z"/>
                      <w:rFonts w:hint="default" w:ascii="Times New Roman" w:hAnsi="Times New Roman" w:eastAsia="宋体" w:cs="Times New Roman"/>
                      <w:b/>
                      <w:color w:val="auto"/>
                      <w:highlight w:val="none"/>
                      <w:shd w:val="clear" w:color="auto" w:fill="auto"/>
                      <w:vertAlign w:val="baseline"/>
                    </w:rPr>
                  </w:pPr>
                </w:p>
              </w:tc>
              <w:tc>
                <w:tcPr>
                  <w:tcW w:w="1607" w:type="dxa"/>
                  <w:vMerge w:val="continue"/>
                  <w:tcBorders>
                    <w:tl2br w:val="nil"/>
                    <w:tr2bl w:val="nil"/>
                  </w:tcBorders>
                </w:tcPr>
                <w:p w14:paraId="408C64E3">
                  <w:pPr>
                    <w:widowControl/>
                    <w:jc w:val="center"/>
                    <w:rPr>
                      <w:ins w:id="714" w:author="灼灼其华" w:date="2025-03-04T10:09:39Z"/>
                      <w:rFonts w:hint="default" w:ascii="Times New Roman" w:hAnsi="Times New Roman" w:eastAsia="宋体" w:cs="Times New Roman"/>
                      <w:b/>
                      <w:color w:val="auto"/>
                      <w:highlight w:val="none"/>
                      <w:shd w:val="clear" w:color="auto" w:fill="auto"/>
                      <w:vertAlign w:val="baseline"/>
                    </w:rPr>
                  </w:pPr>
                </w:p>
              </w:tc>
              <w:tc>
                <w:tcPr>
                  <w:tcW w:w="1228" w:type="dxa"/>
                  <w:tcBorders>
                    <w:tl2br w:val="nil"/>
                    <w:tr2bl w:val="nil"/>
                  </w:tcBorders>
                  <w:vAlign w:val="center"/>
                </w:tcPr>
                <w:p w14:paraId="087F2684">
                  <w:pPr>
                    <w:jc w:val="center"/>
                    <w:rPr>
                      <w:ins w:id="715" w:author="灼灼其华" w:date="2025-03-04T10:09:39Z"/>
                      <w:rFonts w:hint="default" w:ascii="Times New Roman" w:hAnsi="Times New Roman" w:eastAsia="宋体" w:cs="Times New Roman"/>
                      <w:b/>
                      <w:color w:val="auto"/>
                      <w:highlight w:val="none"/>
                      <w:shd w:val="clear" w:color="auto" w:fill="auto"/>
                      <w:vertAlign w:val="baseline"/>
                    </w:rPr>
                  </w:pPr>
                  <w:ins w:id="716" w:author="灼灼其华" w:date="2025-03-04T10:09:42Z">
                    <w:r>
                      <w:rPr>
                        <w:rFonts w:hint="default" w:ascii="Times New Roman" w:hAnsi="Times New Roman" w:eastAsia="宋体" w:cs="Times New Roman"/>
                        <w:color w:val="auto"/>
                        <w:sz w:val="18"/>
                        <w:szCs w:val="18"/>
                        <w:highlight w:val="none"/>
                        <w:lang w:val="en-US" w:eastAsia="zh-CN"/>
                      </w:rPr>
                      <w:t>SS</w:t>
                    </w:r>
                  </w:ins>
                </w:p>
              </w:tc>
              <w:tc>
                <w:tcPr>
                  <w:tcW w:w="1986" w:type="dxa"/>
                  <w:tcBorders>
                    <w:tl2br w:val="nil"/>
                    <w:tr2bl w:val="nil"/>
                  </w:tcBorders>
                  <w:vAlign w:val="center"/>
                </w:tcPr>
                <w:p w14:paraId="596A9C56">
                  <w:pPr>
                    <w:keepNext w:val="0"/>
                    <w:keepLines w:val="0"/>
                    <w:widowControl/>
                    <w:suppressLineNumbers w:val="0"/>
                    <w:jc w:val="center"/>
                    <w:textAlignment w:val="center"/>
                    <w:rPr>
                      <w:ins w:id="717" w:author="灼灼其华" w:date="2025-03-04T10:09:39Z"/>
                      <w:rFonts w:hint="default" w:ascii="Times New Roman" w:hAnsi="Times New Roman" w:eastAsia="宋体" w:cs="Times New Roman"/>
                      <w:b/>
                      <w:color w:val="auto"/>
                      <w:highlight w:val="none"/>
                      <w:shd w:val="clear" w:color="auto" w:fill="auto"/>
                      <w:vertAlign w:val="baseline"/>
                    </w:rPr>
                  </w:pPr>
                  <w:ins w:id="718" w:author="灼灼其华" w:date="2025-03-04T10:09:42Z">
                    <w:r>
                      <w:rPr>
                        <w:rFonts w:hint="default" w:ascii="Times New Roman" w:hAnsi="Times New Roman" w:eastAsia="宋体" w:cs="Times New Roman"/>
                        <w:i w:val="0"/>
                        <w:iCs w:val="0"/>
                        <w:color w:val="000000"/>
                        <w:kern w:val="0"/>
                        <w:sz w:val="18"/>
                        <w:szCs w:val="18"/>
                        <w:highlight w:val="none"/>
                        <w:u w:val="none"/>
                        <w:lang w:val="en-US" w:eastAsia="zh-CN" w:bidi="ar"/>
                      </w:rPr>
                      <w:t>300</w:t>
                    </w:r>
                  </w:ins>
                </w:p>
              </w:tc>
              <w:tc>
                <w:tcPr>
                  <w:tcW w:w="1607" w:type="dxa"/>
                  <w:tcBorders>
                    <w:tl2br w:val="nil"/>
                    <w:tr2bl w:val="nil"/>
                  </w:tcBorders>
                  <w:vAlign w:val="center"/>
                </w:tcPr>
                <w:p w14:paraId="77B19880">
                  <w:pPr>
                    <w:keepNext w:val="0"/>
                    <w:keepLines w:val="0"/>
                    <w:widowControl/>
                    <w:suppressLineNumbers w:val="0"/>
                    <w:jc w:val="center"/>
                    <w:textAlignment w:val="center"/>
                    <w:rPr>
                      <w:ins w:id="719" w:author="灼灼其华" w:date="2025-03-04T10:09:39Z"/>
                      <w:rFonts w:hint="default" w:ascii="Times New Roman" w:hAnsi="Times New Roman" w:eastAsia="宋体" w:cs="Times New Roman"/>
                      <w:b/>
                      <w:color w:val="auto"/>
                      <w:highlight w:val="none"/>
                      <w:shd w:val="clear" w:color="auto" w:fill="auto"/>
                      <w:vertAlign w:val="baseline"/>
                    </w:rPr>
                  </w:pPr>
                  <w:ins w:id="720" w:author="灼灼其华" w:date="2025-03-04T10:09:42Z">
                    <w:r>
                      <w:rPr>
                        <w:rFonts w:hint="default" w:ascii="Times New Roman" w:hAnsi="Times New Roman" w:eastAsia="宋体" w:cs="Times New Roman"/>
                        <w:i w:val="0"/>
                        <w:iCs w:val="0"/>
                        <w:color w:val="000000"/>
                        <w:kern w:val="0"/>
                        <w:sz w:val="18"/>
                        <w:szCs w:val="18"/>
                        <w:highlight w:val="none"/>
                        <w:u w:val="none"/>
                        <w:lang w:val="en-US" w:eastAsia="zh-CN" w:bidi="ar"/>
                      </w:rPr>
                      <w:t xml:space="preserve">0.035 </w:t>
                    </w:r>
                  </w:ins>
                </w:p>
              </w:tc>
            </w:tr>
            <w:tr w14:paraId="052338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ins w:id="721" w:author="灼灼其华" w:date="2025-03-04T10:09:39Z"/>
              </w:trPr>
              <w:tc>
                <w:tcPr>
                  <w:tcW w:w="1607" w:type="dxa"/>
                  <w:vMerge w:val="continue"/>
                  <w:tcBorders>
                    <w:tl2br w:val="nil"/>
                    <w:tr2bl w:val="nil"/>
                  </w:tcBorders>
                </w:tcPr>
                <w:p w14:paraId="37F19434">
                  <w:pPr>
                    <w:widowControl/>
                    <w:jc w:val="center"/>
                    <w:rPr>
                      <w:ins w:id="722" w:author="灼灼其华" w:date="2025-03-04T10:09:39Z"/>
                      <w:rFonts w:hint="default" w:ascii="Times New Roman" w:hAnsi="Times New Roman" w:eastAsia="宋体" w:cs="Times New Roman"/>
                      <w:b/>
                      <w:color w:val="auto"/>
                      <w:highlight w:val="none"/>
                      <w:shd w:val="clear" w:color="auto" w:fill="auto"/>
                      <w:vertAlign w:val="baseline"/>
                    </w:rPr>
                  </w:pPr>
                </w:p>
              </w:tc>
              <w:tc>
                <w:tcPr>
                  <w:tcW w:w="1607" w:type="dxa"/>
                  <w:vMerge w:val="continue"/>
                  <w:tcBorders>
                    <w:tl2br w:val="nil"/>
                    <w:tr2bl w:val="nil"/>
                  </w:tcBorders>
                </w:tcPr>
                <w:p w14:paraId="7F8A3677">
                  <w:pPr>
                    <w:widowControl/>
                    <w:jc w:val="center"/>
                    <w:rPr>
                      <w:ins w:id="723" w:author="灼灼其华" w:date="2025-03-04T10:09:39Z"/>
                      <w:rFonts w:hint="default" w:ascii="Times New Roman" w:hAnsi="Times New Roman" w:eastAsia="宋体" w:cs="Times New Roman"/>
                      <w:b/>
                      <w:color w:val="auto"/>
                      <w:highlight w:val="none"/>
                      <w:shd w:val="clear" w:color="auto" w:fill="auto"/>
                      <w:vertAlign w:val="baseline"/>
                    </w:rPr>
                  </w:pPr>
                </w:p>
              </w:tc>
              <w:tc>
                <w:tcPr>
                  <w:tcW w:w="1228" w:type="dxa"/>
                  <w:tcBorders>
                    <w:tl2br w:val="nil"/>
                    <w:tr2bl w:val="nil"/>
                  </w:tcBorders>
                  <w:vAlign w:val="center"/>
                </w:tcPr>
                <w:p w14:paraId="78DBFB24">
                  <w:pPr>
                    <w:jc w:val="center"/>
                    <w:rPr>
                      <w:ins w:id="724" w:author="灼灼其华" w:date="2025-03-04T10:09:39Z"/>
                      <w:rFonts w:hint="default" w:ascii="Times New Roman" w:hAnsi="Times New Roman" w:eastAsia="宋体" w:cs="Times New Roman"/>
                      <w:b/>
                      <w:color w:val="auto"/>
                      <w:highlight w:val="none"/>
                      <w:shd w:val="clear" w:color="auto" w:fill="auto"/>
                      <w:vertAlign w:val="baseline"/>
                    </w:rPr>
                  </w:pPr>
                  <w:ins w:id="725" w:author="灼灼其华" w:date="2025-03-04T10:09:42Z">
                    <w:r>
                      <w:rPr>
                        <w:rFonts w:hint="default" w:ascii="Times New Roman" w:hAnsi="Times New Roman" w:eastAsia="宋体" w:cs="Times New Roman"/>
                        <w:color w:val="auto"/>
                        <w:sz w:val="18"/>
                        <w:szCs w:val="18"/>
                        <w:highlight w:val="none"/>
                        <w:lang w:val="en-US" w:eastAsia="zh-CN"/>
                      </w:rPr>
                      <w:t>NH</w:t>
                    </w:r>
                  </w:ins>
                  <w:ins w:id="726" w:author="灼灼其华" w:date="2025-03-04T10:09:42Z">
                    <w:r>
                      <w:rPr>
                        <w:rFonts w:hint="default" w:ascii="Times New Roman" w:hAnsi="Times New Roman" w:eastAsia="宋体" w:cs="Times New Roman"/>
                        <w:color w:val="auto"/>
                        <w:sz w:val="18"/>
                        <w:szCs w:val="18"/>
                        <w:highlight w:val="none"/>
                        <w:vertAlign w:val="subscript"/>
                        <w:lang w:val="en-US" w:eastAsia="zh-CN"/>
                      </w:rPr>
                      <w:t>3</w:t>
                    </w:r>
                  </w:ins>
                  <w:ins w:id="727" w:author="灼灼其华" w:date="2025-03-04T10:09:42Z">
                    <w:r>
                      <w:rPr>
                        <w:rFonts w:hint="default" w:ascii="Times New Roman" w:hAnsi="Times New Roman" w:eastAsia="宋体" w:cs="Times New Roman"/>
                        <w:color w:val="auto"/>
                        <w:sz w:val="18"/>
                        <w:szCs w:val="18"/>
                        <w:highlight w:val="none"/>
                        <w:lang w:val="en-US" w:eastAsia="zh-CN"/>
                      </w:rPr>
                      <w:t>-N</w:t>
                    </w:r>
                  </w:ins>
                </w:p>
              </w:tc>
              <w:tc>
                <w:tcPr>
                  <w:tcW w:w="1986" w:type="dxa"/>
                  <w:tcBorders>
                    <w:tl2br w:val="nil"/>
                    <w:tr2bl w:val="nil"/>
                  </w:tcBorders>
                  <w:vAlign w:val="center"/>
                </w:tcPr>
                <w:p w14:paraId="0B717692">
                  <w:pPr>
                    <w:keepNext w:val="0"/>
                    <w:keepLines w:val="0"/>
                    <w:widowControl/>
                    <w:suppressLineNumbers w:val="0"/>
                    <w:jc w:val="center"/>
                    <w:textAlignment w:val="center"/>
                    <w:rPr>
                      <w:ins w:id="728" w:author="灼灼其华" w:date="2025-03-04T10:09:39Z"/>
                      <w:rFonts w:hint="default" w:ascii="Times New Roman" w:hAnsi="Times New Roman" w:eastAsia="宋体" w:cs="Times New Roman"/>
                      <w:b/>
                      <w:color w:val="auto"/>
                      <w:highlight w:val="none"/>
                      <w:shd w:val="clear" w:color="auto" w:fill="auto"/>
                      <w:vertAlign w:val="baseline"/>
                    </w:rPr>
                  </w:pPr>
                  <w:ins w:id="729" w:author="灼灼其华" w:date="2025-03-04T10:09:42Z">
                    <w:r>
                      <w:rPr>
                        <w:rFonts w:hint="default" w:ascii="Times New Roman" w:hAnsi="Times New Roman" w:eastAsia="宋体" w:cs="Times New Roman"/>
                        <w:i w:val="0"/>
                        <w:iCs w:val="0"/>
                        <w:color w:val="000000"/>
                        <w:kern w:val="0"/>
                        <w:sz w:val="18"/>
                        <w:szCs w:val="18"/>
                        <w:highlight w:val="none"/>
                        <w:u w:val="none"/>
                        <w:lang w:val="en-US" w:eastAsia="zh-CN" w:bidi="ar"/>
                      </w:rPr>
                      <w:t>25</w:t>
                    </w:r>
                  </w:ins>
                </w:p>
              </w:tc>
              <w:tc>
                <w:tcPr>
                  <w:tcW w:w="1607" w:type="dxa"/>
                  <w:tcBorders>
                    <w:tl2br w:val="nil"/>
                    <w:tr2bl w:val="nil"/>
                  </w:tcBorders>
                  <w:vAlign w:val="center"/>
                </w:tcPr>
                <w:p w14:paraId="60E8E4F9">
                  <w:pPr>
                    <w:keepNext w:val="0"/>
                    <w:keepLines w:val="0"/>
                    <w:widowControl/>
                    <w:suppressLineNumbers w:val="0"/>
                    <w:jc w:val="center"/>
                    <w:textAlignment w:val="center"/>
                    <w:rPr>
                      <w:ins w:id="730" w:author="灼灼其华" w:date="2025-03-04T10:09:39Z"/>
                      <w:rFonts w:hint="default" w:ascii="Times New Roman" w:hAnsi="Times New Roman" w:eastAsia="宋体" w:cs="Times New Roman"/>
                      <w:b/>
                      <w:color w:val="auto"/>
                      <w:highlight w:val="none"/>
                      <w:shd w:val="clear" w:color="auto" w:fill="auto"/>
                      <w:vertAlign w:val="baseline"/>
                    </w:rPr>
                  </w:pPr>
                  <w:ins w:id="731" w:author="灼灼其华" w:date="2025-03-04T10:09:42Z">
                    <w:r>
                      <w:rPr>
                        <w:rFonts w:hint="default" w:ascii="Times New Roman" w:hAnsi="Times New Roman" w:eastAsia="宋体" w:cs="Times New Roman"/>
                        <w:i w:val="0"/>
                        <w:iCs w:val="0"/>
                        <w:color w:val="000000"/>
                        <w:kern w:val="0"/>
                        <w:sz w:val="18"/>
                        <w:szCs w:val="18"/>
                        <w:highlight w:val="none"/>
                        <w:u w:val="none"/>
                        <w:lang w:val="en-US" w:eastAsia="zh-CN" w:bidi="ar"/>
                      </w:rPr>
                      <w:t xml:space="preserve">0.003 </w:t>
                    </w:r>
                  </w:ins>
                </w:p>
              </w:tc>
            </w:tr>
            <w:tr w14:paraId="1EE766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ins w:id="732" w:author="灼灼其华" w:date="2025-03-04T10:09:40Z"/>
              </w:trPr>
              <w:tc>
                <w:tcPr>
                  <w:tcW w:w="1607" w:type="dxa"/>
                  <w:vMerge w:val="continue"/>
                  <w:tcBorders>
                    <w:tl2br w:val="nil"/>
                    <w:tr2bl w:val="nil"/>
                  </w:tcBorders>
                </w:tcPr>
                <w:p w14:paraId="3D1410D2">
                  <w:pPr>
                    <w:widowControl/>
                    <w:jc w:val="center"/>
                    <w:rPr>
                      <w:ins w:id="733" w:author="灼灼其华" w:date="2025-03-04T10:09:40Z"/>
                      <w:rFonts w:hint="default" w:ascii="Times New Roman" w:hAnsi="Times New Roman" w:eastAsia="宋体" w:cs="Times New Roman"/>
                      <w:b/>
                      <w:color w:val="auto"/>
                      <w:highlight w:val="none"/>
                      <w:shd w:val="clear" w:color="auto" w:fill="auto"/>
                      <w:vertAlign w:val="baseline"/>
                    </w:rPr>
                  </w:pPr>
                </w:p>
              </w:tc>
              <w:tc>
                <w:tcPr>
                  <w:tcW w:w="1607" w:type="dxa"/>
                  <w:vMerge w:val="continue"/>
                  <w:tcBorders>
                    <w:tl2br w:val="nil"/>
                    <w:tr2bl w:val="nil"/>
                  </w:tcBorders>
                </w:tcPr>
                <w:p w14:paraId="5E1B08A0">
                  <w:pPr>
                    <w:widowControl/>
                    <w:jc w:val="center"/>
                    <w:rPr>
                      <w:ins w:id="734" w:author="灼灼其华" w:date="2025-03-04T10:09:40Z"/>
                      <w:rFonts w:hint="default" w:ascii="Times New Roman" w:hAnsi="Times New Roman" w:eastAsia="宋体" w:cs="Times New Roman"/>
                      <w:b/>
                      <w:color w:val="auto"/>
                      <w:highlight w:val="none"/>
                      <w:shd w:val="clear" w:color="auto" w:fill="auto"/>
                      <w:vertAlign w:val="baseline"/>
                    </w:rPr>
                  </w:pPr>
                </w:p>
              </w:tc>
              <w:tc>
                <w:tcPr>
                  <w:tcW w:w="1228" w:type="dxa"/>
                  <w:tcBorders>
                    <w:tl2br w:val="nil"/>
                    <w:tr2bl w:val="nil"/>
                  </w:tcBorders>
                  <w:vAlign w:val="center"/>
                </w:tcPr>
                <w:p w14:paraId="3C122FD5">
                  <w:pPr>
                    <w:jc w:val="center"/>
                    <w:rPr>
                      <w:ins w:id="735" w:author="灼灼其华" w:date="2025-03-04T10:09:40Z"/>
                      <w:rFonts w:hint="default" w:ascii="Times New Roman" w:hAnsi="Times New Roman" w:eastAsia="宋体" w:cs="Times New Roman"/>
                      <w:b/>
                      <w:color w:val="auto"/>
                      <w:highlight w:val="none"/>
                      <w:shd w:val="clear" w:color="auto" w:fill="auto"/>
                      <w:vertAlign w:val="baseline"/>
                    </w:rPr>
                  </w:pPr>
                  <w:ins w:id="736" w:author="灼灼其华" w:date="2025-03-04T10:09:42Z">
                    <w:r>
                      <w:rPr>
                        <w:rFonts w:hint="eastAsia" w:ascii="Times New Roman" w:hAnsi="Times New Roman" w:eastAsia="宋体" w:cs="Times New Roman"/>
                        <w:b w:val="0"/>
                        <w:bCs w:val="0"/>
                        <w:color w:val="auto"/>
                        <w:sz w:val="18"/>
                        <w:szCs w:val="18"/>
                        <w:highlight w:val="none"/>
                        <w:u w:val="none"/>
                        <w:vertAlign w:val="baseline"/>
                        <w:lang w:val="en-US" w:eastAsia="zh-CN"/>
                      </w:rPr>
                      <w:t>TP</w:t>
                    </w:r>
                  </w:ins>
                </w:p>
              </w:tc>
              <w:tc>
                <w:tcPr>
                  <w:tcW w:w="1986" w:type="dxa"/>
                  <w:tcBorders>
                    <w:tl2br w:val="nil"/>
                    <w:tr2bl w:val="nil"/>
                  </w:tcBorders>
                  <w:vAlign w:val="center"/>
                </w:tcPr>
                <w:p w14:paraId="0A3DCDE9">
                  <w:pPr>
                    <w:keepNext w:val="0"/>
                    <w:keepLines w:val="0"/>
                    <w:widowControl/>
                    <w:suppressLineNumbers w:val="0"/>
                    <w:jc w:val="center"/>
                    <w:textAlignment w:val="center"/>
                    <w:rPr>
                      <w:ins w:id="737" w:author="灼灼其华" w:date="2025-03-04T10:09:40Z"/>
                      <w:rFonts w:hint="default" w:ascii="Times New Roman" w:hAnsi="Times New Roman" w:eastAsia="宋体" w:cs="Times New Roman"/>
                      <w:b/>
                      <w:color w:val="auto"/>
                      <w:highlight w:val="none"/>
                      <w:shd w:val="clear" w:color="auto" w:fill="auto"/>
                      <w:vertAlign w:val="baseline"/>
                    </w:rPr>
                  </w:pPr>
                  <w:ins w:id="738" w:author="灼灼其华" w:date="2025-03-04T10:09:42Z">
                    <w:r>
                      <w:rPr>
                        <w:rFonts w:hint="default" w:ascii="Times New Roman" w:hAnsi="Times New Roman" w:eastAsia="宋体" w:cs="Times New Roman"/>
                        <w:i w:val="0"/>
                        <w:iCs w:val="0"/>
                        <w:color w:val="000000"/>
                        <w:kern w:val="0"/>
                        <w:sz w:val="18"/>
                        <w:szCs w:val="18"/>
                        <w:highlight w:val="none"/>
                        <w:u w:val="none"/>
                        <w:lang w:val="en-US" w:eastAsia="zh-CN" w:bidi="ar"/>
                      </w:rPr>
                      <w:t>10</w:t>
                    </w:r>
                  </w:ins>
                </w:p>
              </w:tc>
              <w:tc>
                <w:tcPr>
                  <w:tcW w:w="1607" w:type="dxa"/>
                  <w:tcBorders>
                    <w:tl2br w:val="nil"/>
                    <w:tr2bl w:val="nil"/>
                  </w:tcBorders>
                  <w:vAlign w:val="center"/>
                </w:tcPr>
                <w:p w14:paraId="6C0195AF">
                  <w:pPr>
                    <w:keepNext w:val="0"/>
                    <w:keepLines w:val="0"/>
                    <w:widowControl/>
                    <w:suppressLineNumbers w:val="0"/>
                    <w:jc w:val="center"/>
                    <w:textAlignment w:val="center"/>
                    <w:rPr>
                      <w:ins w:id="739" w:author="灼灼其华" w:date="2025-03-04T10:09:40Z"/>
                      <w:rFonts w:hint="default" w:ascii="Times New Roman" w:hAnsi="Times New Roman" w:eastAsia="宋体" w:cs="Times New Roman"/>
                      <w:b/>
                      <w:color w:val="auto"/>
                      <w:highlight w:val="none"/>
                      <w:shd w:val="clear" w:color="auto" w:fill="auto"/>
                      <w:vertAlign w:val="baseline"/>
                    </w:rPr>
                  </w:pPr>
                  <w:ins w:id="740" w:author="灼灼其华" w:date="2025-03-04T10:09:42Z">
                    <w:r>
                      <w:rPr>
                        <w:rFonts w:hint="default" w:ascii="Times New Roman" w:hAnsi="Times New Roman" w:eastAsia="宋体" w:cs="Times New Roman"/>
                        <w:i w:val="0"/>
                        <w:iCs w:val="0"/>
                        <w:color w:val="000000"/>
                        <w:kern w:val="0"/>
                        <w:sz w:val="18"/>
                        <w:szCs w:val="18"/>
                        <w:highlight w:val="none"/>
                        <w:u w:val="none"/>
                        <w:lang w:val="en-US" w:eastAsia="zh-CN" w:bidi="ar"/>
                      </w:rPr>
                      <w:t xml:space="preserve">0.001 </w:t>
                    </w:r>
                  </w:ins>
                </w:p>
              </w:tc>
            </w:tr>
          </w:tbl>
          <w:p w14:paraId="72E2A520">
            <w:pPr>
              <w:widowControl/>
              <w:ind w:firstLine="413" w:firstLineChars="196"/>
              <w:jc w:val="center"/>
              <w:rPr>
                <w:rFonts w:hint="default" w:ascii="Times New Roman" w:hAnsi="Times New Roman" w:eastAsia="宋体" w:cs="Times New Roman"/>
                <w:b/>
                <w:color w:val="auto"/>
                <w:highlight w:val="none"/>
                <w:shd w:val="clear" w:color="auto" w:fill="auto"/>
              </w:rPr>
            </w:pPr>
            <w:r>
              <w:rPr>
                <w:rFonts w:hint="default" w:ascii="Times New Roman" w:hAnsi="Times New Roman" w:eastAsia="宋体" w:cs="Times New Roman"/>
                <w:b/>
                <w:color w:val="auto"/>
                <w:highlight w:val="none"/>
                <w:shd w:val="clear" w:color="auto" w:fill="auto"/>
              </w:rPr>
              <w:t>表4-</w:t>
            </w:r>
            <w:ins w:id="741" w:author="灼灼其华" w:date="2025-03-04T10:01:45Z">
              <w:r>
                <w:rPr>
                  <w:rFonts w:hint="eastAsia" w:cs="Times New Roman"/>
                  <w:b/>
                  <w:color w:val="auto"/>
                  <w:highlight w:val="none"/>
                  <w:shd w:val="clear" w:color="auto" w:fill="auto"/>
                  <w:lang w:val="en-US" w:eastAsia="zh-CN"/>
                </w:rPr>
                <w:t>8</w:t>
              </w:r>
            </w:ins>
            <w:r>
              <w:rPr>
                <w:rFonts w:hint="default" w:ascii="Times New Roman" w:hAnsi="Times New Roman" w:eastAsia="宋体" w:cs="Times New Roman"/>
                <w:b/>
                <w:color w:val="auto"/>
                <w:highlight w:val="none"/>
                <w:shd w:val="clear" w:color="auto" w:fill="auto"/>
              </w:rPr>
              <w:t xml:space="preserve">  本项目营运期水污染物排放情况一览表</w:t>
            </w:r>
          </w:p>
          <w:tbl>
            <w:tblPr>
              <w:tblStyle w:val="28"/>
              <w:tblW w:w="805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428"/>
              <w:gridCol w:w="627"/>
              <w:gridCol w:w="566"/>
              <w:gridCol w:w="627"/>
              <w:gridCol w:w="714"/>
              <w:gridCol w:w="429"/>
              <w:gridCol w:w="819"/>
              <w:gridCol w:w="714"/>
              <w:gridCol w:w="627"/>
              <w:gridCol w:w="829"/>
              <w:gridCol w:w="566"/>
              <w:gridCol w:w="679"/>
              <w:gridCol w:w="425"/>
            </w:tblGrid>
            <w:tr w14:paraId="052E925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ins w:id="742" w:author="灼灼其华" w:date="2025-03-04T10:12:25Z"/>
              </w:trPr>
              <w:tc>
                <w:tcPr>
                  <w:tcW w:w="428" w:type="dxa"/>
                  <w:vMerge w:val="restart"/>
                  <w:tcBorders>
                    <w:tl2br w:val="nil"/>
                    <w:tr2bl w:val="nil"/>
                  </w:tcBorders>
                  <w:noWrap w:val="0"/>
                  <w:vAlign w:val="center"/>
                </w:tcPr>
                <w:p w14:paraId="69FBE394">
                  <w:pPr>
                    <w:jc w:val="center"/>
                    <w:rPr>
                      <w:ins w:id="743" w:author="灼灼其华" w:date="2025-03-04T10:12:25Z"/>
                      <w:rFonts w:hint="default" w:ascii="Times New Roman" w:hAnsi="Times New Roman" w:eastAsia="宋体" w:cs="Times New Roman"/>
                      <w:color w:val="auto"/>
                      <w:sz w:val="18"/>
                      <w:szCs w:val="18"/>
                      <w:highlight w:val="none"/>
                    </w:rPr>
                  </w:pPr>
                  <w:ins w:id="744" w:author="灼灼其华" w:date="2025-03-04T10:12:25Z">
                    <w:r>
                      <w:rPr>
                        <w:rFonts w:hint="default" w:ascii="Times New Roman" w:hAnsi="Times New Roman" w:eastAsia="宋体" w:cs="Times New Roman"/>
                        <w:color w:val="auto"/>
                        <w:sz w:val="18"/>
                        <w:szCs w:val="18"/>
                        <w:highlight w:val="none"/>
                        <w:lang w:val="en-US" w:eastAsia="zh-CN"/>
                      </w:rPr>
                      <w:t>序号</w:t>
                    </w:r>
                  </w:ins>
                </w:p>
              </w:tc>
              <w:tc>
                <w:tcPr>
                  <w:tcW w:w="627" w:type="dxa"/>
                  <w:vMerge w:val="restart"/>
                  <w:tcBorders>
                    <w:tl2br w:val="nil"/>
                    <w:tr2bl w:val="nil"/>
                  </w:tcBorders>
                  <w:noWrap w:val="0"/>
                  <w:vAlign w:val="center"/>
                </w:tcPr>
                <w:p w14:paraId="51BDB3D7">
                  <w:pPr>
                    <w:jc w:val="center"/>
                    <w:rPr>
                      <w:ins w:id="745" w:author="灼灼其华" w:date="2025-03-04T10:12:25Z"/>
                      <w:rFonts w:hint="default" w:ascii="Times New Roman" w:hAnsi="Times New Roman" w:eastAsia="宋体" w:cs="Times New Roman"/>
                      <w:color w:val="auto"/>
                      <w:sz w:val="18"/>
                      <w:szCs w:val="18"/>
                      <w:highlight w:val="none"/>
                    </w:rPr>
                  </w:pPr>
                  <w:ins w:id="746" w:author="灼灼其华" w:date="2025-03-04T10:12:25Z">
                    <w:r>
                      <w:rPr>
                        <w:rFonts w:hint="default" w:ascii="Times New Roman" w:hAnsi="Times New Roman" w:eastAsia="宋体" w:cs="Times New Roman"/>
                        <w:color w:val="auto"/>
                        <w:sz w:val="18"/>
                        <w:szCs w:val="18"/>
                        <w:highlight w:val="none"/>
                        <w:lang w:val="en-US" w:eastAsia="zh-CN"/>
                      </w:rPr>
                      <w:t>产排污环节</w:t>
                    </w:r>
                  </w:ins>
                </w:p>
              </w:tc>
              <w:tc>
                <w:tcPr>
                  <w:tcW w:w="566" w:type="dxa"/>
                  <w:vMerge w:val="restart"/>
                  <w:tcBorders>
                    <w:tl2br w:val="nil"/>
                    <w:tr2bl w:val="nil"/>
                  </w:tcBorders>
                  <w:noWrap w:val="0"/>
                  <w:vAlign w:val="center"/>
                </w:tcPr>
                <w:p w14:paraId="4618F462">
                  <w:pPr>
                    <w:jc w:val="center"/>
                    <w:rPr>
                      <w:ins w:id="747" w:author="灼灼其华" w:date="2025-03-04T10:12:25Z"/>
                      <w:rFonts w:hint="default" w:ascii="Times New Roman" w:hAnsi="Times New Roman" w:eastAsia="宋体" w:cs="Times New Roman"/>
                      <w:color w:val="auto"/>
                      <w:sz w:val="18"/>
                      <w:szCs w:val="18"/>
                      <w:highlight w:val="none"/>
                    </w:rPr>
                  </w:pPr>
                  <w:ins w:id="748" w:author="灼灼其华" w:date="2025-03-04T10:12:25Z">
                    <w:r>
                      <w:rPr>
                        <w:rFonts w:hint="default" w:ascii="Times New Roman" w:hAnsi="Times New Roman" w:eastAsia="宋体" w:cs="Times New Roman"/>
                        <w:color w:val="auto"/>
                        <w:sz w:val="18"/>
                        <w:szCs w:val="18"/>
                        <w:highlight w:val="none"/>
                        <w:lang w:val="en-US" w:eastAsia="zh-CN"/>
                      </w:rPr>
                      <w:t>污染物种类</w:t>
                    </w:r>
                  </w:ins>
                </w:p>
              </w:tc>
              <w:tc>
                <w:tcPr>
                  <w:tcW w:w="1341" w:type="dxa"/>
                  <w:gridSpan w:val="2"/>
                  <w:tcBorders>
                    <w:tl2br w:val="nil"/>
                    <w:tr2bl w:val="nil"/>
                  </w:tcBorders>
                  <w:noWrap w:val="0"/>
                  <w:vAlign w:val="center"/>
                </w:tcPr>
                <w:p w14:paraId="726E40A8">
                  <w:pPr>
                    <w:jc w:val="center"/>
                    <w:rPr>
                      <w:ins w:id="749" w:author="灼灼其华" w:date="2025-03-04T10:12:25Z"/>
                      <w:rFonts w:hint="default" w:ascii="Times New Roman" w:hAnsi="Times New Roman" w:eastAsia="宋体" w:cs="Times New Roman"/>
                      <w:color w:val="auto"/>
                      <w:sz w:val="18"/>
                      <w:szCs w:val="18"/>
                      <w:highlight w:val="none"/>
                    </w:rPr>
                  </w:pPr>
                  <w:ins w:id="750" w:author="灼灼其华" w:date="2025-03-04T10:12:25Z">
                    <w:r>
                      <w:rPr>
                        <w:rFonts w:hint="default" w:ascii="Times New Roman" w:hAnsi="Times New Roman" w:eastAsia="宋体" w:cs="Times New Roman"/>
                        <w:color w:val="auto"/>
                        <w:sz w:val="18"/>
                        <w:szCs w:val="18"/>
                        <w:highlight w:val="none"/>
                        <w:lang w:val="en-US" w:eastAsia="zh-CN"/>
                      </w:rPr>
                      <w:t>污染物产生情况</w:t>
                    </w:r>
                  </w:ins>
                </w:p>
              </w:tc>
              <w:tc>
                <w:tcPr>
                  <w:tcW w:w="429" w:type="dxa"/>
                  <w:vMerge w:val="restart"/>
                  <w:tcBorders>
                    <w:tl2br w:val="nil"/>
                    <w:tr2bl w:val="nil"/>
                  </w:tcBorders>
                  <w:noWrap w:val="0"/>
                  <w:vAlign w:val="center"/>
                </w:tcPr>
                <w:p w14:paraId="65E7F6A7">
                  <w:pPr>
                    <w:jc w:val="center"/>
                    <w:rPr>
                      <w:ins w:id="751" w:author="灼灼其华" w:date="2025-03-04T10:12:25Z"/>
                      <w:rFonts w:hint="default" w:ascii="Times New Roman" w:hAnsi="Times New Roman" w:eastAsia="宋体" w:cs="Times New Roman"/>
                      <w:color w:val="auto"/>
                      <w:sz w:val="18"/>
                      <w:szCs w:val="18"/>
                      <w:highlight w:val="none"/>
                    </w:rPr>
                  </w:pPr>
                  <w:ins w:id="752" w:author="灼灼其华" w:date="2025-03-04T10:12:25Z">
                    <w:r>
                      <w:rPr>
                        <w:rFonts w:hint="default" w:ascii="Times New Roman" w:hAnsi="Times New Roman" w:eastAsia="宋体" w:cs="Times New Roman"/>
                        <w:color w:val="auto"/>
                        <w:sz w:val="18"/>
                        <w:szCs w:val="18"/>
                        <w:highlight w:val="none"/>
                        <w:lang w:val="en-US" w:eastAsia="zh-CN"/>
                      </w:rPr>
                      <w:t>排放形式</w:t>
                    </w:r>
                  </w:ins>
                </w:p>
              </w:tc>
              <w:tc>
                <w:tcPr>
                  <w:tcW w:w="2160" w:type="dxa"/>
                  <w:gridSpan w:val="3"/>
                  <w:tcBorders>
                    <w:tl2br w:val="nil"/>
                    <w:tr2bl w:val="nil"/>
                  </w:tcBorders>
                  <w:noWrap w:val="0"/>
                  <w:vAlign w:val="center"/>
                </w:tcPr>
                <w:p w14:paraId="5441A74A">
                  <w:pPr>
                    <w:jc w:val="center"/>
                    <w:rPr>
                      <w:ins w:id="753" w:author="灼灼其华" w:date="2025-03-04T10:12:25Z"/>
                      <w:rFonts w:hint="default" w:ascii="Times New Roman" w:hAnsi="Times New Roman" w:eastAsia="宋体" w:cs="Times New Roman"/>
                      <w:color w:val="auto"/>
                      <w:sz w:val="18"/>
                      <w:szCs w:val="18"/>
                      <w:highlight w:val="none"/>
                    </w:rPr>
                  </w:pPr>
                  <w:ins w:id="754" w:author="灼灼其华" w:date="2025-03-04T10:12:25Z">
                    <w:r>
                      <w:rPr>
                        <w:rFonts w:hint="default" w:ascii="Times New Roman" w:hAnsi="Times New Roman" w:eastAsia="宋体" w:cs="Times New Roman"/>
                        <w:color w:val="auto"/>
                        <w:sz w:val="18"/>
                        <w:szCs w:val="18"/>
                        <w:highlight w:val="none"/>
                        <w:lang w:val="en-US" w:eastAsia="zh-CN"/>
                      </w:rPr>
                      <w:t>污染物排放情况</w:t>
                    </w:r>
                  </w:ins>
                </w:p>
              </w:tc>
              <w:tc>
                <w:tcPr>
                  <w:tcW w:w="2499" w:type="dxa"/>
                  <w:gridSpan w:val="4"/>
                  <w:tcBorders>
                    <w:tl2br w:val="nil"/>
                    <w:tr2bl w:val="nil"/>
                  </w:tcBorders>
                  <w:noWrap w:val="0"/>
                  <w:vAlign w:val="center"/>
                </w:tcPr>
                <w:p w14:paraId="7BFA7057">
                  <w:pPr>
                    <w:jc w:val="center"/>
                    <w:rPr>
                      <w:ins w:id="755" w:author="灼灼其华" w:date="2025-03-04T10:12:25Z"/>
                      <w:rFonts w:hint="default" w:ascii="Times New Roman" w:hAnsi="Times New Roman" w:eastAsia="宋体" w:cs="Times New Roman"/>
                      <w:color w:val="auto"/>
                      <w:sz w:val="18"/>
                      <w:szCs w:val="18"/>
                      <w:highlight w:val="none"/>
                    </w:rPr>
                  </w:pPr>
                  <w:ins w:id="756" w:author="灼灼其华" w:date="2025-03-04T10:12:25Z">
                    <w:r>
                      <w:rPr>
                        <w:rFonts w:hint="default" w:ascii="Times New Roman" w:hAnsi="Times New Roman" w:eastAsia="宋体" w:cs="Times New Roman"/>
                        <w:color w:val="auto"/>
                        <w:sz w:val="18"/>
                        <w:szCs w:val="18"/>
                        <w:highlight w:val="none"/>
                        <w:lang w:val="en-US" w:eastAsia="zh-CN"/>
                      </w:rPr>
                      <w:t>治理设施情况</w:t>
                    </w:r>
                  </w:ins>
                </w:p>
              </w:tc>
            </w:tr>
            <w:tr w14:paraId="03C348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ins w:id="757" w:author="灼灼其华" w:date="2025-03-04T10:12:25Z"/>
              </w:trPr>
              <w:tc>
                <w:tcPr>
                  <w:tcW w:w="428" w:type="dxa"/>
                  <w:vMerge w:val="continue"/>
                  <w:tcBorders>
                    <w:tl2br w:val="nil"/>
                    <w:tr2bl w:val="nil"/>
                  </w:tcBorders>
                  <w:noWrap w:val="0"/>
                  <w:vAlign w:val="center"/>
                </w:tcPr>
                <w:p w14:paraId="51807B91">
                  <w:pPr>
                    <w:jc w:val="center"/>
                    <w:rPr>
                      <w:ins w:id="758" w:author="灼灼其华" w:date="2025-03-04T10:12:25Z"/>
                      <w:rFonts w:hint="default" w:ascii="Times New Roman" w:hAnsi="Times New Roman" w:eastAsia="宋体" w:cs="Times New Roman"/>
                      <w:color w:val="auto"/>
                      <w:sz w:val="18"/>
                      <w:szCs w:val="18"/>
                      <w:highlight w:val="none"/>
                    </w:rPr>
                  </w:pPr>
                </w:p>
              </w:tc>
              <w:tc>
                <w:tcPr>
                  <w:tcW w:w="627" w:type="dxa"/>
                  <w:vMerge w:val="continue"/>
                  <w:tcBorders>
                    <w:tl2br w:val="nil"/>
                    <w:tr2bl w:val="nil"/>
                  </w:tcBorders>
                  <w:noWrap w:val="0"/>
                  <w:vAlign w:val="center"/>
                </w:tcPr>
                <w:p w14:paraId="1EA7B23C">
                  <w:pPr>
                    <w:jc w:val="center"/>
                    <w:rPr>
                      <w:ins w:id="759" w:author="灼灼其华" w:date="2025-03-04T10:12:25Z"/>
                      <w:rFonts w:hint="default" w:ascii="Times New Roman" w:hAnsi="Times New Roman" w:eastAsia="宋体" w:cs="Times New Roman"/>
                      <w:color w:val="auto"/>
                      <w:sz w:val="18"/>
                      <w:szCs w:val="18"/>
                      <w:highlight w:val="none"/>
                    </w:rPr>
                  </w:pPr>
                </w:p>
              </w:tc>
              <w:tc>
                <w:tcPr>
                  <w:tcW w:w="566" w:type="dxa"/>
                  <w:vMerge w:val="continue"/>
                  <w:tcBorders>
                    <w:tl2br w:val="nil"/>
                    <w:tr2bl w:val="nil"/>
                  </w:tcBorders>
                  <w:noWrap w:val="0"/>
                  <w:vAlign w:val="center"/>
                </w:tcPr>
                <w:p w14:paraId="22421CAB">
                  <w:pPr>
                    <w:jc w:val="center"/>
                    <w:rPr>
                      <w:ins w:id="760" w:author="灼灼其华" w:date="2025-03-04T10:12:25Z"/>
                      <w:rFonts w:hint="default" w:ascii="Times New Roman" w:hAnsi="Times New Roman" w:eastAsia="宋体" w:cs="Times New Roman"/>
                      <w:color w:val="auto"/>
                      <w:sz w:val="18"/>
                      <w:szCs w:val="18"/>
                      <w:highlight w:val="none"/>
                    </w:rPr>
                  </w:pPr>
                </w:p>
              </w:tc>
              <w:tc>
                <w:tcPr>
                  <w:tcW w:w="627" w:type="dxa"/>
                  <w:tcBorders>
                    <w:tl2br w:val="nil"/>
                    <w:tr2bl w:val="nil"/>
                  </w:tcBorders>
                  <w:noWrap w:val="0"/>
                  <w:vAlign w:val="center"/>
                </w:tcPr>
                <w:p w14:paraId="75FB2A74">
                  <w:pPr>
                    <w:jc w:val="center"/>
                    <w:rPr>
                      <w:ins w:id="761" w:author="灼灼其华" w:date="2025-03-04T10:12:25Z"/>
                      <w:rFonts w:hint="default" w:ascii="Times New Roman" w:hAnsi="Times New Roman" w:eastAsia="宋体" w:cs="Times New Roman"/>
                      <w:color w:val="auto"/>
                      <w:sz w:val="18"/>
                      <w:szCs w:val="18"/>
                      <w:highlight w:val="none"/>
                    </w:rPr>
                  </w:pPr>
                  <w:ins w:id="762" w:author="灼灼其华" w:date="2025-03-04T10:12:25Z">
                    <w:r>
                      <w:rPr>
                        <w:rFonts w:hint="default" w:ascii="Times New Roman" w:hAnsi="Times New Roman" w:eastAsia="宋体" w:cs="Times New Roman"/>
                        <w:color w:val="auto"/>
                        <w:sz w:val="18"/>
                        <w:szCs w:val="18"/>
                        <w:highlight w:val="none"/>
                        <w:lang w:val="en-US" w:eastAsia="zh-CN"/>
                      </w:rPr>
                      <w:t>产生浓度mg/m3</w:t>
                    </w:r>
                  </w:ins>
                </w:p>
              </w:tc>
              <w:tc>
                <w:tcPr>
                  <w:tcW w:w="714" w:type="dxa"/>
                  <w:tcBorders>
                    <w:tl2br w:val="nil"/>
                    <w:tr2bl w:val="nil"/>
                  </w:tcBorders>
                  <w:noWrap w:val="0"/>
                  <w:vAlign w:val="center"/>
                </w:tcPr>
                <w:p w14:paraId="7B22B96F">
                  <w:pPr>
                    <w:jc w:val="center"/>
                    <w:rPr>
                      <w:ins w:id="763" w:author="灼灼其华" w:date="2025-03-04T10:12:25Z"/>
                      <w:rFonts w:hint="default" w:ascii="Times New Roman" w:hAnsi="Times New Roman" w:eastAsia="宋体" w:cs="Times New Roman"/>
                      <w:color w:val="auto"/>
                      <w:sz w:val="18"/>
                      <w:szCs w:val="18"/>
                      <w:highlight w:val="none"/>
                    </w:rPr>
                  </w:pPr>
                  <w:ins w:id="764" w:author="灼灼其华" w:date="2025-03-04T10:12:25Z">
                    <w:r>
                      <w:rPr>
                        <w:rFonts w:hint="default" w:ascii="Times New Roman" w:hAnsi="Times New Roman" w:eastAsia="宋体" w:cs="Times New Roman"/>
                        <w:color w:val="auto"/>
                        <w:sz w:val="18"/>
                        <w:szCs w:val="18"/>
                        <w:highlight w:val="none"/>
                        <w:lang w:val="en-US" w:eastAsia="zh-CN"/>
                      </w:rPr>
                      <w:t>产生量t/a</w:t>
                    </w:r>
                  </w:ins>
                </w:p>
              </w:tc>
              <w:tc>
                <w:tcPr>
                  <w:tcW w:w="429" w:type="dxa"/>
                  <w:vMerge w:val="continue"/>
                  <w:tcBorders>
                    <w:tl2br w:val="nil"/>
                    <w:tr2bl w:val="nil"/>
                  </w:tcBorders>
                  <w:noWrap w:val="0"/>
                  <w:vAlign w:val="center"/>
                </w:tcPr>
                <w:p w14:paraId="50B1B564">
                  <w:pPr>
                    <w:jc w:val="center"/>
                    <w:rPr>
                      <w:ins w:id="765" w:author="灼灼其华" w:date="2025-03-04T10:12:25Z"/>
                      <w:rFonts w:hint="default" w:ascii="Times New Roman" w:hAnsi="Times New Roman" w:eastAsia="宋体" w:cs="Times New Roman"/>
                      <w:color w:val="auto"/>
                      <w:sz w:val="18"/>
                      <w:szCs w:val="18"/>
                      <w:highlight w:val="none"/>
                    </w:rPr>
                  </w:pPr>
                </w:p>
              </w:tc>
              <w:tc>
                <w:tcPr>
                  <w:tcW w:w="819" w:type="dxa"/>
                  <w:tcBorders>
                    <w:tl2br w:val="nil"/>
                    <w:tr2bl w:val="nil"/>
                  </w:tcBorders>
                  <w:noWrap w:val="0"/>
                  <w:vAlign w:val="center"/>
                </w:tcPr>
                <w:p w14:paraId="7DDCB6D2">
                  <w:pPr>
                    <w:jc w:val="center"/>
                    <w:rPr>
                      <w:ins w:id="766" w:author="灼灼其华" w:date="2025-03-04T10:12:25Z"/>
                      <w:rFonts w:hint="default" w:ascii="Times New Roman" w:hAnsi="Times New Roman" w:eastAsia="宋体" w:cs="Times New Roman"/>
                      <w:color w:val="auto"/>
                      <w:sz w:val="18"/>
                      <w:szCs w:val="18"/>
                      <w:highlight w:val="none"/>
                    </w:rPr>
                  </w:pPr>
                  <w:ins w:id="767" w:author="灼灼其华" w:date="2025-03-04T10:12:25Z">
                    <w:r>
                      <w:rPr>
                        <w:rFonts w:hint="default" w:ascii="Times New Roman" w:hAnsi="Times New Roman" w:eastAsia="宋体" w:cs="Times New Roman"/>
                        <w:color w:val="auto"/>
                        <w:sz w:val="18"/>
                        <w:szCs w:val="18"/>
                        <w:highlight w:val="none"/>
                        <w:lang w:val="en-US" w:eastAsia="zh-CN"/>
                      </w:rPr>
                      <w:t>废水排放量</w:t>
                    </w:r>
                  </w:ins>
                </w:p>
              </w:tc>
              <w:tc>
                <w:tcPr>
                  <w:tcW w:w="714" w:type="dxa"/>
                  <w:tcBorders>
                    <w:tl2br w:val="nil"/>
                    <w:tr2bl w:val="nil"/>
                  </w:tcBorders>
                  <w:noWrap w:val="0"/>
                  <w:vAlign w:val="center"/>
                </w:tcPr>
                <w:p w14:paraId="3DA165D9">
                  <w:pPr>
                    <w:jc w:val="center"/>
                    <w:rPr>
                      <w:ins w:id="768" w:author="灼灼其华" w:date="2025-03-04T10:12:25Z"/>
                      <w:rFonts w:hint="default" w:ascii="Times New Roman" w:hAnsi="Times New Roman" w:eastAsia="宋体" w:cs="Times New Roman"/>
                      <w:color w:val="auto"/>
                      <w:sz w:val="18"/>
                      <w:szCs w:val="18"/>
                      <w:highlight w:val="none"/>
                    </w:rPr>
                  </w:pPr>
                  <w:ins w:id="769" w:author="灼灼其华" w:date="2025-03-04T10:12:25Z">
                    <w:r>
                      <w:rPr>
                        <w:rFonts w:hint="default" w:ascii="Times New Roman" w:hAnsi="Times New Roman" w:eastAsia="宋体" w:cs="Times New Roman"/>
                        <w:color w:val="auto"/>
                        <w:sz w:val="18"/>
                        <w:szCs w:val="18"/>
                        <w:highlight w:val="none"/>
                        <w:lang w:val="en-US" w:eastAsia="zh-CN"/>
                      </w:rPr>
                      <w:t>污染物排放量t/a</w:t>
                    </w:r>
                  </w:ins>
                </w:p>
              </w:tc>
              <w:tc>
                <w:tcPr>
                  <w:tcW w:w="627" w:type="dxa"/>
                  <w:tcBorders>
                    <w:tl2br w:val="nil"/>
                    <w:tr2bl w:val="nil"/>
                  </w:tcBorders>
                  <w:noWrap w:val="0"/>
                  <w:vAlign w:val="center"/>
                </w:tcPr>
                <w:p w14:paraId="399EC88F">
                  <w:pPr>
                    <w:jc w:val="center"/>
                    <w:rPr>
                      <w:ins w:id="770" w:author="灼灼其华" w:date="2025-03-04T10:12:25Z"/>
                      <w:rFonts w:hint="default" w:ascii="Times New Roman" w:hAnsi="Times New Roman" w:eastAsia="宋体" w:cs="Times New Roman"/>
                      <w:color w:val="auto"/>
                      <w:sz w:val="18"/>
                      <w:szCs w:val="18"/>
                      <w:highlight w:val="none"/>
                    </w:rPr>
                  </w:pPr>
                  <w:ins w:id="771" w:author="灼灼其华" w:date="2025-03-04T10:12:25Z">
                    <w:r>
                      <w:rPr>
                        <w:rFonts w:hint="default" w:ascii="Times New Roman" w:hAnsi="Times New Roman" w:eastAsia="宋体" w:cs="Times New Roman"/>
                        <w:color w:val="auto"/>
                        <w:sz w:val="18"/>
                        <w:szCs w:val="18"/>
                        <w:highlight w:val="none"/>
                        <w:lang w:val="en-US" w:eastAsia="zh-CN"/>
                      </w:rPr>
                      <w:t>排放浓度mg/m3</w:t>
                    </w:r>
                  </w:ins>
                </w:p>
              </w:tc>
              <w:tc>
                <w:tcPr>
                  <w:tcW w:w="829" w:type="dxa"/>
                  <w:tcBorders>
                    <w:tl2br w:val="nil"/>
                    <w:tr2bl w:val="nil"/>
                  </w:tcBorders>
                  <w:noWrap w:val="0"/>
                  <w:vAlign w:val="center"/>
                </w:tcPr>
                <w:p w14:paraId="28804D2C">
                  <w:pPr>
                    <w:jc w:val="center"/>
                    <w:rPr>
                      <w:ins w:id="772" w:author="灼灼其华" w:date="2025-03-04T10:12:25Z"/>
                      <w:rFonts w:hint="default" w:ascii="Times New Roman" w:hAnsi="Times New Roman" w:eastAsia="宋体" w:cs="Times New Roman"/>
                      <w:color w:val="auto"/>
                      <w:sz w:val="18"/>
                      <w:szCs w:val="18"/>
                      <w:highlight w:val="none"/>
                    </w:rPr>
                  </w:pPr>
                  <w:ins w:id="773" w:author="灼灼其华" w:date="2025-03-04T10:12:25Z">
                    <w:r>
                      <w:rPr>
                        <w:rFonts w:hint="default" w:ascii="Times New Roman" w:hAnsi="Times New Roman" w:eastAsia="宋体" w:cs="Times New Roman"/>
                        <w:color w:val="auto"/>
                        <w:sz w:val="18"/>
                        <w:szCs w:val="18"/>
                        <w:highlight w:val="none"/>
                        <w:lang w:val="en-US" w:eastAsia="zh-CN"/>
                      </w:rPr>
                      <w:t>治理设施</w:t>
                    </w:r>
                  </w:ins>
                </w:p>
              </w:tc>
              <w:tc>
                <w:tcPr>
                  <w:tcW w:w="566" w:type="dxa"/>
                  <w:tcBorders>
                    <w:tl2br w:val="nil"/>
                    <w:tr2bl w:val="nil"/>
                  </w:tcBorders>
                  <w:noWrap w:val="0"/>
                  <w:vAlign w:val="center"/>
                </w:tcPr>
                <w:p w14:paraId="7F1B54E3">
                  <w:pPr>
                    <w:jc w:val="center"/>
                    <w:rPr>
                      <w:ins w:id="774" w:author="灼灼其华" w:date="2025-03-04T10:12:25Z"/>
                      <w:rFonts w:hint="default" w:ascii="Times New Roman" w:hAnsi="Times New Roman" w:eastAsia="宋体" w:cs="Times New Roman"/>
                      <w:color w:val="auto"/>
                      <w:sz w:val="18"/>
                      <w:szCs w:val="18"/>
                      <w:highlight w:val="none"/>
                    </w:rPr>
                  </w:pPr>
                  <w:ins w:id="775" w:author="灼灼其华" w:date="2025-03-04T10:12:25Z">
                    <w:r>
                      <w:rPr>
                        <w:rFonts w:hint="default" w:ascii="Times New Roman" w:hAnsi="Times New Roman" w:eastAsia="宋体" w:cs="Times New Roman"/>
                        <w:color w:val="auto"/>
                        <w:sz w:val="18"/>
                        <w:szCs w:val="18"/>
                        <w:highlight w:val="none"/>
                        <w:lang w:val="en-US" w:eastAsia="zh-CN"/>
                      </w:rPr>
                      <w:t>收集效率</w:t>
                    </w:r>
                  </w:ins>
                </w:p>
              </w:tc>
              <w:tc>
                <w:tcPr>
                  <w:tcW w:w="679" w:type="dxa"/>
                  <w:tcBorders>
                    <w:tl2br w:val="nil"/>
                    <w:tr2bl w:val="nil"/>
                  </w:tcBorders>
                  <w:noWrap w:val="0"/>
                  <w:vAlign w:val="center"/>
                </w:tcPr>
                <w:p w14:paraId="201B76E8">
                  <w:pPr>
                    <w:jc w:val="center"/>
                    <w:rPr>
                      <w:ins w:id="776" w:author="灼灼其华" w:date="2025-03-04T10:12:25Z"/>
                      <w:rFonts w:hint="default" w:ascii="Times New Roman" w:hAnsi="Times New Roman" w:eastAsia="宋体" w:cs="Times New Roman"/>
                      <w:color w:val="auto"/>
                      <w:sz w:val="18"/>
                      <w:szCs w:val="18"/>
                      <w:highlight w:val="none"/>
                    </w:rPr>
                  </w:pPr>
                  <w:ins w:id="777" w:author="灼灼其华" w:date="2025-03-04T10:12:25Z">
                    <w:r>
                      <w:rPr>
                        <w:rFonts w:hint="default" w:ascii="Times New Roman" w:hAnsi="Times New Roman" w:eastAsia="宋体" w:cs="Times New Roman"/>
                        <w:color w:val="auto"/>
                        <w:sz w:val="18"/>
                        <w:szCs w:val="18"/>
                        <w:highlight w:val="none"/>
                        <w:lang w:val="en-US" w:eastAsia="zh-CN"/>
                      </w:rPr>
                      <w:t>治理工艺去除率</w:t>
                    </w:r>
                  </w:ins>
                </w:p>
              </w:tc>
              <w:tc>
                <w:tcPr>
                  <w:tcW w:w="425" w:type="dxa"/>
                  <w:tcBorders>
                    <w:tl2br w:val="nil"/>
                    <w:tr2bl w:val="nil"/>
                  </w:tcBorders>
                  <w:noWrap w:val="0"/>
                  <w:vAlign w:val="center"/>
                </w:tcPr>
                <w:p w14:paraId="2E5064C1">
                  <w:pPr>
                    <w:jc w:val="center"/>
                    <w:rPr>
                      <w:ins w:id="778" w:author="灼灼其华" w:date="2025-03-04T10:12:25Z"/>
                      <w:rFonts w:hint="default" w:ascii="Times New Roman" w:hAnsi="Times New Roman" w:eastAsia="宋体" w:cs="Times New Roman"/>
                      <w:color w:val="auto"/>
                      <w:sz w:val="18"/>
                      <w:szCs w:val="18"/>
                      <w:highlight w:val="none"/>
                    </w:rPr>
                  </w:pPr>
                  <w:ins w:id="779" w:author="灼灼其华" w:date="2025-03-04T10:12:25Z">
                    <w:r>
                      <w:rPr>
                        <w:rFonts w:hint="default" w:ascii="Times New Roman" w:hAnsi="Times New Roman" w:eastAsia="宋体" w:cs="Times New Roman"/>
                        <w:color w:val="auto"/>
                        <w:sz w:val="18"/>
                        <w:szCs w:val="18"/>
                        <w:highlight w:val="none"/>
                        <w:lang w:val="en-US" w:eastAsia="zh-CN"/>
                      </w:rPr>
                      <w:t>是否为可行技术</w:t>
                    </w:r>
                  </w:ins>
                </w:p>
              </w:tc>
            </w:tr>
            <w:tr w14:paraId="025720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ins w:id="780" w:author="灼灼其华" w:date="2025-03-04T10:12:25Z"/>
              </w:trPr>
              <w:tc>
                <w:tcPr>
                  <w:tcW w:w="428" w:type="dxa"/>
                  <w:vMerge w:val="restart"/>
                  <w:tcBorders>
                    <w:tl2br w:val="nil"/>
                    <w:tr2bl w:val="nil"/>
                  </w:tcBorders>
                  <w:noWrap w:val="0"/>
                  <w:vAlign w:val="center"/>
                </w:tcPr>
                <w:p w14:paraId="1687E8C9">
                  <w:pPr>
                    <w:jc w:val="center"/>
                    <w:rPr>
                      <w:ins w:id="781" w:author="灼灼其华" w:date="2025-03-04T10:12:25Z"/>
                      <w:rFonts w:hint="default" w:ascii="Times New Roman" w:hAnsi="Times New Roman" w:eastAsia="宋体" w:cs="Times New Roman"/>
                      <w:color w:val="auto"/>
                      <w:sz w:val="18"/>
                      <w:szCs w:val="18"/>
                      <w:highlight w:val="none"/>
                    </w:rPr>
                  </w:pPr>
                  <w:ins w:id="782" w:author="灼灼其华" w:date="2025-03-04T10:12:25Z">
                    <w:r>
                      <w:rPr>
                        <w:rFonts w:hint="default" w:ascii="Times New Roman" w:hAnsi="Times New Roman" w:eastAsia="宋体" w:cs="Times New Roman"/>
                        <w:color w:val="auto"/>
                        <w:sz w:val="18"/>
                        <w:szCs w:val="18"/>
                        <w:highlight w:val="none"/>
                        <w:lang w:val="en-US" w:eastAsia="zh-CN"/>
                      </w:rPr>
                      <w:t>1</w:t>
                    </w:r>
                  </w:ins>
                </w:p>
              </w:tc>
              <w:tc>
                <w:tcPr>
                  <w:tcW w:w="627" w:type="dxa"/>
                  <w:vMerge w:val="restart"/>
                  <w:tcBorders>
                    <w:tl2br w:val="nil"/>
                    <w:tr2bl w:val="nil"/>
                  </w:tcBorders>
                  <w:noWrap w:val="0"/>
                  <w:vAlign w:val="center"/>
                </w:tcPr>
                <w:p w14:paraId="7C770710">
                  <w:pPr>
                    <w:jc w:val="center"/>
                    <w:rPr>
                      <w:ins w:id="783" w:author="灼灼其华" w:date="2025-03-04T10:12:25Z"/>
                      <w:rFonts w:hint="default" w:ascii="Times New Roman" w:hAnsi="Times New Roman" w:eastAsia="宋体" w:cs="Times New Roman"/>
                      <w:color w:val="auto"/>
                      <w:sz w:val="18"/>
                      <w:szCs w:val="18"/>
                      <w:highlight w:val="none"/>
                    </w:rPr>
                  </w:pPr>
                  <w:ins w:id="784" w:author="灼灼其华" w:date="2025-03-04T10:12:25Z">
                    <w:r>
                      <w:rPr>
                        <w:rFonts w:hint="default" w:ascii="Times New Roman" w:hAnsi="Times New Roman" w:eastAsia="宋体" w:cs="Times New Roman"/>
                        <w:color w:val="auto"/>
                        <w:sz w:val="18"/>
                        <w:szCs w:val="18"/>
                        <w:highlight w:val="none"/>
                        <w:lang w:val="en-US" w:eastAsia="zh-CN"/>
                      </w:rPr>
                      <w:t>生活污水</w:t>
                    </w:r>
                  </w:ins>
                </w:p>
              </w:tc>
              <w:tc>
                <w:tcPr>
                  <w:tcW w:w="566" w:type="dxa"/>
                  <w:tcBorders>
                    <w:tl2br w:val="nil"/>
                    <w:tr2bl w:val="nil"/>
                  </w:tcBorders>
                  <w:noWrap w:val="0"/>
                  <w:vAlign w:val="center"/>
                </w:tcPr>
                <w:p w14:paraId="75BEE459">
                  <w:pPr>
                    <w:jc w:val="center"/>
                    <w:rPr>
                      <w:ins w:id="785" w:author="灼灼其华" w:date="2025-03-04T10:12:25Z"/>
                      <w:rFonts w:hint="default" w:ascii="Times New Roman" w:hAnsi="Times New Roman" w:eastAsia="宋体" w:cs="Times New Roman"/>
                      <w:color w:val="auto"/>
                      <w:sz w:val="18"/>
                      <w:szCs w:val="18"/>
                      <w:highlight w:val="none"/>
                    </w:rPr>
                  </w:pPr>
                  <w:ins w:id="786" w:author="灼灼其华" w:date="2025-03-04T10:12:25Z">
                    <w:r>
                      <w:rPr>
                        <w:rFonts w:hint="default" w:ascii="Times New Roman" w:hAnsi="Times New Roman" w:eastAsia="宋体" w:cs="Times New Roman"/>
                        <w:color w:val="auto"/>
                        <w:sz w:val="18"/>
                        <w:szCs w:val="18"/>
                        <w:highlight w:val="none"/>
                        <w:lang w:val="en-US" w:eastAsia="zh-CN"/>
                      </w:rPr>
                      <w:t>CODcr</w:t>
                    </w:r>
                  </w:ins>
                </w:p>
              </w:tc>
              <w:tc>
                <w:tcPr>
                  <w:tcW w:w="627" w:type="dxa"/>
                  <w:tcBorders>
                    <w:tl2br w:val="nil"/>
                    <w:tr2bl w:val="nil"/>
                  </w:tcBorders>
                  <w:noWrap w:val="0"/>
                  <w:vAlign w:val="center"/>
                </w:tcPr>
                <w:p w14:paraId="01813DC6">
                  <w:pPr>
                    <w:keepNext w:val="0"/>
                    <w:keepLines w:val="0"/>
                    <w:widowControl/>
                    <w:suppressLineNumbers w:val="0"/>
                    <w:jc w:val="center"/>
                    <w:textAlignment w:val="center"/>
                    <w:rPr>
                      <w:ins w:id="787" w:author="灼灼其华" w:date="2025-03-04T10:12:25Z"/>
                      <w:rFonts w:hint="default" w:ascii="Times New Roman" w:hAnsi="Times New Roman" w:eastAsia="宋体" w:cs="Times New Roman"/>
                      <w:color w:val="auto"/>
                      <w:sz w:val="18"/>
                      <w:szCs w:val="18"/>
                      <w:highlight w:val="none"/>
                    </w:rPr>
                  </w:pPr>
                  <w:ins w:id="788" w:author="灼灼其华" w:date="2025-03-04T10:12:25Z">
                    <w:r>
                      <w:rPr>
                        <w:rFonts w:hint="default" w:ascii="Times New Roman" w:hAnsi="Times New Roman" w:eastAsia="宋体" w:cs="Times New Roman"/>
                        <w:i w:val="0"/>
                        <w:iCs w:val="0"/>
                        <w:color w:val="000000"/>
                        <w:kern w:val="0"/>
                        <w:sz w:val="18"/>
                        <w:szCs w:val="18"/>
                        <w:highlight w:val="none"/>
                        <w:u w:val="none"/>
                        <w:lang w:val="en-US" w:eastAsia="zh-CN" w:bidi="ar"/>
                      </w:rPr>
                      <w:t>350</w:t>
                    </w:r>
                  </w:ins>
                </w:p>
              </w:tc>
              <w:tc>
                <w:tcPr>
                  <w:tcW w:w="714" w:type="dxa"/>
                  <w:tcBorders>
                    <w:tl2br w:val="nil"/>
                    <w:tr2bl w:val="nil"/>
                  </w:tcBorders>
                  <w:noWrap w:val="0"/>
                  <w:vAlign w:val="center"/>
                </w:tcPr>
                <w:p w14:paraId="149DFA7A">
                  <w:pPr>
                    <w:keepNext w:val="0"/>
                    <w:keepLines w:val="0"/>
                    <w:widowControl/>
                    <w:suppressLineNumbers w:val="0"/>
                    <w:jc w:val="center"/>
                    <w:textAlignment w:val="center"/>
                    <w:rPr>
                      <w:ins w:id="789" w:author="灼灼其华" w:date="2025-03-04T10:12:25Z"/>
                      <w:rFonts w:hint="default" w:ascii="Times New Roman" w:hAnsi="Times New Roman" w:eastAsia="宋体" w:cs="Times New Roman"/>
                      <w:color w:val="auto"/>
                      <w:sz w:val="18"/>
                      <w:szCs w:val="18"/>
                      <w:highlight w:val="none"/>
                    </w:rPr>
                  </w:pPr>
                  <w:ins w:id="790" w:author="灼灼其华" w:date="2025-03-04T10:12:25Z">
                    <w:r>
                      <w:rPr>
                        <w:rFonts w:hint="default" w:ascii="Times New Roman" w:hAnsi="Times New Roman" w:eastAsia="宋体" w:cs="Times New Roman"/>
                        <w:i w:val="0"/>
                        <w:iCs w:val="0"/>
                        <w:color w:val="000000"/>
                        <w:kern w:val="0"/>
                        <w:sz w:val="18"/>
                        <w:szCs w:val="18"/>
                        <w:highlight w:val="none"/>
                        <w:u w:val="none"/>
                        <w:lang w:val="en-US" w:eastAsia="zh-CN" w:bidi="ar"/>
                      </w:rPr>
                      <w:t xml:space="preserve">0.201 </w:t>
                    </w:r>
                  </w:ins>
                </w:p>
              </w:tc>
              <w:tc>
                <w:tcPr>
                  <w:tcW w:w="429" w:type="dxa"/>
                  <w:vMerge w:val="restart"/>
                  <w:tcBorders>
                    <w:tl2br w:val="nil"/>
                    <w:tr2bl w:val="nil"/>
                  </w:tcBorders>
                  <w:noWrap w:val="0"/>
                  <w:vAlign w:val="center"/>
                </w:tcPr>
                <w:p w14:paraId="7E290A79">
                  <w:pPr>
                    <w:jc w:val="center"/>
                    <w:rPr>
                      <w:ins w:id="791" w:author="灼灼其华" w:date="2025-03-04T10:12:25Z"/>
                      <w:rFonts w:hint="default" w:ascii="Times New Roman" w:hAnsi="Times New Roman" w:eastAsia="宋体" w:cs="Times New Roman"/>
                      <w:color w:val="auto"/>
                      <w:sz w:val="18"/>
                      <w:szCs w:val="18"/>
                      <w:highlight w:val="none"/>
                    </w:rPr>
                  </w:pPr>
                  <w:ins w:id="792" w:author="灼灼其华" w:date="2025-03-04T10:12:25Z">
                    <w:r>
                      <w:rPr>
                        <w:rFonts w:hint="default" w:ascii="Times New Roman" w:hAnsi="Times New Roman" w:eastAsia="宋体" w:cs="Times New Roman"/>
                        <w:color w:val="auto"/>
                        <w:sz w:val="18"/>
                        <w:szCs w:val="18"/>
                        <w:highlight w:val="none"/>
                        <w:lang w:val="en-US" w:eastAsia="zh-CN"/>
                      </w:rPr>
                      <w:t>间接排放</w:t>
                    </w:r>
                  </w:ins>
                </w:p>
              </w:tc>
              <w:tc>
                <w:tcPr>
                  <w:tcW w:w="819" w:type="dxa"/>
                  <w:tcBorders>
                    <w:tl2br w:val="nil"/>
                    <w:tr2bl w:val="nil"/>
                  </w:tcBorders>
                  <w:noWrap w:val="0"/>
                  <w:vAlign w:val="center"/>
                </w:tcPr>
                <w:p w14:paraId="7EE6A53F">
                  <w:pPr>
                    <w:keepNext w:val="0"/>
                    <w:keepLines w:val="0"/>
                    <w:widowControl/>
                    <w:suppressLineNumbers w:val="0"/>
                    <w:jc w:val="center"/>
                    <w:textAlignment w:val="center"/>
                    <w:rPr>
                      <w:ins w:id="793" w:author="灼灼其华" w:date="2025-03-04T10:12:25Z"/>
                      <w:rFonts w:hint="default" w:ascii="Times New Roman" w:hAnsi="Times New Roman" w:eastAsia="宋体" w:cs="Times New Roman"/>
                      <w:color w:val="auto"/>
                      <w:sz w:val="18"/>
                      <w:szCs w:val="18"/>
                      <w:highlight w:val="none"/>
                    </w:rPr>
                  </w:pPr>
                  <w:ins w:id="794" w:author="灼灼其华" w:date="2025-03-04T10:12:25Z">
                    <w:r>
                      <w:rPr>
                        <w:rFonts w:hint="default" w:ascii="Times New Roman" w:hAnsi="Times New Roman" w:eastAsia="宋体" w:cs="Times New Roman"/>
                        <w:i w:val="0"/>
                        <w:iCs w:val="0"/>
                        <w:color w:val="000000"/>
                        <w:kern w:val="0"/>
                        <w:sz w:val="18"/>
                        <w:szCs w:val="18"/>
                        <w:highlight w:val="none"/>
                        <w:u w:val="none"/>
                        <w:lang w:val="en-US" w:eastAsia="zh-CN" w:bidi="ar"/>
                      </w:rPr>
                      <w:t>573.75</w:t>
                    </w:r>
                  </w:ins>
                </w:p>
              </w:tc>
              <w:tc>
                <w:tcPr>
                  <w:tcW w:w="714" w:type="dxa"/>
                  <w:tcBorders>
                    <w:tl2br w:val="nil"/>
                    <w:tr2bl w:val="nil"/>
                  </w:tcBorders>
                  <w:noWrap w:val="0"/>
                  <w:vAlign w:val="center"/>
                </w:tcPr>
                <w:p w14:paraId="3BDB3211">
                  <w:pPr>
                    <w:keepNext w:val="0"/>
                    <w:keepLines w:val="0"/>
                    <w:widowControl/>
                    <w:suppressLineNumbers w:val="0"/>
                    <w:jc w:val="center"/>
                    <w:textAlignment w:val="center"/>
                    <w:rPr>
                      <w:ins w:id="795" w:author="灼灼其华" w:date="2025-03-04T10:12:25Z"/>
                      <w:rFonts w:hint="default" w:ascii="Times New Roman" w:hAnsi="Times New Roman" w:eastAsia="宋体" w:cs="Times New Roman"/>
                      <w:color w:val="auto"/>
                      <w:sz w:val="18"/>
                      <w:szCs w:val="18"/>
                      <w:highlight w:val="none"/>
                    </w:rPr>
                  </w:pPr>
                  <w:ins w:id="796" w:author="灼灼其华" w:date="2025-03-04T10:12:25Z">
                    <w:r>
                      <w:rPr>
                        <w:rFonts w:hint="default" w:ascii="Times New Roman" w:hAnsi="Times New Roman" w:eastAsia="宋体" w:cs="Times New Roman"/>
                        <w:i w:val="0"/>
                        <w:iCs w:val="0"/>
                        <w:color w:val="000000"/>
                        <w:kern w:val="0"/>
                        <w:sz w:val="18"/>
                        <w:szCs w:val="18"/>
                        <w:highlight w:val="none"/>
                        <w:u w:val="none"/>
                        <w:lang w:val="en-US" w:eastAsia="zh-CN" w:bidi="ar"/>
                      </w:rPr>
                      <w:t xml:space="preserve">0.143 </w:t>
                    </w:r>
                  </w:ins>
                </w:p>
              </w:tc>
              <w:tc>
                <w:tcPr>
                  <w:tcW w:w="627" w:type="dxa"/>
                  <w:tcBorders>
                    <w:tl2br w:val="nil"/>
                    <w:tr2bl w:val="nil"/>
                  </w:tcBorders>
                  <w:noWrap w:val="0"/>
                  <w:vAlign w:val="center"/>
                </w:tcPr>
                <w:p w14:paraId="6C3CD74E">
                  <w:pPr>
                    <w:keepNext w:val="0"/>
                    <w:keepLines w:val="0"/>
                    <w:widowControl/>
                    <w:suppressLineNumbers w:val="0"/>
                    <w:jc w:val="center"/>
                    <w:textAlignment w:val="center"/>
                    <w:rPr>
                      <w:ins w:id="797" w:author="灼灼其华" w:date="2025-03-04T10:12:25Z"/>
                      <w:rFonts w:hint="default" w:ascii="Times New Roman" w:hAnsi="Times New Roman" w:eastAsia="宋体" w:cs="Times New Roman"/>
                      <w:color w:val="auto"/>
                      <w:sz w:val="18"/>
                      <w:szCs w:val="18"/>
                      <w:highlight w:val="none"/>
                    </w:rPr>
                  </w:pPr>
                  <w:ins w:id="798" w:author="灼灼其华" w:date="2025-03-04T10:12:25Z">
                    <w:r>
                      <w:rPr>
                        <w:rFonts w:hint="default" w:ascii="Times New Roman" w:hAnsi="Times New Roman" w:eastAsia="宋体" w:cs="Times New Roman"/>
                        <w:i w:val="0"/>
                        <w:iCs w:val="0"/>
                        <w:color w:val="000000"/>
                        <w:kern w:val="0"/>
                        <w:sz w:val="18"/>
                        <w:szCs w:val="18"/>
                        <w:highlight w:val="none"/>
                        <w:u w:val="none"/>
                        <w:lang w:val="en-US" w:eastAsia="zh-CN" w:bidi="ar"/>
                      </w:rPr>
                      <w:t>250</w:t>
                    </w:r>
                  </w:ins>
                </w:p>
              </w:tc>
              <w:tc>
                <w:tcPr>
                  <w:tcW w:w="829" w:type="dxa"/>
                  <w:vMerge w:val="restart"/>
                  <w:tcBorders>
                    <w:tl2br w:val="nil"/>
                    <w:tr2bl w:val="nil"/>
                  </w:tcBorders>
                  <w:noWrap w:val="0"/>
                  <w:vAlign w:val="center"/>
                </w:tcPr>
                <w:p w14:paraId="67062A38">
                  <w:pPr>
                    <w:jc w:val="center"/>
                    <w:rPr>
                      <w:ins w:id="799" w:author="灼灼其华" w:date="2025-03-04T10:12:25Z"/>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lang w:val="en-US" w:eastAsia="zh-CN"/>
                    </w:rPr>
                    <w:t>化粪池</w:t>
                  </w:r>
                </w:p>
              </w:tc>
              <w:tc>
                <w:tcPr>
                  <w:tcW w:w="566" w:type="dxa"/>
                  <w:vMerge w:val="restart"/>
                  <w:tcBorders>
                    <w:tl2br w:val="nil"/>
                    <w:tr2bl w:val="nil"/>
                  </w:tcBorders>
                  <w:noWrap w:val="0"/>
                  <w:vAlign w:val="center"/>
                </w:tcPr>
                <w:p w14:paraId="06CA8728">
                  <w:pPr>
                    <w:jc w:val="center"/>
                    <w:rPr>
                      <w:ins w:id="800" w:author="灼灼其华" w:date="2025-03-04T10:12:25Z"/>
                      <w:rFonts w:hint="default" w:ascii="Times New Roman" w:hAnsi="Times New Roman" w:eastAsia="宋体" w:cs="Times New Roman"/>
                      <w:color w:val="auto"/>
                      <w:sz w:val="18"/>
                      <w:szCs w:val="18"/>
                      <w:highlight w:val="none"/>
                    </w:rPr>
                  </w:pPr>
                  <w:ins w:id="801" w:author="灼灼其华" w:date="2025-03-04T10:12:25Z">
                    <w:r>
                      <w:rPr>
                        <w:rFonts w:hint="default" w:ascii="Times New Roman" w:hAnsi="Times New Roman" w:eastAsia="宋体" w:cs="Times New Roman"/>
                        <w:color w:val="auto"/>
                        <w:sz w:val="18"/>
                        <w:szCs w:val="18"/>
                        <w:highlight w:val="none"/>
                        <w:lang w:val="en-US" w:eastAsia="zh-CN"/>
                      </w:rPr>
                      <w:t>100%</w:t>
                    </w:r>
                  </w:ins>
                </w:p>
              </w:tc>
              <w:tc>
                <w:tcPr>
                  <w:tcW w:w="679" w:type="dxa"/>
                  <w:tcBorders>
                    <w:tl2br w:val="nil"/>
                    <w:tr2bl w:val="nil"/>
                  </w:tcBorders>
                  <w:noWrap w:val="0"/>
                  <w:vAlign w:val="center"/>
                </w:tcPr>
                <w:p w14:paraId="349DBE1F">
                  <w:pPr>
                    <w:keepNext w:val="0"/>
                    <w:keepLines w:val="0"/>
                    <w:widowControl/>
                    <w:suppressLineNumbers w:val="0"/>
                    <w:jc w:val="center"/>
                    <w:textAlignment w:val="center"/>
                    <w:rPr>
                      <w:ins w:id="802" w:author="灼灼其华" w:date="2025-03-04T10:12:25Z"/>
                      <w:rFonts w:hint="default" w:ascii="Times New Roman" w:hAnsi="Times New Roman" w:eastAsia="宋体" w:cs="Times New Roman"/>
                      <w:color w:val="auto"/>
                      <w:sz w:val="18"/>
                      <w:szCs w:val="18"/>
                      <w:highlight w:val="none"/>
                    </w:rPr>
                  </w:pPr>
                  <w:ins w:id="803" w:author="灼灼其华" w:date="2025-03-04T10:12:25Z">
                    <w:r>
                      <w:rPr>
                        <w:rFonts w:hint="default" w:ascii="Times New Roman" w:hAnsi="Times New Roman" w:eastAsia="宋体" w:cs="Times New Roman"/>
                        <w:i w:val="0"/>
                        <w:iCs w:val="0"/>
                        <w:color w:val="000000"/>
                        <w:kern w:val="0"/>
                        <w:sz w:val="18"/>
                        <w:szCs w:val="18"/>
                        <w:highlight w:val="none"/>
                        <w:u w:val="none"/>
                        <w:lang w:val="en-US" w:eastAsia="zh-CN" w:bidi="ar"/>
                      </w:rPr>
                      <w:t>28.57%</w:t>
                    </w:r>
                  </w:ins>
                </w:p>
              </w:tc>
              <w:tc>
                <w:tcPr>
                  <w:tcW w:w="425" w:type="dxa"/>
                  <w:vMerge w:val="restart"/>
                  <w:tcBorders>
                    <w:tl2br w:val="nil"/>
                    <w:tr2bl w:val="nil"/>
                  </w:tcBorders>
                  <w:noWrap w:val="0"/>
                  <w:vAlign w:val="center"/>
                </w:tcPr>
                <w:p w14:paraId="20B5BDDD">
                  <w:pPr>
                    <w:jc w:val="center"/>
                    <w:rPr>
                      <w:ins w:id="804" w:author="灼灼其华" w:date="2025-03-04T10:12:25Z"/>
                      <w:rFonts w:hint="default" w:ascii="Times New Roman" w:hAnsi="Times New Roman" w:eastAsia="宋体" w:cs="Times New Roman"/>
                      <w:color w:val="auto"/>
                      <w:sz w:val="18"/>
                      <w:szCs w:val="18"/>
                      <w:highlight w:val="none"/>
                    </w:rPr>
                  </w:pPr>
                  <w:ins w:id="805" w:author="灼灼其华" w:date="2025-03-04T10:12:25Z">
                    <w:r>
                      <w:rPr>
                        <w:rFonts w:hint="default" w:ascii="Times New Roman" w:hAnsi="Times New Roman" w:eastAsia="宋体" w:cs="Times New Roman"/>
                        <w:color w:val="auto"/>
                        <w:sz w:val="18"/>
                        <w:szCs w:val="18"/>
                        <w:highlight w:val="none"/>
                        <w:lang w:val="en-US" w:eastAsia="zh-CN"/>
                      </w:rPr>
                      <w:t>是</w:t>
                    </w:r>
                  </w:ins>
                </w:p>
              </w:tc>
            </w:tr>
            <w:tr w14:paraId="08938E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ins w:id="806" w:author="灼灼其华" w:date="2025-03-04T10:12:25Z"/>
              </w:trPr>
              <w:tc>
                <w:tcPr>
                  <w:tcW w:w="428" w:type="dxa"/>
                  <w:vMerge w:val="continue"/>
                  <w:tcBorders>
                    <w:tl2br w:val="nil"/>
                    <w:tr2bl w:val="nil"/>
                  </w:tcBorders>
                  <w:noWrap w:val="0"/>
                  <w:vAlign w:val="center"/>
                </w:tcPr>
                <w:p w14:paraId="024E1341">
                  <w:pPr>
                    <w:jc w:val="center"/>
                    <w:rPr>
                      <w:ins w:id="807" w:author="灼灼其华" w:date="2025-03-04T10:12:25Z"/>
                      <w:rFonts w:hint="default" w:ascii="Times New Roman" w:hAnsi="Times New Roman" w:eastAsia="宋体" w:cs="Times New Roman"/>
                      <w:color w:val="auto"/>
                      <w:sz w:val="18"/>
                      <w:szCs w:val="18"/>
                      <w:highlight w:val="none"/>
                    </w:rPr>
                  </w:pPr>
                </w:p>
              </w:tc>
              <w:tc>
                <w:tcPr>
                  <w:tcW w:w="627" w:type="dxa"/>
                  <w:vMerge w:val="continue"/>
                  <w:tcBorders>
                    <w:tl2br w:val="nil"/>
                    <w:tr2bl w:val="nil"/>
                  </w:tcBorders>
                  <w:noWrap w:val="0"/>
                  <w:vAlign w:val="center"/>
                </w:tcPr>
                <w:p w14:paraId="5B0C4353">
                  <w:pPr>
                    <w:jc w:val="center"/>
                    <w:rPr>
                      <w:ins w:id="808" w:author="灼灼其华" w:date="2025-03-04T10:12:25Z"/>
                      <w:rFonts w:hint="default" w:ascii="Times New Roman" w:hAnsi="Times New Roman" w:eastAsia="宋体" w:cs="Times New Roman"/>
                      <w:color w:val="auto"/>
                      <w:sz w:val="18"/>
                      <w:szCs w:val="18"/>
                      <w:highlight w:val="none"/>
                    </w:rPr>
                  </w:pPr>
                </w:p>
              </w:tc>
              <w:tc>
                <w:tcPr>
                  <w:tcW w:w="566" w:type="dxa"/>
                  <w:tcBorders>
                    <w:tl2br w:val="nil"/>
                    <w:tr2bl w:val="nil"/>
                  </w:tcBorders>
                  <w:noWrap w:val="0"/>
                  <w:vAlign w:val="center"/>
                </w:tcPr>
                <w:p w14:paraId="706515DF">
                  <w:pPr>
                    <w:jc w:val="center"/>
                    <w:rPr>
                      <w:ins w:id="809" w:author="灼灼其华" w:date="2025-03-04T10:12:25Z"/>
                      <w:rFonts w:hint="default" w:ascii="Times New Roman" w:hAnsi="Times New Roman" w:eastAsia="宋体" w:cs="Times New Roman"/>
                      <w:color w:val="auto"/>
                      <w:sz w:val="18"/>
                      <w:szCs w:val="18"/>
                      <w:highlight w:val="none"/>
                    </w:rPr>
                  </w:pPr>
                  <w:ins w:id="810" w:author="灼灼其华" w:date="2025-03-04T10:12:25Z">
                    <w:r>
                      <w:rPr>
                        <w:rFonts w:hint="default" w:ascii="Times New Roman" w:hAnsi="Times New Roman" w:eastAsia="宋体" w:cs="Times New Roman"/>
                        <w:color w:val="auto"/>
                        <w:sz w:val="18"/>
                        <w:szCs w:val="18"/>
                        <w:highlight w:val="none"/>
                        <w:lang w:val="en-US" w:eastAsia="zh-CN"/>
                      </w:rPr>
                      <w:t>BOD5</w:t>
                    </w:r>
                  </w:ins>
                </w:p>
              </w:tc>
              <w:tc>
                <w:tcPr>
                  <w:tcW w:w="627" w:type="dxa"/>
                  <w:tcBorders>
                    <w:tl2br w:val="nil"/>
                    <w:tr2bl w:val="nil"/>
                  </w:tcBorders>
                  <w:noWrap w:val="0"/>
                  <w:vAlign w:val="center"/>
                </w:tcPr>
                <w:p w14:paraId="504B316F">
                  <w:pPr>
                    <w:keepNext w:val="0"/>
                    <w:keepLines w:val="0"/>
                    <w:widowControl/>
                    <w:suppressLineNumbers w:val="0"/>
                    <w:jc w:val="center"/>
                    <w:textAlignment w:val="center"/>
                    <w:rPr>
                      <w:ins w:id="811" w:author="灼灼其华" w:date="2025-03-04T10:12:25Z"/>
                      <w:rFonts w:hint="default" w:ascii="Times New Roman" w:hAnsi="Times New Roman" w:eastAsia="宋体" w:cs="Times New Roman"/>
                      <w:color w:val="auto"/>
                      <w:sz w:val="18"/>
                      <w:szCs w:val="18"/>
                      <w:highlight w:val="none"/>
                    </w:rPr>
                  </w:pPr>
                  <w:ins w:id="812" w:author="灼灼其华" w:date="2025-03-04T10:12:25Z">
                    <w:r>
                      <w:rPr>
                        <w:rFonts w:hint="default" w:ascii="Times New Roman" w:hAnsi="Times New Roman" w:eastAsia="宋体" w:cs="Times New Roman"/>
                        <w:i w:val="0"/>
                        <w:iCs w:val="0"/>
                        <w:color w:val="000000"/>
                        <w:kern w:val="0"/>
                        <w:sz w:val="18"/>
                        <w:szCs w:val="18"/>
                        <w:highlight w:val="none"/>
                        <w:u w:val="none"/>
                        <w:lang w:val="en-US" w:eastAsia="zh-CN" w:bidi="ar"/>
                      </w:rPr>
                      <w:t>180</w:t>
                    </w:r>
                  </w:ins>
                </w:p>
              </w:tc>
              <w:tc>
                <w:tcPr>
                  <w:tcW w:w="714" w:type="dxa"/>
                  <w:tcBorders>
                    <w:tl2br w:val="nil"/>
                    <w:tr2bl w:val="nil"/>
                  </w:tcBorders>
                  <w:noWrap w:val="0"/>
                  <w:vAlign w:val="center"/>
                </w:tcPr>
                <w:p w14:paraId="70019C27">
                  <w:pPr>
                    <w:keepNext w:val="0"/>
                    <w:keepLines w:val="0"/>
                    <w:widowControl/>
                    <w:suppressLineNumbers w:val="0"/>
                    <w:jc w:val="center"/>
                    <w:textAlignment w:val="center"/>
                    <w:rPr>
                      <w:ins w:id="813" w:author="灼灼其华" w:date="2025-03-04T10:12:25Z"/>
                      <w:rFonts w:hint="default" w:ascii="Times New Roman" w:hAnsi="Times New Roman" w:eastAsia="宋体" w:cs="Times New Roman"/>
                      <w:color w:val="auto"/>
                      <w:sz w:val="18"/>
                      <w:szCs w:val="18"/>
                      <w:highlight w:val="none"/>
                    </w:rPr>
                  </w:pPr>
                  <w:ins w:id="814" w:author="灼灼其华" w:date="2025-03-04T10:12:25Z">
                    <w:r>
                      <w:rPr>
                        <w:rFonts w:hint="default" w:ascii="Times New Roman" w:hAnsi="Times New Roman" w:eastAsia="宋体" w:cs="Times New Roman"/>
                        <w:i w:val="0"/>
                        <w:iCs w:val="0"/>
                        <w:color w:val="000000"/>
                        <w:kern w:val="0"/>
                        <w:sz w:val="18"/>
                        <w:szCs w:val="18"/>
                        <w:highlight w:val="none"/>
                        <w:u w:val="none"/>
                        <w:lang w:val="en-US" w:eastAsia="zh-CN" w:bidi="ar"/>
                      </w:rPr>
                      <w:t xml:space="preserve">0.103 </w:t>
                    </w:r>
                  </w:ins>
                </w:p>
              </w:tc>
              <w:tc>
                <w:tcPr>
                  <w:tcW w:w="429" w:type="dxa"/>
                  <w:vMerge w:val="continue"/>
                  <w:tcBorders>
                    <w:tl2br w:val="nil"/>
                    <w:tr2bl w:val="nil"/>
                  </w:tcBorders>
                  <w:noWrap w:val="0"/>
                  <w:vAlign w:val="center"/>
                </w:tcPr>
                <w:p w14:paraId="0EBED298">
                  <w:pPr>
                    <w:jc w:val="center"/>
                    <w:rPr>
                      <w:ins w:id="815" w:author="灼灼其华" w:date="2025-03-04T10:12:25Z"/>
                      <w:rFonts w:hint="default" w:ascii="Times New Roman" w:hAnsi="Times New Roman" w:eastAsia="宋体" w:cs="Times New Roman"/>
                      <w:color w:val="auto"/>
                      <w:sz w:val="18"/>
                      <w:szCs w:val="18"/>
                      <w:highlight w:val="none"/>
                    </w:rPr>
                  </w:pPr>
                </w:p>
              </w:tc>
              <w:tc>
                <w:tcPr>
                  <w:tcW w:w="819" w:type="dxa"/>
                  <w:tcBorders>
                    <w:tl2br w:val="nil"/>
                    <w:tr2bl w:val="nil"/>
                  </w:tcBorders>
                  <w:noWrap w:val="0"/>
                  <w:vAlign w:val="center"/>
                </w:tcPr>
                <w:p w14:paraId="31D44761">
                  <w:pPr>
                    <w:keepNext w:val="0"/>
                    <w:keepLines w:val="0"/>
                    <w:widowControl/>
                    <w:suppressLineNumbers w:val="0"/>
                    <w:jc w:val="center"/>
                    <w:textAlignment w:val="center"/>
                    <w:rPr>
                      <w:ins w:id="816" w:author="灼灼其华" w:date="2025-03-04T10:12:25Z"/>
                      <w:rFonts w:hint="default" w:ascii="Times New Roman" w:hAnsi="Times New Roman" w:eastAsia="宋体" w:cs="Times New Roman"/>
                      <w:color w:val="auto"/>
                      <w:sz w:val="18"/>
                      <w:szCs w:val="18"/>
                      <w:highlight w:val="none"/>
                    </w:rPr>
                  </w:pPr>
                  <w:ins w:id="817" w:author="灼灼其华" w:date="2025-03-04T10:12:25Z">
                    <w:r>
                      <w:rPr>
                        <w:rFonts w:hint="default" w:ascii="Times New Roman" w:hAnsi="Times New Roman" w:eastAsia="宋体" w:cs="Times New Roman"/>
                        <w:i w:val="0"/>
                        <w:iCs w:val="0"/>
                        <w:color w:val="000000"/>
                        <w:kern w:val="0"/>
                        <w:sz w:val="18"/>
                        <w:szCs w:val="18"/>
                        <w:highlight w:val="none"/>
                        <w:u w:val="none"/>
                        <w:lang w:val="en-US" w:eastAsia="zh-CN" w:bidi="ar"/>
                      </w:rPr>
                      <w:t>573.75</w:t>
                    </w:r>
                  </w:ins>
                </w:p>
              </w:tc>
              <w:tc>
                <w:tcPr>
                  <w:tcW w:w="714" w:type="dxa"/>
                  <w:tcBorders>
                    <w:tl2br w:val="nil"/>
                    <w:tr2bl w:val="nil"/>
                  </w:tcBorders>
                  <w:noWrap w:val="0"/>
                  <w:vAlign w:val="center"/>
                </w:tcPr>
                <w:p w14:paraId="6C004907">
                  <w:pPr>
                    <w:keepNext w:val="0"/>
                    <w:keepLines w:val="0"/>
                    <w:widowControl/>
                    <w:suppressLineNumbers w:val="0"/>
                    <w:jc w:val="center"/>
                    <w:textAlignment w:val="center"/>
                    <w:rPr>
                      <w:ins w:id="818" w:author="灼灼其华" w:date="2025-03-04T10:12:25Z"/>
                      <w:rFonts w:hint="default" w:ascii="Times New Roman" w:hAnsi="Times New Roman" w:eastAsia="宋体" w:cs="Times New Roman"/>
                      <w:color w:val="auto"/>
                      <w:sz w:val="18"/>
                      <w:szCs w:val="18"/>
                      <w:highlight w:val="none"/>
                    </w:rPr>
                  </w:pPr>
                  <w:ins w:id="819" w:author="灼灼其华" w:date="2025-03-04T10:12:25Z">
                    <w:r>
                      <w:rPr>
                        <w:rFonts w:hint="default" w:ascii="Times New Roman" w:hAnsi="Times New Roman" w:eastAsia="宋体" w:cs="Times New Roman"/>
                        <w:i w:val="0"/>
                        <w:iCs w:val="0"/>
                        <w:color w:val="000000"/>
                        <w:kern w:val="0"/>
                        <w:sz w:val="18"/>
                        <w:szCs w:val="18"/>
                        <w:highlight w:val="none"/>
                        <w:u w:val="none"/>
                        <w:lang w:val="en-US" w:eastAsia="zh-CN" w:bidi="ar"/>
                      </w:rPr>
                      <w:t xml:space="preserve">0.069 </w:t>
                    </w:r>
                  </w:ins>
                </w:p>
              </w:tc>
              <w:tc>
                <w:tcPr>
                  <w:tcW w:w="627" w:type="dxa"/>
                  <w:tcBorders>
                    <w:tl2br w:val="nil"/>
                    <w:tr2bl w:val="nil"/>
                  </w:tcBorders>
                  <w:noWrap w:val="0"/>
                  <w:vAlign w:val="center"/>
                </w:tcPr>
                <w:p w14:paraId="0DDDDBDA">
                  <w:pPr>
                    <w:keepNext w:val="0"/>
                    <w:keepLines w:val="0"/>
                    <w:widowControl/>
                    <w:suppressLineNumbers w:val="0"/>
                    <w:jc w:val="center"/>
                    <w:textAlignment w:val="center"/>
                    <w:rPr>
                      <w:ins w:id="820" w:author="灼灼其华" w:date="2025-03-04T10:12:25Z"/>
                      <w:rFonts w:hint="default" w:ascii="Times New Roman" w:hAnsi="Times New Roman" w:eastAsia="宋体" w:cs="Times New Roman"/>
                      <w:color w:val="auto"/>
                      <w:sz w:val="18"/>
                      <w:szCs w:val="18"/>
                      <w:highlight w:val="none"/>
                    </w:rPr>
                  </w:pPr>
                  <w:ins w:id="821" w:author="灼灼其华" w:date="2025-03-04T10:12:25Z">
                    <w:r>
                      <w:rPr>
                        <w:rFonts w:hint="default" w:ascii="Times New Roman" w:hAnsi="Times New Roman" w:eastAsia="宋体" w:cs="Times New Roman"/>
                        <w:i w:val="0"/>
                        <w:iCs w:val="0"/>
                        <w:color w:val="000000"/>
                        <w:kern w:val="0"/>
                        <w:sz w:val="18"/>
                        <w:szCs w:val="18"/>
                        <w:highlight w:val="none"/>
                        <w:u w:val="none"/>
                        <w:lang w:val="en-US" w:eastAsia="zh-CN" w:bidi="ar"/>
                      </w:rPr>
                      <w:t>120</w:t>
                    </w:r>
                  </w:ins>
                </w:p>
              </w:tc>
              <w:tc>
                <w:tcPr>
                  <w:tcW w:w="829" w:type="dxa"/>
                  <w:vMerge w:val="continue"/>
                  <w:tcBorders>
                    <w:tl2br w:val="nil"/>
                    <w:tr2bl w:val="nil"/>
                  </w:tcBorders>
                  <w:noWrap w:val="0"/>
                  <w:vAlign w:val="center"/>
                </w:tcPr>
                <w:p w14:paraId="3F3506DF">
                  <w:pPr>
                    <w:jc w:val="center"/>
                    <w:rPr>
                      <w:ins w:id="822" w:author="灼灼其华" w:date="2025-03-04T10:12:25Z"/>
                      <w:rFonts w:hint="default" w:ascii="Times New Roman" w:hAnsi="Times New Roman" w:eastAsia="宋体" w:cs="Times New Roman"/>
                      <w:color w:val="auto"/>
                      <w:sz w:val="18"/>
                      <w:szCs w:val="18"/>
                      <w:highlight w:val="none"/>
                    </w:rPr>
                  </w:pPr>
                </w:p>
              </w:tc>
              <w:tc>
                <w:tcPr>
                  <w:tcW w:w="566" w:type="dxa"/>
                  <w:vMerge w:val="continue"/>
                  <w:tcBorders>
                    <w:tl2br w:val="nil"/>
                    <w:tr2bl w:val="nil"/>
                  </w:tcBorders>
                  <w:noWrap w:val="0"/>
                  <w:vAlign w:val="center"/>
                </w:tcPr>
                <w:p w14:paraId="53816B8B">
                  <w:pPr>
                    <w:jc w:val="center"/>
                    <w:rPr>
                      <w:ins w:id="823" w:author="灼灼其华" w:date="2025-03-04T10:12:25Z"/>
                      <w:rFonts w:hint="default" w:ascii="Times New Roman" w:hAnsi="Times New Roman" w:eastAsia="宋体" w:cs="Times New Roman"/>
                      <w:color w:val="auto"/>
                      <w:sz w:val="18"/>
                      <w:szCs w:val="18"/>
                      <w:highlight w:val="none"/>
                    </w:rPr>
                  </w:pPr>
                </w:p>
              </w:tc>
              <w:tc>
                <w:tcPr>
                  <w:tcW w:w="679" w:type="dxa"/>
                  <w:tcBorders>
                    <w:tl2br w:val="nil"/>
                    <w:tr2bl w:val="nil"/>
                  </w:tcBorders>
                  <w:noWrap w:val="0"/>
                  <w:vAlign w:val="center"/>
                </w:tcPr>
                <w:p w14:paraId="1C05B264">
                  <w:pPr>
                    <w:keepNext w:val="0"/>
                    <w:keepLines w:val="0"/>
                    <w:widowControl/>
                    <w:suppressLineNumbers w:val="0"/>
                    <w:jc w:val="center"/>
                    <w:textAlignment w:val="center"/>
                    <w:rPr>
                      <w:ins w:id="824" w:author="灼灼其华" w:date="2025-03-04T10:12:25Z"/>
                      <w:rFonts w:hint="default" w:ascii="Times New Roman" w:hAnsi="Times New Roman" w:eastAsia="宋体" w:cs="Times New Roman"/>
                      <w:color w:val="auto"/>
                      <w:sz w:val="18"/>
                      <w:szCs w:val="18"/>
                      <w:highlight w:val="none"/>
                    </w:rPr>
                  </w:pPr>
                  <w:ins w:id="825" w:author="灼灼其华" w:date="2025-03-04T10:12:25Z">
                    <w:r>
                      <w:rPr>
                        <w:rFonts w:hint="default" w:ascii="Times New Roman" w:hAnsi="Times New Roman" w:eastAsia="宋体" w:cs="Times New Roman"/>
                        <w:i w:val="0"/>
                        <w:iCs w:val="0"/>
                        <w:color w:val="000000"/>
                        <w:kern w:val="0"/>
                        <w:sz w:val="18"/>
                        <w:szCs w:val="18"/>
                        <w:highlight w:val="none"/>
                        <w:u w:val="none"/>
                        <w:lang w:val="en-US" w:eastAsia="zh-CN" w:bidi="ar"/>
                      </w:rPr>
                      <w:t>33.33%</w:t>
                    </w:r>
                  </w:ins>
                </w:p>
              </w:tc>
              <w:tc>
                <w:tcPr>
                  <w:tcW w:w="425" w:type="dxa"/>
                  <w:vMerge w:val="continue"/>
                  <w:tcBorders>
                    <w:tl2br w:val="nil"/>
                    <w:tr2bl w:val="nil"/>
                  </w:tcBorders>
                  <w:noWrap w:val="0"/>
                  <w:vAlign w:val="center"/>
                </w:tcPr>
                <w:p w14:paraId="64DBA94F">
                  <w:pPr>
                    <w:jc w:val="center"/>
                    <w:rPr>
                      <w:ins w:id="826" w:author="灼灼其华" w:date="2025-03-04T10:12:25Z"/>
                      <w:rFonts w:hint="default" w:ascii="Times New Roman" w:hAnsi="Times New Roman" w:eastAsia="宋体" w:cs="Times New Roman"/>
                      <w:color w:val="auto"/>
                      <w:sz w:val="18"/>
                      <w:szCs w:val="18"/>
                      <w:highlight w:val="none"/>
                    </w:rPr>
                  </w:pPr>
                </w:p>
              </w:tc>
            </w:tr>
            <w:tr w14:paraId="704A6E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ins w:id="827" w:author="灼灼其华" w:date="2025-03-04T10:12:25Z"/>
              </w:trPr>
              <w:tc>
                <w:tcPr>
                  <w:tcW w:w="428" w:type="dxa"/>
                  <w:vMerge w:val="continue"/>
                  <w:tcBorders>
                    <w:tl2br w:val="nil"/>
                    <w:tr2bl w:val="nil"/>
                  </w:tcBorders>
                  <w:noWrap w:val="0"/>
                  <w:vAlign w:val="center"/>
                </w:tcPr>
                <w:p w14:paraId="1F226564">
                  <w:pPr>
                    <w:jc w:val="center"/>
                    <w:rPr>
                      <w:ins w:id="828" w:author="灼灼其华" w:date="2025-03-04T10:12:25Z"/>
                      <w:rFonts w:hint="default" w:ascii="Times New Roman" w:hAnsi="Times New Roman" w:eastAsia="宋体" w:cs="Times New Roman"/>
                      <w:color w:val="auto"/>
                      <w:sz w:val="18"/>
                      <w:szCs w:val="18"/>
                      <w:highlight w:val="none"/>
                    </w:rPr>
                  </w:pPr>
                </w:p>
              </w:tc>
              <w:tc>
                <w:tcPr>
                  <w:tcW w:w="627" w:type="dxa"/>
                  <w:vMerge w:val="continue"/>
                  <w:tcBorders>
                    <w:tl2br w:val="nil"/>
                    <w:tr2bl w:val="nil"/>
                  </w:tcBorders>
                  <w:noWrap w:val="0"/>
                  <w:vAlign w:val="center"/>
                </w:tcPr>
                <w:p w14:paraId="19C03C4F">
                  <w:pPr>
                    <w:jc w:val="center"/>
                    <w:rPr>
                      <w:ins w:id="829" w:author="灼灼其华" w:date="2025-03-04T10:12:25Z"/>
                      <w:rFonts w:hint="default" w:ascii="Times New Roman" w:hAnsi="Times New Roman" w:eastAsia="宋体" w:cs="Times New Roman"/>
                      <w:color w:val="auto"/>
                      <w:sz w:val="18"/>
                      <w:szCs w:val="18"/>
                      <w:highlight w:val="none"/>
                    </w:rPr>
                  </w:pPr>
                </w:p>
              </w:tc>
              <w:tc>
                <w:tcPr>
                  <w:tcW w:w="566" w:type="dxa"/>
                  <w:tcBorders>
                    <w:tl2br w:val="nil"/>
                    <w:tr2bl w:val="nil"/>
                  </w:tcBorders>
                  <w:noWrap w:val="0"/>
                  <w:vAlign w:val="center"/>
                </w:tcPr>
                <w:p w14:paraId="74C827BE">
                  <w:pPr>
                    <w:jc w:val="center"/>
                    <w:rPr>
                      <w:ins w:id="830" w:author="灼灼其华" w:date="2025-03-04T10:12:25Z"/>
                      <w:rFonts w:hint="default" w:ascii="Times New Roman" w:hAnsi="Times New Roman" w:eastAsia="宋体" w:cs="Times New Roman"/>
                      <w:color w:val="auto"/>
                      <w:sz w:val="18"/>
                      <w:szCs w:val="18"/>
                      <w:highlight w:val="none"/>
                    </w:rPr>
                  </w:pPr>
                  <w:ins w:id="831" w:author="灼灼其华" w:date="2025-03-04T10:12:25Z">
                    <w:r>
                      <w:rPr>
                        <w:rFonts w:hint="default" w:ascii="Times New Roman" w:hAnsi="Times New Roman" w:eastAsia="宋体" w:cs="Times New Roman"/>
                        <w:color w:val="auto"/>
                        <w:sz w:val="18"/>
                        <w:szCs w:val="18"/>
                        <w:highlight w:val="none"/>
                        <w:lang w:val="en-US" w:eastAsia="zh-CN"/>
                      </w:rPr>
                      <w:t>SS</w:t>
                    </w:r>
                  </w:ins>
                </w:p>
              </w:tc>
              <w:tc>
                <w:tcPr>
                  <w:tcW w:w="627" w:type="dxa"/>
                  <w:tcBorders>
                    <w:tl2br w:val="nil"/>
                    <w:tr2bl w:val="nil"/>
                  </w:tcBorders>
                  <w:noWrap w:val="0"/>
                  <w:vAlign w:val="center"/>
                </w:tcPr>
                <w:p w14:paraId="4E1D528A">
                  <w:pPr>
                    <w:keepNext w:val="0"/>
                    <w:keepLines w:val="0"/>
                    <w:widowControl/>
                    <w:suppressLineNumbers w:val="0"/>
                    <w:jc w:val="center"/>
                    <w:textAlignment w:val="center"/>
                    <w:rPr>
                      <w:ins w:id="832" w:author="灼灼其华" w:date="2025-03-04T10:12:25Z"/>
                      <w:rFonts w:hint="default" w:ascii="Times New Roman" w:hAnsi="Times New Roman" w:eastAsia="宋体" w:cs="Times New Roman"/>
                      <w:color w:val="auto"/>
                      <w:sz w:val="18"/>
                      <w:szCs w:val="18"/>
                      <w:highlight w:val="none"/>
                    </w:rPr>
                  </w:pPr>
                  <w:ins w:id="833" w:author="灼灼其华" w:date="2025-03-04T10:12:25Z">
                    <w:r>
                      <w:rPr>
                        <w:rFonts w:hint="default" w:ascii="Times New Roman" w:hAnsi="Times New Roman" w:eastAsia="宋体" w:cs="Times New Roman"/>
                        <w:i w:val="0"/>
                        <w:iCs w:val="0"/>
                        <w:color w:val="000000"/>
                        <w:kern w:val="0"/>
                        <w:sz w:val="18"/>
                        <w:szCs w:val="18"/>
                        <w:highlight w:val="none"/>
                        <w:u w:val="none"/>
                        <w:lang w:val="en-US" w:eastAsia="zh-CN" w:bidi="ar"/>
                      </w:rPr>
                      <w:t>250</w:t>
                    </w:r>
                  </w:ins>
                </w:p>
              </w:tc>
              <w:tc>
                <w:tcPr>
                  <w:tcW w:w="714" w:type="dxa"/>
                  <w:tcBorders>
                    <w:tl2br w:val="nil"/>
                    <w:tr2bl w:val="nil"/>
                  </w:tcBorders>
                  <w:noWrap w:val="0"/>
                  <w:vAlign w:val="center"/>
                </w:tcPr>
                <w:p w14:paraId="0B2453B9">
                  <w:pPr>
                    <w:keepNext w:val="0"/>
                    <w:keepLines w:val="0"/>
                    <w:widowControl/>
                    <w:suppressLineNumbers w:val="0"/>
                    <w:jc w:val="center"/>
                    <w:textAlignment w:val="center"/>
                    <w:rPr>
                      <w:ins w:id="834" w:author="灼灼其华" w:date="2025-03-04T10:12:25Z"/>
                      <w:rFonts w:hint="default" w:ascii="Times New Roman" w:hAnsi="Times New Roman" w:eastAsia="宋体" w:cs="Times New Roman"/>
                      <w:color w:val="auto"/>
                      <w:sz w:val="18"/>
                      <w:szCs w:val="18"/>
                      <w:highlight w:val="none"/>
                    </w:rPr>
                  </w:pPr>
                  <w:ins w:id="835" w:author="灼灼其华" w:date="2025-03-04T10:12:25Z">
                    <w:r>
                      <w:rPr>
                        <w:rFonts w:hint="default" w:ascii="Times New Roman" w:hAnsi="Times New Roman" w:eastAsia="宋体" w:cs="Times New Roman"/>
                        <w:i w:val="0"/>
                        <w:iCs w:val="0"/>
                        <w:color w:val="000000"/>
                        <w:kern w:val="0"/>
                        <w:sz w:val="18"/>
                        <w:szCs w:val="18"/>
                        <w:highlight w:val="none"/>
                        <w:u w:val="none"/>
                        <w:lang w:val="en-US" w:eastAsia="zh-CN" w:bidi="ar"/>
                      </w:rPr>
                      <w:t xml:space="preserve">0.143 </w:t>
                    </w:r>
                  </w:ins>
                </w:p>
              </w:tc>
              <w:tc>
                <w:tcPr>
                  <w:tcW w:w="429" w:type="dxa"/>
                  <w:vMerge w:val="continue"/>
                  <w:tcBorders>
                    <w:tl2br w:val="nil"/>
                    <w:tr2bl w:val="nil"/>
                  </w:tcBorders>
                  <w:noWrap w:val="0"/>
                  <w:vAlign w:val="center"/>
                </w:tcPr>
                <w:p w14:paraId="04ADFD54">
                  <w:pPr>
                    <w:jc w:val="center"/>
                    <w:rPr>
                      <w:ins w:id="836" w:author="灼灼其华" w:date="2025-03-04T10:12:25Z"/>
                      <w:rFonts w:hint="default" w:ascii="Times New Roman" w:hAnsi="Times New Roman" w:eastAsia="宋体" w:cs="Times New Roman"/>
                      <w:color w:val="auto"/>
                      <w:sz w:val="18"/>
                      <w:szCs w:val="18"/>
                      <w:highlight w:val="none"/>
                    </w:rPr>
                  </w:pPr>
                </w:p>
              </w:tc>
              <w:tc>
                <w:tcPr>
                  <w:tcW w:w="819" w:type="dxa"/>
                  <w:tcBorders>
                    <w:tl2br w:val="nil"/>
                    <w:tr2bl w:val="nil"/>
                  </w:tcBorders>
                  <w:noWrap w:val="0"/>
                  <w:vAlign w:val="center"/>
                </w:tcPr>
                <w:p w14:paraId="72C4DAFE">
                  <w:pPr>
                    <w:keepNext w:val="0"/>
                    <w:keepLines w:val="0"/>
                    <w:widowControl/>
                    <w:suppressLineNumbers w:val="0"/>
                    <w:jc w:val="center"/>
                    <w:textAlignment w:val="center"/>
                    <w:rPr>
                      <w:ins w:id="837" w:author="灼灼其华" w:date="2025-03-04T10:12:25Z"/>
                      <w:rFonts w:hint="default" w:ascii="Times New Roman" w:hAnsi="Times New Roman" w:eastAsia="宋体" w:cs="Times New Roman"/>
                      <w:color w:val="auto"/>
                      <w:sz w:val="18"/>
                      <w:szCs w:val="18"/>
                      <w:highlight w:val="none"/>
                    </w:rPr>
                  </w:pPr>
                  <w:ins w:id="838" w:author="灼灼其华" w:date="2025-03-04T10:12:25Z">
                    <w:r>
                      <w:rPr>
                        <w:rFonts w:hint="default" w:ascii="Times New Roman" w:hAnsi="Times New Roman" w:eastAsia="宋体" w:cs="Times New Roman"/>
                        <w:i w:val="0"/>
                        <w:iCs w:val="0"/>
                        <w:color w:val="000000"/>
                        <w:kern w:val="0"/>
                        <w:sz w:val="18"/>
                        <w:szCs w:val="18"/>
                        <w:highlight w:val="none"/>
                        <w:u w:val="none"/>
                        <w:lang w:val="en-US" w:eastAsia="zh-CN" w:bidi="ar"/>
                      </w:rPr>
                      <w:t>573.75</w:t>
                    </w:r>
                  </w:ins>
                </w:p>
              </w:tc>
              <w:tc>
                <w:tcPr>
                  <w:tcW w:w="714" w:type="dxa"/>
                  <w:tcBorders>
                    <w:tl2br w:val="nil"/>
                    <w:tr2bl w:val="nil"/>
                  </w:tcBorders>
                  <w:noWrap w:val="0"/>
                  <w:vAlign w:val="center"/>
                </w:tcPr>
                <w:p w14:paraId="19CC2D08">
                  <w:pPr>
                    <w:keepNext w:val="0"/>
                    <w:keepLines w:val="0"/>
                    <w:widowControl/>
                    <w:suppressLineNumbers w:val="0"/>
                    <w:jc w:val="center"/>
                    <w:textAlignment w:val="center"/>
                    <w:rPr>
                      <w:ins w:id="839" w:author="灼灼其华" w:date="2025-03-04T10:12:25Z"/>
                      <w:rFonts w:hint="default" w:ascii="Times New Roman" w:hAnsi="Times New Roman" w:eastAsia="宋体" w:cs="Times New Roman"/>
                      <w:color w:val="auto"/>
                      <w:sz w:val="18"/>
                      <w:szCs w:val="18"/>
                      <w:highlight w:val="none"/>
                    </w:rPr>
                  </w:pPr>
                  <w:ins w:id="840" w:author="灼灼其华" w:date="2025-03-04T10:12:25Z">
                    <w:r>
                      <w:rPr>
                        <w:rFonts w:hint="default" w:ascii="Times New Roman" w:hAnsi="Times New Roman" w:eastAsia="宋体" w:cs="Times New Roman"/>
                        <w:i w:val="0"/>
                        <w:iCs w:val="0"/>
                        <w:color w:val="000000"/>
                        <w:kern w:val="0"/>
                        <w:sz w:val="18"/>
                        <w:szCs w:val="18"/>
                        <w:highlight w:val="none"/>
                        <w:u w:val="none"/>
                        <w:lang w:val="en-US" w:eastAsia="zh-CN" w:bidi="ar"/>
                      </w:rPr>
                      <w:t xml:space="preserve">0.115 </w:t>
                    </w:r>
                  </w:ins>
                </w:p>
              </w:tc>
              <w:tc>
                <w:tcPr>
                  <w:tcW w:w="627" w:type="dxa"/>
                  <w:tcBorders>
                    <w:tl2br w:val="nil"/>
                    <w:tr2bl w:val="nil"/>
                  </w:tcBorders>
                  <w:noWrap w:val="0"/>
                  <w:vAlign w:val="center"/>
                </w:tcPr>
                <w:p w14:paraId="4393B86A">
                  <w:pPr>
                    <w:keepNext w:val="0"/>
                    <w:keepLines w:val="0"/>
                    <w:widowControl/>
                    <w:suppressLineNumbers w:val="0"/>
                    <w:jc w:val="center"/>
                    <w:textAlignment w:val="center"/>
                    <w:rPr>
                      <w:ins w:id="841" w:author="灼灼其华" w:date="2025-03-04T10:12:25Z"/>
                      <w:rFonts w:hint="default" w:ascii="Times New Roman" w:hAnsi="Times New Roman" w:eastAsia="宋体" w:cs="Times New Roman"/>
                      <w:color w:val="auto"/>
                      <w:sz w:val="18"/>
                      <w:szCs w:val="18"/>
                      <w:highlight w:val="none"/>
                    </w:rPr>
                  </w:pPr>
                  <w:ins w:id="842" w:author="灼灼其华" w:date="2025-03-04T10:12:25Z">
                    <w:r>
                      <w:rPr>
                        <w:rFonts w:hint="default" w:ascii="Times New Roman" w:hAnsi="Times New Roman" w:eastAsia="宋体" w:cs="Times New Roman"/>
                        <w:i w:val="0"/>
                        <w:iCs w:val="0"/>
                        <w:color w:val="000000"/>
                        <w:kern w:val="0"/>
                        <w:sz w:val="18"/>
                        <w:szCs w:val="18"/>
                        <w:highlight w:val="none"/>
                        <w:u w:val="none"/>
                        <w:lang w:val="en-US" w:eastAsia="zh-CN" w:bidi="ar"/>
                      </w:rPr>
                      <w:t>200</w:t>
                    </w:r>
                  </w:ins>
                </w:p>
              </w:tc>
              <w:tc>
                <w:tcPr>
                  <w:tcW w:w="829" w:type="dxa"/>
                  <w:vMerge w:val="continue"/>
                  <w:tcBorders>
                    <w:tl2br w:val="nil"/>
                    <w:tr2bl w:val="nil"/>
                  </w:tcBorders>
                  <w:noWrap w:val="0"/>
                  <w:vAlign w:val="center"/>
                </w:tcPr>
                <w:p w14:paraId="0C74F3BD">
                  <w:pPr>
                    <w:jc w:val="center"/>
                    <w:rPr>
                      <w:ins w:id="843" w:author="灼灼其华" w:date="2025-03-04T10:12:25Z"/>
                      <w:rFonts w:hint="default" w:ascii="Times New Roman" w:hAnsi="Times New Roman" w:eastAsia="宋体" w:cs="Times New Roman"/>
                      <w:color w:val="auto"/>
                      <w:sz w:val="18"/>
                      <w:szCs w:val="18"/>
                      <w:highlight w:val="none"/>
                    </w:rPr>
                  </w:pPr>
                </w:p>
              </w:tc>
              <w:tc>
                <w:tcPr>
                  <w:tcW w:w="566" w:type="dxa"/>
                  <w:vMerge w:val="continue"/>
                  <w:tcBorders>
                    <w:tl2br w:val="nil"/>
                    <w:tr2bl w:val="nil"/>
                  </w:tcBorders>
                  <w:noWrap w:val="0"/>
                  <w:vAlign w:val="center"/>
                </w:tcPr>
                <w:p w14:paraId="6A1A3728">
                  <w:pPr>
                    <w:jc w:val="center"/>
                    <w:rPr>
                      <w:ins w:id="844" w:author="灼灼其华" w:date="2025-03-04T10:12:25Z"/>
                      <w:rFonts w:hint="default" w:ascii="Times New Roman" w:hAnsi="Times New Roman" w:eastAsia="宋体" w:cs="Times New Roman"/>
                      <w:color w:val="auto"/>
                      <w:sz w:val="18"/>
                      <w:szCs w:val="18"/>
                      <w:highlight w:val="none"/>
                    </w:rPr>
                  </w:pPr>
                </w:p>
              </w:tc>
              <w:tc>
                <w:tcPr>
                  <w:tcW w:w="679" w:type="dxa"/>
                  <w:tcBorders>
                    <w:tl2br w:val="nil"/>
                    <w:tr2bl w:val="nil"/>
                  </w:tcBorders>
                  <w:noWrap w:val="0"/>
                  <w:vAlign w:val="center"/>
                </w:tcPr>
                <w:p w14:paraId="3FA58272">
                  <w:pPr>
                    <w:keepNext w:val="0"/>
                    <w:keepLines w:val="0"/>
                    <w:widowControl/>
                    <w:suppressLineNumbers w:val="0"/>
                    <w:jc w:val="center"/>
                    <w:textAlignment w:val="center"/>
                    <w:rPr>
                      <w:ins w:id="845" w:author="灼灼其华" w:date="2025-03-04T10:12:25Z"/>
                      <w:rFonts w:hint="default" w:ascii="Times New Roman" w:hAnsi="Times New Roman" w:eastAsia="宋体" w:cs="Times New Roman"/>
                      <w:color w:val="auto"/>
                      <w:sz w:val="18"/>
                      <w:szCs w:val="18"/>
                      <w:highlight w:val="none"/>
                    </w:rPr>
                  </w:pPr>
                  <w:ins w:id="846" w:author="灼灼其华" w:date="2025-03-04T10:12:25Z">
                    <w:r>
                      <w:rPr>
                        <w:rFonts w:hint="default" w:ascii="Times New Roman" w:hAnsi="Times New Roman" w:eastAsia="宋体" w:cs="Times New Roman"/>
                        <w:i w:val="0"/>
                        <w:iCs w:val="0"/>
                        <w:color w:val="000000"/>
                        <w:kern w:val="0"/>
                        <w:sz w:val="18"/>
                        <w:szCs w:val="18"/>
                        <w:highlight w:val="none"/>
                        <w:u w:val="none"/>
                        <w:lang w:val="en-US" w:eastAsia="zh-CN" w:bidi="ar"/>
                      </w:rPr>
                      <w:t>20.00%</w:t>
                    </w:r>
                  </w:ins>
                </w:p>
              </w:tc>
              <w:tc>
                <w:tcPr>
                  <w:tcW w:w="425" w:type="dxa"/>
                  <w:vMerge w:val="continue"/>
                  <w:tcBorders>
                    <w:tl2br w:val="nil"/>
                    <w:tr2bl w:val="nil"/>
                  </w:tcBorders>
                  <w:noWrap w:val="0"/>
                  <w:vAlign w:val="center"/>
                </w:tcPr>
                <w:p w14:paraId="069D08E0">
                  <w:pPr>
                    <w:jc w:val="center"/>
                    <w:rPr>
                      <w:ins w:id="847" w:author="灼灼其华" w:date="2025-03-04T10:12:25Z"/>
                      <w:rFonts w:hint="default" w:ascii="Times New Roman" w:hAnsi="Times New Roman" w:eastAsia="宋体" w:cs="Times New Roman"/>
                      <w:color w:val="auto"/>
                      <w:sz w:val="18"/>
                      <w:szCs w:val="18"/>
                      <w:highlight w:val="none"/>
                    </w:rPr>
                  </w:pPr>
                </w:p>
              </w:tc>
            </w:tr>
            <w:tr w14:paraId="371DF0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ins w:id="848" w:author="灼灼其华" w:date="2025-03-04T10:12:25Z"/>
              </w:trPr>
              <w:tc>
                <w:tcPr>
                  <w:tcW w:w="428" w:type="dxa"/>
                  <w:vMerge w:val="continue"/>
                  <w:tcBorders>
                    <w:tl2br w:val="nil"/>
                    <w:tr2bl w:val="nil"/>
                  </w:tcBorders>
                  <w:noWrap w:val="0"/>
                  <w:vAlign w:val="center"/>
                </w:tcPr>
                <w:p w14:paraId="2A832B39">
                  <w:pPr>
                    <w:jc w:val="center"/>
                    <w:rPr>
                      <w:ins w:id="849" w:author="灼灼其华" w:date="2025-03-04T10:12:25Z"/>
                      <w:rFonts w:hint="default" w:ascii="Times New Roman" w:hAnsi="Times New Roman" w:eastAsia="宋体" w:cs="Times New Roman"/>
                      <w:color w:val="auto"/>
                      <w:sz w:val="18"/>
                      <w:szCs w:val="18"/>
                      <w:highlight w:val="none"/>
                    </w:rPr>
                  </w:pPr>
                </w:p>
              </w:tc>
              <w:tc>
                <w:tcPr>
                  <w:tcW w:w="627" w:type="dxa"/>
                  <w:vMerge w:val="continue"/>
                  <w:tcBorders>
                    <w:tl2br w:val="nil"/>
                    <w:tr2bl w:val="nil"/>
                  </w:tcBorders>
                  <w:noWrap w:val="0"/>
                  <w:vAlign w:val="center"/>
                </w:tcPr>
                <w:p w14:paraId="016BF37C">
                  <w:pPr>
                    <w:jc w:val="center"/>
                    <w:rPr>
                      <w:ins w:id="850" w:author="灼灼其华" w:date="2025-03-04T10:12:25Z"/>
                      <w:rFonts w:hint="default" w:ascii="Times New Roman" w:hAnsi="Times New Roman" w:eastAsia="宋体" w:cs="Times New Roman"/>
                      <w:color w:val="auto"/>
                      <w:sz w:val="18"/>
                      <w:szCs w:val="18"/>
                      <w:highlight w:val="none"/>
                    </w:rPr>
                  </w:pPr>
                </w:p>
              </w:tc>
              <w:tc>
                <w:tcPr>
                  <w:tcW w:w="566" w:type="dxa"/>
                  <w:tcBorders>
                    <w:tl2br w:val="nil"/>
                    <w:tr2bl w:val="nil"/>
                  </w:tcBorders>
                  <w:noWrap w:val="0"/>
                  <w:vAlign w:val="center"/>
                </w:tcPr>
                <w:p w14:paraId="31C0B22F">
                  <w:pPr>
                    <w:jc w:val="center"/>
                    <w:rPr>
                      <w:ins w:id="851" w:author="灼灼其华" w:date="2025-03-04T10:12:25Z"/>
                      <w:rFonts w:hint="default" w:ascii="Times New Roman" w:hAnsi="Times New Roman" w:eastAsia="宋体" w:cs="Times New Roman"/>
                      <w:color w:val="auto"/>
                      <w:sz w:val="18"/>
                      <w:szCs w:val="18"/>
                      <w:highlight w:val="none"/>
                    </w:rPr>
                  </w:pPr>
                  <w:ins w:id="852" w:author="灼灼其华" w:date="2025-03-04T10:12:25Z">
                    <w:r>
                      <w:rPr>
                        <w:rFonts w:hint="default" w:ascii="Times New Roman" w:hAnsi="Times New Roman" w:eastAsia="宋体" w:cs="Times New Roman"/>
                        <w:color w:val="auto"/>
                        <w:sz w:val="18"/>
                        <w:szCs w:val="18"/>
                        <w:highlight w:val="none"/>
                        <w:lang w:val="en-US" w:eastAsia="zh-CN"/>
                      </w:rPr>
                      <w:t>NH</w:t>
                    </w:r>
                  </w:ins>
                  <w:ins w:id="853" w:author="灼灼其华" w:date="2025-03-04T10:12:25Z">
                    <w:r>
                      <w:rPr>
                        <w:rFonts w:hint="default" w:ascii="Times New Roman" w:hAnsi="Times New Roman" w:eastAsia="宋体" w:cs="Times New Roman"/>
                        <w:color w:val="auto"/>
                        <w:sz w:val="18"/>
                        <w:szCs w:val="18"/>
                        <w:highlight w:val="none"/>
                        <w:vertAlign w:val="subscript"/>
                        <w:lang w:val="en-US" w:eastAsia="zh-CN"/>
                      </w:rPr>
                      <w:t>3</w:t>
                    </w:r>
                  </w:ins>
                  <w:ins w:id="854" w:author="灼灼其华" w:date="2025-03-04T10:12:25Z">
                    <w:r>
                      <w:rPr>
                        <w:rFonts w:hint="default" w:ascii="Times New Roman" w:hAnsi="Times New Roman" w:eastAsia="宋体" w:cs="Times New Roman"/>
                        <w:color w:val="auto"/>
                        <w:sz w:val="18"/>
                        <w:szCs w:val="18"/>
                        <w:highlight w:val="none"/>
                        <w:lang w:val="en-US" w:eastAsia="zh-CN"/>
                      </w:rPr>
                      <w:t>-N</w:t>
                    </w:r>
                  </w:ins>
                </w:p>
              </w:tc>
              <w:tc>
                <w:tcPr>
                  <w:tcW w:w="627" w:type="dxa"/>
                  <w:tcBorders>
                    <w:tl2br w:val="nil"/>
                    <w:tr2bl w:val="nil"/>
                  </w:tcBorders>
                  <w:noWrap w:val="0"/>
                  <w:vAlign w:val="center"/>
                </w:tcPr>
                <w:p w14:paraId="23B40E7E">
                  <w:pPr>
                    <w:keepNext w:val="0"/>
                    <w:keepLines w:val="0"/>
                    <w:widowControl/>
                    <w:suppressLineNumbers w:val="0"/>
                    <w:jc w:val="center"/>
                    <w:textAlignment w:val="center"/>
                    <w:rPr>
                      <w:ins w:id="855" w:author="灼灼其华" w:date="2025-03-04T10:12:25Z"/>
                      <w:rFonts w:hint="default" w:ascii="Times New Roman" w:hAnsi="Times New Roman" w:eastAsia="宋体" w:cs="Times New Roman"/>
                      <w:color w:val="auto"/>
                      <w:sz w:val="18"/>
                      <w:szCs w:val="18"/>
                      <w:highlight w:val="none"/>
                    </w:rPr>
                  </w:pPr>
                  <w:ins w:id="856" w:author="灼灼其华" w:date="2025-03-04T10:12:25Z">
                    <w:r>
                      <w:rPr>
                        <w:rFonts w:hint="default" w:ascii="Times New Roman" w:hAnsi="Times New Roman" w:eastAsia="宋体" w:cs="Times New Roman"/>
                        <w:i w:val="0"/>
                        <w:iCs w:val="0"/>
                        <w:color w:val="000000"/>
                        <w:kern w:val="0"/>
                        <w:sz w:val="18"/>
                        <w:szCs w:val="18"/>
                        <w:highlight w:val="none"/>
                        <w:u w:val="none"/>
                        <w:lang w:val="en-US" w:eastAsia="zh-CN" w:bidi="ar"/>
                      </w:rPr>
                      <w:t>30</w:t>
                    </w:r>
                  </w:ins>
                </w:p>
              </w:tc>
              <w:tc>
                <w:tcPr>
                  <w:tcW w:w="714" w:type="dxa"/>
                  <w:tcBorders>
                    <w:tl2br w:val="nil"/>
                    <w:tr2bl w:val="nil"/>
                  </w:tcBorders>
                  <w:noWrap w:val="0"/>
                  <w:vAlign w:val="center"/>
                </w:tcPr>
                <w:p w14:paraId="67039E0C">
                  <w:pPr>
                    <w:keepNext w:val="0"/>
                    <w:keepLines w:val="0"/>
                    <w:widowControl/>
                    <w:suppressLineNumbers w:val="0"/>
                    <w:jc w:val="center"/>
                    <w:textAlignment w:val="center"/>
                    <w:rPr>
                      <w:ins w:id="857" w:author="灼灼其华" w:date="2025-03-04T10:12:25Z"/>
                      <w:rFonts w:hint="default" w:ascii="Times New Roman" w:hAnsi="Times New Roman" w:eastAsia="宋体" w:cs="Times New Roman"/>
                      <w:color w:val="auto"/>
                      <w:sz w:val="18"/>
                      <w:szCs w:val="18"/>
                      <w:highlight w:val="none"/>
                    </w:rPr>
                  </w:pPr>
                  <w:ins w:id="858" w:author="灼灼其华" w:date="2025-03-04T10:12:25Z">
                    <w:r>
                      <w:rPr>
                        <w:rFonts w:hint="default" w:ascii="Times New Roman" w:hAnsi="Times New Roman" w:eastAsia="宋体" w:cs="Times New Roman"/>
                        <w:i w:val="0"/>
                        <w:iCs w:val="0"/>
                        <w:color w:val="000000"/>
                        <w:kern w:val="0"/>
                        <w:sz w:val="18"/>
                        <w:szCs w:val="18"/>
                        <w:highlight w:val="none"/>
                        <w:u w:val="none"/>
                        <w:lang w:val="en-US" w:eastAsia="zh-CN" w:bidi="ar"/>
                      </w:rPr>
                      <w:t xml:space="preserve">0.017 </w:t>
                    </w:r>
                  </w:ins>
                </w:p>
              </w:tc>
              <w:tc>
                <w:tcPr>
                  <w:tcW w:w="429" w:type="dxa"/>
                  <w:vMerge w:val="continue"/>
                  <w:tcBorders>
                    <w:tl2br w:val="nil"/>
                    <w:tr2bl w:val="nil"/>
                  </w:tcBorders>
                  <w:noWrap w:val="0"/>
                  <w:vAlign w:val="center"/>
                </w:tcPr>
                <w:p w14:paraId="0602FB85">
                  <w:pPr>
                    <w:jc w:val="center"/>
                    <w:rPr>
                      <w:ins w:id="859" w:author="灼灼其华" w:date="2025-03-04T10:12:25Z"/>
                      <w:rFonts w:hint="default" w:ascii="Times New Roman" w:hAnsi="Times New Roman" w:eastAsia="宋体" w:cs="Times New Roman"/>
                      <w:color w:val="auto"/>
                      <w:sz w:val="18"/>
                      <w:szCs w:val="18"/>
                      <w:highlight w:val="none"/>
                    </w:rPr>
                  </w:pPr>
                </w:p>
              </w:tc>
              <w:tc>
                <w:tcPr>
                  <w:tcW w:w="819" w:type="dxa"/>
                  <w:tcBorders>
                    <w:tl2br w:val="nil"/>
                    <w:tr2bl w:val="nil"/>
                  </w:tcBorders>
                  <w:noWrap w:val="0"/>
                  <w:vAlign w:val="center"/>
                </w:tcPr>
                <w:p w14:paraId="50091B75">
                  <w:pPr>
                    <w:keepNext w:val="0"/>
                    <w:keepLines w:val="0"/>
                    <w:widowControl/>
                    <w:suppressLineNumbers w:val="0"/>
                    <w:jc w:val="center"/>
                    <w:textAlignment w:val="center"/>
                    <w:rPr>
                      <w:ins w:id="860" w:author="灼灼其华" w:date="2025-03-04T10:12:25Z"/>
                      <w:rFonts w:hint="default" w:ascii="Times New Roman" w:hAnsi="Times New Roman" w:eastAsia="宋体" w:cs="Times New Roman"/>
                      <w:color w:val="auto"/>
                      <w:sz w:val="18"/>
                      <w:szCs w:val="18"/>
                      <w:highlight w:val="none"/>
                    </w:rPr>
                  </w:pPr>
                  <w:ins w:id="861" w:author="灼灼其华" w:date="2025-03-04T10:12:25Z">
                    <w:r>
                      <w:rPr>
                        <w:rFonts w:hint="default" w:ascii="Times New Roman" w:hAnsi="Times New Roman" w:eastAsia="宋体" w:cs="Times New Roman"/>
                        <w:i w:val="0"/>
                        <w:iCs w:val="0"/>
                        <w:color w:val="000000"/>
                        <w:kern w:val="0"/>
                        <w:sz w:val="18"/>
                        <w:szCs w:val="18"/>
                        <w:highlight w:val="none"/>
                        <w:u w:val="none"/>
                        <w:lang w:val="en-US" w:eastAsia="zh-CN" w:bidi="ar"/>
                      </w:rPr>
                      <w:t>573.75</w:t>
                    </w:r>
                  </w:ins>
                </w:p>
              </w:tc>
              <w:tc>
                <w:tcPr>
                  <w:tcW w:w="714" w:type="dxa"/>
                  <w:tcBorders>
                    <w:tl2br w:val="nil"/>
                    <w:tr2bl w:val="nil"/>
                  </w:tcBorders>
                  <w:noWrap w:val="0"/>
                  <w:vAlign w:val="center"/>
                </w:tcPr>
                <w:p w14:paraId="51061186">
                  <w:pPr>
                    <w:keepNext w:val="0"/>
                    <w:keepLines w:val="0"/>
                    <w:widowControl/>
                    <w:suppressLineNumbers w:val="0"/>
                    <w:jc w:val="center"/>
                    <w:textAlignment w:val="center"/>
                    <w:rPr>
                      <w:ins w:id="862" w:author="灼灼其华" w:date="2025-03-04T10:12:25Z"/>
                      <w:rFonts w:hint="default" w:ascii="Times New Roman" w:hAnsi="Times New Roman" w:eastAsia="宋体" w:cs="Times New Roman"/>
                      <w:color w:val="auto"/>
                      <w:sz w:val="18"/>
                      <w:szCs w:val="18"/>
                      <w:highlight w:val="none"/>
                    </w:rPr>
                  </w:pPr>
                  <w:ins w:id="863" w:author="灼灼其华" w:date="2025-03-04T10:12:25Z">
                    <w:r>
                      <w:rPr>
                        <w:rFonts w:hint="default" w:ascii="Times New Roman" w:hAnsi="Times New Roman" w:eastAsia="宋体" w:cs="Times New Roman"/>
                        <w:i w:val="0"/>
                        <w:iCs w:val="0"/>
                        <w:color w:val="000000"/>
                        <w:kern w:val="0"/>
                        <w:sz w:val="18"/>
                        <w:szCs w:val="18"/>
                        <w:highlight w:val="none"/>
                        <w:u w:val="none"/>
                        <w:lang w:val="en-US" w:eastAsia="zh-CN" w:bidi="ar"/>
                      </w:rPr>
                      <w:t xml:space="preserve">0.014 </w:t>
                    </w:r>
                  </w:ins>
                </w:p>
              </w:tc>
              <w:tc>
                <w:tcPr>
                  <w:tcW w:w="627" w:type="dxa"/>
                  <w:tcBorders>
                    <w:tl2br w:val="nil"/>
                    <w:tr2bl w:val="nil"/>
                  </w:tcBorders>
                  <w:noWrap w:val="0"/>
                  <w:vAlign w:val="center"/>
                </w:tcPr>
                <w:p w14:paraId="4708B9F5">
                  <w:pPr>
                    <w:keepNext w:val="0"/>
                    <w:keepLines w:val="0"/>
                    <w:widowControl/>
                    <w:suppressLineNumbers w:val="0"/>
                    <w:jc w:val="center"/>
                    <w:textAlignment w:val="center"/>
                    <w:rPr>
                      <w:ins w:id="864" w:author="灼灼其华" w:date="2025-03-04T10:12:25Z"/>
                      <w:rFonts w:hint="default" w:ascii="Times New Roman" w:hAnsi="Times New Roman" w:eastAsia="宋体" w:cs="Times New Roman"/>
                      <w:color w:val="auto"/>
                      <w:sz w:val="18"/>
                      <w:szCs w:val="18"/>
                      <w:highlight w:val="none"/>
                    </w:rPr>
                  </w:pPr>
                  <w:ins w:id="865" w:author="灼灼其华" w:date="2025-03-04T10:12:25Z">
                    <w:r>
                      <w:rPr>
                        <w:rFonts w:hint="default" w:ascii="Times New Roman" w:hAnsi="Times New Roman" w:eastAsia="宋体" w:cs="Times New Roman"/>
                        <w:i w:val="0"/>
                        <w:iCs w:val="0"/>
                        <w:color w:val="000000"/>
                        <w:kern w:val="0"/>
                        <w:sz w:val="18"/>
                        <w:szCs w:val="18"/>
                        <w:highlight w:val="none"/>
                        <w:u w:val="none"/>
                        <w:lang w:val="en-US" w:eastAsia="zh-CN" w:bidi="ar"/>
                      </w:rPr>
                      <w:t>25</w:t>
                    </w:r>
                  </w:ins>
                </w:p>
              </w:tc>
              <w:tc>
                <w:tcPr>
                  <w:tcW w:w="829" w:type="dxa"/>
                  <w:vMerge w:val="continue"/>
                  <w:tcBorders>
                    <w:tl2br w:val="nil"/>
                    <w:tr2bl w:val="nil"/>
                  </w:tcBorders>
                  <w:noWrap w:val="0"/>
                  <w:vAlign w:val="center"/>
                </w:tcPr>
                <w:p w14:paraId="6D6E74AF">
                  <w:pPr>
                    <w:jc w:val="center"/>
                    <w:rPr>
                      <w:ins w:id="866" w:author="灼灼其华" w:date="2025-03-04T10:12:25Z"/>
                      <w:rFonts w:hint="default" w:ascii="Times New Roman" w:hAnsi="Times New Roman" w:eastAsia="宋体" w:cs="Times New Roman"/>
                      <w:color w:val="auto"/>
                      <w:sz w:val="18"/>
                      <w:szCs w:val="18"/>
                      <w:highlight w:val="none"/>
                    </w:rPr>
                  </w:pPr>
                </w:p>
              </w:tc>
              <w:tc>
                <w:tcPr>
                  <w:tcW w:w="566" w:type="dxa"/>
                  <w:vMerge w:val="continue"/>
                  <w:tcBorders>
                    <w:tl2br w:val="nil"/>
                    <w:tr2bl w:val="nil"/>
                  </w:tcBorders>
                  <w:noWrap w:val="0"/>
                  <w:vAlign w:val="center"/>
                </w:tcPr>
                <w:p w14:paraId="1A51E3FF">
                  <w:pPr>
                    <w:jc w:val="center"/>
                    <w:rPr>
                      <w:ins w:id="867" w:author="灼灼其华" w:date="2025-03-04T10:12:25Z"/>
                      <w:rFonts w:hint="default" w:ascii="Times New Roman" w:hAnsi="Times New Roman" w:eastAsia="宋体" w:cs="Times New Roman"/>
                      <w:color w:val="auto"/>
                      <w:sz w:val="18"/>
                      <w:szCs w:val="18"/>
                      <w:highlight w:val="none"/>
                    </w:rPr>
                  </w:pPr>
                </w:p>
              </w:tc>
              <w:tc>
                <w:tcPr>
                  <w:tcW w:w="679" w:type="dxa"/>
                  <w:tcBorders>
                    <w:tl2br w:val="nil"/>
                    <w:tr2bl w:val="nil"/>
                  </w:tcBorders>
                  <w:noWrap w:val="0"/>
                  <w:vAlign w:val="center"/>
                </w:tcPr>
                <w:p w14:paraId="74CE1FF8">
                  <w:pPr>
                    <w:keepNext w:val="0"/>
                    <w:keepLines w:val="0"/>
                    <w:widowControl/>
                    <w:suppressLineNumbers w:val="0"/>
                    <w:jc w:val="center"/>
                    <w:textAlignment w:val="center"/>
                    <w:rPr>
                      <w:ins w:id="868" w:author="灼灼其华" w:date="2025-03-04T10:12:25Z"/>
                      <w:rFonts w:hint="default" w:ascii="Times New Roman" w:hAnsi="Times New Roman" w:eastAsia="宋体" w:cs="Times New Roman"/>
                      <w:color w:val="auto"/>
                      <w:sz w:val="18"/>
                      <w:szCs w:val="18"/>
                      <w:highlight w:val="none"/>
                    </w:rPr>
                  </w:pPr>
                  <w:ins w:id="869" w:author="灼灼其华" w:date="2025-03-04T10:12:25Z">
                    <w:r>
                      <w:rPr>
                        <w:rFonts w:hint="default" w:ascii="Times New Roman" w:hAnsi="Times New Roman" w:eastAsia="宋体" w:cs="Times New Roman"/>
                        <w:i w:val="0"/>
                        <w:iCs w:val="0"/>
                        <w:color w:val="000000"/>
                        <w:kern w:val="0"/>
                        <w:sz w:val="18"/>
                        <w:szCs w:val="18"/>
                        <w:highlight w:val="none"/>
                        <w:u w:val="none"/>
                        <w:lang w:val="en-US" w:eastAsia="zh-CN" w:bidi="ar"/>
                      </w:rPr>
                      <w:t>16.67%</w:t>
                    </w:r>
                  </w:ins>
                </w:p>
              </w:tc>
              <w:tc>
                <w:tcPr>
                  <w:tcW w:w="425" w:type="dxa"/>
                  <w:vMerge w:val="continue"/>
                  <w:tcBorders>
                    <w:tl2br w:val="nil"/>
                    <w:tr2bl w:val="nil"/>
                  </w:tcBorders>
                  <w:noWrap w:val="0"/>
                  <w:vAlign w:val="center"/>
                </w:tcPr>
                <w:p w14:paraId="3E34EEAC">
                  <w:pPr>
                    <w:jc w:val="center"/>
                    <w:rPr>
                      <w:ins w:id="870" w:author="灼灼其华" w:date="2025-03-04T10:12:25Z"/>
                      <w:rFonts w:hint="default" w:ascii="Times New Roman" w:hAnsi="Times New Roman" w:eastAsia="宋体" w:cs="Times New Roman"/>
                      <w:color w:val="auto"/>
                      <w:sz w:val="18"/>
                      <w:szCs w:val="18"/>
                      <w:highlight w:val="none"/>
                    </w:rPr>
                  </w:pPr>
                </w:p>
              </w:tc>
            </w:tr>
            <w:tr w14:paraId="1A14C5E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ins w:id="871" w:author="灼灼其华" w:date="2025-03-04T10:12:25Z"/>
              </w:trPr>
              <w:tc>
                <w:tcPr>
                  <w:tcW w:w="428" w:type="dxa"/>
                  <w:vMerge w:val="continue"/>
                  <w:tcBorders>
                    <w:tl2br w:val="nil"/>
                    <w:tr2bl w:val="nil"/>
                  </w:tcBorders>
                  <w:noWrap w:val="0"/>
                  <w:vAlign w:val="center"/>
                </w:tcPr>
                <w:p w14:paraId="60D67B80">
                  <w:pPr>
                    <w:jc w:val="center"/>
                    <w:rPr>
                      <w:ins w:id="872" w:author="灼灼其华" w:date="2025-03-04T10:12:25Z"/>
                      <w:rFonts w:hint="default" w:ascii="Times New Roman" w:hAnsi="Times New Roman" w:eastAsia="宋体" w:cs="Times New Roman"/>
                      <w:color w:val="auto"/>
                      <w:sz w:val="18"/>
                      <w:szCs w:val="18"/>
                      <w:highlight w:val="none"/>
                    </w:rPr>
                  </w:pPr>
                </w:p>
              </w:tc>
              <w:tc>
                <w:tcPr>
                  <w:tcW w:w="627" w:type="dxa"/>
                  <w:vMerge w:val="continue"/>
                  <w:tcBorders>
                    <w:tl2br w:val="nil"/>
                    <w:tr2bl w:val="nil"/>
                  </w:tcBorders>
                  <w:noWrap w:val="0"/>
                  <w:vAlign w:val="center"/>
                </w:tcPr>
                <w:p w14:paraId="1BF8D8E3">
                  <w:pPr>
                    <w:jc w:val="center"/>
                    <w:rPr>
                      <w:ins w:id="873" w:author="灼灼其华" w:date="2025-03-04T10:12:25Z"/>
                      <w:rFonts w:hint="default" w:ascii="Times New Roman" w:hAnsi="Times New Roman" w:eastAsia="宋体" w:cs="Times New Roman"/>
                      <w:color w:val="auto"/>
                      <w:sz w:val="18"/>
                      <w:szCs w:val="18"/>
                      <w:highlight w:val="none"/>
                    </w:rPr>
                  </w:pPr>
                </w:p>
              </w:tc>
              <w:tc>
                <w:tcPr>
                  <w:tcW w:w="566" w:type="dxa"/>
                  <w:tcBorders>
                    <w:tl2br w:val="nil"/>
                    <w:tr2bl w:val="nil"/>
                  </w:tcBorders>
                  <w:noWrap w:val="0"/>
                  <w:vAlign w:val="center"/>
                </w:tcPr>
                <w:p w14:paraId="3E521988">
                  <w:pPr>
                    <w:jc w:val="center"/>
                    <w:rPr>
                      <w:ins w:id="874" w:author="灼灼其华" w:date="2025-03-04T10:12:25Z"/>
                      <w:rFonts w:hint="default" w:ascii="Times New Roman" w:hAnsi="Times New Roman" w:eastAsia="宋体" w:cs="Times New Roman"/>
                      <w:color w:val="auto"/>
                      <w:sz w:val="18"/>
                      <w:szCs w:val="18"/>
                      <w:highlight w:val="none"/>
                      <w:lang w:val="en-US" w:eastAsia="zh-CN"/>
                    </w:rPr>
                  </w:pPr>
                  <w:ins w:id="875" w:author="灼灼其华" w:date="2025-03-04T10:12:25Z">
                    <w:r>
                      <w:rPr>
                        <w:rFonts w:hint="eastAsia" w:ascii="Times New Roman" w:hAnsi="Times New Roman" w:eastAsia="宋体" w:cs="Times New Roman"/>
                        <w:color w:val="auto"/>
                        <w:sz w:val="18"/>
                        <w:szCs w:val="18"/>
                        <w:highlight w:val="none"/>
                        <w:lang w:val="en-US" w:eastAsia="zh-CN"/>
                      </w:rPr>
                      <w:t>动植物油</w:t>
                    </w:r>
                  </w:ins>
                </w:p>
              </w:tc>
              <w:tc>
                <w:tcPr>
                  <w:tcW w:w="627" w:type="dxa"/>
                  <w:tcBorders>
                    <w:tl2br w:val="nil"/>
                    <w:tr2bl w:val="nil"/>
                  </w:tcBorders>
                  <w:noWrap w:val="0"/>
                  <w:vAlign w:val="center"/>
                </w:tcPr>
                <w:p w14:paraId="5F00A5A7">
                  <w:pPr>
                    <w:keepNext w:val="0"/>
                    <w:keepLines w:val="0"/>
                    <w:widowControl/>
                    <w:suppressLineNumbers w:val="0"/>
                    <w:jc w:val="center"/>
                    <w:textAlignment w:val="center"/>
                    <w:rPr>
                      <w:ins w:id="876" w:author="灼灼其华" w:date="2025-03-04T10:12:25Z"/>
                      <w:rFonts w:hint="default" w:ascii="Times New Roman" w:hAnsi="Times New Roman" w:eastAsia="宋体" w:cs="Times New Roman"/>
                      <w:color w:val="auto"/>
                      <w:sz w:val="18"/>
                      <w:szCs w:val="18"/>
                      <w:highlight w:val="none"/>
                      <w:lang w:val="en-US" w:eastAsia="zh-CN"/>
                    </w:rPr>
                  </w:pPr>
                  <w:ins w:id="877" w:author="灼灼其华" w:date="2025-03-04T10:12:25Z">
                    <w:r>
                      <w:rPr>
                        <w:rFonts w:hint="default" w:ascii="Times New Roman" w:hAnsi="Times New Roman" w:eastAsia="宋体" w:cs="Times New Roman"/>
                        <w:i w:val="0"/>
                        <w:iCs w:val="0"/>
                        <w:color w:val="000000"/>
                        <w:kern w:val="0"/>
                        <w:sz w:val="18"/>
                        <w:szCs w:val="18"/>
                        <w:highlight w:val="none"/>
                        <w:u w:val="none"/>
                        <w:lang w:val="en-US" w:eastAsia="zh-CN" w:bidi="ar"/>
                      </w:rPr>
                      <w:t>20</w:t>
                    </w:r>
                  </w:ins>
                </w:p>
              </w:tc>
              <w:tc>
                <w:tcPr>
                  <w:tcW w:w="714" w:type="dxa"/>
                  <w:tcBorders>
                    <w:tl2br w:val="nil"/>
                    <w:tr2bl w:val="nil"/>
                  </w:tcBorders>
                  <w:noWrap w:val="0"/>
                  <w:vAlign w:val="center"/>
                </w:tcPr>
                <w:p w14:paraId="692CEE45">
                  <w:pPr>
                    <w:keepNext w:val="0"/>
                    <w:keepLines w:val="0"/>
                    <w:widowControl/>
                    <w:suppressLineNumbers w:val="0"/>
                    <w:jc w:val="center"/>
                    <w:textAlignment w:val="center"/>
                    <w:rPr>
                      <w:ins w:id="878" w:author="灼灼其华" w:date="2025-03-04T10:12:25Z"/>
                      <w:rFonts w:hint="default" w:ascii="Times New Roman" w:hAnsi="Times New Roman" w:eastAsia="宋体" w:cs="Times New Roman"/>
                      <w:color w:val="auto"/>
                      <w:sz w:val="18"/>
                      <w:szCs w:val="18"/>
                      <w:highlight w:val="none"/>
                      <w:lang w:val="en-US" w:eastAsia="zh-CN"/>
                    </w:rPr>
                  </w:pPr>
                  <w:ins w:id="879" w:author="灼灼其华" w:date="2025-03-04T10:12:25Z">
                    <w:r>
                      <w:rPr>
                        <w:rFonts w:hint="default" w:ascii="Times New Roman" w:hAnsi="Times New Roman" w:eastAsia="宋体" w:cs="Times New Roman"/>
                        <w:i w:val="0"/>
                        <w:iCs w:val="0"/>
                        <w:color w:val="000000"/>
                        <w:kern w:val="0"/>
                        <w:sz w:val="18"/>
                        <w:szCs w:val="18"/>
                        <w:highlight w:val="none"/>
                        <w:u w:val="none"/>
                        <w:lang w:val="en-US" w:eastAsia="zh-CN" w:bidi="ar"/>
                      </w:rPr>
                      <w:t xml:space="preserve">0.011 </w:t>
                    </w:r>
                  </w:ins>
                </w:p>
              </w:tc>
              <w:tc>
                <w:tcPr>
                  <w:tcW w:w="429" w:type="dxa"/>
                  <w:vMerge w:val="continue"/>
                  <w:tcBorders>
                    <w:tl2br w:val="nil"/>
                    <w:tr2bl w:val="nil"/>
                  </w:tcBorders>
                  <w:noWrap w:val="0"/>
                  <w:vAlign w:val="center"/>
                </w:tcPr>
                <w:p w14:paraId="090352CE">
                  <w:pPr>
                    <w:jc w:val="center"/>
                    <w:rPr>
                      <w:ins w:id="880" w:author="灼灼其华" w:date="2025-03-04T10:12:25Z"/>
                      <w:rFonts w:hint="default" w:ascii="Times New Roman" w:hAnsi="Times New Roman" w:eastAsia="宋体" w:cs="Times New Roman"/>
                      <w:color w:val="auto"/>
                      <w:sz w:val="18"/>
                      <w:szCs w:val="18"/>
                      <w:highlight w:val="none"/>
                    </w:rPr>
                  </w:pPr>
                </w:p>
              </w:tc>
              <w:tc>
                <w:tcPr>
                  <w:tcW w:w="819" w:type="dxa"/>
                  <w:tcBorders>
                    <w:tl2br w:val="nil"/>
                    <w:tr2bl w:val="nil"/>
                  </w:tcBorders>
                  <w:noWrap w:val="0"/>
                  <w:vAlign w:val="center"/>
                </w:tcPr>
                <w:p w14:paraId="55B91A29">
                  <w:pPr>
                    <w:keepNext w:val="0"/>
                    <w:keepLines w:val="0"/>
                    <w:widowControl/>
                    <w:suppressLineNumbers w:val="0"/>
                    <w:jc w:val="center"/>
                    <w:textAlignment w:val="center"/>
                    <w:rPr>
                      <w:ins w:id="881" w:author="灼灼其华" w:date="2025-03-04T10:12:25Z"/>
                      <w:rFonts w:hint="default" w:ascii="Times New Roman" w:hAnsi="Times New Roman" w:eastAsia="宋体" w:cs="Times New Roman"/>
                      <w:color w:val="auto"/>
                      <w:sz w:val="18"/>
                      <w:szCs w:val="18"/>
                      <w:highlight w:val="none"/>
                      <w:lang w:val="en-US" w:eastAsia="zh-CN"/>
                    </w:rPr>
                  </w:pPr>
                  <w:ins w:id="882" w:author="灼灼其华" w:date="2025-03-04T10:12:25Z">
                    <w:r>
                      <w:rPr>
                        <w:rFonts w:hint="default" w:ascii="Times New Roman" w:hAnsi="Times New Roman" w:eastAsia="宋体" w:cs="Times New Roman"/>
                        <w:i w:val="0"/>
                        <w:iCs w:val="0"/>
                        <w:color w:val="000000"/>
                        <w:kern w:val="0"/>
                        <w:sz w:val="18"/>
                        <w:szCs w:val="18"/>
                        <w:highlight w:val="none"/>
                        <w:u w:val="none"/>
                        <w:lang w:val="en-US" w:eastAsia="zh-CN" w:bidi="ar"/>
                      </w:rPr>
                      <w:t>573.75</w:t>
                    </w:r>
                  </w:ins>
                </w:p>
              </w:tc>
              <w:tc>
                <w:tcPr>
                  <w:tcW w:w="714" w:type="dxa"/>
                  <w:tcBorders>
                    <w:tl2br w:val="nil"/>
                    <w:tr2bl w:val="nil"/>
                  </w:tcBorders>
                  <w:noWrap w:val="0"/>
                  <w:vAlign w:val="center"/>
                </w:tcPr>
                <w:p w14:paraId="05B94D23">
                  <w:pPr>
                    <w:keepNext w:val="0"/>
                    <w:keepLines w:val="0"/>
                    <w:widowControl/>
                    <w:suppressLineNumbers w:val="0"/>
                    <w:jc w:val="center"/>
                    <w:textAlignment w:val="center"/>
                    <w:rPr>
                      <w:ins w:id="883" w:author="灼灼其华" w:date="2025-03-04T10:12:25Z"/>
                      <w:rFonts w:hint="default" w:ascii="Times New Roman" w:hAnsi="Times New Roman" w:eastAsia="宋体" w:cs="Times New Roman"/>
                      <w:color w:val="auto"/>
                      <w:sz w:val="18"/>
                      <w:szCs w:val="18"/>
                      <w:highlight w:val="none"/>
                      <w:lang w:val="en-US" w:eastAsia="zh-CN"/>
                    </w:rPr>
                  </w:pPr>
                  <w:ins w:id="884" w:author="灼灼其华" w:date="2025-03-04T10:12:25Z">
                    <w:r>
                      <w:rPr>
                        <w:rFonts w:hint="default" w:ascii="Times New Roman" w:hAnsi="Times New Roman" w:eastAsia="宋体" w:cs="Times New Roman"/>
                        <w:i w:val="0"/>
                        <w:iCs w:val="0"/>
                        <w:color w:val="000000"/>
                        <w:kern w:val="0"/>
                        <w:sz w:val="18"/>
                        <w:szCs w:val="18"/>
                        <w:highlight w:val="none"/>
                        <w:u w:val="none"/>
                        <w:lang w:val="en-US" w:eastAsia="zh-CN" w:bidi="ar"/>
                      </w:rPr>
                      <w:t xml:space="preserve">0.006 </w:t>
                    </w:r>
                  </w:ins>
                </w:p>
              </w:tc>
              <w:tc>
                <w:tcPr>
                  <w:tcW w:w="627" w:type="dxa"/>
                  <w:tcBorders>
                    <w:tl2br w:val="nil"/>
                    <w:tr2bl w:val="nil"/>
                  </w:tcBorders>
                  <w:noWrap w:val="0"/>
                  <w:vAlign w:val="center"/>
                </w:tcPr>
                <w:p w14:paraId="7A3CE644">
                  <w:pPr>
                    <w:keepNext w:val="0"/>
                    <w:keepLines w:val="0"/>
                    <w:widowControl/>
                    <w:suppressLineNumbers w:val="0"/>
                    <w:jc w:val="center"/>
                    <w:textAlignment w:val="center"/>
                    <w:rPr>
                      <w:ins w:id="885" w:author="灼灼其华" w:date="2025-03-04T10:12:25Z"/>
                      <w:rFonts w:hint="default" w:ascii="Times New Roman" w:hAnsi="Times New Roman" w:eastAsia="宋体" w:cs="Times New Roman"/>
                      <w:color w:val="auto"/>
                      <w:sz w:val="18"/>
                      <w:szCs w:val="18"/>
                      <w:highlight w:val="none"/>
                      <w:lang w:val="en-US" w:eastAsia="zh-CN"/>
                    </w:rPr>
                  </w:pPr>
                  <w:ins w:id="886" w:author="灼灼其华" w:date="2025-03-04T10:12:25Z">
                    <w:r>
                      <w:rPr>
                        <w:rFonts w:hint="default" w:ascii="Times New Roman" w:hAnsi="Times New Roman" w:eastAsia="宋体" w:cs="Times New Roman"/>
                        <w:i w:val="0"/>
                        <w:iCs w:val="0"/>
                        <w:color w:val="000000"/>
                        <w:kern w:val="0"/>
                        <w:sz w:val="18"/>
                        <w:szCs w:val="18"/>
                        <w:highlight w:val="none"/>
                        <w:u w:val="none"/>
                        <w:lang w:val="en-US" w:eastAsia="zh-CN" w:bidi="ar"/>
                      </w:rPr>
                      <w:t>10</w:t>
                    </w:r>
                  </w:ins>
                </w:p>
              </w:tc>
              <w:tc>
                <w:tcPr>
                  <w:tcW w:w="829" w:type="dxa"/>
                  <w:vMerge w:val="continue"/>
                  <w:tcBorders>
                    <w:tl2br w:val="nil"/>
                    <w:tr2bl w:val="nil"/>
                  </w:tcBorders>
                  <w:noWrap w:val="0"/>
                  <w:vAlign w:val="center"/>
                </w:tcPr>
                <w:p w14:paraId="57B2B404">
                  <w:pPr>
                    <w:jc w:val="center"/>
                    <w:rPr>
                      <w:ins w:id="887" w:author="灼灼其华" w:date="2025-03-04T10:12:25Z"/>
                      <w:rFonts w:hint="default" w:ascii="Times New Roman" w:hAnsi="Times New Roman" w:eastAsia="宋体" w:cs="Times New Roman"/>
                      <w:color w:val="auto"/>
                      <w:sz w:val="18"/>
                      <w:szCs w:val="18"/>
                      <w:highlight w:val="none"/>
                    </w:rPr>
                  </w:pPr>
                </w:p>
              </w:tc>
              <w:tc>
                <w:tcPr>
                  <w:tcW w:w="566" w:type="dxa"/>
                  <w:vMerge w:val="continue"/>
                  <w:tcBorders>
                    <w:tl2br w:val="nil"/>
                    <w:tr2bl w:val="nil"/>
                  </w:tcBorders>
                  <w:noWrap w:val="0"/>
                  <w:vAlign w:val="center"/>
                </w:tcPr>
                <w:p w14:paraId="27D4D020">
                  <w:pPr>
                    <w:jc w:val="center"/>
                    <w:rPr>
                      <w:ins w:id="888" w:author="灼灼其华" w:date="2025-03-04T10:12:25Z"/>
                      <w:rFonts w:hint="default" w:ascii="Times New Roman" w:hAnsi="Times New Roman" w:eastAsia="宋体" w:cs="Times New Roman"/>
                      <w:color w:val="auto"/>
                      <w:sz w:val="18"/>
                      <w:szCs w:val="18"/>
                      <w:highlight w:val="none"/>
                    </w:rPr>
                  </w:pPr>
                </w:p>
              </w:tc>
              <w:tc>
                <w:tcPr>
                  <w:tcW w:w="679" w:type="dxa"/>
                  <w:tcBorders>
                    <w:tl2br w:val="nil"/>
                    <w:tr2bl w:val="nil"/>
                  </w:tcBorders>
                  <w:noWrap w:val="0"/>
                  <w:vAlign w:val="center"/>
                </w:tcPr>
                <w:p w14:paraId="3078AA0B">
                  <w:pPr>
                    <w:keepNext w:val="0"/>
                    <w:keepLines w:val="0"/>
                    <w:widowControl/>
                    <w:suppressLineNumbers w:val="0"/>
                    <w:jc w:val="center"/>
                    <w:textAlignment w:val="center"/>
                    <w:rPr>
                      <w:ins w:id="889" w:author="灼灼其华" w:date="2025-03-04T10:12:25Z"/>
                      <w:rFonts w:hint="default" w:ascii="Times New Roman" w:hAnsi="Times New Roman" w:eastAsia="宋体" w:cs="Times New Roman"/>
                      <w:color w:val="auto"/>
                      <w:sz w:val="18"/>
                      <w:szCs w:val="18"/>
                      <w:highlight w:val="none"/>
                      <w:lang w:val="en-US" w:eastAsia="zh-CN"/>
                    </w:rPr>
                  </w:pPr>
                  <w:ins w:id="890" w:author="灼灼其华" w:date="2025-03-04T10:12:25Z">
                    <w:r>
                      <w:rPr>
                        <w:rFonts w:hint="default" w:ascii="Times New Roman" w:hAnsi="Times New Roman" w:eastAsia="宋体" w:cs="Times New Roman"/>
                        <w:i w:val="0"/>
                        <w:iCs w:val="0"/>
                        <w:color w:val="000000"/>
                        <w:kern w:val="0"/>
                        <w:sz w:val="18"/>
                        <w:szCs w:val="18"/>
                        <w:highlight w:val="none"/>
                        <w:u w:val="none"/>
                        <w:lang w:val="en-US" w:eastAsia="zh-CN" w:bidi="ar"/>
                      </w:rPr>
                      <w:t>50.00%</w:t>
                    </w:r>
                  </w:ins>
                </w:p>
              </w:tc>
              <w:tc>
                <w:tcPr>
                  <w:tcW w:w="425" w:type="dxa"/>
                  <w:vMerge w:val="continue"/>
                  <w:tcBorders>
                    <w:tl2br w:val="nil"/>
                    <w:tr2bl w:val="nil"/>
                  </w:tcBorders>
                  <w:noWrap w:val="0"/>
                  <w:vAlign w:val="center"/>
                </w:tcPr>
                <w:p w14:paraId="636ECF8C">
                  <w:pPr>
                    <w:jc w:val="center"/>
                    <w:rPr>
                      <w:ins w:id="891" w:author="灼灼其华" w:date="2025-03-04T10:12:25Z"/>
                      <w:rFonts w:hint="default" w:ascii="Times New Roman" w:hAnsi="Times New Roman" w:eastAsia="宋体" w:cs="Times New Roman"/>
                      <w:color w:val="auto"/>
                      <w:sz w:val="18"/>
                      <w:szCs w:val="18"/>
                      <w:highlight w:val="none"/>
                    </w:rPr>
                  </w:pPr>
                </w:p>
              </w:tc>
            </w:tr>
            <w:tr w14:paraId="01DC27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ins w:id="892" w:author="灼灼其华" w:date="2025-03-04T10:12:25Z"/>
              </w:trPr>
              <w:tc>
                <w:tcPr>
                  <w:tcW w:w="428" w:type="dxa"/>
                  <w:vMerge w:val="restart"/>
                  <w:tcBorders>
                    <w:tl2br w:val="nil"/>
                    <w:tr2bl w:val="nil"/>
                  </w:tcBorders>
                  <w:noWrap w:val="0"/>
                  <w:vAlign w:val="center"/>
                </w:tcPr>
                <w:p w14:paraId="307D2A85">
                  <w:pPr>
                    <w:jc w:val="center"/>
                    <w:rPr>
                      <w:ins w:id="893" w:author="灼灼其华" w:date="2025-03-04T10:12:25Z"/>
                      <w:rFonts w:hint="default" w:ascii="Times New Roman" w:hAnsi="Times New Roman" w:eastAsia="宋体" w:cs="Times New Roman"/>
                      <w:color w:val="auto"/>
                      <w:sz w:val="18"/>
                      <w:szCs w:val="18"/>
                      <w:highlight w:val="none"/>
                      <w:lang w:val="en-US" w:eastAsia="zh-CN"/>
                    </w:rPr>
                  </w:pPr>
                  <w:ins w:id="894" w:author="灼灼其华" w:date="2025-03-04T10:14:29Z">
                    <w:r>
                      <w:rPr>
                        <w:rFonts w:hint="eastAsia" w:ascii="Times New Roman" w:hAnsi="Times New Roman" w:eastAsia="宋体" w:cs="Times New Roman"/>
                        <w:color w:val="auto"/>
                        <w:sz w:val="18"/>
                        <w:szCs w:val="18"/>
                        <w:highlight w:val="none"/>
                        <w:lang w:val="en-US" w:eastAsia="zh-CN"/>
                      </w:rPr>
                      <w:t>2</w:t>
                    </w:r>
                  </w:ins>
                </w:p>
              </w:tc>
              <w:tc>
                <w:tcPr>
                  <w:tcW w:w="627" w:type="dxa"/>
                  <w:vMerge w:val="restart"/>
                  <w:tcBorders>
                    <w:tl2br w:val="nil"/>
                    <w:tr2bl w:val="nil"/>
                  </w:tcBorders>
                  <w:noWrap w:val="0"/>
                  <w:vAlign w:val="center"/>
                </w:tcPr>
                <w:p w14:paraId="177C4206">
                  <w:pPr>
                    <w:jc w:val="center"/>
                    <w:rPr>
                      <w:ins w:id="895" w:author="灼灼其华" w:date="2025-03-04T10:12:25Z"/>
                      <w:rFonts w:hint="default" w:ascii="Times New Roman" w:hAnsi="Times New Roman" w:eastAsia="宋体" w:cs="Times New Roman"/>
                      <w:color w:val="auto"/>
                      <w:sz w:val="18"/>
                      <w:szCs w:val="18"/>
                      <w:highlight w:val="none"/>
                      <w:lang w:val="en-US" w:eastAsia="zh-CN"/>
                    </w:rPr>
                  </w:pPr>
                  <w:ins w:id="896" w:author="灼灼其华" w:date="2025-03-04T10:14:34Z">
                    <w:r>
                      <w:rPr>
                        <w:rFonts w:hint="eastAsia" w:ascii="Times New Roman" w:hAnsi="Times New Roman" w:eastAsia="宋体" w:cs="Times New Roman"/>
                        <w:color w:val="auto"/>
                        <w:sz w:val="18"/>
                        <w:szCs w:val="18"/>
                        <w:highlight w:val="none"/>
                        <w:lang w:val="en-US" w:eastAsia="zh-CN"/>
                      </w:rPr>
                      <w:t>混合</w:t>
                    </w:r>
                  </w:ins>
                  <w:ins w:id="897" w:author="灼灼其华" w:date="2025-03-04T10:14:35Z">
                    <w:r>
                      <w:rPr>
                        <w:rFonts w:hint="eastAsia" w:ascii="Times New Roman" w:hAnsi="Times New Roman" w:eastAsia="宋体" w:cs="Times New Roman"/>
                        <w:color w:val="auto"/>
                        <w:sz w:val="18"/>
                        <w:szCs w:val="18"/>
                        <w:highlight w:val="none"/>
                        <w:lang w:val="en-US" w:eastAsia="zh-CN"/>
                      </w:rPr>
                      <w:t>生产</w:t>
                    </w:r>
                  </w:ins>
                  <w:ins w:id="898" w:author="灼灼其华" w:date="2025-03-04T10:12:25Z">
                    <w:r>
                      <w:rPr>
                        <w:rFonts w:hint="default" w:ascii="Times New Roman" w:hAnsi="Times New Roman" w:eastAsia="宋体" w:cs="Times New Roman"/>
                        <w:color w:val="auto"/>
                        <w:sz w:val="18"/>
                        <w:szCs w:val="18"/>
                        <w:highlight w:val="none"/>
                        <w:lang w:val="en-US" w:eastAsia="zh-CN"/>
                      </w:rPr>
                      <w:t>废水</w:t>
                    </w:r>
                  </w:ins>
                </w:p>
              </w:tc>
              <w:tc>
                <w:tcPr>
                  <w:tcW w:w="566" w:type="dxa"/>
                  <w:tcBorders>
                    <w:tl2br w:val="nil"/>
                    <w:tr2bl w:val="nil"/>
                  </w:tcBorders>
                  <w:noWrap w:val="0"/>
                  <w:vAlign w:val="center"/>
                </w:tcPr>
                <w:p w14:paraId="04099113">
                  <w:pPr>
                    <w:jc w:val="center"/>
                    <w:rPr>
                      <w:ins w:id="899" w:author="灼灼其华" w:date="2025-03-04T10:12:25Z"/>
                      <w:rFonts w:hint="default" w:ascii="Times New Roman" w:hAnsi="Times New Roman" w:eastAsia="宋体" w:cs="Times New Roman"/>
                      <w:color w:val="auto"/>
                      <w:sz w:val="18"/>
                      <w:szCs w:val="18"/>
                      <w:highlight w:val="none"/>
                      <w:lang w:val="en-US" w:eastAsia="zh-CN"/>
                    </w:rPr>
                  </w:pPr>
                  <w:ins w:id="900" w:author="灼灼其华" w:date="2025-03-04T10:12:25Z">
                    <w:r>
                      <w:rPr>
                        <w:rFonts w:hint="default" w:ascii="Times New Roman" w:hAnsi="Times New Roman" w:eastAsia="宋体" w:cs="Times New Roman"/>
                        <w:color w:val="auto"/>
                        <w:sz w:val="18"/>
                        <w:szCs w:val="18"/>
                        <w:highlight w:val="none"/>
                        <w:lang w:val="en-US" w:eastAsia="zh-CN"/>
                      </w:rPr>
                      <w:t>CODcr</w:t>
                    </w:r>
                  </w:ins>
                </w:p>
              </w:tc>
              <w:tc>
                <w:tcPr>
                  <w:tcW w:w="627" w:type="dxa"/>
                  <w:tcBorders>
                    <w:tl2br w:val="nil"/>
                    <w:tr2bl w:val="nil"/>
                  </w:tcBorders>
                  <w:noWrap w:val="0"/>
                  <w:vAlign w:val="center"/>
                </w:tcPr>
                <w:p w14:paraId="051781EE">
                  <w:pPr>
                    <w:keepNext w:val="0"/>
                    <w:keepLines w:val="0"/>
                    <w:widowControl/>
                    <w:suppressLineNumbers w:val="0"/>
                    <w:jc w:val="center"/>
                    <w:textAlignment w:val="center"/>
                    <w:rPr>
                      <w:ins w:id="901" w:author="灼灼其华" w:date="2025-03-04T10:12:25Z"/>
                      <w:rFonts w:hint="default" w:ascii="Times New Roman" w:hAnsi="Times New Roman" w:eastAsia="宋体" w:cs="Times New Roman"/>
                      <w:i w:val="0"/>
                      <w:iCs w:val="0"/>
                      <w:color w:val="000000"/>
                      <w:kern w:val="0"/>
                      <w:sz w:val="18"/>
                      <w:szCs w:val="18"/>
                      <w:highlight w:val="none"/>
                      <w:u w:val="none"/>
                      <w:lang w:val="en-US" w:eastAsia="zh-CN" w:bidi="ar"/>
                    </w:rPr>
                  </w:pPr>
                  <w:ins w:id="902" w:author="灼灼其华" w:date="2025-03-04T10:19:01Z">
                    <w:r>
                      <w:rPr>
                        <w:rFonts w:hint="default" w:ascii="Times New Roman" w:hAnsi="Times New Roman" w:eastAsia="宋体" w:cs="Times New Roman"/>
                        <w:i w:val="0"/>
                        <w:iCs w:val="0"/>
                        <w:color w:val="000000"/>
                        <w:kern w:val="0"/>
                        <w:sz w:val="18"/>
                        <w:szCs w:val="18"/>
                        <w:u w:val="none"/>
                        <w:lang w:val="en-US" w:eastAsia="zh-CN" w:bidi="ar"/>
                      </w:rPr>
                      <w:t>1035</w:t>
                    </w:r>
                  </w:ins>
                </w:p>
              </w:tc>
              <w:tc>
                <w:tcPr>
                  <w:tcW w:w="714" w:type="dxa"/>
                  <w:tcBorders>
                    <w:tl2br w:val="nil"/>
                    <w:tr2bl w:val="nil"/>
                  </w:tcBorders>
                  <w:noWrap w:val="0"/>
                  <w:vAlign w:val="center"/>
                </w:tcPr>
                <w:p w14:paraId="6AE0F80C">
                  <w:pPr>
                    <w:keepNext w:val="0"/>
                    <w:keepLines w:val="0"/>
                    <w:widowControl/>
                    <w:suppressLineNumbers w:val="0"/>
                    <w:jc w:val="center"/>
                    <w:textAlignment w:val="center"/>
                    <w:rPr>
                      <w:ins w:id="903" w:author="灼灼其华" w:date="2025-03-04T10:12:25Z"/>
                      <w:rFonts w:hint="default" w:ascii="Times New Roman" w:hAnsi="Times New Roman" w:eastAsia="宋体" w:cs="Times New Roman"/>
                      <w:i w:val="0"/>
                      <w:iCs w:val="0"/>
                      <w:color w:val="000000"/>
                      <w:kern w:val="0"/>
                      <w:sz w:val="18"/>
                      <w:szCs w:val="18"/>
                      <w:highlight w:val="none"/>
                      <w:u w:val="none"/>
                      <w:lang w:val="en-US" w:eastAsia="zh-CN" w:bidi="ar"/>
                    </w:rPr>
                  </w:pPr>
                  <w:ins w:id="904" w:author="灼灼其华" w:date="2025-03-04T10:19:01Z">
                    <w:r>
                      <w:rPr>
                        <w:rFonts w:hint="default" w:ascii="Times New Roman" w:hAnsi="Times New Roman" w:eastAsia="宋体" w:cs="Times New Roman"/>
                        <w:i w:val="0"/>
                        <w:iCs w:val="0"/>
                        <w:color w:val="000000"/>
                        <w:kern w:val="0"/>
                        <w:sz w:val="18"/>
                        <w:szCs w:val="18"/>
                        <w:u w:val="none"/>
                        <w:lang w:val="en-US" w:eastAsia="zh-CN" w:bidi="ar"/>
                      </w:rPr>
                      <w:t xml:space="preserve">0.500 </w:t>
                    </w:r>
                  </w:ins>
                </w:p>
              </w:tc>
              <w:tc>
                <w:tcPr>
                  <w:tcW w:w="429" w:type="dxa"/>
                  <w:vMerge w:val="continue"/>
                  <w:tcBorders>
                    <w:tl2br w:val="nil"/>
                    <w:tr2bl w:val="nil"/>
                  </w:tcBorders>
                  <w:noWrap w:val="0"/>
                  <w:vAlign w:val="center"/>
                </w:tcPr>
                <w:p w14:paraId="5E101A51">
                  <w:pPr>
                    <w:jc w:val="center"/>
                    <w:rPr>
                      <w:ins w:id="905" w:author="灼灼其华" w:date="2025-03-04T10:12:25Z"/>
                      <w:rFonts w:hint="default" w:ascii="Times New Roman" w:hAnsi="Times New Roman" w:eastAsia="宋体" w:cs="Times New Roman"/>
                      <w:color w:val="auto"/>
                      <w:sz w:val="18"/>
                      <w:szCs w:val="18"/>
                      <w:highlight w:val="none"/>
                      <w:lang w:val="en-US" w:eastAsia="zh-CN"/>
                    </w:rPr>
                  </w:pPr>
                </w:p>
              </w:tc>
              <w:tc>
                <w:tcPr>
                  <w:tcW w:w="819" w:type="dxa"/>
                  <w:tcBorders>
                    <w:tl2br w:val="nil"/>
                    <w:tr2bl w:val="nil"/>
                  </w:tcBorders>
                  <w:noWrap w:val="0"/>
                  <w:vAlign w:val="center"/>
                </w:tcPr>
                <w:p w14:paraId="7D1E6928">
                  <w:pPr>
                    <w:keepNext w:val="0"/>
                    <w:keepLines w:val="0"/>
                    <w:widowControl/>
                    <w:suppressLineNumbers w:val="0"/>
                    <w:jc w:val="center"/>
                    <w:textAlignment w:val="center"/>
                    <w:rPr>
                      <w:ins w:id="906" w:author="灼灼其华" w:date="2025-03-04T10:12:25Z"/>
                      <w:rFonts w:hint="default" w:ascii="Times New Roman" w:hAnsi="Times New Roman" w:eastAsia="宋体" w:cs="Times New Roman"/>
                      <w:i w:val="0"/>
                      <w:iCs w:val="0"/>
                      <w:color w:val="000000"/>
                      <w:kern w:val="0"/>
                      <w:sz w:val="18"/>
                      <w:szCs w:val="18"/>
                      <w:highlight w:val="none"/>
                      <w:u w:val="none"/>
                      <w:lang w:val="en-US" w:eastAsia="zh-CN" w:bidi="ar"/>
                    </w:rPr>
                  </w:pPr>
                  <w:ins w:id="907" w:author="灼灼其华" w:date="2025-03-04T10:19:07Z">
                    <w:r>
                      <w:rPr>
                        <w:rFonts w:hint="default" w:ascii="Times New Roman" w:hAnsi="Times New Roman" w:eastAsia="宋体" w:cs="Times New Roman"/>
                        <w:i w:val="0"/>
                        <w:iCs w:val="0"/>
                        <w:color w:val="000000"/>
                        <w:kern w:val="0"/>
                        <w:sz w:val="18"/>
                        <w:szCs w:val="18"/>
                        <w:u w:val="none"/>
                        <w:lang w:val="en-US" w:eastAsia="zh-CN" w:bidi="ar"/>
                      </w:rPr>
                      <w:t>942.5</w:t>
                    </w:r>
                  </w:ins>
                </w:p>
              </w:tc>
              <w:tc>
                <w:tcPr>
                  <w:tcW w:w="714" w:type="dxa"/>
                  <w:tcBorders>
                    <w:tl2br w:val="nil"/>
                    <w:tr2bl w:val="nil"/>
                  </w:tcBorders>
                  <w:noWrap w:val="0"/>
                  <w:vAlign w:val="center"/>
                </w:tcPr>
                <w:p w14:paraId="307D3335">
                  <w:pPr>
                    <w:keepNext w:val="0"/>
                    <w:keepLines w:val="0"/>
                    <w:widowControl/>
                    <w:suppressLineNumbers w:val="0"/>
                    <w:jc w:val="center"/>
                    <w:textAlignment w:val="center"/>
                    <w:rPr>
                      <w:ins w:id="908" w:author="灼灼其华" w:date="2025-03-04T10:12:25Z"/>
                      <w:rFonts w:hint="default" w:ascii="Times New Roman" w:hAnsi="Times New Roman" w:eastAsia="宋体" w:cs="Times New Roman"/>
                      <w:i w:val="0"/>
                      <w:iCs w:val="0"/>
                      <w:color w:val="000000"/>
                      <w:kern w:val="0"/>
                      <w:sz w:val="18"/>
                      <w:szCs w:val="18"/>
                      <w:highlight w:val="none"/>
                      <w:u w:val="none"/>
                      <w:lang w:val="en-US" w:eastAsia="zh-CN" w:bidi="ar"/>
                    </w:rPr>
                  </w:pPr>
                  <w:ins w:id="909" w:author="灼灼其华" w:date="2025-03-04T10:19:07Z">
                    <w:r>
                      <w:rPr>
                        <w:rFonts w:hint="default" w:ascii="Times New Roman" w:hAnsi="Times New Roman" w:eastAsia="宋体" w:cs="Times New Roman"/>
                        <w:i w:val="0"/>
                        <w:iCs w:val="0"/>
                        <w:color w:val="000000"/>
                        <w:kern w:val="0"/>
                        <w:sz w:val="18"/>
                        <w:szCs w:val="18"/>
                        <w:u w:val="none"/>
                        <w:lang w:val="en-US" w:eastAsia="zh-CN" w:bidi="ar"/>
                      </w:rPr>
                      <w:t xml:space="preserve">0.085 </w:t>
                    </w:r>
                  </w:ins>
                </w:p>
              </w:tc>
              <w:tc>
                <w:tcPr>
                  <w:tcW w:w="627" w:type="dxa"/>
                  <w:tcBorders>
                    <w:tl2br w:val="nil"/>
                    <w:tr2bl w:val="nil"/>
                  </w:tcBorders>
                  <w:noWrap w:val="0"/>
                  <w:vAlign w:val="center"/>
                </w:tcPr>
                <w:p w14:paraId="25D7BE23">
                  <w:pPr>
                    <w:keepNext w:val="0"/>
                    <w:keepLines w:val="0"/>
                    <w:widowControl/>
                    <w:suppressLineNumbers w:val="0"/>
                    <w:jc w:val="center"/>
                    <w:textAlignment w:val="center"/>
                    <w:rPr>
                      <w:ins w:id="910" w:author="灼灼其华" w:date="2025-03-04T10:12:25Z"/>
                      <w:rFonts w:hint="default" w:ascii="Times New Roman" w:hAnsi="Times New Roman" w:eastAsia="宋体" w:cs="Times New Roman"/>
                      <w:i w:val="0"/>
                      <w:iCs w:val="0"/>
                      <w:color w:val="000000"/>
                      <w:kern w:val="0"/>
                      <w:sz w:val="18"/>
                      <w:szCs w:val="18"/>
                      <w:highlight w:val="none"/>
                      <w:u w:val="none"/>
                      <w:lang w:val="en-US" w:eastAsia="zh-CN" w:bidi="ar"/>
                    </w:rPr>
                  </w:pPr>
                  <w:ins w:id="911" w:author="灼灼其华" w:date="2025-03-04T10:19:07Z">
                    <w:r>
                      <w:rPr>
                        <w:rFonts w:hint="default" w:ascii="Times New Roman" w:hAnsi="Times New Roman" w:eastAsia="宋体" w:cs="Times New Roman"/>
                        <w:i w:val="0"/>
                        <w:iCs w:val="0"/>
                        <w:color w:val="000000"/>
                        <w:kern w:val="0"/>
                        <w:sz w:val="18"/>
                        <w:szCs w:val="18"/>
                        <w:u w:val="none"/>
                        <w:lang w:val="en-US" w:eastAsia="zh-CN" w:bidi="ar"/>
                      </w:rPr>
                      <w:t>90</w:t>
                    </w:r>
                  </w:ins>
                </w:p>
              </w:tc>
              <w:tc>
                <w:tcPr>
                  <w:tcW w:w="829" w:type="dxa"/>
                  <w:vMerge w:val="restart"/>
                  <w:tcBorders>
                    <w:tl2br w:val="nil"/>
                    <w:tr2bl w:val="nil"/>
                  </w:tcBorders>
                  <w:noWrap w:val="0"/>
                  <w:vAlign w:val="center"/>
                </w:tcPr>
                <w:p w14:paraId="799E9D76">
                  <w:pPr>
                    <w:jc w:val="center"/>
                    <w:rPr>
                      <w:ins w:id="912" w:author="灼灼其华" w:date="2025-03-04T10:12:25Z"/>
                      <w:rFonts w:hint="default" w:ascii="Times New Roman" w:hAnsi="Times New Roman" w:eastAsia="宋体" w:cs="Times New Roman"/>
                      <w:color w:val="auto"/>
                      <w:sz w:val="18"/>
                      <w:szCs w:val="18"/>
                      <w:highlight w:val="none"/>
                      <w:lang w:val="en-US" w:eastAsia="zh-CN"/>
                    </w:rPr>
                  </w:pPr>
                  <w:ins w:id="913" w:author="灼灼其华" w:date="2025-03-04T10:14:24Z">
                    <w:r>
                      <w:rPr>
                        <w:rFonts w:hint="eastAsia" w:ascii="Times New Roman" w:hAnsi="Times New Roman" w:eastAsia="宋体" w:cs="Times New Roman"/>
                        <w:color w:val="auto"/>
                        <w:sz w:val="18"/>
                        <w:szCs w:val="18"/>
                        <w:highlight w:val="none"/>
                        <w:lang w:val="en-US" w:eastAsia="zh-CN"/>
                      </w:rPr>
                      <w:t>集水池+调节池+溶气气浮分离+A/A/O+沉淀+清水排放池</w:t>
                    </w:r>
                  </w:ins>
                </w:p>
              </w:tc>
              <w:tc>
                <w:tcPr>
                  <w:tcW w:w="566" w:type="dxa"/>
                  <w:vMerge w:val="continue"/>
                  <w:tcBorders>
                    <w:tl2br w:val="nil"/>
                    <w:tr2bl w:val="nil"/>
                  </w:tcBorders>
                  <w:noWrap w:val="0"/>
                  <w:vAlign w:val="center"/>
                </w:tcPr>
                <w:p w14:paraId="6F4A844A">
                  <w:pPr>
                    <w:jc w:val="center"/>
                    <w:rPr>
                      <w:ins w:id="914" w:author="灼灼其华" w:date="2025-03-04T10:12:25Z"/>
                      <w:rFonts w:hint="default" w:ascii="Times New Roman" w:hAnsi="Times New Roman" w:eastAsia="宋体" w:cs="Times New Roman"/>
                      <w:color w:val="auto"/>
                      <w:sz w:val="18"/>
                      <w:szCs w:val="18"/>
                      <w:highlight w:val="none"/>
                      <w:lang w:val="en-US" w:eastAsia="zh-CN"/>
                    </w:rPr>
                  </w:pPr>
                </w:p>
              </w:tc>
              <w:tc>
                <w:tcPr>
                  <w:tcW w:w="679" w:type="dxa"/>
                  <w:tcBorders>
                    <w:tl2br w:val="nil"/>
                    <w:tr2bl w:val="nil"/>
                  </w:tcBorders>
                  <w:noWrap w:val="0"/>
                  <w:vAlign w:val="center"/>
                </w:tcPr>
                <w:p w14:paraId="393509D1">
                  <w:pPr>
                    <w:keepNext w:val="0"/>
                    <w:keepLines w:val="0"/>
                    <w:widowControl/>
                    <w:suppressLineNumbers w:val="0"/>
                    <w:jc w:val="center"/>
                    <w:textAlignment w:val="center"/>
                    <w:rPr>
                      <w:ins w:id="915" w:author="灼灼其华" w:date="2025-03-04T10:12:25Z"/>
                      <w:rFonts w:hint="default" w:ascii="Times New Roman" w:hAnsi="Times New Roman" w:eastAsia="宋体" w:cs="Times New Roman"/>
                      <w:color w:val="auto"/>
                      <w:sz w:val="18"/>
                      <w:szCs w:val="18"/>
                      <w:highlight w:val="none"/>
                      <w:lang w:val="en-US" w:eastAsia="zh-CN"/>
                    </w:rPr>
                  </w:pPr>
                  <w:ins w:id="916" w:author="灼灼其华" w:date="2025-03-04T10:19:13Z">
                    <w:r>
                      <w:rPr>
                        <w:rFonts w:hint="default" w:ascii="Times New Roman" w:hAnsi="Times New Roman" w:eastAsia="宋体" w:cs="Times New Roman"/>
                        <w:i w:val="0"/>
                        <w:iCs w:val="0"/>
                        <w:color w:val="000000"/>
                        <w:kern w:val="0"/>
                        <w:sz w:val="18"/>
                        <w:szCs w:val="18"/>
                        <w:u w:val="none"/>
                        <w:lang w:val="en-US" w:eastAsia="zh-CN" w:bidi="ar"/>
                      </w:rPr>
                      <w:t>91.30%</w:t>
                    </w:r>
                  </w:ins>
                </w:p>
              </w:tc>
              <w:tc>
                <w:tcPr>
                  <w:tcW w:w="425" w:type="dxa"/>
                  <w:vMerge w:val="continue"/>
                  <w:tcBorders>
                    <w:tl2br w:val="nil"/>
                    <w:tr2bl w:val="nil"/>
                  </w:tcBorders>
                  <w:noWrap w:val="0"/>
                  <w:vAlign w:val="center"/>
                </w:tcPr>
                <w:p w14:paraId="26C57556">
                  <w:pPr>
                    <w:jc w:val="center"/>
                    <w:rPr>
                      <w:ins w:id="917" w:author="灼灼其华" w:date="2025-03-04T10:12:25Z"/>
                      <w:rFonts w:hint="default" w:ascii="Times New Roman" w:hAnsi="Times New Roman" w:eastAsia="宋体" w:cs="Times New Roman"/>
                      <w:color w:val="auto"/>
                      <w:sz w:val="18"/>
                      <w:szCs w:val="18"/>
                      <w:highlight w:val="none"/>
                    </w:rPr>
                  </w:pPr>
                </w:p>
              </w:tc>
            </w:tr>
            <w:tr w14:paraId="010ACAA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ins w:id="918" w:author="灼灼其华" w:date="2025-03-04T10:12:25Z"/>
              </w:trPr>
              <w:tc>
                <w:tcPr>
                  <w:tcW w:w="428" w:type="dxa"/>
                  <w:vMerge w:val="continue"/>
                  <w:tcBorders>
                    <w:tl2br w:val="nil"/>
                    <w:tr2bl w:val="nil"/>
                  </w:tcBorders>
                  <w:noWrap w:val="0"/>
                  <w:vAlign w:val="center"/>
                </w:tcPr>
                <w:p w14:paraId="70B3C757">
                  <w:pPr>
                    <w:jc w:val="center"/>
                    <w:rPr>
                      <w:ins w:id="919" w:author="灼灼其华" w:date="2025-03-04T10:12:25Z"/>
                      <w:rFonts w:hint="default" w:ascii="Times New Roman" w:hAnsi="Times New Roman" w:eastAsia="宋体" w:cs="Times New Roman"/>
                      <w:color w:val="auto"/>
                      <w:sz w:val="18"/>
                      <w:szCs w:val="18"/>
                      <w:highlight w:val="none"/>
                    </w:rPr>
                  </w:pPr>
                </w:p>
              </w:tc>
              <w:tc>
                <w:tcPr>
                  <w:tcW w:w="627" w:type="dxa"/>
                  <w:vMerge w:val="continue"/>
                  <w:tcBorders>
                    <w:tl2br w:val="nil"/>
                    <w:tr2bl w:val="nil"/>
                  </w:tcBorders>
                  <w:noWrap w:val="0"/>
                  <w:vAlign w:val="center"/>
                </w:tcPr>
                <w:p w14:paraId="2C3ADA7B">
                  <w:pPr>
                    <w:jc w:val="center"/>
                    <w:rPr>
                      <w:ins w:id="920" w:author="灼灼其华" w:date="2025-03-04T10:12:25Z"/>
                      <w:rFonts w:hint="default" w:ascii="Times New Roman" w:hAnsi="Times New Roman" w:eastAsia="宋体" w:cs="Times New Roman"/>
                      <w:color w:val="auto"/>
                      <w:sz w:val="18"/>
                      <w:szCs w:val="18"/>
                      <w:highlight w:val="none"/>
                    </w:rPr>
                  </w:pPr>
                </w:p>
              </w:tc>
              <w:tc>
                <w:tcPr>
                  <w:tcW w:w="566" w:type="dxa"/>
                  <w:tcBorders>
                    <w:tl2br w:val="nil"/>
                    <w:tr2bl w:val="nil"/>
                  </w:tcBorders>
                  <w:noWrap w:val="0"/>
                  <w:vAlign w:val="center"/>
                </w:tcPr>
                <w:p w14:paraId="0BCF8A60">
                  <w:pPr>
                    <w:jc w:val="center"/>
                    <w:rPr>
                      <w:ins w:id="921" w:author="灼灼其华" w:date="2025-03-04T10:12:25Z"/>
                      <w:rFonts w:hint="default" w:ascii="Times New Roman" w:hAnsi="Times New Roman" w:eastAsia="宋体" w:cs="Times New Roman"/>
                      <w:color w:val="auto"/>
                      <w:sz w:val="18"/>
                      <w:szCs w:val="18"/>
                      <w:highlight w:val="none"/>
                      <w:lang w:val="en-US" w:eastAsia="zh-CN"/>
                    </w:rPr>
                  </w:pPr>
                  <w:ins w:id="922" w:author="灼灼其华" w:date="2025-03-04T10:12:25Z">
                    <w:r>
                      <w:rPr>
                        <w:rFonts w:hint="default" w:ascii="Times New Roman" w:hAnsi="Times New Roman" w:eastAsia="宋体" w:cs="Times New Roman"/>
                        <w:color w:val="auto"/>
                        <w:sz w:val="18"/>
                        <w:szCs w:val="18"/>
                        <w:highlight w:val="none"/>
                        <w:lang w:val="en-US" w:eastAsia="zh-CN"/>
                      </w:rPr>
                      <w:t>BOD5</w:t>
                    </w:r>
                  </w:ins>
                </w:p>
              </w:tc>
              <w:tc>
                <w:tcPr>
                  <w:tcW w:w="627" w:type="dxa"/>
                  <w:tcBorders>
                    <w:tl2br w:val="nil"/>
                    <w:tr2bl w:val="nil"/>
                  </w:tcBorders>
                  <w:noWrap w:val="0"/>
                  <w:vAlign w:val="center"/>
                </w:tcPr>
                <w:p w14:paraId="45A6C385">
                  <w:pPr>
                    <w:keepNext w:val="0"/>
                    <w:keepLines w:val="0"/>
                    <w:widowControl/>
                    <w:suppressLineNumbers w:val="0"/>
                    <w:jc w:val="center"/>
                    <w:textAlignment w:val="center"/>
                    <w:rPr>
                      <w:ins w:id="923" w:author="灼灼其华" w:date="2025-03-04T10:12:25Z"/>
                      <w:rFonts w:hint="default" w:ascii="Times New Roman" w:hAnsi="Times New Roman" w:eastAsia="宋体" w:cs="Times New Roman"/>
                      <w:i w:val="0"/>
                      <w:iCs w:val="0"/>
                      <w:color w:val="000000"/>
                      <w:kern w:val="0"/>
                      <w:sz w:val="18"/>
                      <w:szCs w:val="18"/>
                      <w:highlight w:val="none"/>
                      <w:u w:val="none"/>
                      <w:lang w:val="en-US" w:eastAsia="zh-CN" w:bidi="ar"/>
                    </w:rPr>
                  </w:pPr>
                  <w:ins w:id="924" w:author="灼灼其华" w:date="2025-03-04T10:19:01Z">
                    <w:r>
                      <w:rPr>
                        <w:rFonts w:hint="default" w:ascii="Times New Roman" w:hAnsi="Times New Roman" w:eastAsia="宋体" w:cs="Times New Roman"/>
                        <w:i w:val="0"/>
                        <w:iCs w:val="0"/>
                        <w:color w:val="000000"/>
                        <w:kern w:val="0"/>
                        <w:sz w:val="18"/>
                        <w:szCs w:val="18"/>
                        <w:u w:val="none"/>
                        <w:lang w:val="en-US" w:eastAsia="zh-CN" w:bidi="ar"/>
                      </w:rPr>
                      <w:t>450</w:t>
                    </w:r>
                  </w:ins>
                </w:p>
              </w:tc>
              <w:tc>
                <w:tcPr>
                  <w:tcW w:w="714" w:type="dxa"/>
                  <w:tcBorders>
                    <w:tl2br w:val="nil"/>
                    <w:tr2bl w:val="nil"/>
                  </w:tcBorders>
                  <w:noWrap w:val="0"/>
                  <w:vAlign w:val="center"/>
                </w:tcPr>
                <w:p w14:paraId="75F4805D">
                  <w:pPr>
                    <w:keepNext w:val="0"/>
                    <w:keepLines w:val="0"/>
                    <w:widowControl/>
                    <w:suppressLineNumbers w:val="0"/>
                    <w:jc w:val="center"/>
                    <w:textAlignment w:val="center"/>
                    <w:rPr>
                      <w:ins w:id="925" w:author="灼灼其华" w:date="2025-03-04T10:12:25Z"/>
                      <w:rFonts w:hint="default" w:ascii="Times New Roman" w:hAnsi="Times New Roman" w:eastAsia="宋体" w:cs="Times New Roman"/>
                      <w:i w:val="0"/>
                      <w:iCs w:val="0"/>
                      <w:color w:val="000000"/>
                      <w:kern w:val="0"/>
                      <w:sz w:val="18"/>
                      <w:szCs w:val="18"/>
                      <w:highlight w:val="none"/>
                      <w:u w:val="none"/>
                      <w:lang w:val="en-US" w:eastAsia="zh-CN" w:bidi="ar"/>
                    </w:rPr>
                  </w:pPr>
                  <w:ins w:id="926" w:author="灼灼其华" w:date="2025-03-04T10:19:01Z">
                    <w:r>
                      <w:rPr>
                        <w:rFonts w:hint="default" w:ascii="Times New Roman" w:hAnsi="Times New Roman" w:eastAsia="宋体" w:cs="Times New Roman"/>
                        <w:i w:val="0"/>
                        <w:iCs w:val="0"/>
                        <w:color w:val="000000"/>
                        <w:kern w:val="0"/>
                        <w:sz w:val="18"/>
                        <w:szCs w:val="18"/>
                        <w:u w:val="none"/>
                        <w:lang w:val="en-US" w:eastAsia="zh-CN" w:bidi="ar"/>
                      </w:rPr>
                      <w:t xml:space="preserve">0.194 </w:t>
                    </w:r>
                  </w:ins>
                </w:p>
              </w:tc>
              <w:tc>
                <w:tcPr>
                  <w:tcW w:w="429" w:type="dxa"/>
                  <w:vMerge w:val="continue"/>
                  <w:tcBorders>
                    <w:tl2br w:val="nil"/>
                    <w:tr2bl w:val="nil"/>
                  </w:tcBorders>
                  <w:noWrap w:val="0"/>
                  <w:vAlign w:val="center"/>
                </w:tcPr>
                <w:p w14:paraId="72296FDF">
                  <w:pPr>
                    <w:jc w:val="center"/>
                    <w:rPr>
                      <w:ins w:id="927" w:author="灼灼其华" w:date="2025-03-04T10:12:25Z"/>
                      <w:rFonts w:hint="default" w:ascii="Times New Roman" w:hAnsi="Times New Roman" w:eastAsia="宋体" w:cs="Times New Roman"/>
                      <w:color w:val="auto"/>
                      <w:sz w:val="18"/>
                      <w:szCs w:val="18"/>
                      <w:highlight w:val="none"/>
                      <w:lang w:val="en-US" w:eastAsia="zh-CN"/>
                    </w:rPr>
                  </w:pPr>
                </w:p>
              </w:tc>
              <w:tc>
                <w:tcPr>
                  <w:tcW w:w="819" w:type="dxa"/>
                  <w:tcBorders>
                    <w:tl2br w:val="nil"/>
                    <w:tr2bl w:val="nil"/>
                  </w:tcBorders>
                  <w:noWrap w:val="0"/>
                  <w:vAlign w:val="center"/>
                </w:tcPr>
                <w:p w14:paraId="115E4E23">
                  <w:pPr>
                    <w:keepNext w:val="0"/>
                    <w:keepLines w:val="0"/>
                    <w:widowControl/>
                    <w:suppressLineNumbers w:val="0"/>
                    <w:jc w:val="center"/>
                    <w:textAlignment w:val="center"/>
                    <w:rPr>
                      <w:ins w:id="928" w:author="灼灼其华" w:date="2025-03-04T10:12:25Z"/>
                      <w:rFonts w:hint="default" w:ascii="Times New Roman" w:hAnsi="Times New Roman" w:eastAsia="宋体" w:cs="Times New Roman"/>
                      <w:i w:val="0"/>
                      <w:iCs w:val="0"/>
                      <w:color w:val="000000"/>
                      <w:kern w:val="0"/>
                      <w:sz w:val="18"/>
                      <w:szCs w:val="18"/>
                      <w:highlight w:val="none"/>
                      <w:u w:val="none"/>
                      <w:lang w:val="en-US" w:eastAsia="zh-CN" w:bidi="ar"/>
                    </w:rPr>
                  </w:pPr>
                  <w:ins w:id="929" w:author="灼灼其华" w:date="2025-03-04T10:19:07Z">
                    <w:r>
                      <w:rPr>
                        <w:rFonts w:hint="default" w:ascii="Times New Roman" w:hAnsi="Times New Roman" w:eastAsia="宋体" w:cs="Times New Roman"/>
                        <w:i w:val="0"/>
                        <w:iCs w:val="0"/>
                        <w:color w:val="000000"/>
                        <w:kern w:val="0"/>
                        <w:sz w:val="18"/>
                        <w:szCs w:val="18"/>
                        <w:u w:val="none"/>
                        <w:lang w:val="en-US" w:eastAsia="zh-CN" w:bidi="ar"/>
                      </w:rPr>
                      <w:t>942.5</w:t>
                    </w:r>
                  </w:ins>
                </w:p>
              </w:tc>
              <w:tc>
                <w:tcPr>
                  <w:tcW w:w="714" w:type="dxa"/>
                  <w:tcBorders>
                    <w:tl2br w:val="nil"/>
                    <w:tr2bl w:val="nil"/>
                  </w:tcBorders>
                  <w:noWrap w:val="0"/>
                  <w:vAlign w:val="center"/>
                </w:tcPr>
                <w:p w14:paraId="19BC66AA">
                  <w:pPr>
                    <w:keepNext w:val="0"/>
                    <w:keepLines w:val="0"/>
                    <w:widowControl/>
                    <w:suppressLineNumbers w:val="0"/>
                    <w:jc w:val="center"/>
                    <w:textAlignment w:val="center"/>
                    <w:rPr>
                      <w:ins w:id="930" w:author="灼灼其华" w:date="2025-03-04T10:12:25Z"/>
                      <w:rFonts w:hint="default" w:ascii="Times New Roman" w:hAnsi="Times New Roman" w:eastAsia="宋体" w:cs="Times New Roman"/>
                      <w:i w:val="0"/>
                      <w:iCs w:val="0"/>
                      <w:color w:val="000000"/>
                      <w:kern w:val="0"/>
                      <w:sz w:val="18"/>
                      <w:szCs w:val="18"/>
                      <w:highlight w:val="none"/>
                      <w:u w:val="none"/>
                      <w:lang w:val="en-US" w:eastAsia="zh-CN" w:bidi="ar"/>
                    </w:rPr>
                  </w:pPr>
                  <w:ins w:id="931" w:author="灼灼其华" w:date="2025-03-04T10:19:07Z">
                    <w:r>
                      <w:rPr>
                        <w:rFonts w:hint="default" w:ascii="Times New Roman" w:hAnsi="Times New Roman" w:eastAsia="宋体" w:cs="Times New Roman"/>
                        <w:i w:val="0"/>
                        <w:iCs w:val="0"/>
                        <w:color w:val="000000"/>
                        <w:kern w:val="0"/>
                        <w:sz w:val="18"/>
                        <w:szCs w:val="18"/>
                        <w:u w:val="none"/>
                        <w:lang w:val="en-US" w:eastAsia="zh-CN" w:bidi="ar"/>
                      </w:rPr>
                      <w:t xml:space="preserve">0.017 </w:t>
                    </w:r>
                  </w:ins>
                </w:p>
              </w:tc>
              <w:tc>
                <w:tcPr>
                  <w:tcW w:w="627" w:type="dxa"/>
                  <w:tcBorders>
                    <w:tl2br w:val="nil"/>
                    <w:tr2bl w:val="nil"/>
                  </w:tcBorders>
                  <w:noWrap w:val="0"/>
                  <w:vAlign w:val="center"/>
                </w:tcPr>
                <w:p w14:paraId="78E57C55">
                  <w:pPr>
                    <w:keepNext w:val="0"/>
                    <w:keepLines w:val="0"/>
                    <w:widowControl/>
                    <w:suppressLineNumbers w:val="0"/>
                    <w:jc w:val="center"/>
                    <w:textAlignment w:val="center"/>
                    <w:rPr>
                      <w:ins w:id="932" w:author="灼灼其华" w:date="2025-03-04T10:12:25Z"/>
                      <w:rFonts w:hint="default" w:ascii="Times New Roman" w:hAnsi="Times New Roman" w:eastAsia="宋体" w:cs="Times New Roman"/>
                      <w:i w:val="0"/>
                      <w:iCs w:val="0"/>
                      <w:color w:val="000000"/>
                      <w:kern w:val="0"/>
                      <w:sz w:val="18"/>
                      <w:szCs w:val="18"/>
                      <w:highlight w:val="none"/>
                      <w:u w:val="none"/>
                      <w:lang w:val="en-US" w:eastAsia="zh-CN" w:bidi="ar"/>
                    </w:rPr>
                  </w:pPr>
                  <w:ins w:id="933" w:author="灼灼其华" w:date="2025-03-04T10:19:07Z">
                    <w:r>
                      <w:rPr>
                        <w:rFonts w:hint="default" w:ascii="Times New Roman" w:hAnsi="Times New Roman" w:eastAsia="宋体" w:cs="Times New Roman"/>
                        <w:i w:val="0"/>
                        <w:iCs w:val="0"/>
                        <w:color w:val="000000"/>
                        <w:kern w:val="0"/>
                        <w:sz w:val="18"/>
                        <w:szCs w:val="18"/>
                        <w:u w:val="none"/>
                        <w:lang w:val="en-US" w:eastAsia="zh-CN" w:bidi="ar"/>
                      </w:rPr>
                      <w:t>18</w:t>
                    </w:r>
                  </w:ins>
                </w:p>
              </w:tc>
              <w:tc>
                <w:tcPr>
                  <w:tcW w:w="829" w:type="dxa"/>
                  <w:vMerge w:val="continue"/>
                  <w:tcBorders>
                    <w:tl2br w:val="nil"/>
                    <w:tr2bl w:val="nil"/>
                  </w:tcBorders>
                  <w:noWrap w:val="0"/>
                  <w:vAlign w:val="center"/>
                </w:tcPr>
                <w:p w14:paraId="2AB229C6">
                  <w:pPr>
                    <w:jc w:val="center"/>
                    <w:rPr>
                      <w:ins w:id="934" w:author="灼灼其华" w:date="2025-03-04T10:12:25Z"/>
                      <w:rFonts w:hint="default" w:ascii="Times New Roman" w:hAnsi="Times New Roman" w:eastAsia="宋体" w:cs="Times New Roman"/>
                      <w:color w:val="auto"/>
                      <w:sz w:val="18"/>
                      <w:szCs w:val="18"/>
                      <w:highlight w:val="none"/>
                      <w:lang w:val="en-US" w:eastAsia="zh-CN"/>
                    </w:rPr>
                  </w:pPr>
                </w:p>
              </w:tc>
              <w:tc>
                <w:tcPr>
                  <w:tcW w:w="566" w:type="dxa"/>
                  <w:vMerge w:val="continue"/>
                  <w:tcBorders>
                    <w:tl2br w:val="nil"/>
                    <w:tr2bl w:val="nil"/>
                  </w:tcBorders>
                  <w:noWrap w:val="0"/>
                  <w:vAlign w:val="center"/>
                </w:tcPr>
                <w:p w14:paraId="7D959204">
                  <w:pPr>
                    <w:jc w:val="center"/>
                    <w:rPr>
                      <w:ins w:id="935" w:author="灼灼其华" w:date="2025-03-04T10:12:25Z"/>
                      <w:rFonts w:hint="default" w:ascii="Times New Roman" w:hAnsi="Times New Roman" w:eastAsia="宋体" w:cs="Times New Roman"/>
                      <w:color w:val="auto"/>
                      <w:sz w:val="18"/>
                      <w:szCs w:val="18"/>
                      <w:highlight w:val="none"/>
                      <w:lang w:val="en-US" w:eastAsia="zh-CN"/>
                    </w:rPr>
                  </w:pPr>
                </w:p>
              </w:tc>
              <w:tc>
                <w:tcPr>
                  <w:tcW w:w="679" w:type="dxa"/>
                  <w:tcBorders>
                    <w:tl2br w:val="nil"/>
                    <w:tr2bl w:val="nil"/>
                  </w:tcBorders>
                  <w:noWrap w:val="0"/>
                  <w:vAlign w:val="center"/>
                </w:tcPr>
                <w:p w14:paraId="3C8C816C">
                  <w:pPr>
                    <w:keepNext w:val="0"/>
                    <w:keepLines w:val="0"/>
                    <w:widowControl/>
                    <w:suppressLineNumbers w:val="0"/>
                    <w:jc w:val="center"/>
                    <w:textAlignment w:val="center"/>
                    <w:rPr>
                      <w:ins w:id="936" w:author="灼灼其华" w:date="2025-03-04T10:12:25Z"/>
                      <w:rFonts w:hint="default" w:ascii="Times New Roman" w:hAnsi="Times New Roman" w:eastAsia="宋体" w:cs="Times New Roman"/>
                      <w:color w:val="auto"/>
                      <w:sz w:val="18"/>
                      <w:szCs w:val="18"/>
                      <w:highlight w:val="none"/>
                      <w:lang w:val="en-US" w:eastAsia="zh-CN"/>
                    </w:rPr>
                  </w:pPr>
                  <w:ins w:id="937" w:author="灼灼其华" w:date="2025-03-04T10:19:13Z">
                    <w:r>
                      <w:rPr>
                        <w:rFonts w:hint="default" w:ascii="Times New Roman" w:hAnsi="Times New Roman" w:eastAsia="宋体" w:cs="Times New Roman"/>
                        <w:i w:val="0"/>
                        <w:iCs w:val="0"/>
                        <w:color w:val="000000"/>
                        <w:kern w:val="0"/>
                        <w:sz w:val="18"/>
                        <w:szCs w:val="18"/>
                        <w:u w:val="none"/>
                        <w:lang w:val="en-US" w:eastAsia="zh-CN" w:bidi="ar"/>
                      </w:rPr>
                      <w:t>96.00%</w:t>
                    </w:r>
                  </w:ins>
                </w:p>
              </w:tc>
              <w:tc>
                <w:tcPr>
                  <w:tcW w:w="425" w:type="dxa"/>
                  <w:vMerge w:val="continue"/>
                  <w:tcBorders>
                    <w:tl2br w:val="nil"/>
                    <w:tr2bl w:val="nil"/>
                  </w:tcBorders>
                  <w:noWrap w:val="0"/>
                  <w:vAlign w:val="center"/>
                </w:tcPr>
                <w:p w14:paraId="7284011B">
                  <w:pPr>
                    <w:jc w:val="center"/>
                    <w:rPr>
                      <w:ins w:id="938" w:author="灼灼其华" w:date="2025-03-04T10:12:25Z"/>
                      <w:rFonts w:hint="default" w:ascii="Times New Roman" w:hAnsi="Times New Roman" w:eastAsia="宋体" w:cs="Times New Roman"/>
                      <w:color w:val="auto"/>
                      <w:sz w:val="18"/>
                      <w:szCs w:val="18"/>
                      <w:highlight w:val="none"/>
                    </w:rPr>
                  </w:pPr>
                </w:p>
              </w:tc>
            </w:tr>
            <w:tr w14:paraId="1999ED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ins w:id="939" w:author="灼灼其华" w:date="2025-03-04T10:12:25Z"/>
              </w:trPr>
              <w:tc>
                <w:tcPr>
                  <w:tcW w:w="428" w:type="dxa"/>
                  <w:vMerge w:val="continue"/>
                  <w:tcBorders>
                    <w:tl2br w:val="nil"/>
                    <w:tr2bl w:val="nil"/>
                  </w:tcBorders>
                  <w:noWrap w:val="0"/>
                  <w:vAlign w:val="center"/>
                </w:tcPr>
                <w:p w14:paraId="5663CDE5">
                  <w:pPr>
                    <w:jc w:val="center"/>
                    <w:rPr>
                      <w:ins w:id="940" w:author="灼灼其华" w:date="2025-03-04T10:12:25Z"/>
                      <w:rFonts w:hint="default" w:ascii="Times New Roman" w:hAnsi="Times New Roman" w:eastAsia="宋体" w:cs="Times New Roman"/>
                      <w:color w:val="auto"/>
                      <w:sz w:val="18"/>
                      <w:szCs w:val="18"/>
                      <w:highlight w:val="none"/>
                    </w:rPr>
                  </w:pPr>
                </w:p>
              </w:tc>
              <w:tc>
                <w:tcPr>
                  <w:tcW w:w="627" w:type="dxa"/>
                  <w:vMerge w:val="continue"/>
                  <w:tcBorders>
                    <w:tl2br w:val="nil"/>
                    <w:tr2bl w:val="nil"/>
                  </w:tcBorders>
                  <w:noWrap w:val="0"/>
                  <w:vAlign w:val="center"/>
                </w:tcPr>
                <w:p w14:paraId="5209D597">
                  <w:pPr>
                    <w:jc w:val="center"/>
                    <w:rPr>
                      <w:ins w:id="941" w:author="灼灼其华" w:date="2025-03-04T10:12:25Z"/>
                      <w:rFonts w:hint="default" w:ascii="Times New Roman" w:hAnsi="Times New Roman" w:eastAsia="宋体" w:cs="Times New Roman"/>
                      <w:color w:val="auto"/>
                      <w:sz w:val="18"/>
                      <w:szCs w:val="18"/>
                      <w:highlight w:val="none"/>
                    </w:rPr>
                  </w:pPr>
                </w:p>
              </w:tc>
              <w:tc>
                <w:tcPr>
                  <w:tcW w:w="566" w:type="dxa"/>
                  <w:tcBorders>
                    <w:tl2br w:val="nil"/>
                    <w:tr2bl w:val="nil"/>
                  </w:tcBorders>
                  <w:noWrap w:val="0"/>
                  <w:vAlign w:val="center"/>
                </w:tcPr>
                <w:p w14:paraId="3E45A2A5">
                  <w:pPr>
                    <w:jc w:val="center"/>
                    <w:rPr>
                      <w:ins w:id="942" w:author="灼灼其华" w:date="2025-03-04T10:12:25Z"/>
                      <w:rFonts w:hint="default" w:ascii="Times New Roman" w:hAnsi="Times New Roman" w:eastAsia="宋体" w:cs="Times New Roman"/>
                      <w:color w:val="auto"/>
                      <w:sz w:val="18"/>
                      <w:szCs w:val="18"/>
                      <w:highlight w:val="none"/>
                      <w:lang w:val="en-US" w:eastAsia="zh-CN"/>
                    </w:rPr>
                  </w:pPr>
                  <w:ins w:id="943" w:author="灼灼其华" w:date="2025-03-04T10:12:25Z">
                    <w:r>
                      <w:rPr>
                        <w:rFonts w:hint="default" w:ascii="Times New Roman" w:hAnsi="Times New Roman" w:eastAsia="宋体" w:cs="Times New Roman"/>
                        <w:color w:val="auto"/>
                        <w:sz w:val="18"/>
                        <w:szCs w:val="18"/>
                        <w:highlight w:val="none"/>
                        <w:lang w:val="en-US" w:eastAsia="zh-CN"/>
                      </w:rPr>
                      <w:t>SS</w:t>
                    </w:r>
                  </w:ins>
                </w:p>
              </w:tc>
              <w:tc>
                <w:tcPr>
                  <w:tcW w:w="627" w:type="dxa"/>
                  <w:tcBorders>
                    <w:tl2br w:val="nil"/>
                    <w:tr2bl w:val="nil"/>
                  </w:tcBorders>
                  <w:noWrap w:val="0"/>
                  <w:vAlign w:val="center"/>
                </w:tcPr>
                <w:p w14:paraId="15FDC152">
                  <w:pPr>
                    <w:keepNext w:val="0"/>
                    <w:keepLines w:val="0"/>
                    <w:widowControl/>
                    <w:suppressLineNumbers w:val="0"/>
                    <w:jc w:val="center"/>
                    <w:textAlignment w:val="center"/>
                    <w:rPr>
                      <w:ins w:id="944" w:author="灼灼其华" w:date="2025-03-04T10:12:25Z"/>
                      <w:rFonts w:hint="default" w:ascii="Times New Roman" w:hAnsi="Times New Roman" w:eastAsia="宋体" w:cs="Times New Roman"/>
                      <w:i w:val="0"/>
                      <w:iCs w:val="0"/>
                      <w:color w:val="000000"/>
                      <w:kern w:val="0"/>
                      <w:sz w:val="18"/>
                      <w:szCs w:val="18"/>
                      <w:highlight w:val="none"/>
                      <w:u w:val="none"/>
                      <w:lang w:val="en-US" w:eastAsia="zh-CN" w:bidi="ar"/>
                    </w:rPr>
                  </w:pPr>
                  <w:ins w:id="945" w:author="灼灼其华" w:date="2025-03-04T10:19:01Z">
                    <w:r>
                      <w:rPr>
                        <w:rFonts w:hint="default" w:ascii="Times New Roman" w:hAnsi="Times New Roman" w:eastAsia="宋体" w:cs="Times New Roman"/>
                        <w:i w:val="0"/>
                        <w:iCs w:val="0"/>
                        <w:color w:val="000000"/>
                        <w:kern w:val="0"/>
                        <w:sz w:val="18"/>
                        <w:szCs w:val="18"/>
                        <w:u w:val="none"/>
                        <w:lang w:val="en-US" w:eastAsia="zh-CN" w:bidi="ar"/>
                      </w:rPr>
                      <w:t>335</w:t>
                    </w:r>
                  </w:ins>
                </w:p>
              </w:tc>
              <w:tc>
                <w:tcPr>
                  <w:tcW w:w="714" w:type="dxa"/>
                  <w:tcBorders>
                    <w:tl2br w:val="nil"/>
                    <w:tr2bl w:val="nil"/>
                  </w:tcBorders>
                  <w:noWrap w:val="0"/>
                  <w:vAlign w:val="center"/>
                </w:tcPr>
                <w:p w14:paraId="4A126743">
                  <w:pPr>
                    <w:keepNext w:val="0"/>
                    <w:keepLines w:val="0"/>
                    <w:widowControl/>
                    <w:suppressLineNumbers w:val="0"/>
                    <w:jc w:val="center"/>
                    <w:textAlignment w:val="center"/>
                    <w:rPr>
                      <w:ins w:id="946" w:author="灼灼其华" w:date="2025-03-04T10:12:25Z"/>
                      <w:rFonts w:hint="default" w:ascii="Times New Roman" w:hAnsi="Times New Roman" w:eastAsia="宋体" w:cs="Times New Roman"/>
                      <w:i w:val="0"/>
                      <w:iCs w:val="0"/>
                      <w:color w:val="000000"/>
                      <w:kern w:val="0"/>
                      <w:sz w:val="18"/>
                      <w:szCs w:val="18"/>
                      <w:highlight w:val="none"/>
                      <w:u w:val="none"/>
                      <w:lang w:val="en-US" w:eastAsia="zh-CN" w:bidi="ar"/>
                    </w:rPr>
                  </w:pPr>
                  <w:ins w:id="947" w:author="灼灼其华" w:date="2025-03-04T10:19:01Z">
                    <w:r>
                      <w:rPr>
                        <w:rFonts w:hint="default" w:ascii="Times New Roman" w:hAnsi="Times New Roman" w:eastAsia="宋体" w:cs="Times New Roman"/>
                        <w:i w:val="0"/>
                        <w:iCs w:val="0"/>
                        <w:color w:val="000000"/>
                        <w:kern w:val="0"/>
                        <w:sz w:val="18"/>
                        <w:szCs w:val="18"/>
                        <w:u w:val="none"/>
                        <w:lang w:val="en-US" w:eastAsia="zh-CN" w:bidi="ar"/>
                      </w:rPr>
                      <w:t xml:space="preserve">0.064 </w:t>
                    </w:r>
                  </w:ins>
                </w:p>
              </w:tc>
              <w:tc>
                <w:tcPr>
                  <w:tcW w:w="429" w:type="dxa"/>
                  <w:vMerge w:val="continue"/>
                  <w:tcBorders>
                    <w:tl2br w:val="nil"/>
                    <w:tr2bl w:val="nil"/>
                  </w:tcBorders>
                  <w:noWrap w:val="0"/>
                  <w:vAlign w:val="center"/>
                </w:tcPr>
                <w:p w14:paraId="48C9C19F">
                  <w:pPr>
                    <w:jc w:val="center"/>
                    <w:rPr>
                      <w:ins w:id="948" w:author="灼灼其华" w:date="2025-03-04T10:12:25Z"/>
                      <w:rFonts w:hint="default" w:ascii="Times New Roman" w:hAnsi="Times New Roman" w:eastAsia="宋体" w:cs="Times New Roman"/>
                      <w:color w:val="auto"/>
                      <w:sz w:val="18"/>
                      <w:szCs w:val="18"/>
                      <w:highlight w:val="none"/>
                      <w:lang w:val="en-US" w:eastAsia="zh-CN"/>
                    </w:rPr>
                  </w:pPr>
                </w:p>
              </w:tc>
              <w:tc>
                <w:tcPr>
                  <w:tcW w:w="819" w:type="dxa"/>
                  <w:tcBorders>
                    <w:tl2br w:val="nil"/>
                    <w:tr2bl w:val="nil"/>
                  </w:tcBorders>
                  <w:noWrap w:val="0"/>
                  <w:vAlign w:val="center"/>
                </w:tcPr>
                <w:p w14:paraId="5593F8CB">
                  <w:pPr>
                    <w:keepNext w:val="0"/>
                    <w:keepLines w:val="0"/>
                    <w:widowControl/>
                    <w:suppressLineNumbers w:val="0"/>
                    <w:jc w:val="center"/>
                    <w:textAlignment w:val="center"/>
                    <w:rPr>
                      <w:ins w:id="949" w:author="灼灼其华" w:date="2025-03-04T10:12:25Z"/>
                      <w:rFonts w:hint="default" w:ascii="Times New Roman" w:hAnsi="Times New Roman" w:eastAsia="宋体" w:cs="Times New Roman"/>
                      <w:i w:val="0"/>
                      <w:iCs w:val="0"/>
                      <w:color w:val="000000"/>
                      <w:kern w:val="0"/>
                      <w:sz w:val="18"/>
                      <w:szCs w:val="18"/>
                      <w:highlight w:val="none"/>
                      <w:u w:val="none"/>
                      <w:lang w:val="en-US" w:eastAsia="zh-CN" w:bidi="ar"/>
                    </w:rPr>
                  </w:pPr>
                  <w:ins w:id="950" w:author="灼灼其华" w:date="2025-03-04T10:19:07Z">
                    <w:r>
                      <w:rPr>
                        <w:rFonts w:hint="default" w:ascii="Times New Roman" w:hAnsi="Times New Roman" w:eastAsia="宋体" w:cs="Times New Roman"/>
                        <w:i w:val="0"/>
                        <w:iCs w:val="0"/>
                        <w:color w:val="000000"/>
                        <w:kern w:val="0"/>
                        <w:sz w:val="18"/>
                        <w:szCs w:val="18"/>
                        <w:u w:val="none"/>
                        <w:lang w:val="en-US" w:eastAsia="zh-CN" w:bidi="ar"/>
                      </w:rPr>
                      <w:t>942.5</w:t>
                    </w:r>
                  </w:ins>
                </w:p>
              </w:tc>
              <w:tc>
                <w:tcPr>
                  <w:tcW w:w="714" w:type="dxa"/>
                  <w:tcBorders>
                    <w:tl2br w:val="nil"/>
                    <w:tr2bl w:val="nil"/>
                  </w:tcBorders>
                  <w:noWrap w:val="0"/>
                  <w:vAlign w:val="center"/>
                </w:tcPr>
                <w:p w14:paraId="1455322D">
                  <w:pPr>
                    <w:keepNext w:val="0"/>
                    <w:keepLines w:val="0"/>
                    <w:widowControl/>
                    <w:suppressLineNumbers w:val="0"/>
                    <w:jc w:val="center"/>
                    <w:textAlignment w:val="center"/>
                    <w:rPr>
                      <w:ins w:id="951" w:author="灼灼其华" w:date="2025-03-04T10:12:25Z"/>
                      <w:rFonts w:hint="default" w:ascii="Times New Roman" w:hAnsi="Times New Roman" w:eastAsia="宋体" w:cs="Times New Roman"/>
                      <w:i w:val="0"/>
                      <w:iCs w:val="0"/>
                      <w:color w:val="000000"/>
                      <w:kern w:val="0"/>
                      <w:sz w:val="18"/>
                      <w:szCs w:val="18"/>
                      <w:highlight w:val="none"/>
                      <w:u w:val="none"/>
                      <w:lang w:val="en-US" w:eastAsia="zh-CN" w:bidi="ar"/>
                    </w:rPr>
                  </w:pPr>
                  <w:ins w:id="952" w:author="灼灼其华" w:date="2025-03-04T10:19:07Z">
                    <w:r>
                      <w:rPr>
                        <w:rFonts w:hint="default" w:ascii="Times New Roman" w:hAnsi="Times New Roman" w:eastAsia="宋体" w:cs="Times New Roman"/>
                        <w:i w:val="0"/>
                        <w:iCs w:val="0"/>
                        <w:color w:val="000000"/>
                        <w:kern w:val="0"/>
                        <w:sz w:val="18"/>
                        <w:szCs w:val="18"/>
                        <w:u w:val="none"/>
                        <w:lang w:val="en-US" w:eastAsia="zh-CN" w:bidi="ar"/>
                      </w:rPr>
                      <w:t xml:space="preserve">0.028 </w:t>
                    </w:r>
                  </w:ins>
                </w:p>
              </w:tc>
              <w:tc>
                <w:tcPr>
                  <w:tcW w:w="627" w:type="dxa"/>
                  <w:tcBorders>
                    <w:tl2br w:val="nil"/>
                    <w:tr2bl w:val="nil"/>
                  </w:tcBorders>
                  <w:noWrap w:val="0"/>
                  <w:vAlign w:val="center"/>
                </w:tcPr>
                <w:p w14:paraId="6D8C3C9B">
                  <w:pPr>
                    <w:keepNext w:val="0"/>
                    <w:keepLines w:val="0"/>
                    <w:widowControl/>
                    <w:suppressLineNumbers w:val="0"/>
                    <w:jc w:val="center"/>
                    <w:textAlignment w:val="center"/>
                    <w:rPr>
                      <w:ins w:id="953" w:author="灼灼其华" w:date="2025-03-04T10:12:25Z"/>
                      <w:rFonts w:hint="default" w:ascii="Times New Roman" w:hAnsi="Times New Roman" w:eastAsia="宋体" w:cs="Times New Roman"/>
                      <w:i w:val="0"/>
                      <w:iCs w:val="0"/>
                      <w:color w:val="000000"/>
                      <w:kern w:val="0"/>
                      <w:sz w:val="18"/>
                      <w:szCs w:val="18"/>
                      <w:highlight w:val="none"/>
                      <w:u w:val="none"/>
                      <w:lang w:val="en-US" w:eastAsia="zh-CN" w:bidi="ar"/>
                    </w:rPr>
                  </w:pPr>
                  <w:ins w:id="954" w:author="灼灼其华" w:date="2025-03-04T10:19:07Z">
                    <w:r>
                      <w:rPr>
                        <w:rFonts w:hint="default" w:ascii="Times New Roman" w:hAnsi="Times New Roman" w:eastAsia="宋体" w:cs="Times New Roman"/>
                        <w:i w:val="0"/>
                        <w:iCs w:val="0"/>
                        <w:color w:val="000000"/>
                        <w:kern w:val="0"/>
                        <w:sz w:val="18"/>
                        <w:szCs w:val="18"/>
                        <w:u w:val="none"/>
                        <w:lang w:val="en-US" w:eastAsia="zh-CN" w:bidi="ar"/>
                      </w:rPr>
                      <w:t>30</w:t>
                    </w:r>
                  </w:ins>
                </w:p>
              </w:tc>
              <w:tc>
                <w:tcPr>
                  <w:tcW w:w="829" w:type="dxa"/>
                  <w:vMerge w:val="continue"/>
                  <w:tcBorders>
                    <w:tl2br w:val="nil"/>
                    <w:tr2bl w:val="nil"/>
                  </w:tcBorders>
                  <w:noWrap w:val="0"/>
                  <w:vAlign w:val="center"/>
                </w:tcPr>
                <w:p w14:paraId="5B92D4B0">
                  <w:pPr>
                    <w:jc w:val="center"/>
                    <w:rPr>
                      <w:ins w:id="955" w:author="灼灼其华" w:date="2025-03-04T10:12:25Z"/>
                      <w:rFonts w:hint="default" w:ascii="Times New Roman" w:hAnsi="Times New Roman" w:eastAsia="宋体" w:cs="Times New Roman"/>
                      <w:color w:val="auto"/>
                      <w:sz w:val="18"/>
                      <w:szCs w:val="18"/>
                      <w:highlight w:val="none"/>
                      <w:lang w:val="en-US" w:eastAsia="zh-CN"/>
                    </w:rPr>
                  </w:pPr>
                </w:p>
              </w:tc>
              <w:tc>
                <w:tcPr>
                  <w:tcW w:w="566" w:type="dxa"/>
                  <w:vMerge w:val="continue"/>
                  <w:tcBorders>
                    <w:tl2br w:val="nil"/>
                    <w:tr2bl w:val="nil"/>
                  </w:tcBorders>
                  <w:noWrap w:val="0"/>
                  <w:vAlign w:val="center"/>
                </w:tcPr>
                <w:p w14:paraId="41AC50C7">
                  <w:pPr>
                    <w:jc w:val="center"/>
                    <w:rPr>
                      <w:ins w:id="956" w:author="灼灼其华" w:date="2025-03-04T10:12:25Z"/>
                      <w:rFonts w:hint="default" w:ascii="Times New Roman" w:hAnsi="Times New Roman" w:eastAsia="宋体" w:cs="Times New Roman"/>
                      <w:color w:val="auto"/>
                      <w:sz w:val="18"/>
                      <w:szCs w:val="18"/>
                      <w:highlight w:val="none"/>
                      <w:lang w:val="en-US" w:eastAsia="zh-CN"/>
                    </w:rPr>
                  </w:pPr>
                </w:p>
              </w:tc>
              <w:tc>
                <w:tcPr>
                  <w:tcW w:w="679" w:type="dxa"/>
                  <w:tcBorders>
                    <w:tl2br w:val="nil"/>
                    <w:tr2bl w:val="nil"/>
                  </w:tcBorders>
                  <w:noWrap w:val="0"/>
                  <w:vAlign w:val="center"/>
                </w:tcPr>
                <w:p w14:paraId="4F104C41">
                  <w:pPr>
                    <w:keepNext w:val="0"/>
                    <w:keepLines w:val="0"/>
                    <w:widowControl/>
                    <w:suppressLineNumbers w:val="0"/>
                    <w:jc w:val="center"/>
                    <w:textAlignment w:val="center"/>
                    <w:rPr>
                      <w:ins w:id="957" w:author="灼灼其华" w:date="2025-03-04T10:12:25Z"/>
                      <w:rFonts w:hint="default" w:ascii="Times New Roman" w:hAnsi="Times New Roman" w:eastAsia="宋体" w:cs="Times New Roman"/>
                      <w:color w:val="auto"/>
                      <w:sz w:val="18"/>
                      <w:szCs w:val="18"/>
                      <w:highlight w:val="none"/>
                      <w:lang w:val="en-US" w:eastAsia="zh-CN"/>
                    </w:rPr>
                  </w:pPr>
                  <w:ins w:id="958" w:author="灼灼其华" w:date="2025-03-04T10:19:13Z">
                    <w:r>
                      <w:rPr>
                        <w:rFonts w:hint="default" w:ascii="Times New Roman" w:hAnsi="Times New Roman" w:eastAsia="宋体" w:cs="Times New Roman"/>
                        <w:i w:val="0"/>
                        <w:iCs w:val="0"/>
                        <w:color w:val="000000"/>
                        <w:kern w:val="0"/>
                        <w:sz w:val="18"/>
                        <w:szCs w:val="18"/>
                        <w:u w:val="none"/>
                        <w:lang w:val="en-US" w:eastAsia="zh-CN" w:bidi="ar"/>
                      </w:rPr>
                      <w:t>91.04%</w:t>
                    </w:r>
                  </w:ins>
                </w:p>
              </w:tc>
              <w:tc>
                <w:tcPr>
                  <w:tcW w:w="425" w:type="dxa"/>
                  <w:vMerge w:val="continue"/>
                  <w:tcBorders>
                    <w:tl2br w:val="nil"/>
                    <w:tr2bl w:val="nil"/>
                  </w:tcBorders>
                  <w:noWrap w:val="0"/>
                  <w:vAlign w:val="center"/>
                </w:tcPr>
                <w:p w14:paraId="17F8B76F">
                  <w:pPr>
                    <w:jc w:val="center"/>
                    <w:rPr>
                      <w:ins w:id="959" w:author="灼灼其华" w:date="2025-03-04T10:12:25Z"/>
                      <w:rFonts w:hint="default" w:ascii="Times New Roman" w:hAnsi="Times New Roman" w:eastAsia="宋体" w:cs="Times New Roman"/>
                      <w:color w:val="auto"/>
                      <w:sz w:val="18"/>
                      <w:szCs w:val="18"/>
                      <w:highlight w:val="none"/>
                    </w:rPr>
                  </w:pPr>
                </w:p>
              </w:tc>
            </w:tr>
            <w:tr w14:paraId="1155F8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ins w:id="960" w:author="灼灼其华" w:date="2025-03-04T10:12:25Z"/>
              </w:trPr>
              <w:tc>
                <w:tcPr>
                  <w:tcW w:w="428" w:type="dxa"/>
                  <w:vMerge w:val="continue"/>
                  <w:tcBorders>
                    <w:tl2br w:val="nil"/>
                    <w:tr2bl w:val="nil"/>
                  </w:tcBorders>
                  <w:noWrap w:val="0"/>
                  <w:vAlign w:val="center"/>
                </w:tcPr>
                <w:p w14:paraId="15A0D5B4">
                  <w:pPr>
                    <w:jc w:val="center"/>
                    <w:rPr>
                      <w:ins w:id="961" w:author="灼灼其华" w:date="2025-03-04T10:12:25Z"/>
                      <w:rFonts w:hint="default" w:ascii="Times New Roman" w:hAnsi="Times New Roman" w:eastAsia="宋体" w:cs="Times New Roman"/>
                      <w:color w:val="auto"/>
                      <w:sz w:val="18"/>
                      <w:szCs w:val="18"/>
                      <w:highlight w:val="none"/>
                    </w:rPr>
                  </w:pPr>
                </w:p>
              </w:tc>
              <w:tc>
                <w:tcPr>
                  <w:tcW w:w="627" w:type="dxa"/>
                  <w:vMerge w:val="continue"/>
                  <w:tcBorders>
                    <w:tl2br w:val="nil"/>
                    <w:tr2bl w:val="nil"/>
                  </w:tcBorders>
                  <w:noWrap w:val="0"/>
                  <w:vAlign w:val="center"/>
                </w:tcPr>
                <w:p w14:paraId="06E901AA">
                  <w:pPr>
                    <w:jc w:val="center"/>
                    <w:rPr>
                      <w:ins w:id="962" w:author="灼灼其华" w:date="2025-03-04T10:12:25Z"/>
                      <w:rFonts w:hint="default" w:ascii="Times New Roman" w:hAnsi="Times New Roman" w:eastAsia="宋体" w:cs="Times New Roman"/>
                      <w:color w:val="auto"/>
                      <w:sz w:val="18"/>
                      <w:szCs w:val="18"/>
                      <w:highlight w:val="none"/>
                    </w:rPr>
                  </w:pPr>
                </w:p>
              </w:tc>
              <w:tc>
                <w:tcPr>
                  <w:tcW w:w="566" w:type="dxa"/>
                  <w:tcBorders>
                    <w:tl2br w:val="nil"/>
                    <w:tr2bl w:val="nil"/>
                  </w:tcBorders>
                  <w:noWrap w:val="0"/>
                  <w:vAlign w:val="center"/>
                </w:tcPr>
                <w:p w14:paraId="48B5DE24">
                  <w:pPr>
                    <w:jc w:val="center"/>
                    <w:rPr>
                      <w:ins w:id="963" w:author="灼灼其华" w:date="2025-03-04T10:12:25Z"/>
                      <w:rFonts w:hint="default" w:ascii="Times New Roman" w:hAnsi="Times New Roman" w:eastAsia="宋体" w:cs="Times New Roman"/>
                      <w:color w:val="auto"/>
                      <w:sz w:val="18"/>
                      <w:szCs w:val="18"/>
                      <w:highlight w:val="none"/>
                      <w:lang w:val="en-US" w:eastAsia="zh-CN"/>
                    </w:rPr>
                  </w:pPr>
                  <w:ins w:id="964" w:author="灼灼其华" w:date="2025-03-04T10:12:25Z">
                    <w:r>
                      <w:rPr>
                        <w:rFonts w:hint="default" w:ascii="Times New Roman" w:hAnsi="Times New Roman" w:eastAsia="宋体" w:cs="Times New Roman"/>
                        <w:color w:val="auto"/>
                        <w:sz w:val="18"/>
                        <w:szCs w:val="18"/>
                        <w:highlight w:val="none"/>
                        <w:lang w:val="en-US" w:eastAsia="zh-CN"/>
                      </w:rPr>
                      <w:t>NH</w:t>
                    </w:r>
                  </w:ins>
                  <w:ins w:id="965" w:author="灼灼其华" w:date="2025-03-04T10:12:25Z">
                    <w:r>
                      <w:rPr>
                        <w:rFonts w:hint="default" w:ascii="Times New Roman" w:hAnsi="Times New Roman" w:eastAsia="宋体" w:cs="Times New Roman"/>
                        <w:color w:val="auto"/>
                        <w:sz w:val="18"/>
                        <w:szCs w:val="18"/>
                        <w:highlight w:val="none"/>
                        <w:vertAlign w:val="subscript"/>
                        <w:lang w:val="en-US" w:eastAsia="zh-CN"/>
                      </w:rPr>
                      <w:t>3</w:t>
                    </w:r>
                  </w:ins>
                  <w:ins w:id="966" w:author="灼灼其华" w:date="2025-03-04T10:12:25Z">
                    <w:r>
                      <w:rPr>
                        <w:rFonts w:hint="default" w:ascii="Times New Roman" w:hAnsi="Times New Roman" w:eastAsia="宋体" w:cs="Times New Roman"/>
                        <w:color w:val="auto"/>
                        <w:sz w:val="18"/>
                        <w:szCs w:val="18"/>
                        <w:highlight w:val="none"/>
                        <w:lang w:val="en-US" w:eastAsia="zh-CN"/>
                      </w:rPr>
                      <w:t>-N</w:t>
                    </w:r>
                  </w:ins>
                </w:p>
              </w:tc>
              <w:tc>
                <w:tcPr>
                  <w:tcW w:w="627" w:type="dxa"/>
                  <w:tcBorders>
                    <w:tl2br w:val="nil"/>
                    <w:tr2bl w:val="nil"/>
                  </w:tcBorders>
                  <w:noWrap w:val="0"/>
                  <w:vAlign w:val="center"/>
                </w:tcPr>
                <w:p w14:paraId="6DE209A8">
                  <w:pPr>
                    <w:keepNext w:val="0"/>
                    <w:keepLines w:val="0"/>
                    <w:widowControl/>
                    <w:suppressLineNumbers w:val="0"/>
                    <w:jc w:val="center"/>
                    <w:textAlignment w:val="center"/>
                    <w:rPr>
                      <w:ins w:id="967" w:author="灼灼其华" w:date="2025-03-04T10:12:25Z"/>
                      <w:rFonts w:hint="default" w:ascii="Times New Roman" w:hAnsi="Times New Roman" w:eastAsia="宋体" w:cs="Times New Roman"/>
                      <w:i w:val="0"/>
                      <w:iCs w:val="0"/>
                      <w:color w:val="000000"/>
                      <w:kern w:val="0"/>
                      <w:sz w:val="18"/>
                      <w:szCs w:val="18"/>
                      <w:highlight w:val="none"/>
                      <w:u w:val="none"/>
                      <w:lang w:val="en-US" w:eastAsia="zh-CN" w:bidi="ar"/>
                    </w:rPr>
                  </w:pPr>
                  <w:ins w:id="968" w:author="灼灼其华" w:date="2025-03-04T10:19:01Z">
                    <w:r>
                      <w:rPr>
                        <w:rFonts w:hint="default" w:ascii="Times New Roman" w:hAnsi="Times New Roman" w:eastAsia="宋体" w:cs="Times New Roman"/>
                        <w:i w:val="0"/>
                        <w:iCs w:val="0"/>
                        <w:color w:val="000000"/>
                        <w:kern w:val="0"/>
                        <w:sz w:val="18"/>
                        <w:szCs w:val="18"/>
                        <w:u w:val="none"/>
                        <w:lang w:val="en-US" w:eastAsia="zh-CN" w:bidi="ar"/>
                      </w:rPr>
                      <w:t>30</w:t>
                    </w:r>
                  </w:ins>
                </w:p>
              </w:tc>
              <w:tc>
                <w:tcPr>
                  <w:tcW w:w="714" w:type="dxa"/>
                  <w:tcBorders>
                    <w:tl2br w:val="nil"/>
                    <w:tr2bl w:val="nil"/>
                  </w:tcBorders>
                  <w:noWrap w:val="0"/>
                  <w:vAlign w:val="center"/>
                </w:tcPr>
                <w:p w14:paraId="1A55C55B">
                  <w:pPr>
                    <w:keepNext w:val="0"/>
                    <w:keepLines w:val="0"/>
                    <w:widowControl/>
                    <w:suppressLineNumbers w:val="0"/>
                    <w:jc w:val="center"/>
                    <w:textAlignment w:val="center"/>
                    <w:rPr>
                      <w:ins w:id="969" w:author="灼灼其华" w:date="2025-03-04T10:12:25Z"/>
                      <w:rFonts w:hint="default" w:ascii="Times New Roman" w:hAnsi="Times New Roman" w:eastAsia="宋体" w:cs="Times New Roman"/>
                      <w:i w:val="0"/>
                      <w:iCs w:val="0"/>
                      <w:color w:val="000000"/>
                      <w:kern w:val="0"/>
                      <w:sz w:val="18"/>
                      <w:szCs w:val="18"/>
                      <w:highlight w:val="none"/>
                      <w:u w:val="none"/>
                      <w:lang w:val="en-US" w:eastAsia="zh-CN" w:bidi="ar"/>
                    </w:rPr>
                  </w:pPr>
                  <w:ins w:id="970" w:author="灼灼其华" w:date="2025-03-04T10:19:01Z">
                    <w:r>
                      <w:rPr>
                        <w:rFonts w:hint="default" w:ascii="Times New Roman" w:hAnsi="Times New Roman" w:eastAsia="宋体" w:cs="Times New Roman"/>
                        <w:i w:val="0"/>
                        <w:iCs w:val="0"/>
                        <w:color w:val="000000"/>
                        <w:kern w:val="0"/>
                        <w:sz w:val="18"/>
                        <w:szCs w:val="18"/>
                        <w:u w:val="none"/>
                        <w:lang w:val="en-US" w:eastAsia="zh-CN" w:bidi="ar"/>
                      </w:rPr>
                      <w:t xml:space="preserve">0.007 </w:t>
                    </w:r>
                  </w:ins>
                </w:p>
              </w:tc>
              <w:tc>
                <w:tcPr>
                  <w:tcW w:w="429" w:type="dxa"/>
                  <w:vMerge w:val="continue"/>
                  <w:tcBorders>
                    <w:tl2br w:val="nil"/>
                    <w:tr2bl w:val="nil"/>
                  </w:tcBorders>
                  <w:noWrap w:val="0"/>
                  <w:vAlign w:val="center"/>
                </w:tcPr>
                <w:p w14:paraId="257B1464">
                  <w:pPr>
                    <w:jc w:val="center"/>
                    <w:rPr>
                      <w:ins w:id="971" w:author="灼灼其华" w:date="2025-03-04T10:12:25Z"/>
                      <w:rFonts w:hint="default" w:ascii="Times New Roman" w:hAnsi="Times New Roman" w:eastAsia="宋体" w:cs="Times New Roman"/>
                      <w:color w:val="auto"/>
                      <w:sz w:val="18"/>
                      <w:szCs w:val="18"/>
                      <w:highlight w:val="none"/>
                      <w:lang w:val="en-US" w:eastAsia="zh-CN"/>
                    </w:rPr>
                  </w:pPr>
                </w:p>
              </w:tc>
              <w:tc>
                <w:tcPr>
                  <w:tcW w:w="819" w:type="dxa"/>
                  <w:tcBorders>
                    <w:tl2br w:val="nil"/>
                    <w:tr2bl w:val="nil"/>
                  </w:tcBorders>
                  <w:noWrap w:val="0"/>
                  <w:vAlign w:val="center"/>
                </w:tcPr>
                <w:p w14:paraId="7DEDC335">
                  <w:pPr>
                    <w:keepNext w:val="0"/>
                    <w:keepLines w:val="0"/>
                    <w:widowControl/>
                    <w:suppressLineNumbers w:val="0"/>
                    <w:jc w:val="center"/>
                    <w:textAlignment w:val="center"/>
                    <w:rPr>
                      <w:ins w:id="972" w:author="灼灼其华" w:date="2025-03-04T10:12:25Z"/>
                      <w:rFonts w:hint="default" w:ascii="Times New Roman" w:hAnsi="Times New Roman" w:eastAsia="宋体" w:cs="Times New Roman"/>
                      <w:i w:val="0"/>
                      <w:iCs w:val="0"/>
                      <w:color w:val="000000"/>
                      <w:kern w:val="0"/>
                      <w:sz w:val="18"/>
                      <w:szCs w:val="18"/>
                      <w:highlight w:val="none"/>
                      <w:u w:val="none"/>
                      <w:lang w:val="en-US" w:eastAsia="zh-CN" w:bidi="ar"/>
                    </w:rPr>
                  </w:pPr>
                  <w:ins w:id="973" w:author="灼灼其华" w:date="2025-03-04T10:19:07Z">
                    <w:r>
                      <w:rPr>
                        <w:rFonts w:hint="default" w:ascii="Times New Roman" w:hAnsi="Times New Roman" w:eastAsia="宋体" w:cs="Times New Roman"/>
                        <w:i w:val="0"/>
                        <w:iCs w:val="0"/>
                        <w:color w:val="000000"/>
                        <w:kern w:val="0"/>
                        <w:sz w:val="18"/>
                        <w:szCs w:val="18"/>
                        <w:u w:val="none"/>
                        <w:lang w:val="en-US" w:eastAsia="zh-CN" w:bidi="ar"/>
                      </w:rPr>
                      <w:t>942.5</w:t>
                    </w:r>
                  </w:ins>
                </w:p>
              </w:tc>
              <w:tc>
                <w:tcPr>
                  <w:tcW w:w="714" w:type="dxa"/>
                  <w:tcBorders>
                    <w:tl2br w:val="nil"/>
                    <w:tr2bl w:val="nil"/>
                  </w:tcBorders>
                  <w:noWrap w:val="0"/>
                  <w:vAlign w:val="center"/>
                </w:tcPr>
                <w:p w14:paraId="6C785FC6">
                  <w:pPr>
                    <w:keepNext w:val="0"/>
                    <w:keepLines w:val="0"/>
                    <w:widowControl/>
                    <w:suppressLineNumbers w:val="0"/>
                    <w:jc w:val="center"/>
                    <w:textAlignment w:val="center"/>
                    <w:rPr>
                      <w:ins w:id="974" w:author="灼灼其华" w:date="2025-03-04T10:12:25Z"/>
                      <w:rFonts w:hint="default" w:ascii="Times New Roman" w:hAnsi="Times New Roman" w:eastAsia="宋体" w:cs="Times New Roman"/>
                      <w:i w:val="0"/>
                      <w:iCs w:val="0"/>
                      <w:color w:val="000000"/>
                      <w:kern w:val="0"/>
                      <w:sz w:val="18"/>
                      <w:szCs w:val="18"/>
                      <w:highlight w:val="none"/>
                      <w:u w:val="none"/>
                      <w:lang w:val="en-US" w:eastAsia="zh-CN" w:bidi="ar"/>
                    </w:rPr>
                  </w:pPr>
                  <w:ins w:id="975" w:author="灼灼其华" w:date="2025-03-04T10:19:07Z">
                    <w:r>
                      <w:rPr>
                        <w:rFonts w:hint="default" w:ascii="Times New Roman" w:hAnsi="Times New Roman" w:eastAsia="宋体" w:cs="Times New Roman"/>
                        <w:i w:val="0"/>
                        <w:iCs w:val="0"/>
                        <w:color w:val="000000"/>
                        <w:kern w:val="0"/>
                        <w:sz w:val="18"/>
                        <w:szCs w:val="18"/>
                        <w:u w:val="none"/>
                        <w:lang w:val="en-US" w:eastAsia="zh-CN" w:bidi="ar"/>
                      </w:rPr>
                      <w:t xml:space="preserve">0.004 </w:t>
                    </w:r>
                  </w:ins>
                </w:p>
              </w:tc>
              <w:tc>
                <w:tcPr>
                  <w:tcW w:w="627" w:type="dxa"/>
                  <w:tcBorders>
                    <w:tl2br w:val="nil"/>
                    <w:tr2bl w:val="nil"/>
                  </w:tcBorders>
                  <w:noWrap w:val="0"/>
                  <w:vAlign w:val="center"/>
                </w:tcPr>
                <w:p w14:paraId="597AD963">
                  <w:pPr>
                    <w:keepNext w:val="0"/>
                    <w:keepLines w:val="0"/>
                    <w:widowControl/>
                    <w:suppressLineNumbers w:val="0"/>
                    <w:jc w:val="center"/>
                    <w:textAlignment w:val="center"/>
                    <w:rPr>
                      <w:ins w:id="976" w:author="灼灼其华" w:date="2025-03-04T10:12:25Z"/>
                      <w:rFonts w:hint="default" w:ascii="Times New Roman" w:hAnsi="Times New Roman" w:eastAsia="宋体" w:cs="Times New Roman"/>
                      <w:i w:val="0"/>
                      <w:iCs w:val="0"/>
                      <w:color w:val="000000"/>
                      <w:kern w:val="0"/>
                      <w:sz w:val="18"/>
                      <w:szCs w:val="18"/>
                      <w:highlight w:val="none"/>
                      <w:u w:val="none"/>
                      <w:lang w:val="en-US" w:eastAsia="zh-CN" w:bidi="ar"/>
                    </w:rPr>
                  </w:pPr>
                  <w:ins w:id="977" w:author="灼灼其华" w:date="2025-03-04T10:19:07Z">
                    <w:r>
                      <w:rPr>
                        <w:rFonts w:hint="default" w:ascii="Times New Roman" w:hAnsi="Times New Roman" w:eastAsia="宋体" w:cs="Times New Roman"/>
                        <w:i w:val="0"/>
                        <w:iCs w:val="0"/>
                        <w:color w:val="000000"/>
                        <w:kern w:val="0"/>
                        <w:sz w:val="18"/>
                        <w:szCs w:val="18"/>
                        <w:u w:val="none"/>
                        <w:lang w:val="en-US" w:eastAsia="zh-CN" w:bidi="ar"/>
                      </w:rPr>
                      <w:t>4</w:t>
                    </w:r>
                  </w:ins>
                </w:p>
              </w:tc>
              <w:tc>
                <w:tcPr>
                  <w:tcW w:w="829" w:type="dxa"/>
                  <w:vMerge w:val="continue"/>
                  <w:tcBorders>
                    <w:tl2br w:val="nil"/>
                    <w:tr2bl w:val="nil"/>
                  </w:tcBorders>
                  <w:noWrap w:val="0"/>
                  <w:vAlign w:val="center"/>
                </w:tcPr>
                <w:p w14:paraId="6291697E">
                  <w:pPr>
                    <w:jc w:val="center"/>
                    <w:rPr>
                      <w:ins w:id="978" w:author="灼灼其华" w:date="2025-03-04T10:12:25Z"/>
                      <w:rFonts w:hint="default" w:ascii="Times New Roman" w:hAnsi="Times New Roman" w:eastAsia="宋体" w:cs="Times New Roman"/>
                      <w:color w:val="auto"/>
                      <w:sz w:val="18"/>
                      <w:szCs w:val="18"/>
                      <w:highlight w:val="none"/>
                      <w:lang w:val="en-US" w:eastAsia="zh-CN"/>
                    </w:rPr>
                  </w:pPr>
                </w:p>
              </w:tc>
              <w:tc>
                <w:tcPr>
                  <w:tcW w:w="566" w:type="dxa"/>
                  <w:vMerge w:val="continue"/>
                  <w:tcBorders>
                    <w:tl2br w:val="nil"/>
                    <w:tr2bl w:val="nil"/>
                  </w:tcBorders>
                  <w:noWrap w:val="0"/>
                  <w:vAlign w:val="center"/>
                </w:tcPr>
                <w:p w14:paraId="1DE2005C">
                  <w:pPr>
                    <w:jc w:val="center"/>
                    <w:rPr>
                      <w:ins w:id="979" w:author="灼灼其华" w:date="2025-03-04T10:12:25Z"/>
                      <w:rFonts w:hint="default" w:ascii="Times New Roman" w:hAnsi="Times New Roman" w:eastAsia="宋体" w:cs="Times New Roman"/>
                      <w:color w:val="auto"/>
                      <w:sz w:val="18"/>
                      <w:szCs w:val="18"/>
                      <w:highlight w:val="none"/>
                      <w:lang w:val="en-US" w:eastAsia="zh-CN"/>
                    </w:rPr>
                  </w:pPr>
                </w:p>
              </w:tc>
              <w:tc>
                <w:tcPr>
                  <w:tcW w:w="679" w:type="dxa"/>
                  <w:tcBorders>
                    <w:tl2br w:val="nil"/>
                    <w:tr2bl w:val="nil"/>
                  </w:tcBorders>
                  <w:noWrap w:val="0"/>
                  <w:vAlign w:val="center"/>
                </w:tcPr>
                <w:p w14:paraId="5083BCEA">
                  <w:pPr>
                    <w:keepNext w:val="0"/>
                    <w:keepLines w:val="0"/>
                    <w:widowControl/>
                    <w:suppressLineNumbers w:val="0"/>
                    <w:jc w:val="center"/>
                    <w:textAlignment w:val="center"/>
                    <w:rPr>
                      <w:ins w:id="980" w:author="灼灼其华" w:date="2025-03-04T10:12:25Z"/>
                      <w:rFonts w:hint="default" w:ascii="Times New Roman" w:hAnsi="Times New Roman" w:eastAsia="宋体" w:cs="Times New Roman"/>
                      <w:color w:val="auto"/>
                      <w:sz w:val="18"/>
                      <w:szCs w:val="18"/>
                      <w:highlight w:val="none"/>
                      <w:lang w:val="en-US" w:eastAsia="zh-CN"/>
                    </w:rPr>
                  </w:pPr>
                  <w:ins w:id="981" w:author="灼灼其华" w:date="2025-03-04T10:19:13Z">
                    <w:r>
                      <w:rPr>
                        <w:rFonts w:hint="default" w:ascii="Times New Roman" w:hAnsi="Times New Roman" w:eastAsia="宋体" w:cs="Times New Roman"/>
                        <w:i w:val="0"/>
                        <w:iCs w:val="0"/>
                        <w:color w:val="000000"/>
                        <w:kern w:val="0"/>
                        <w:sz w:val="18"/>
                        <w:szCs w:val="18"/>
                        <w:u w:val="none"/>
                        <w:lang w:val="en-US" w:eastAsia="zh-CN" w:bidi="ar"/>
                      </w:rPr>
                      <w:t>86.67%</w:t>
                    </w:r>
                  </w:ins>
                </w:p>
              </w:tc>
              <w:tc>
                <w:tcPr>
                  <w:tcW w:w="425" w:type="dxa"/>
                  <w:vMerge w:val="continue"/>
                  <w:tcBorders>
                    <w:tl2br w:val="nil"/>
                    <w:tr2bl w:val="nil"/>
                  </w:tcBorders>
                  <w:noWrap w:val="0"/>
                  <w:vAlign w:val="center"/>
                </w:tcPr>
                <w:p w14:paraId="1F12C7F5">
                  <w:pPr>
                    <w:jc w:val="center"/>
                    <w:rPr>
                      <w:ins w:id="982" w:author="灼灼其华" w:date="2025-03-04T10:12:25Z"/>
                      <w:rFonts w:hint="default" w:ascii="Times New Roman" w:hAnsi="Times New Roman" w:eastAsia="宋体" w:cs="Times New Roman"/>
                      <w:color w:val="auto"/>
                      <w:sz w:val="18"/>
                      <w:szCs w:val="18"/>
                      <w:highlight w:val="none"/>
                    </w:rPr>
                  </w:pPr>
                </w:p>
              </w:tc>
            </w:tr>
            <w:tr w14:paraId="446F506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ins w:id="983" w:author="灼灼其华" w:date="2025-03-04T10:12:25Z"/>
              </w:trPr>
              <w:tc>
                <w:tcPr>
                  <w:tcW w:w="428" w:type="dxa"/>
                  <w:vMerge w:val="continue"/>
                  <w:tcBorders>
                    <w:tl2br w:val="nil"/>
                    <w:tr2bl w:val="nil"/>
                  </w:tcBorders>
                  <w:noWrap w:val="0"/>
                  <w:vAlign w:val="center"/>
                </w:tcPr>
                <w:p w14:paraId="052BCBA1">
                  <w:pPr>
                    <w:jc w:val="center"/>
                    <w:rPr>
                      <w:ins w:id="984" w:author="灼灼其华" w:date="2025-03-04T10:12:25Z"/>
                      <w:rFonts w:hint="default" w:ascii="Times New Roman" w:hAnsi="Times New Roman" w:eastAsia="宋体" w:cs="Times New Roman"/>
                      <w:color w:val="auto"/>
                      <w:sz w:val="18"/>
                      <w:szCs w:val="18"/>
                      <w:highlight w:val="none"/>
                    </w:rPr>
                  </w:pPr>
                </w:p>
              </w:tc>
              <w:tc>
                <w:tcPr>
                  <w:tcW w:w="627" w:type="dxa"/>
                  <w:vMerge w:val="continue"/>
                  <w:tcBorders>
                    <w:tl2br w:val="nil"/>
                    <w:tr2bl w:val="nil"/>
                  </w:tcBorders>
                  <w:noWrap w:val="0"/>
                  <w:vAlign w:val="center"/>
                </w:tcPr>
                <w:p w14:paraId="5A6C5CB8">
                  <w:pPr>
                    <w:jc w:val="center"/>
                    <w:rPr>
                      <w:ins w:id="985" w:author="灼灼其华" w:date="2025-03-04T10:12:25Z"/>
                      <w:rFonts w:hint="default" w:ascii="Times New Roman" w:hAnsi="Times New Roman" w:eastAsia="宋体" w:cs="Times New Roman"/>
                      <w:color w:val="auto"/>
                      <w:sz w:val="18"/>
                      <w:szCs w:val="18"/>
                      <w:highlight w:val="none"/>
                    </w:rPr>
                  </w:pPr>
                </w:p>
              </w:tc>
              <w:tc>
                <w:tcPr>
                  <w:tcW w:w="566" w:type="dxa"/>
                  <w:tcBorders>
                    <w:tl2br w:val="nil"/>
                    <w:tr2bl w:val="nil"/>
                  </w:tcBorders>
                  <w:noWrap w:val="0"/>
                  <w:vAlign w:val="center"/>
                </w:tcPr>
                <w:p w14:paraId="77B7669E">
                  <w:pPr>
                    <w:jc w:val="center"/>
                    <w:rPr>
                      <w:ins w:id="986" w:author="灼灼其华" w:date="2025-03-04T10:12:25Z"/>
                      <w:rFonts w:hint="default" w:ascii="Times New Roman" w:hAnsi="Times New Roman" w:eastAsia="宋体" w:cs="Times New Roman"/>
                      <w:color w:val="auto"/>
                      <w:sz w:val="18"/>
                      <w:szCs w:val="18"/>
                      <w:highlight w:val="none"/>
                      <w:lang w:val="en-US" w:eastAsia="zh-CN"/>
                    </w:rPr>
                  </w:pPr>
                  <w:ins w:id="987" w:author="灼灼其华" w:date="2025-03-04T10:12:25Z">
                    <w:r>
                      <w:rPr>
                        <w:rFonts w:hint="eastAsia" w:ascii="Times New Roman" w:hAnsi="Times New Roman" w:eastAsia="宋体" w:cs="Times New Roman"/>
                        <w:color w:val="auto"/>
                        <w:sz w:val="18"/>
                        <w:szCs w:val="18"/>
                        <w:highlight w:val="none"/>
                        <w:lang w:val="en-US" w:eastAsia="zh-CN"/>
                      </w:rPr>
                      <w:t>TP</w:t>
                    </w:r>
                  </w:ins>
                </w:p>
              </w:tc>
              <w:tc>
                <w:tcPr>
                  <w:tcW w:w="627" w:type="dxa"/>
                  <w:tcBorders>
                    <w:tl2br w:val="nil"/>
                    <w:tr2bl w:val="nil"/>
                  </w:tcBorders>
                  <w:noWrap w:val="0"/>
                  <w:vAlign w:val="center"/>
                </w:tcPr>
                <w:p w14:paraId="0A5501D4">
                  <w:pPr>
                    <w:keepNext w:val="0"/>
                    <w:keepLines w:val="0"/>
                    <w:widowControl/>
                    <w:suppressLineNumbers w:val="0"/>
                    <w:jc w:val="right"/>
                    <w:textAlignment w:val="center"/>
                    <w:rPr>
                      <w:ins w:id="988" w:author="灼灼其华" w:date="2025-03-04T10:12:25Z"/>
                      <w:rFonts w:hint="default" w:ascii="Times New Roman" w:hAnsi="Times New Roman" w:eastAsia="宋体" w:cs="Times New Roman"/>
                      <w:i w:val="0"/>
                      <w:iCs w:val="0"/>
                      <w:color w:val="000000"/>
                      <w:kern w:val="0"/>
                      <w:sz w:val="18"/>
                      <w:szCs w:val="18"/>
                      <w:highlight w:val="none"/>
                      <w:u w:val="none"/>
                      <w:lang w:val="en-US" w:eastAsia="zh-CN" w:bidi="ar"/>
                    </w:rPr>
                  </w:pPr>
                  <w:ins w:id="989" w:author="灼灼其华" w:date="2025-03-04T10:19:01Z">
                    <w:r>
                      <w:rPr>
                        <w:rFonts w:hint="eastAsia" w:ascii="宋体" w:hAnsi="宋体" w:eastAsia="宋体" w:cs="宋体"/>
                        <w:i w:val="0"/>
                        <w:iCs w:val="0"/>
                        <w:color w:val="000000"/>
                        <w:kern w:val="0"/>
                        <w:sz w:val="22"/>
                        <w:szCs w:val="22"/>
                        <w:u w:val="none"/>
                        <w:lang w:val="en-US" w:eastAsia="zh-CN" w:bidi="ar"/>
                      </w:rPr>
                      <w:t>13.35</w:t>
                    </w:r>
                  </w:ins>
                </w:p>
              </w:tc>
              <w:tc>
                <w:tcPr>
                  <w:tcW w:w="714" w:type="dxa"/>
                  <w:tcBorders>
                    <w:tl2br w:val="nil"/>
                    <w:tr2bl w:val="nil"/>
                  </w:tcBorders>
                  <w:noWrap w:val="0"/>
                  <w:vAlign w:val="center"/>
                </w:tcPr>
                <w:p w14:paraId="5CCC49FA">
                  <w:pPr>
                    <w:keepNext w:val="0"/>
                    <w:keepLines w:val="0"/>
                    <w:widowControl/>
                    <w:suppressLineNumbers w:val="0"/>
                    <w:jc w:val="right"/>
                    <w:textAlignment w:val="center"/>
                    <w:rPr>
                      <w:ins w:id="990" w:author="灼灼其华" w:date="2025-03-04T10:12:25Z"/>
                      <w:rFonts w:hint="default" w:ascii="Times New Roman" w:hAnsi="Times New Roman" w:eastAsia="宋体" w:cs="Times New Roman"/>
                      <w:i w:val="0"/>
                      <w:iCs w:val="0"/>
                      <w:color w:val="000000"/>
                      <w:kern w:val="0"/>
                      <w:sz w:val="18"/>
                      <w:szCs w:val="18"/>
                      <w:highlight w:val="none"/>
                      <w:u w:val="none"/>
                      <w:lang w:val="en-US" w:eastAsia="zh-CN" w:bidi="ar"/>
                    </w:rPr>
                  </w:pPr>
                  <w:ins w:id="991" w:author="灼灼其华" w:date="2025-03-04T10:19:01Z">
                    <w:r>
                      <w:rPr>
                        <w:rFonts w:hint="eastAsia" w:ascii="宋体" w:hAnsi="宋体" w:eastAsia="宋体" w:cs="宋体"/>
                        <w:i w:val="0"/>
                        <w:iCs w:val="0"/>
                        <w:color w:val="000000"/>
                        <w:kern w:val="0"/>
                        <w:sz w:val="22"/>
                        <w:szCs w:val="22"/>
                        <w:u w:val="none"/>
                        <w:lang w:val="en-US" w:eastAsia="zh-CN" w:bidi="ar"/>
                      </w:rPr>
                      <w:t xml:space="preserve">0.004 </w:t>
                    </w:r>
                  </w:ins>
                </w:p>
              </w:tc>
              <w:tc>
                <w:tcPr>
                  <w:tcW w:w="429" w:type="dxa"/>
                  <w:vMerge w:val="continue"/>
                  <w:tcBorders>
                    <w:tl2br w:val="nil"/>
                    <w:tr2bl w:val="nil"/>
                  </w:tcBorders>
                  <w:noWrap w:val="0"/>
                  <w:vAlign w:val="center"/>
                </w:tcPr>
                <w:p w14:paraId="0D53B974">
                  <w:pPr>
                    <w:jc w:val="center"/>
                    <w:rPr>
                      <w:ins w:id="992" w:author="灼灼其华" w:date="2025-03-04T10:12:25Z"/>
                      <w:rFonts w:hint="default" w:ascii="Times New Roman" w:hAnsi="Times New Roman" w:eastAsia="宋体" w:cs="Times New Roman"/>
                      <w:color w:val="auto"/>
                      <w:sz w:val="18"/>
                      <w:szCs w:val="18"/>
                      <w:highlight w:val="none"/>
                      <w:lang w:val="en-US" w:eastAsia="zh-CN"/>
                    </w:rPr>
                  </w:pPr>
                </w:p>
              </w:tc>
              <w:tc>
                <w:tcPr>
                  <w:tcW w:w="819" w:type="dxa"/>
                  <w:tcBorders>
                    <w:tl2br w:val="nil"/>
                    <w:tr2bl w:val="nil"/>
                  </w:tcBorders>
                  <w:noWrap w:val="0"/>
                  <w:vAlign w:val="center"/>
                </w:tcPr>
                <w:p w14:paraId="30882E16">
                  <w:pPr>
                    <w:keepNext w:val="0"/>
                    <w:keepLines w:val="0"/>
                    <w:widowControl/>
                    <w:suppressLineNumbers w:val="0"/>
                    <w:jc w:val="center"/>
                    <w:textAlignment w:val="center"/>
                    <w:rPr>
                      <w:ins w:id="993" w:author="灼灼其华" w:date="2025-03-04T10:12:25Z"/>
                      <w:rFonts w:hint="default" w:ascii="Times New Roman" w:hAnsi="Times New Roman" w:eastAsia="宋体" w:cs="Times New Roman"/>
                      <w:i w:val="0"/>
                      <w:iCs w:val="0"/>
                      <w:color w:val="000000"/>
                      <w:kern w:val="0"/>
                      <w:sz w:val="18"/>
                      <w:szCs w:val="18"/>
                      <w:highlight w:val="none"/>
                      <w:u w:val="none"/>
                      <w:lang w:val="en-US" w:eastAsia="zh-CN" w:bidi="ar"/>
                    </w:rPr>
                  </w:pPr>
                  <w:ins w:id="994" w:author="灼灼其华" w:date="2025-03-04T10:19:07Z">
                    <w:r>
                      <w:rPr>
                        <w:rFonts w:hint="default" w:ascii="Times New Roman" w:hAnsi="Times New Roman" w:eastAsia="宋体" w:cs="Times New Roman"/>
                        <w:i w:val="0"/>
                        <w:iCs w:val="0"/>
                        <w:color w:val="000000"/>
                        <w:kern w:val="0"/>
                        <w:sz w:val="18"/>
                        <w:szCs w:val="18"/>
                        <w:u w:val="none"/>
                        <w:lang w:val="en-US" w:eastAsia="zh-CN" w:bidi="ar"/>
                      </w:rPr>
                      <w:t>942.5</w:t>
                    </w:r>
                  </w:ins>
                </w:p>
              </w:tc>
              <w:tc>
                <w:tcPr>
                  <w:tcW w:w="714" w:type="dxa"/>
                  <w:tcBorders>
                    <w:tl2br w:val="nil"/>
                    <w:tr2bl w:val="nil"/>
                  </w:tcBorders>
                  <w:noWrap w:val="0"/>
                  <w:vAlign w:val="center"/>
                </w:tcPr>
                <w:p w14:paraId="248C46E7">
                  <w:pPr>
                    <w:keepNext w:val="0"/>
                    <w:keepLines w:val="0"/>
                    <w:widowControl/>
                    <w:suppressLineNumbers w:val="0"/>
                    <w:jc w:val="center"/>
                    <w:textAlignment w:val="center"/>
                    <w:rPr>
                      <w:ins w:id="995" w:author="灼灼其华" w:date="2025-03-04T10:12:25Z"/>
                      <w:rFonts w:hint="default" w:ascii="Times New Roman" w:hAnsi="Times New Roman" w:eastAsia="宋体" w:cs="Times New Roman"/>
                      <w:i w:val="0"/>
                      <w:iCs w:val="0"/>
                      <w:color w:val="000000"/>
                      <w:kern w:val="0"/>
                      <w:sz w:val="18"/>
                      <w:szCs w:val="18"/>
                      <w:highlight w:val="none"/>
                      <w:u w:val="none"/>
                      <w:lang w:val="en-US" w:eastAsia="zh-CN" w:bidi="ar"/>
                    </w:rPr>
                  </w:pPr>
                  <w:ins w:id="996" w:author="灼灼其华" w:date="2025-03-04T10:19:07Z">
                    <w:r>
                      <w:rPr>
                        <w:rFonts w:hint="default" w:ascii="Times New Roman" w:hAnsi="Times New Roman" w:eastAsia="宋体" w:cs="Times New Roman"/>
                        <w:i w:val="0"/>
                        <w:iCs w:val="0"/>
                        <w:color w:val="000000"/>
                        <w:kern w:val="0"/>
                        <w:sz w:val="18"/>
                        <w:szCs w:val="18"/>
                        <w:u w:val="none"/>
                        <w:lang w:val="en-US" w:eastAsia="zh-CN" w:bidi="ar"/>
                      </w:rPr>
                      <w:t xml:space="preserve">0.0004 </w:t>
                    </w:r>
                  </w:ins>
                </w:p>
              </w:tc>
              <w:tc>
                <w:tcPr>
                  <w:tcW w:w="627" w:type="dxa"/>
                  <w:tcBorders>
                    <w:tl2br w:val="nil"/>
                    <w:tr2bl w:val="nil"/>
                  </w:tcBorders>
                  <w:noWrap w:val="0"/>
                  <w:vAlign w:val="center"/>
                </w:tcPr>
                <w:p w14:paraId="1B9AC813">
                  <w:pPr>
                    <w:keepNext w:val="0"/>
                    <w:keepLines w:val="0"/>
                    <w:widowControl/>
                    <w:suppressLineNumbers w:val="0"/>
                    <w:jc w:val="center"/>
                    <w:textAlignment w:val="center"/>
                    <w:rPr>
                      <w:ins w:id="997" w:author="灼灼其华" w:date="2025-03-04T10:12:25Z"/>
                      <w:rFonts w:hint="default" w:ascii="Times New Roman" w:hAnsi="Times New Roman" w:eastAsia="宋体" w:cs="Times New Roman"/>
                      <w:i w:val="0"/>
                      <w:iCs w:val="0"/>
                      <w:color w:val="000000"/>
                      <w:kern w:val="0"/>
                      <w:sz w:val="18"/>
                      <w:szCs w:val="18"/>
                      <w:highlight w:val="none"/>
                      <w:u w:val="none"/>
                      <w:lang w:val="en-US" w:eastAsia="zh-CN" w:bidi="ar"/>
                    </w:rPr>
                  </w:pPr>
                  <w:ins w:id="998" w:author="灼灼其华" w:date="2025-03-04T10:19:07Z">
                    <w:r>
                      <w:rPr>
                        <w:rFonts w:hint="default" w:ascii="Times New Roman" w:hAnsi="Times New Roman" w:eastAsia="宋体" w:cs="Times New Roman"/>
                        <w:i w:val="0"/>
                        <w:iCs w:val="0"/>
                        <w:color w:val="000000"/>
                        <w:kern w:val="0"/>
                        <w:sz w:val="18"/>
                        <w:szCs w:val="18"/>
                        <w:u w:val="none"/>
                        <w:lang w:val="en-US" w:eastAsia="zh-CN" w:bidi="ar"/>
                      </w:rPr>
                      <w:t>0.4</w:t>
                    </w:r>
                  </w:ins>
                </w:p>
              </w:tc>
              <w:tc>
                <w:tcPr>
                  <w:tcW w:w="829" w:type="dxa"/>
                  <w:vMerge w:val="continue"/>
                  <w:tcBorders>
                    <w:tl2br w:val="nil"/>
                    <w:tr2bl w:val="nil"/>
                  </w:tcBorders>
                  <w:noWrap w:val="0"/>
                  <w:vAlign w:val="center"/>
                </w:tcPr>
                <w:p w14:paraId="19A1A2D6">
                  <w:pPr>
                    <w:jc w:val="center"/>
                    <w:rPr>
                      <w:ins w:id="999" w:author="灼灼其华" w:date="2025-03-04T10:12:25Z"/>
                      <w:rFonts w:hint="default" w:ascii="Times New Roman" w:hAnsi="Times New Roman" w:eastAsia="宋体" w:cs="Times New Roman"/>
                      <w:color w:val="auto"/>
                      <w:sz w:val="18"/>
                      <w:szCs w:val="18"/>
                      <w:highlight w:val="none"/>
                      <w:lang w:val="en-US" w:eastAsia="zh-CN"/>
                    </w:rPr>
                  </w:pPr>
                </w:p>
              </w:tc>
              <w:tc>
                <w:tcPr>
                  <w:tcW w:w="566" w:type="dxa"/>
                  <w:vMerge w:val="continue"/>
                  <w:tcBorders>
                    <w:tl2br w:val="nil"/>
                    <w:tr2bl w:val="nil"/>
                  </w:tcBorders>
                  <w:noWrap w:val="0"/>
                  <w:vAlign w:val="center"/>
                </w:tcPr>
                <w:p w14:paraId="234016BF">
                  <w:pPr>
                    <w:jc w:val="center"/>
                    <w:rPr>
                      <w:ins w:id="1000" w:author="灼灼其华" w:date="2025-03-04T10:12:25Z"/>
                      <w:rFonts w:hint="default" w:ascii="Times New Roman" w:hAnsi="Times New Roman" w:eastAsia="宋体" w:cs="Times New Roman"/>
                      <w:color w:val="auto"/>
                      <w:sz w:val="18"/>
                      <w:szCs w:val="18"/>
                      <w:highlight w:val="none"/>
                      <w:lang w:val="en-US" w:eastAsia="zh-CN"/>
                    </w:rPr>
                  </w:pPr>
                </w:p>
              </w:tc>
              <w:tc>
                <w:tcPr>
                  <w:tcW w:w="679" w:type="dxa"/>
                  <w:tcBorders>
                    <w:tl2br w:val="nil"/>
                    <w:tr2bl w:val="nil"/>
                  </w:tcBorders>
                  <w:noWrap w:val="0"/>
                  <w:vAlign w:val="center"/>
                </w:tcPr>
                <w:p w14:paraId="45585CE3">
                  <w:pPr>
                    <w:keepNext w:val="0"/>
                    <w:keepLines w:val="0"/>
                    <w:widowControl/>
                    <w:suppressLineNumbers w:val="0"/>
                    <w:jc w:val="center"/>
                    <w:textAlignment w:val="center"/>
                    <w:rPr>
                      <w:ins w:id="1001" w:author="灼灼其华" w:date="2025-03-04T10:12:25Z"/>
                      <w:rFonts w:hint="default" w:ascii="Times New Roman" w:hAnsi="Times New Roman" w:eastAsia="宋体" w:cs="Times New Roman"/>
                      <w:color w:val="auto"/>
                      <w:sz w:val="18"/>
                      <w:szCs w:val="18"/>
                      <w:highlight w:val="none"/>
                      <w:lang w:val="en-US" w:eastAsia="zh-CN"/>
                    </w:rPr>
                  </w:pPr>
                  <w:ins w:id="1002" w:author="灼灼其华" w:date="2025-03-04T10:19:13Z">
                    <w:r>
                      <w:rPr>
                        <w:rFonts w:hint="default" w:ascii="Times New Roman" w:hAnsi="Times New Roman" w:eastAsia="宋体" w:cs="Times New Roman"/>
                        <w:i w:val="0"/>
                        <w:iCs w:val="0"/>
                        <w:color w:val="000000"/>
                        <w:kern w:val="0"/>
                        <w:sz w:val="18"/>
                        <w:szCs w:val="18"/>
                        <w:u w:val="none"/>
                        <w:lang w:val="en-US" w:eastAsia="zh-CN" w:bidi="ar"/>
                      </w:rPr>
                      <w:t>97.00%</w:t>
                    </w:r>
                  </w:ins>
                </w:p>
              </w:tc>
              <w:tc>
                <w:tcPr>
                  <w:tcW w:w="425" w:type="dxa"/>
                  <w:vMerge w:val="continue"/>
                  <w:tcBorders>
                    <w:tl2br w:val="nil"/>
                    <w:tr2bl w:val="nil"/>
                  </w:tcBorders>
                  <w:noWrap w:val="0"/>
                  <w:vAlign w:val="center"/>
                </w:tcPr>
                <w:p w14:paraId="1C71A225">
                  <w:pPr>
                    <w:jc w:val="center"/>
                    <w:rPr>
                      <w:ins w:id="1003" w:author="灼灼其华" w:date="2025-03-04T10:12:25Z"/>
                      <w:rFonts w:hint="default" w:ascii="Times New Roman" w:hAnsi="Times New Roman" w:eastAsia="宋体" w:cs="Times New Roman"/>
                      <w:color w:val="auto"/>
                      <w:sz w:val="18"/>
                      <w:szCs w:val="18"/>
                      <w:highlight w:val="none"/>
                    </w:rPr>
                  </w:pPr>
                </w:p>
              </w:tc>
            </w:tr>
          </w:tbl>
          <w:p w14:paraId="7B15CBF9">
            <w:pPr>
              <w:pStyle w:val="58"/>
              <w:ind w:left="420"/>
              <w:rPr>
                <w:color w:val="auto"/>
                <w:highlight w:val="none"/>
                <w:u w:val="none"/>
              </w:rPr>
            </w:pPr>
            <w:r>
              <w:rPr>
                <w:color w:val="auto"/>
                <w:highlight w:val="none"/>
                <w:u w:val="none"/>
              </w:rPr>
              <w:t>表4-</w:t>
            </w:r>
            <w:ins w:id="1004" w:author="灼灼其华" w:date="2025-03-04T10:01:47Z">
              <w:r>
                <w:rPr>
                  <w:rFonts w:hint="eastAsia"/>
                  <w:color w:val="auto"/>
                  <w:highlight w:val="none"/>
                  <w:u w:val="none"/>
                  <w:lang w:val="en-US" w:eastAsia="zh-CN"/>
                </w:rPr>
                <w:t>9</w:t>
              </w:r>
            </w:ins>
            <w:r>
              <w:rPr>
                <w:color w:val="auto"/>
                <w:highlight w:val="none"/>
                <w:u w:val="none"/>
              </w:rPr>
              <w:t xml:space="preserve"> 废水间接排放口基本情况表</w:t>
            </w:r>
          </w:p>
          <w:tbl>
            <w:tblPr>
              <w:tblStyle w:val="28"/>
              <w:tblW w:w="80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899"/>
              <w:gridCol w:w="990"/>
              <w:gridCol w:w="706"/>
              <w:gridCol w:w="779"/>
              <w:gridCol w:w="1067"/>
              <w:gridCol w:w="805"/>
              <w:gridCol w:w="1880"/>
            </w:tblGrid>
            <w:tr w14:paraId="64541F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566" w:type="pct"/>
                  <w:vAlign w:val="center"/>
                </w:tcPr>
                <w:p w14:paraId="6E72B0F7">
                  <w:pPr>
                    <w:pStyle w:val="52"/>
                    <w:spacing w:line="240" w:lineRule="auto"/>
                    <w:rPr>
                      <w:color w:val="auto"/>
                      <w:highlight w:val="none"/>
                      <w:u w:val="none"/>
                    </w:rPr>
                  </w:pPr>
                  <w:r>
                    <w:rPr>
                      <w:color w:val="auto"/>
                      <w:highlight w:val="none"/>
                      <w:u w:val="none"/>
                    </w:rPr>
                    <w:t>排放口编号</w:t>
                  </w:r>
                </w:p>
              </w:tc>
              <w:tc>
                <w:tcPr>
                  <w:tcW w:w="559" w:type="pct"/>
                  <w:vAlign w:val="center"/>
                </w:tcPr>
                <w:p w14:paraId="1668F3A7">
                  <w:pPr>
                    <w:pStyle w:val="52"/>
                    <w:spacing w:line="240" w:lineRule="auto"/>
                    <w:rPr>
                      <w:color w:val="auto"/>
                      <w:highlight w:val="none"/>
                      <w:u w:val="none"/>
                    </w:rPr>
                  </w:pPr>
                  <w:r>
                    <w:rPr>
                      <w:color w:val="auto"/>
                      <w:highlight w:val="none"/>
                      <w:u w:val="none"/>
                    </w:rPr>
                    <w:t>排放口名称</w:t>
                  </w:r>
                </w:p>
              </w:tc>
              <w:tc>
                <w:tcPr>
                  <w:tcW w:w="615" w:type="pct"/>
                  <w:vAlign w:val="center"/>
                </w:tcPr>
                <w:p w14:paraId="0BEB45B3">
                  <w:pPr>
                    <w:pStyle w:val="52"/>
                    <w:spacing w:line="240" w:lineRule="auto"/>
                    <w:rPr>
                      <w:color w:val="auto"/>
                      <w:highlight w:val="none"/>
                      <w:u w:val="none"/>
                    </w:rPr>
                  </w:pPr>
                  <w:r>
                    <w:rPr>
                      <w:color w:val="auto"/>
                      <w:highlight w:val="none"/>
                      <w:u w:val="none"/>
                    </w:rPr>
                    <w:t>地理坐标</w:t>
                  </w:r>
                </w:p>
              </w:tc>
              <w:tc>
                <w:tcPr>
                  <w:tcW w:w="438" w:type="pct"/>
                  <w:vAlign w:val="center"/>
                </w:tcPr>
                <w:p w14:paraId="49AA8496">
                  <w:pPr>
                    <w:pStyle w:val="52"/>
                    <w:spacing w:line="240" w:lineRule="auto"/>
                    <w:rPr>
                      <w:color w:val="auto"/>
                      <w:highlight w:val="none"/>
                      <w:u w:val="none"/>
                    </w:rPr>
                  </w:pPr>
                  <w:r>
                    <w:rPr>
                      <w:rFonts w:hint="eastAsia"/>
                      <w:color w:val="auto"/>
                      <w:highlight w:val="none"/>
                      <w:u w:val="none"/>
                    </w:rPr>
                    <w:t>排放方式</w:t>
                  </w:r>
                </w:p>
              </w:tc>
              <w:tc>
                <w:tcPr>
                  <w:tcW w:w="484" w:type="pct"/>
                  <w:vAlign w:val="center"/>
                </w:tcPr>
                <w:p w14:paraId="3F5F4096">
                  <w:pPr>
                    <w:pStyle w:val="52"/>
                    <w:spacing w:line="240" w:lineRule="auto"/>
                    <w:rPr>
                      <w:color w:val="auto"/>
                      <w:highlight w:val="none"/>
                      <w:u w:val="none"/>
                    </w:rPr>
                  </w:pPr>
                  <w:r>
                    <w:rPr>
                      <w:color w:val="auto"/>
                      <w:highlight w:val="none"/>
                      <w:u w:val="none"/>
                    </w:rPr>
                    <w:t>排放规律</w:t>
                  </w:r>
                </w:p>
              </w:tc>
              <w:tc>
                <w:tcPr>
                  <w:tcW w:w="663" w:type="pct"/>
                  <w:vAlign w:val="center"/>
                </w:tcPr>
                <w:p w14:paraId="41CF00A4">
                  <w:pPr>
                    <w:pStyle w:val="52"/>
                    <w:spacing w:line="240" w:lineRule="auto"/>
                    <w:rPr>
                      <w:color w:val="auto"/>
                      <w:highlight w:val="none"/>
                      <w:u w:val="none"/>
                    </w:rPr>
                  </w:pPr>
                  <w:r>
                    <w:rPr>
                      <w:color w:val="auto"/>
                      <w:highlight w:val="none"/>
                      <w:u w:val="none"/>
                    </w:rPr>
                    <w:t>排放去向</w:t>
                  </w:r>
                </w:p>
              </w:tc>
              <w:tc>
                <w:tcPr>
                  <w:tcW w:w="500" w:type="pct"/>
                  <w:vAlign w:val="center"/>
                </w:tcPr>
                <w:p w14:paraId="210CABEC">
                  <w:pPr>
                    <w:pStyle w:val="52"/>
                    <w:spacing w:line="240" w:lineRule="auto"/>
                    <w:rPr>
                      <w:color w:val="auto"/>
                      <w:highlight w:val="none"/>
                      <w:u w:val="none"/>
                    </w:rPr>
                  </w:pPr>
                  <w:r>
                    <w:rPr>
                      <w:color w:val="auto"/>
                      <w:highlight w:val="none"/>
                      <w:u w:val="none"/>
                    </w:rPr>
                    <w:t>排放口类型</w:t>
                  </w:r>
                </w:p>
              </w:tc>
              <w:tc>
                <w:tcPr>
                  <w:tcW w:w="1169" w:type="pct"/>
                  <w:vAlign w:val="center"/>
                </w:tcPr>
                <w:p w14:paraId="69F67FC5">
                  <w:pPr>
                    <w:pStyle w:val="52"/>
                    <w:spacing w:line="240" w:lineRule="auto"/>
                    <w:rPr>
                      <w:color w:val="auto"/>
                      <w:highlight w:val="none"/>
                      <w:u w:val="none"/>
                    </w:rPr>
                  </w:pPr>
                  <w:r>
                    <w:rPr>
                      <w:rFonts w:hint="eastAsia"/>
                      <w:color w:val="auto"/>
                      <w:highlight w:val="none"/>
                      <w:u w:val="none"/>
                    </w:rPr>
                    <w:t>排放标准</w:t>
                  </w:r>
                </w:p>
              </w:tc>
            </w:tr>
            <w:tr w14:paraId="23D664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566" w:type="pct"/>
                  <w:vAlign w:val="center"/>
                </w:tcPr>
                <w:p w14:paraId="05C45821">
                  <w:pPr>
                    <w:pStyle w:val="52"/>
                    <w:spacing w:line="240" w:lineRule="auto"/>
                    <w:rPr>
                      <w:color w:val="auto"/>
                      <w:highlight w:val="none"/>
                      <w:u w:val="none"/>
                    </w:rPr>
                  </w:pPr>
                  <w:r>
                    <w:rPr>
                      <w:color w:val="auto"/>
                      <w:highlight w:val="none"/>
                      <w:u w:val="none"/>
                    </w:rPr>
                    <w:t>DW001</w:t>
                  </w:r>
                </w:p>
              </w:tc>
              <w:tc>
                <w:tcPr>
                  <w:tcW w:w="559" w:type="pct"/>
                  <w:vAlign w:val="center"/>
                </w:tcPr>
                <w:p w14:paraId="29BBC564">
                  <w:pPr>
                    <w:pStyle w:val="52"/>
                    <w:spacing w:line="240" w:lineRule="auto"/>
                    <w:rPr>
                      <w:color w:val="auto"/>
                      <w:highlight w:val="none"/>
                      <w:u w:val="none"/>
                    </w:rPr>
                  </w:pPr>
                  <w:r>
                    <w:rPr>
                      <w:rFonts w:hint="eastAsia"/>
                      <w:color w:val="auto"/>
                      <w:highlight w:val="none"/>
                      <w:u w:val="none"/>
                    </w:rPr>
                    <w:t>生活污水</w:t>
                  </w:r>
                  <w:r>
                    <w:rPr>
                      <w:color w:val="auto"/>
                      <w:highlight w:val="none"/>
                      <w:u w:val="none"/>
                    </w:rPr>
                    <w:t>总排口</w:t>
                  </w:r>
                </w:p>
              </w:tc>
              <w:tc>
                <w:tcPr>
                  <w:tcW w:w="615" w:type="pct"/>
                  <w:vAlign w:val="center"/>
                </w:tcPr>
                <w:p w14:paraId="15C34270">
                  <w:pPr>
                    <w:pStyle w:val="52"/>
                    <w:spacing w:line="240" w:lineRule="auto"/>
                    <w:rPr>
                      <w:rFonts w:hint="default" w:ascii="Times New Roman" w:hAnsi="Times New Roman" w:eastAsia="宋体" w:cs="Times New Roman"/>
                      <w:color w:val="auto"/>
                      <w:highlight w:val="none"/>
                      <w:u w:val="none"/>
                      <w:lang w:val="en-US" w:eastAsia="zh-CN"/>
                    </w:rPr>
                  </w:pPr>
                  <w:r>
                    <w:rPr>
                      <w:rFonts w:hint="eastAsia" w:ascii="Times New Roman" w:hAnsi="Times New Roman" w:eastAsia="宋体" w:cs="Times New Roman"/>
                      <w:color w:val="auto"/>
                      <w:highlight w:val="none"/>
                      <w:u w:val="none"/>
                    </w:rPr>
                    <w:t>E</w:t>
                  </w:r>
                  <w:r>
                    <w:rPr>
                      <w:rFonts w:hint="eastAsia" w:ascii="Times New Roman" w:hAnsi="Times New Roman" w:eastAsia="宋体" w:cs="Times New Roman"/>
                      <w:color w:val="auto"/>
                      <w:highlight w:val="none"/>
                      <w:u w:val="none"/>
                      <w:lang w:val="en-US" w:eastAsia="zh-CN"/>
                    </w:rPr>
                    <w:t>111.596487</w:t>
                  </w:r>
                  <w:r>
                    <w:rPr>
                      <w:rFonts w:hint="eastAsia" w:ascii="Times New Roman" w:hAnsi="Times New Roman" w:eastAsia="宋体" w:cs="Times New Roman"/>
                      <w:color w:val="auto"/>
                      <w:highlight w:val="none"/>
                      <w:u w:val="none"/>
                    </w:rPr>
                    <w:t>，N</w:t>
                  </w:r>
                  <w:r>
                    <w:rPr>
                      <w:rFonts w:hint="eastAsia" w:ascii="Times New Roman" w:hAnsi="Times New Roman" w:eastAsia="宋体" w:cs="Times New Roman"/>
                      <w:color w:val="auto"/>
                      <w:highlight w:val="none"/>
                      <w:u w:val="none"/>
                      <w:lang w:val="en-US" w:eastAsia="zh-CN"/>
                    </w:rPr>
                    <w:t>26.400783</w:t>
                  </w:r>
                </w:p>
              </w:tc>
              <w:tc>
                <w:tcPr>
                  <w:tcW w:w="438" w:type="pct"/>
                  <w:vAlign w:val="center"/>
                </w:tcPr>
                <w:p w14:paraId="29C44688">
                  <w:pPr>
                    <w:pStyle w:val="52"/>
                    <w:spacing w:line="240" w:lineRule="auto"/>
                    <w:rPr>
                      <w:color w:val="auto"/>
                      <w:highlight w:val="none"/>
                      <w:u w:val="none"/>
                    </w:rPr>
                  </w:pPr>
                  <w:r>
                    <w:rPr>
                      <w:color w:val="auto"/>
                      <w:highlight w:val="none"/>
                      <w:u w:val="none"/>
                    </w:rPr>
                    <w:t>间接排放</w:t>
                  </w:r>
                </w:p>
              </w:tc>
              <w:tc>
                <w:tcPr>
                  <w:tcW w:w="484" w:type="pct"/>
                  <w:vAlign w:val="center"/>
                </w:tcPr>
                <w:p w14:paraId="6640AA24">
                  <w:pPr>
                    <w:pStyle w:val="52"/>
                    <w:spacing w:line="240" w:lineRule="auto"/>
                    <w:rPr>
                      <w:color w:val="auto"/>
                      <w:highlight w:val="none"/>
                      <w:u w:val="none"/>
                    </w:rPr>
                  </w:pPr>
                  <w:r>
                    <w:rPr>
                      <w:rFonts w:hint="eastAsia"/>
                      <w:color w:val="auto"/>
                      <w:highlight w:val="none"/>
                      <w:u w:val="none"/>
                    </w:rPr>
                    <w:t>连续</w:t>
                  </w:r>
                  <w:r>
                    <w:rPr>
                      <w:color w:val="auto"/>
                      <w:highlight w:val="none"/>
                      <w:u w:val="none"/>
                    </w:rPr>
                    <w:t>排放，流量稳定</w:t>
                  </w:r>
                </w:p>
              </w:tc>
              <w:tc>
                <w:tcPr>
                  <w:tcW w:w="663" w:type="pct"/>
                  <w:vAlign w:val="center"/>
                </w:tcPr>
                <w:p w14:paraId="2F1A768E">
                  <w:pPr>
                    <w:pStyle w:val="52"/>
                    <w:spacing w:line="240" w:lineRule="auto"/>
                    <w:rPr>
                      <w:color w:val="auto"/>
                      <w:highlight w:val="none"/>
                      <w:u w:val="none"/>
                    </w:rPr>
                  </w:pPr>
                  <w:r>
                    <w:rPr>
                      <w:rFonts w:hint="eastAsia"/>
                      <w:color w:val="auto"/>
                      <w:highlight w:val="none"/>
                      <w:u w:val="none"/>
                      <w:lang w:val="en-US" w:eastAsia="zh-CN"/>
                    </w:rPr>
                    <w:t>永州市下河线</w:t>
                  </w:r>
                  <w:r>
                    <w:rPr>
                      <w:rFonts w:hint="eastAsia"/>
                      <w:color w:val="auto"/>
                      <w:highlight w:val="none"/>
                      <w:u w:val="none"/>
                    </w:rPr>
                    <w:t>污水处理厂</w:t>
                  </w:r>
                </w:p>
              </w:tc>
              <w:tc>
                <w:tcPr>
                  <w:tcW w:w="500" w:type="pct"/>
                  <w:vAlign w:val="center"/>
                </w:tcPr>
                <w:p w14:paraId="1E50A166">
                  <w:pPr>
                    <w:pStyle w:val="52"/>
                    <w:spacing w:line="240" w:lineRule="auto"/>
                    <w:rPr>
                      <w:color w:val="auto"/>
                      <w:highlight w:val="none"/>
                      <w:u w:val="none"/>
                    </w:rPr>
                  </w:pPr>
                  <w:r>
                    <w:rPr>
                      <w:color w:val="auto"/>
                      <w:highlight w:val="none"/>
                      <w:u w:val="none"/>
                    </w:rPr>
                    <w:t>一般排放口</w:t>
                  </w:r>
                </w:p>
              </w:tc>
              <w:tc>
                <w:tcPr>
                  <w:tcW w:w="1880" w:type="dxa"/>
                  <w:vAlign w:val="center"/>
                </w:tcPr>
                <w:p w14:paraId="52173A85">
                  <w:pPr>
                    <w:pStyle w:val="52"/>
                    <w:spacing w:line="240" w:lineRule="auto"/>
                    <w:rPr>
                      <w:color w:val="auto"/>
                      <w:highlight w:val="none"/>
                      <w:u w:val="none"/>
                    </w:rPr>
                  </w:pPr>
                  <w:r>
                    <w:rPr>
                      <w:rFonts w:hint="eastAsia"/>
                      <w:highlight w:val="none"/>
                    </w:rPr>
                    <w:t>《污水综合排放标准》（GB8978-1996）中表4中三级标准，且需满足污水处理厂的进水水质要求</w:t>
                  </w:r>
                </w:p>
              </w:tc>
            </w:tr>
            <w:tr w14:paraId="3AF8E3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910" w:type="dxa"/>
                  <w:vAlign w:val="center"/>
                </w:tcPr>
                <w:p w14:paraId="52697463">
                  <w:pPr>
                    <w:pStyle w:val="52"/>
                    <w:spacing w:line="240" w:lineRule="auto"/>
                    <w:rPr>
                      <w:color w:val="auto"/>
                      <w:highlight w:val="none"/>
                      <w:u w:val="none"/>
                    </w:rPr>
                  </w:pPr>
                  <w:r>
                    <w:rPr>
                      <w:color w:val="auto"/>
                      <w:highlight w:val="none"/>
                      <w:u w:val="none"/>
                    </w:rPr>
                    <w:t>DW00</w:t>
                  </w:r>
                  <w:r>
                    <w:rPr>
                      <w:rFonts w:hint="eastAsia"/>
                      <w:color w:val="auto"/>
                      <w:highlight w:val="none"/>
                      <w:u w:val="none"/>
                    </w:rPr>
                    <w:t>2</w:t>
                  </w:r>
                </w:p>
              </w:tc>
              <w:tc>
                <w:tcPr>
                  <w:tcW w:w="899" w:type="dxa"/>
                  <w:vAlign w:val="center"/>
                </w:tcPr>
                <w:p w14:paraId="5BFB6797">
                  <w:pPr>
                    <w:pStyle w:val="52"/>
                    <w:spacing w:line="240" w:lineRule="auto"/>
                    <w:rPr>
                      <w:color w:val="auto"/>
                      <w:highlight w:val="none"/>
                      <w:u w:val="none"/>
                    </w:rPr>
                  </w:pPr>
                  <w:r>
                    <w:rPr>
                      <w:rFonts w:hint="eastAsia"/>
                      <w:color w:val="auto"/>
                      <w:highlight w:val="none"/>
                      <w:u w:val="none"/>
                    </w:rPr>
                    <w:t>生产废水</w:t>
                  </w:r>
                  <w:r>
                    <w:rPr>
                      <w:color w:val="auto"/>
                      <w:highlight w:val="none"/>
                      <w:u w:val="none"/>
                    </w:rPr>
                    <w:t>总排口</w:t>
                  </w:r>
                </w:p>
              </w:tc>
              <w:tc>
                <w:tcPr>
                  <w:tcW w:w="990" w:type="dxa"/>
                  <w:vAlign w:val="center"/>
                </w:tcPr>
                <w:p w14:paraId="70A30C2C">
                  <w:pPr>
                    <w:pStyle w:val="52"/>
                    <w:spacing w:line="240" w:lineRule="auto"/>
                    <w:rPr>
                      <w:rFonts w:hint="default" w:ascii="Times New Roman" w:hAnsi="Times New Roman" w:eastAsia="宋体" w:cs="Times New Roman"/>
                      <w:color w:val="auto"/>
                      <w:highlight w:val="none"/>
                      <w:u w:val="none"/>
                      <w:lang w:val="en-US" w:eastAsia="zh-CN"/>
                    </w:rPr>
                  </w:pPr>
                  <w:r>
                    <w:rPr>
                      <w:rFonts w:hint="eastAsia" w:ascii="Times New Roman" w:hAnsi="Times New Roman" w:eastAsia="宋体" w:cs="Times New Roman"/>
                      <w:color w:val="auto"/>
                      <w:highlight w:val="none"/>
                      <w:u w:val="none"/>
                    </w:rPr>
                    <w:t>E</w:t>
                  </w:r>
                  <w:r>
                    <w:rPr>
                      <w:rFonts w:hint="eastAsia" w:ascii="Times New Roman" w:hAnsi="Times New Roman" w:eastAsia="宋体" w:cs="Times New Roman"/>
                      <w:color w:val="auto"/>
                      <w:highlight w:val="none"/>
                      <w:u w:val="none"/>
                      <w:lang w:val="en-US" w:eastAsia="zh-CN"/>
                    </w:rPr>
                    <w:t>111.596342</w:t>
                  </w:r>
                  <w:r>
                    <w:rPr>
                      <w:rFonts w:hint="eastAsia" w:ascii="Times New Roman" w:hAnsi="Times New Roman" w:eastAsia="宋体" w:cs="Times New Roman"/>
                      <w:color w:val="auto"/>
                      <w:highlight w:val="none"/>
                      <w:u w:val="none"/>
                    </w:rPr>
                    <w:t>，N</w:t>
                  </w:r>
                  <w:r>
                    <w:rPr>
                      <w:rFonts w:hint="eastAsia" w:ascii="Times New Roman" w:hAnsi="Times New Roman" w:eastAsia="宋体" w:cs="Times New Roman"/>
                      <w:color w:val="auto"/>
                      <w:highlight w:val="none"/>
                      <w:u w:val="none"/>
                      <w:lang w:val="en-US" w:eastAsia="zh-CN"/>
                    </w:rPr>
                    <w:t>26.400471</w:t>
                  </w:r>
                </w:p>
              </w:tc>
              <w:tc>
                <w:tcPr>
                  <w:tcW w:w="706" w:type="dxa"/>
                  <w:vAlign w:val="center"/>
                </w:tcPr>
                <w:p w14:paraId="7FB2CEF9">
                  <w:pPr>
                    <w:pStyle w:val="52"/>
                    <w:spacing w:line="240" w:lineRule="auto"/>
                    <w:rPr>
                      <w:color w:val="auto"/>
                      <w:highlight w:val="none"/>
                      <w:u w:val="none"/>
                    </w:rPr>
                  </w:pPr>
                  <w:r>
                    <w:rPr>
                      <w:color w:val="auto"/>
                      <w:highlight w:val="none"/>
                      <w:u w:val="none"/>
                    </w:rPr>
                    <w:t>间接排放</w:t>
                  </w:r>
                </w:p>
              </w:tc>
              <w:tc>
                <w:tcPr>
                  <w:tcW w:w="779" w:type="dxa"/>
                  <w:vAlign w:val="center"/>
                </w:tcPr>
                <w:p w14:paraId="36588003">
                  <w:pPr>
                    <w:pStyle w:val="52"/>
                    <w:spacing w:line="240" w:lineRule="auto"/>
                    <w:rPr>
                      <w:color w:val="auto"/>
                      <w:highlight w:val="none"/>
                      <w:u w:val="none"/>
                    </w:rPr>
                  </w:pPr>
                  <w:r>
                    <w:rPr>
                      <w:rFonts w:hint="eastAsia"/>
                      <w:color w:val="auto"/>
                      <w:highlight w:val="none"/>
                      <w:u w:val="none"/>
                    </w:rPr>
                    <w:t>连续</w:t>
                  </w:r>
                  <w:r>
                    <w:rPr>
                      <w:color w:val="auto"/>
                      <w:highlight w:val="none"/>
                      <w:u w:val="none"/>
                    </w:rPr>
                    <w:t>排放，流量稳定</w:t>
                  </w:r>
                </w:p>
              </w:tc>
              <w:tc>
                <w:tcPr>
                  <w:tcW w:w="1067" w:type="dxa"/>
                  <w:vAlign w:val="center"/>
                </w:tcPr>
                <w:p w14:paraId="1ED28E89">
                  <w:pPr>
                    <w:pStyle w:val="52"/>
                    <w:spacing w:line="240" w:lineRule="auto"/>
                    <w:rPr>
                      <w:color w:val="auto"/>
                      <w:highlight w:val="none"/>
                      <w:u w:val="none"/>
                    </w:rPr>
                  </w:pPr>
                  <w:r>
                    <w:rPr>
                      <w:rFonts w:hint="eastAsia"/>
                      <w:color w:val="auto"/>
                      <w:highlight w:val="none"/>
                      <w:u w:val="none"/>
                      <w:lang w:val="en-US" w:eastAsia="zh-CN"/>
                    </w:rPr>
                    <w:t>永州市下河线</w:t>
                  </w:r>
                  <w:r>
                    <w:rPr>
                      <w:rFonts w:hint="eastAsia"/>
                      <w:color w:val="auto"/>
                      <w:highlight w:val="none"/>
                      <w:u w:val="none"/>
                    </w:rPr>
                    <w:t>污水处理厂</w:t>
                  </w:r>
                </w:p>
              </w:tc>
              <w:tc>
                <w:tcPr>
                  <w:tcW w:w="805" w:type="dxa"/>
                  <w:vAlign w:val="center"/>
                </w:tcPr>
                <w:p w14:paraId="191AF987">
                  <w:pPr>
                    <w:pStyle w:val="52"/>
                    <w:spacing w:line="240" w:lineRule="auto"/>
                    <w:rPr>
                      <w:color w:val="auto"/>
                      <w:highlight w:val="none"/>
                      <w:u w:val="none"/>
                    </w:rPr>
                  </w:pPr>
                  <w:r>
                    <w:rPr>
                      <w:color w:val="auto"/>
                      <w:highlight w:val="none"/>
                      <w:u w:val="none"/>
                    </w:rPr>
                    <w:t>一般排放口</w:t>
                  </w:r>
                </w:p>
              </w:tc>
              <w:tc>
                <w:tcPr>
                  <w:tcW w:w="1880" w:type="dxa"/>
                  <w:vAlign w:val="center"/>
                </w:tcPr>
                <w:p w14:paraId="323E0BF8">
                  <w:pPr>
                    <w:pStyle w:val="52"/>
                    <w:spacing w:line="240" w:lineRule="auto"/>
                    <w:rPr>
                      <w:color w:val="auto"/>
                      <w:highlight w:val="none"/>
                      <w:u w:val="none"/>
                    </w:rPr>
                  </w:pPr>
                  <w:r>
                    <w:rPr>
                      <w:rFonts w:hint="eastAsia"/>
                      <w:highlight w:val="none"/>
                    </w:rPr>
                    <w:t>《中药类制药工业水污染物排放标准》（GB21905-2008）表2新建企业水污染物排放浓度限值，且需满足污水处理厂的进水水质要求</w:t>
                  </w:r>
                </w:p>
              </w:tc>
            </w:tr>
          </w:tbl>
          <w:p w14:paraId="1F607FA9">
            <w:pPr>
              <w:spacing w:line="360"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lang w:eastAsia="zh-CN"/>
              </w:rPr>
              <w:t>（</w:t>
            </w:r>
            <w:r>
              <w:rPr>
                <w:rFonts w:hint="default" w:ascii="Times New Roman" w:hAnsi="Times New Roman" w:eastAsia="宋体" w:cs="Times New Roman"/>
                <w:b/>
                <w:bCs/>
                <w:color w:val="auto"/>
                <w:sz w:val="24"/>
                <w:highlight w:val="none"/>
              </w:rPr>
              <w:t>2</w:t>
            </w:r>
            <w:r>
              <w:rPr>
                <w:rFonts w:hint="default" w:ascii="Times New Roman" w:hAnsi="Times New Roman" w:eastAsia="宋体" w:cs="Times New Roman"/>
                <w:b/>
                <w:bCs/>
                <w:color w:val="auto"/>
                <w:sz w:val="24"/>
                <w:highlight w:val="none"/>
                <w:lang w:eastAsia="zh-CN"/>
              </w:rPr>
              <w:t>）</w:t>
            </w:r>
            <w:r>
              <w:rPr>
                <w:rFonts w:hint="default" w:ascii="Times New Roman" w:hAnsi="Times New Roman" w:eastAsia="宋体" w:cs="Times New Roman"/>
                <w:b/>
                <w:bCs/>
                <w:color w:val="auto"/>
                <w:sz w:val="24"/>
                <w:highlight w:val="none"/>
              </w:rPr>
              <w:t>废水污染防治措施及可行性分析</w:t>
            </w:r>
          </w:p>
          <w:p w14:paraId="73EBB963">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szCs w:val="24"/>
                <w:highlight w:val="none"/>
              </w:rPr>
              <w:t>本项目营运期废水主要为生活污水和</w:t>
            </w:r>
            <w:r>
              <w:rPr>
                <w:rFonts w:hint="default" w:ascii="Times New Roman" w:hAnsi="Times New Roman" w:eastAsia="宋体" w:cs="Times New Roman"/>
                <w:color w:val="auto"/>
                <w:sz w:val="24"/>
                <w:szCs w:val="24"/>
                <w:highlight w:val="none"/>
                <w:lang w:val="en-US" w:eastAsia="zh-CN"/>
              </w:rPr>
              <w:t>生产废水</w:t>
            </w:r>
            <w:r>
              <w:rPr>
                <w:rFonts w:hint="default" w:ascii="Times New Roman" w:hAnsi="Times New Roman" w:eastAsia="宋体" w:cs="Times New Roman"/>
                <w:color w:val="auto"/>
                <w:sz w:val="24"/>
                <w:szCs w:val="24"/>
                <w:highlight w:val="none"/>
              </w:rPr>
              <w:t>，生活污水经化粪池预处理</w:t>
            </w:r>
            <w:r>
              <w:rPr>
                <w:rFonts w:hint="eastAsia" w:ascii="Times New Roman" w:hAnsi="Times New Roman" w:eastAsia="宋体" w:cs="Times New Roman"/>
                <w:color w:val="auto"/>
                <w:sz w:val="24"/>
                <w:szCs w:val="24"/>
                <w:highlight w:val="none"/>
                <w:lang w:val="en-US" w:eastAsia="zh-CN"/>
              </w:rPr>
              <w:t>后排入市政污水管网</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生产废水</w:t>
            </w:r>
            <w:r>
              <w:rPr>
                <w:rFonts w:hint="default" w:ascii="Times New Roman" w:hAnsi="Times New Roman" w:eastAsia="宋体" w:cs="Times New Roman"/>
                <w:color w:val="auto"/>
                <w:sz w:val="24"/>
                <w:szCs w:val="24"/>
                <w:highlight w:val="none"/>
                <w:lang w:val="en-US" w:eastAsia="zh-CN"/>
              </w:rPr>
              <w:t>经自建污水处理站预处理</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highlight w:val="none"/>
              </w:rPr>
              <w:t>外排至</w:t>
            </w:r>
            <w:r>
              <w:rPr>
                <w:rFonts w:hint="default" w:ascii="Times New Roman" w:hAnsi="Times New Roman" w:eastAsia="宋体" w:cs="Times New Roman"/>
                <w:color w:val="auto"/>
                <w:sz w:val="24"/>
                <w:highlight w:val="none"/>
                <w:u w:val="none"/>
              </w:rPr>
              <w:t>市政污水管网进入</w:t>
            </w:r>
            <w:r>
              <w:rPr>
                <w:rFonts w:hint="default" w:ascii="Times New Roman" w:hAnsi="Times New Roman" w:eastAsia="宋体" w:cs="Times New Roman"/>
                <w:color w:val="auto"/>
                <w:sz w:val="24"/>
                <w:highlight w:val="none"/>
                <w:lang w:val="en-US" w:eastAsia="zh-CN"/>
              </w:rPr>
              <w:t>永州市下河线污水处理厂，根据建设单位提供污水处理方案，生产废水采用“</w:t>
            </w:r>
            <w:r>
              <w:rPr>
                <w:rFonts w:hint="eastAsia"/>
                <w:b w:val="0"/>
                <w:bCs w:val="0"/>
                <w:color w:val="auto"/>
                <w:sz w:val="24"/>
                <w:szCs w:val="24"/>
                <w:highlight w:val="none"/>
                <w:u w:val="none"/>
                <w:lang w:val="en-US" w:eastAsia="zh-CN"/>
              </w:rPr>
              <w:t>集水池+调节池+</w:t>
            </w:r>
            <w:r>
              <w:rPr>
                <w:rFonts w:hint="eastAsia"/>
                <w:b w:val="0"/>
                <w:bCs w:val="0"/>
                <w:color w:val="auto"/>
                <w:sz w:val="24"/>
                <w:szCs w:val="24"/>
                <w:highlight w:val="none"/>
                <w:u w:val="none"/>
              </w:rPr>
              <w:t>溶气气浮分离+A/A/O+沉淀+清水排放池</w:t>
            </w:r>
            <w:r>
              <w:rPr>
                <w:rFonts w:hint="default" w:ascii="Times New Roman" w:hAnsi="Times New Roman" w:eastAsia="宋体" w:cs="Times New Roman"/>
                <w:color w:val="auto"/>
                <w:sz w:val="24"/>
                <w:highlight w:val="none"/>
                <w:lang w:val="en-US" w:eastAsia="zh-CN"/>
              </w:rPr>
              <w:t>”，同时为保证本项目废水达标排放，按照规范项目污水处理工程设计水量应在测算的基础上留有设计裕量，设计裕量取测算值的10%~20%，本项目取20%，日生产废水最大排放量为</w:t>
            </w:r>
            <w:ins w:id="1005" w:author="灼灼其华" w:date="2025-03-04T10:21:03Z">
              <w:r>
                <w:rPr>
                  <w:rFonts w:hint="eastAsia" w:cs="Times New Roman"/>
                  <w:color w:val="auto"/>
                  <w:sz w:val="24"/>
                  <w:highlight w:val="none"/>
                  <w:lang w:val="en-US" w:eastAsia="zh-CN"/>
                </w:rPr>
                <w:t>3</w:t>
              </w:r>
            </w:ins>
            <w:ins w:id="1006" w:author="灼灼其华" w:date="2025-03-04T10:21:04Z">
              <w:r>
                <w:rPr>
                  <w:rFonts w:hint="eastAsia" w:cs="Times New Roman"/>
                  <w:color w:val="auto"/>
                  <w:sz w:val="24"/>
                  <w:highlight w:val="none"/>
                  <w:lang w:val="en-US" w:eastAsia="zh-CN"/>
                </w:rPr>
                <w:t>.14</w:t>
              </w:r>
            </w:ins>
            <w:r>
              <w:rPr>
                <w:rFonts w:hint="default" w:ascii="Times New Roman" w:hAnsi="Times New Roman" w:eastAsia="宋体" w:cs="Times New Roman"/>
                <w:color w:val="auto"/>
                <w:sz w:val="24"/>
                <w:highlight w:val="none"/>
                <w:lang w:val="en-US" w:eastAsia="zh-CN"/>
              </w:rPr>
              <w:t>m</w:t>
            </w:r>
            <w:r>
              <w:rPr>
                <w:rFonts w:hint="default" w:ascii="Times New Roman" w:hAnsi="Times New Roman" w:eastAsia="宋体" w:cs="Times New Roman"/>
                <w:color w:val="auto"/>
                <w:sz w:val="24"/>
                <w:highlight w:val="none"/>
                <w:vertAlign w:val="superscript"/>
                <w:lang w:val="en-US" w:eastAsia="zh-CN"/>
              </w:rPr>
              <w:t>3</w:t>
            </w:r>
            <w:r>
              <w:rPr>
                <w:rFonts w:hint="default" w:ascii="Times New Roman" w:hAnsi="Times New Roman" w:eastAsia="宋体" w:cs="Times New Roman"/>
                <w:color w:val="auto"/>
                <w:sz w:val="24"/>
                <w:highlight w:val="none"/>
                <w:lang w:val="en-US" w:eastAsia="zh-CN"/>
              </w:rPr>
              <w:t>/d，</w:t>
            </w:r>
            <w:r>
              <w:rPr>
                <w:rFonts w:hint="default" w:ascii="Times New Roman" w:hAnsi="Times New Roman" w:eastAsia="宋体" w:cs="Times New Roman"/>
                <w:color w:val="auto"/>
                <w:sz w:val="24"/>
                <w:szCs w:val="24"/>
                <w:highlight w:val="none"/>
                <w:lang w:val="en-US" w:eastAsia="zh-CN"/>
              </w:rPr>
              <w:t>为企业后续发展建设单位拟设计污水处理工程处理规模为</w:t>
            </w:r>
            <w:ins w:id="1007" w:author="灼灼其华" w:date="2025-03-04T10:21:16Z">
              <w:r>
                <w:rPr>
                  <w:rFonts w:hint="eastAsia" w:cs="Times New Roman"/>
                  <w:color w:val="auto"/>
                  <w:sz w:val="24"/>
                  <w:szCs w:val="24"/>
                  <w:highlight w:val="none"/>
                  <w:lang w:val="en-US" w:eastAsia="zh-CN"/>
                </w:rPr>
                <w:t>2</w:t>
              </w:r>
            </w:ins>
            <w:r>
              <w:rPr>
                <w:rFonts w:hint="eastAsia"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val="en-US" w:eastAsia="zh-CN"/>
              </w:rPr>
              <w:t>t/d</w:t>
            </w:r>
            <w:r>
              <w:rPr>
                <w:rFonts w:hint="default" w:ascii="Times New Roman" w:hAnsi="Times New Roman" w:eastAsia="宋体" w:cs="Times New Roman"/>
                <w:color w:val="auto"/>
                <w:sz w:val="24"/>
                <w:highlight w:val="none"/>
                <w:lang w:val="en-US" w:eastAsia="zh-CN"/>
              </w:rPr>
              <w:t>，因此污水处理工程处理规模满足项目污水产生量，污水处理站具体工艺流程见图4-2。</w:t>
            </w:r>
          </w:p>
          <w:p w14:paraId="44C41B99">
            <w:pPr>
              <w:spacing w:line="360" w:lineRule="auto"/>
              <w:rPr>
                <w:rFonts w:hint="default" w:ascii="Times New Roman" w:hAnsi="Times New Roman" w:eastAsia="宋体" w:cs="Times New Roman"/>
                <w:b/>
                <w:bCs/>
                <w:color w:val="auto"/>
                <w:sz w:val="21"/>
                <w:szCs w:val="21"/>
                <w:highlight w:val="none"/>
                <w:lang w:val="en-US" w:eastAsia="zh-CN"/>
              </w:rPr>
            </w:pPr>
            <w:r>
              <w:rPr>
                <w:highlight w:val="none"/>
              </w:rPr>
              <w:drawing>
                <wp:inline distT="0" distB="0" distL="114300" distR="114300">
                  <wp:extent cx="5099685" cy="5235575"/>
                  <wp:effectExtent l="0" t="0" r="5715" b="3175"/>
                  <wp:docPr id="1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pic:cNvPicPr>
                            <a:picLocks noChangeAspect="1"/>
                          </pic:cNvPicPr>
                        </pic:nvPicPr>
                        <pic:blipFill>
                          <a:blip r:embed="rId15"/>
                          <a:stretch>
                            <a:fillRect/>
                          </a:stretch>
                        </pic:blipFill>
                        <pic:spPr>
                          <a:xfrm>
                            <a:off x="0" y="0"/>
                            <a:ext cx="5099685" cy="5235575"/>
                          </a:xfrm>
                          <a:prstGeom prst="rect">
                            <a:avLst/>
                          </a:prstGeom>
                          <a:noFill/>
                          <a:ln>
                            <a:noFill/>
                          </a:ln>
                        </pic:spPr>
                      </pic:pic>
                    </a:graphicData>
                  </a:graphic>
                </wp:inline>
              </w:drawing>
            </w:r>
          </w:p>
          <w:p w14:paraId="0BBEBB5B">
            <w:pPr>
              <w:spacing w:line="240" w:lineRule="auto"/>
              <w:ind w:firstLine="422" w:firstLineChars="20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图4-1  自建污水处理站工艺流程图</w:t>
            </w:r>
          </w:p>
          <w:p w14:paraId="34EDF1D6">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根据</w:t>
            </w:r>
            <w:r>
              <w:rPr>
                <w:rFonts w:hint="eastAsia"/>
                <w:sz w:val="24"/>
                <w:highlight w:val="none"/>
              </w:rPr>
              <w:t>《排污许可证申请与核发技术规范-</w:t>
            </w:r>
            <w:r>
              <w:rPr>
                <w:rFonts w:ascii="宋体" w:hAnsi="宋体" w:cs="宋体"/>
                <w:sz w:val="24"/>
                <w:szCs w:val="24"/>
                <w:highlight w:val="none"/>
              </w:rPr>
              <w:t>制药工业—中成药生产</w:t>
            </w:r>
            <w:r>
              <w:rPr>
                <w:rFonts w:hint="eastAsia"/>
                <w:sz w:val="24"/>
                <w:highlight w:val="none"/>
              </w:rPr>
              <w:t>》（HJ1064—2019）</w:t>
            </w:r>
            <w:r>
              <w:rPr>
                <w:rFonts w:hint="eastAsia"/>
                <w:sz w:val="24"/>
                <w:highlight w:val="none"/>
                <w:lang w:val="en-US" w:eastAsia="zh-CN"/>
              </w:rPr>
              <w:t>中</w:t>
            </w:r>
            <w:r>
              <w:rPr>
                <w:rFonts w:hint="eastAsia"/>
                <w:sz w:val="24"/>
                <w:highlight w:val="none"/>
              </w:rPr>
              <w:t>表3制药工业—中成药生产排污单位废水类别、污染物项目及污染治理设施一览表中综合生产废水污染治理工艺</w:t>
            </w:r>
            <w:r>
              <w:rPr>
                <w:rFonts w:ascii="宋体" w:hAnsi="宋体" w:cs="宋体"/>
                <w:sz w:val="24"/>
                <w:szCs w:val="24"/>
                <w:highlight w:val="none"/>
              </w:rPr>
              <w:t>预处理系统：格栅、混凝、沉淀、中和调节、气浮、其他；生化处理系统：水解酸化、厌氧生物法、好氧生物法、其他；深度处理：活性炭吸附、曝气生物滤池、高级氧化、芬顿氧化、膜分离、其他</w:t>
            </w:r>
            <w:r>
              <w:rPr>
                <w:rFonts w:hint="eastAsia" w:ascii="宋体" w:hAnsi="宋体" w:cs="宋体"/>
                <w:sz w:val="24"/>
                <w:szCs w:val="24"/>
                <w:highlight w:val="none"/>
              </w:rPr>
              <w:t>为可行技术，</w:t>
            </w:r>
            <w:r>
              <w:rPr>
                <w:rFonts w:hint="default" w:ascii="Times New Roman" w:hAnsi="Times New Roman" w:eastAsia="宋体" w:cs="Times New Roman"/>
                <w:color w:val="auto"/>
                <w:sz w:val="24"/>
                <w:szCs w:val="24"/>
                <w:highlight w:val="none"/>
              </w:rPr>
              <w:t>因此本项目生活污水采用化粪池处理</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生产废水采用</w:t>
            </w:r>
            <w:r>
              <w:rPr>
                <w:rFonts w:hint="eastAsia" w:ascii="Times New Roman" w:hAnsi="Times New Roman" w:eastAsia="宋体" w:cs="Times New Roman"/>
                <w:color w:val="auto"/>
                <w:sz w:val="24"/>
                <w:szCs w:val="24"/>
                <w:highlight w:val="none"/>
                <w:lang w:val="en-US" w:eastAsia="zh-CN"/>
              </w:rPr>
              <w:t>“</w:t>
            </w:r>
            <w:r>
              <w:rPr>
                <w:rFonts w:hint="eastAsia"/>
                <w:b w:val="0"/>
                <w:bCs w:val="0"/>
                <w:color w:val="auto"/>
                <w:sz w:val="24"/>
                <w:szCs w:val="24"/>
                <w:highlight w:val="none"/>
                <w:u w:val="none"/>
                <w:lang w:val="en-US" w:eastAsia="zh-CN"/>
              </w:rPr>
              <w:t>集水池+调节池+</w:t>
            </w:r>
            <w:r>
              <w:rPr>
                <w:rFonts w:hint="eastAsia"/>
                <w:b w:val="0"/>
                <w:bCs w:val="0"/>
                <w:color w:val="auto"/>
                <w:sz w:val="24"/>
                <w:szCs w:val="24"/>
                <w:highlight w:val="none"/>
                <w:u w:val="none"/>
              </w:rPr>
              <w:t>溶气气浮分离+A/A/O+沉淀+清水排放池</w:t>
            </w:r>
            <w:r>
              <w:rPr>
                <w:rFonts w:hint="eastAsia" w:ascii="Times New Roman" w:hAnsi="Times New Roman" w:eastAsia="宋体" w:cs="Times New Roman"/>
                <w:color w:val="auto"/>
                <w:sz w:val="24"/>
                <w:szCs w:val="24"/>
                <w:highlight w:val="none"/>
                <w:lang w:val="en-US" w:eastAsia="zh-CN"/>
              </w:rPr>
              <w:t>”污水处理工艺</w:t>
            </w:r>
            <w:r>
              <w:rPr>
                <w:rFonts w:hint="default" w:ascii="Times New Roman" w:hAnsi="Times New Roman" w:eastAsia="宋体" w:cs="Times New Roman"/>
                <w:color w:val="auto"/>
                <w:sz w:val="24"/>
                <w:szCs w:val="24"/>
                <w:highlight w:val="none"/>
                <w:lang w:val="en-US" w:eastAsia="zh-CN"/>
              </w:rPr>
              <w:t>为可行技术。</w:t>
            </w:r>
          </w:p>
          <w:p w14:paraId="5A2A3765">
            <w:pPr>
              <w:spacing w:line="360" w:lineRule="auto"/>
              <w:ind w:firstLine="482" w:firstLineChars="200"/>
              <w:rPr>
                <w:rFonts w:hint="eastAsia"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rPr>
              <w:t>①</w:t>
            </w:r>
            <w:r>
              <w:rPr>
                <w:rFonts w:hint="eastAsia" w:ascii="Times New Roman" w:hAnsi="Times New Roman" w:eastAsia="宋体" w:cs="Times New Roman"/>
                <w:b/>
                <w:bCs/>
                <w:color w:val="auto"/>
                <w:sz w:val="24"/>
                <w:szCs w:val="24"/>
                <w:highlight w:val="none"/>
                <w:lang w:val="en-US" w:eastAsia="zh-CN"/>
              </w:rPr>
              <w:t>生产废水处理工艺说明</w:t>
            </w:r>
          </w:p>
          <w:p w14:paraId="693A8BF5">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车间废水经过管道排入</w:t>
            </w:r>
            <w:r>
              <w:rPr>
                <w:rFonts w:hint="eastAsia" w:ascii="Times New Roman" w:hAnsi="Times New Roman" w:eastAsia="宋体" w:cs="Times New Roman"/>
                <w:color w:val="auto"/>
                <w:sz w:val="24"/>
                <w:highlight w:val="none"/>
                <w:lang w:val="en-US" w:eastAsia="zh-CN"/>
              </w:rPr>
              <w:t>集水池</w:t>
            </w:r>
            <w:r>
              <w:rPr>
                <w:rFonts w:hint="default" w:ascii="Times New Roman" w:hAnsi="Times New Roman" w:eastAsia="宋体" w:cs="Times New Roman"/>
                <w:color w:val="auto"/>
                <w:sz w:val="24"/>
                <w:highlight w:val="none"/>
              </w:rPr>
              <w:t>，通过提升泵提升至</w:t>
            </w:r>
            <w:r>
              <w:rPr>
                <w:rFonts w:hint="eastAsia" w:ascii="Times New Roman" w:hAnsi="Times New Roman" w:eastAsia="宋体" w:cs="Times New Roman"/>
                <w:color w:val="auto"/>
                <w:sz w:val="24"/>
                <w:highlight w:val="none"/>
                <w:lang w:val="en-US" w:eastAsia="zh-CN"/>
              </w:rPr>
              <w:t>调节池来调节水质水量</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rPr>
              <w:t>通过提升泵提升至气浮池，同时</w:t>
            </w:r>
            <w:r>
              <w:rPr>
                <w:rFonts w:hint="default" w:ascii="Times New Roman" w:hAnsi="Times New Roman" w:eastAsia="宋体" w:cs="Times New Roman"/>
                <w:color w:val="auto"/>
                <w:sz w:val="24"/>
                <w:highlight w:val="none"/>
                <w:lang w:val="en-US" w:eastAsia="zh-CN"/>
              </w:rPr>
              <w:t>经</w:t>
            </w:r>
            <w:r>
              <w:rPr>
                <w:rFonts w:hint="default" w:ascii="Times New Roman" w:hAnsi="Times New Roman" w:eastAsia="宋体" w:cs="Times New Roman"/>
                <w:color w:val="auto"/>
                <w:sz w:val="24"/>
                <w:highlight w:val="none"/>
              </w:rPr>
              <w:t>行气浮和中和处理，在气浮池中除进行中和调节pH值外，还去除其中颗料态和胶体态的有机污染物，以减轻后续生物处理的负荷，废水气浮后出水自流入</w:t>
            </w:r>
            <w:r>
              <w:rPr>
                <w:rFonts w:hint="eastAsia" w:ascii="Times New Roman" w:hAnsi="Times New Roman" w:eastAsia="宋体" w:cs="Times New Roman"/>
                <w:color w:val="auto"/>
                <w:sz w:val="24"/>
                <w:highlight w:val="none"/>
                <w:lang w:val="en-US" w:eastAsia="zh-CN"/>
              </w:rPr>
              <w:t>厌氧</w:t>
            </w:r>
            <w:r>
              <w:rPr>
                <w:rFonts w:hint="default" w:ascii="Times New Roman" w:hAnsi="Times New Roman" w:eastAsia="宋体" w:cs="Times New Roman"/>
                <w:color w:val="auto"/>
                <w:sz w:val="24"/>
                <w:highlight w:val="none"/>
                <w:lang w:val="en-US" w:eastAsia="zh-CN"/>
              </w:rPr>
              <w:t>池，进行</w:t>
            </w:r>
            <w:r>
              <w:rPr>
                <w:rFonts w:hint="default" w:ascii="Times New Roman" w:hAnsi="Times New Roman" w:eastAsia="宋体" w:cs="Times New Roman"/>
                <w:color w:val="auto"/>
                <w:sz w:val="24"/>
                <w:highlight w:val="none"/>
              </w:rPr>
              <w:t>废水调节</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保证后续废水处理过程的连续稳定性，</w:t>
            </w:r>
            <w:r>
              <w:rPr>
                <w:rFonts w:hint="eastAsia" w:ascii="宋体" w:hAnsi="宋体"/>
                <w:sz w:val="24"/>
                <w:szCs w:val="24"/>
                <w:highlight w:val="none"/>
              </w:rPr>
              <w:t>将污水进一步混合，充分利用池内高效生物弹性填料作为细菌载体，靠兼氧微生物将污水中难溶解有机物转化为可溶解性有机物，将大分子有机物水解成小分子有机物，以利于后道O级生物处理池进一步氧化分解，同时通过回流的硝炭氮在硝化菌的作用下，可进行部分硝化和反硝化，去除氨氮。</w:t>
            </w:r>
            <w:r>
              <w:rPr>
                <w:rFonts w:hint="eastAsia" w:ascii="宋体" w:hAnsi="宋体"/>
                <w:sz w:val="24"/>
                <w:szCs w:val="24"/>
                <w:highlight w:val="none"/>
                <w:lang w:val="en-US" w:eastAsia="zh-CN"/>
              </w:rPr>
              <w:t>然后自流入缺氧池，</w:t>
            </w:r>
            <w:r>
              <w:rPr>
                <w:rFonts w:hint="eastAsia" w:ascii="宋体" w:hAnsi="宋体"/>
                <w:sz w:val="24"/>
                <w:szCs w:val="24"/>
                <w:highlight w:val="none"/>
              </w:rPr>
              <w:t>缺氧池通过细菌的厌氧反应分解有机物质，有效去除污水中的BOD（生化需氧量），减轻后续处理单元的负担‌。</w:t>
            </w:r>
            <w:r>
              <w:rPr>
                <w:rFonts w:hint="eastAsia" w:ascii="宋体" w:hAnsi="宋体"/>
                <w:sz w:val="24"/>
                <w:szCs w:val="24"/>
                <w:highlight w:val="none"/>
                <w:lang w:val="en-US" w:eastAsia="zh-CN"/>
              </w:rPr>
              <w:t>自流入好氧池，</w:t>
            </w:r>
            <w:r>
              <w:rPr>
                <w:rFonts w:hint="eastAsia" w:ascii="宋体" w:hAnsi="宋体"/>
                <w:sz w:val="24"/>
                <w:szCs w:val="24"/>
                <w:highlight w:val="none"/>
              </w:rPr>
              <w:t>该池为本污水处理的核心部分，前一段在较高的有机负荷下，通过附着于填料上的大量不同种属的微生物群落共同参与下的生化降解和吸附作用，去除污水中的各种有机物质，使污水中的有机物含量大幅度降低。后段在有机负荷较低的情况下，通过硝化菌的作用，在氧量充足的条件下降解污水中的氨氮，同时也使污水中的COD值降低到更低的水平，使污水得以净化。</w:t>
            </w:r>
            <w:r>
              <w:rPr>
                <w:rFonts w:hint="default" w:ascii="Times New Roman" w:hAnsi="Times New Roman" w:eastAsia="宋体" w:cs="Times New Roman"/>
                <w:color w:val="auto"/>
                <w:sz w:val="24"/>
                <w:highlight w:val="none"/>
                <w:lang w:val="en-US" w:eastAsia="zh-CN"/>
              </w:rPr>
              <w:t>最终进入后端的沉淀池，</w:t>
            </w:r>
            <w:r>
              <w:rPr>
                <w:rFonts w:hint="default" w:ascii="Times New Roman" w:hAnsi="Times New Roman" w:eastAsia="宋体" w:cs="Times New Roman"/>
                <w:color w:val="auto"/>
                <w:sz w:val="24"/>
                <w:highlight w:val="none"/>
              </w:rPr>
              <w:t>使废水中的胶体和细微</w:t>
            </w:r>
            <w:r>
              <w:rPr>
                <w:rFonts w:hint="default" w:ascii="Times New Roman" w:hAnsi="Times New Roman" w:eastAsia="宋体" w:cs="Times New Roman"/>
                <w:color w:val="auto"/>
                <w:sz w:val="24"/>
                <w:highlight w:val="none"/>
              </w:rPr>
              <w:fldChar w:fldCharType="begin"/>
            </w:r>
            <w:r>
              <w:rPr>
                <w:rFonts w:hint="default" w:ascii="Times New Roman" w:hAnsi="Times New Roman" w:eastAsia="宋体" w:cs="Times New Roman"/>
                <w:color w:val="auto"/>
                <w:sz w:val="24"/>
                <w:highlight w:val="none"/>
              </w:rPr>
              <w:instrText xml:space="preserve"> HYPERLINK "https://baike.baidu.com/item/%E6%82%AC%E6%B5%AE%E7%89%A9/7679918?fromModule=lemma_inlink" \t "https://baike.baidu.com/item/%E6%B7%B7%E5%87%9D%E6%B2%89%E6%B7%80%E6%B1%A0/_blank" </w:instrText>
            </w:r>
            <w:r>
              <w:rPr>
                <w:rFonts w:hint="default" w:ascii="Times New Roman" w:hAnsi="Times New Roman" w:eastAsia="宋体" w:cs="Times New Roman"/>
                <w:color w:val="auto"/>
                <w:sz w:val="24"/>
                <w:highlight w:val="none"/>
              </w:rPr>
              <w:fldChar w:fldCharType="separate"/>
            </w:r>
            <w:r>
              <w:rPr>
                <w:rFonts w:hint="default" w:ascii="Times New Roman" w:hAnsi="Times New Roman" w:eastAsia="宋体" w:cs="Times New Roman"/>
                <w:color w:val="auto"/>
                <w:sz w:val="24"/>
                <w:highlight w:val="none"/>
              </w:rPr>
              <w:t>悬浮物</w:t>
            </w:r>
            <w:r>
              <w:rPr>
                <w:rFonts w:hint="default" w:ascii="Times New Roman" w:hAnsi="Times New Roman" w:eastAsia="宋体" w:cs="Times New Roman"/>
                <w:color w:val="auto"/>
                <w:sz w:val="24"/>
                <w:highlight w:val="none"/>
              </w:rPr>
              <w:fldChar w:fldCharType="end"/>
            </w:r>
            <w:r>
              <w:rPr>
                <w:rFonts w:hint="default" w:ascii="Times New Roman" w:hAnsi="Times New Roman" w:eastAsia="宋体" w:cs="Times New Roman"/>
                <w:color w:val="auto"/>
                <w:sz w:val="24"/>
                <w:highlight w:val="none"/>
              </w:rPr>
              <w:t>凝聚成</w:t>
            </w:r>
            <w:r>
              <w:rPr>
                <w:rFonts w:hint="default" w:ascii="Times New Roman" w:hAnsi="Times New Roman" w:eastAsia="宋体" w:cs="Times New Roman"/>
                <w:color w:val="auto"/>
                <w:sz w:val="24"/>
                <w:highlight w:val="none"/>
              </w:rPr>
              <w:fldChar w:fldCharType="begin"/>
            </w:r>
            <w:r>
              <w:rPr>
                <w:rFonts w:hint="default" w:ascii="Times New Roman" w:hAnsi="Times New Roman" w:eastAsia="宋体" w:cs="Times New Roman"/>
                <w:color w:val="auto"/>
                <w:sz w:val="24"/>
                <w:highlight w:val="none"/>
              </w:rPr>
              <w:instrText xml:space="preserve"> HYPERLINK "https://baike.baidu.com/item/%E7%B5%AE%E5%87%9D%E4%BD%93/12731051?fromModule=lemma_inlink" \t "https://baike.baidu.com/item/%E6%B7%B7%E5%87%9D%E6%B2%89%E6%B7%80%E6%B1%A0/_blank" </w:instrText>
            </w:r>
            <w:r>
              <w:rPr>
                <w:rFonts w:hint="default" w:ascii="Times New Roman" w:hAnsi="Times New Roman" w:eastAsia="宋体" w:cs="Times New Roman"/>
                <w:color w:val="auto"/>
                <w:sz w:val="24"/>
                <w:highlight w:val="none"/>
              </w:rPr>
              <w:fldChar w:fldCharType="separate"/>
            </w:r>
            <w:r>
              <w:rPr>
                <w:rFonts w:hint="default" w:ascii="Times New Roman" w:hAnsi="Times New Roman" w:eastAsia="宋体" w:cs="Times New Roman"/>
                <w:color w:val="auto"/>
                <w:sz w:val="24"/>
                <w:highlight w:val="none"/>
              </w:rPr>
              <w:t>絮凝体</w:t>
            </w:r>
            <w:r>
              <w:rPr>
                <w:rFonts w:hint="default" w:ascii="Times New Roman" w:hAnsi="Times New Roman" w:eastAsia="宋体" w:cs="Times New Roman"/>
                <w:color w:val="auto"/>
                <w:sz w:val="24"/>
                <w:highlight w:val="none"/>
              </w:rPr>
              <w:fldChar w:fldCharType="end"/>
            </w:r>
            <w:r>
              <w:rPr>
                <w:rFonts w:hint="default" w:ascii="Times New Roman" w:hAnsi="Times New Roman" w:eastAsia="宋体" w:cs="Times New Roman"/>
                <w:color w:val="auto"/>
                <w:sz w:val="24"/>
                <w:highlight w:val="none"/>
              </w:rPr>
              <w:t>，然后予以分离除去</w:t>
            </w:r>
            <w:r>
              <w:rPr>
                <w:rFonts w:hint="default" w:ascii="Times New Roman" w:hAnsi="Times New Roman" w:eastAsia="宋体" w:cs="Times New Roman"/>
                <w:color w:val="auto"/>
                <w:sz w:val="24"/>
                <w:highlight w:val="none"/>
                <w:lang w:eastAsia="zh-CN"/>
              </w:rPr>
              <w:t>。</w:t>
            </w:r>
          </w:p>
          <w:p w14:paraId="4B78E651">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②化粪池处理废水原理</w:t>
            </w:r>
          </w:p>
          <w:p w14:paraId="158A284E">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化粪池是利用沉淀和厌氧发酵的原理，去除生活污水中悬浮性有机物的处理设施。其原理是固化物在池底分解，上层的水化物体，进入管道流走，防止了管道堵塞，给固化物体</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粪便等垃圾</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有充足的时间水解。</w:t>
            </w:r>
          </w:p>
          <w:p w14:paraId="4C557198">
            <w:pPr>
              <w:spacing w:line="360" w:lineRule="auto"/>
              <w:ind w:firstLine="482" w:firstLineChars="200"/>
              <w:jc w:val="left"/>
              <w:rPr>
                <w:b/>
                <w:bCs/>
                <w:color w:val="auto"/>
                <w:sz w:val="24"/>
                <w:highlight w:val="none"/>
                <w:u w:val="none"/>
              </w:rPr>
            </w:pPr>
            <w:r>
              <w:rPr>
                <w:rFonts w:hint="eastAsia"/>
                <w:b/>
                <w:bCs/>
                <w:color w:val="auto"/>
                <w:sz w:val="24"/>
                <w:highlight w:val="none"/>
                <w:u w:val="none"/>
              </w:rPr>
              <w:t>（3）</w:t>
            </w:r>
            <w:r>
              <w:rPr>
                <w:b/>
                <w:bCs/>
                <w:color w:val="auto"/>
                <w:sz w:val="24"/>
                <w:highlight w:val="none"/>
                <w:u w:val="none"/>
              </w:rPr>
              <w:t>本项目污水进入污水处理厂可行性</w:t>
            </w:r>
          </w:p>
          <w:p w14:paraId="4DEDEBFA">
            <w:pPr>
              <w:widowControl/>
              <w:spacing w:line="360" w:lineRule="auto"/>
              <w:ind w:firstLine="480" w:firstLineChars="200"/>
              <w:jc w:val="left"/>
              <w:rPr>
                <w:color w:val="auto"/>
                <w:sz w:val="24"/>
                <w:highlight w:val="none"/>
                <w:u w:val="none" w:color="auto"/>
                <w:lang w:bidi="ar"/>
              </w:rPr>
            </w:pPr>
            <w:r>
              <w:rPr>
                <w:rFonts w:hint="eastAsia"/>
                <w:color w:val="auto"/>
                <w:sz w:val="24"/>
                <w:highlight w:val="none"/>
                <w:u w:val="none" w:color="auto"/>
              </w:rPr>
              <w:t>永州市下河线污水处理厂位于永州市冷水滩区零陵北路896号。永州市下河线污水处理厂已经于2017年正式投入运行，设计规模20万m/d。主要承担冷水滩区生活污水、工业废水的处理任务。</w:t>
            </w:r>
            <w:r>
              <w:rPr>
                <w:color w:val="auto"/>
                <w:sz w:val="24"/>
                <w:highlight w:val="none"/>
                <w:u w:val="none" w:color="auto"/>
              </w:rPr>
              <w:t>本项目位于</w:t>
            </w:r>
            <w:ins w:id="1008" w:author="灼灼其华" w:date="2025-02-28T09:50:49Z">
              <w:r>
                <w:rPr>
                  <w:rFonts w:hint="eastAsia"/>
                  <w:sz w:val="24"/>
                  <w:szCs w:val="24"/>
                  <w:highlight w:val="none"/>
                  <w:lang w:val="en-US" w:eastAsia="zh-CN"/>
                </w:rPr>
                <w:t>湖南省</w:t>
              </w:r>
            </w:ins>
            <w:ins w:id="1009" w:author="灼灼其华" w:date="2025-02-28T09:50:49Z">
              <w:r>
                <w:rPr>
                  <w:rFonts w:hint="eastAsia" w:eastAsia="宋体"/>
                  <w:sz w:val="24"/>
                  <w:szCs w:val="24"/>
                  <w:highlight w:val="none"/>
                  <w:vertAlign w:val="baseline"/>
                  <w:lang w:val="en-US" w:eastAsia="zh-CN"/>
                </w:rPr>
                <w:t>永州</w:t>
              </w:r>
            </w:ins>
            <w:ins w:id="1010" w:author="灼灼其华" w:date="2025-02-28T09:50:49Z">
              <w:r>
                <w:rPr>
                  <w:rFonts w:hint="eastAsia"/>
                  <w:sz w:val="24"/>
                  <w:szCs w:val="24"/>
                  <w:highlight w:val="none"/>
                  <w:vertAlign w:val="baseline"/>
                  <w:lang w:val="en-US" w:eastAsia="zh-CN"/>
                </w:rPr>
                <w:t>经济技术开发区</w:t>
              </w:r>
            </w:ins>
            <w:ins w:id="1011" w:author="灼灼其华" w:date="2025-02-28T09:50:49Z">
              <w:r>
                <w:rPr>
                  <w:rFonts w:hint="eastAsia" w:eastAsia="宋体"/>
                  <w:sz w:val="24"/>
                  <w:szCs w:val="24"/>
                  <w:highlight w:val="none"/>
                  <w:vertAlign w:val="baseline"/>
                  <w:lang w:val="en-US" w:eastAsia="zh-CN"/>
                </w:rPr>
                <w:t>鸿意工业园12栋1~2层</w:t>
              </w:r>
            </w:ins>
            <w:r>
              <w:rPr>
                <w:color w:val="auto"/>
                <w:sz w:val="24"/>
                <w:highlight w:val="none"/>
                <w:u w:val="none" w:color="auto"/>
              </w:rPr>
              <w:t>，属于永州市</w:t>
            </w:r>
            <w:r>
              <w:rPr>
                <w:rFonts w:hint="eastAsia"/>
                <w:color w:val="auto"/>
                <w:sz w:val="24"/>
                <w:highlight w:val="none"/>
                <w:u w:val="none" w:color="auto"/>
                <w:lang w:val="en-US" w:eastAsia="zh-CN"/>
              </w:rPr>
              <w:t>下河线</w:t>
            </w:r>
            <w:r>
              <w:rPr>
                <w:color w:val="auto"/>
                <w:sz w:val="24"/>
                <w:highlight w:val="none"/>
                <w:u w:val="none" w:color="auto"/>
              </w:rPr>
              <w:t>污水处理厂纳污范围内，且项目排放的废水主要为生活污水</w:t>
            </w:r>
            <w:r>
              <w:rPr>
                <w:rFonts w:hint="eastAsia"/>
                <w:color w:val="auto"/>
                <w:sz w:val="24"/>
                <w:highlight w:val="none"/>
                <w:u w:val="none" w:color="auto"/>
                <w:lang w:eastAsia="zh-CN"/>
              </w:rPr>
              <w:t>、</w:t>
            </w:r>
            <w:r>
              <w:rPr>
                <w:rFonts w:hint="eastAsia"/>
                <w:color w:val="auto"/>
                <w:sz w:val="24"/>
                <w:highlight w:val="none"/>
                <w:u w:val="none" w:color="auto"/>
                <w:lang w:val="en-US" w:eastAsia="zh-CN"/>
              </w:rPr>
              <w:t>生产废水</w:t>
            </w:r>
            <w:r>
              <w:rPr>
                <w:color w:val="auto"/>
                <w:sz w:val="24"/>
                <w:highlight w:val="none"/>
                <w:u w:val="none" w:color="auto"/>
              </w:rPr>
              <w:t>，废水水质简单，</w:t>
            </w:r>
            <w:r>
              <w:rPr>
                <w:color w:val="auto"/>
                <w:sz w:val="24"/>
                <w:szCs w:val="24"/>
                <w:highlight w:val="none"/>
                <w:u w:val="none" w:color="auto"/>
              </w:rPr>
              <w:t>废水量为</w:t>
            </w:r>
            <w:ins w:id="1012" w:author="灼灼其华" w:date="2025-03-04T10:22:16Z">
              <w:r>
                <w:rPr>
                  <w:rFonts w:hint="eastAsia" w:hAnsi="宋体" w:cs="Times New Roman"/>
                  <w:color w:val="auto"/>
                  <w:sz w:val="24"/>
                  <w:szCs w:val="24"/>
                  <w:highlight w:val="none"/>
                  <w:u w:val="none" w:color="auto"/>
                  <w:lang w:val="en-US" w:eastAsia="zh-CN"/>
                </w:rPr>
                <w:t>151</w:t>
              </w:r>
            </w:ins>
            <w:ins w:id="1013" w:author="灼灼其华" w:date="2025-03-04T10:22:20Z">
              <w:r>
                <w:rPr>
                  <w:rFonts w:hint="eastAsia" w:hAnsi="宋体" w:cs="Times New Roman"/>
                  <w:color w:val="auto"/>
                  <w:sz w:val="24"/>
                  <w:szCs w:val="24"/>
                  <w:highlight w:val="none"/>
                  <w:u w:val="none" w:color="auto"/>
                  <w:lang w:val="en-US" w:eastAsia="zh-CN"/>
                </w:rPr>
                <w:t>6</w:t>
              </w:r>
            </w:ins>
            <w:ins w:id="1014" w:author="灼灼其华" w:date="2025-03-04T10:22:21Z">
              <w:r>
                <w:rPr>
                  <w:rFonts w:hint="eastAsia" w:hAnsi="宋体" w:cs="Times New Roman"/>
                  <w:color w:val="auto"/>
                  <w:sz w:val="24"/>
                  <w:szCs w:val="24"/>
                  <w:highlight w:val="none"/>
                  <w:u w:val="none" w:color="auto"/>
                  <w:lang w:val="en-US" w:eastAsia="zh-CN"/>
                </w:rPr>
                <w:t>.25</w:t>
              </w:r>
            </w:ins>
            <w:r>
              <w:rPr>
                <w:color w:val="auto"/>
                <w:sz w:val="24"/>
                <w:szCs w:val="24"/>
                <w:highlight w:val="none"/>
                <w:u w:val="none" w:color="auto"/>
              </w:rPr>
              <w:t>m</w:t>
            </w:r>
            <w:r>
              <w:rPr>
                <w:color w:val="auto"/>
                <w:sz w:val="24"/>
                <w:szCs w:val="24"/>
                <w:highlight w:val="none"/>
                <w:u w:val="none" w:color="auto"/>
                <w:vertAlign w:val="superscript"/>
              </w:rPr>
              <w:t>3</w:t>
            </w:r>
            <w:r>
              <w:rPr>
                <w:color w:val="auto"/>
                <w:sz w:val="24"/>
                <w:szCs w:val="24"/>
                <w:highlight w:val="none"/>
                <w:u w:val="none" w:color="auto"/>
              </w:rPr>
              <w:t>/a，</w:t>
            </w:r>
            <w:r>
              <w:rPr>
                <w:color w:val="auto"/>
                <w:sz w:val="24"/>
                <w:highlight w:val="none"/>
                <w:u w:val="none" w:color="auto"/>
              </w:rPr>
              <w:t>所占比例较小，生活废水经厂区</w:t>
            </w:r>
            <w:r>
              <w:rPr>
                <w:rFonts w:hint="eastAsia"/>
                <w:color w:val="auto"/>
                <w:sz w:val="24"/>
                <w:highlight w:val="none"/>
                <w:u w:val="none" w:color="auto"/>
              </w:rPr>
              <w:t>化粪池</w:t>
            </w:r>
            <w:r>
              <w:rPr>
                <w:color w:val="auto"/>
                <w:sz w:val="24"/>
                <w:highlight w:val="none"/>
                <w:u w:val="none" w:color="auto"/>
              </w:rPr>
              <w:t>处理设施处理；生活污水经化粪池预处理后可达到永州下河线污水处理厂进水水质要求，可就近排市政污水管网，进入下河线污水处理厂</w:t>
            </w:r>
            <w:r>
              <w:rPr>
                <w:rFonts w:hint="eastAsia"/>
                <w:color w:val="auto"/>
                <w:sz w:val="24"/>
                <w:highlight w:val="none"/>
                <w:u w:val="none" w:color="auto"/>
                <w:lang w:eastAsia="zh-CN"/>
              </w:rPr>
              <w:t>。</w:t>
            </w:r>
            <w:r>
              <w:rPr>
                <w:rFonts w:hint="eastAsia"/>
                <w:color w:val="auto"/>
                <w:sz w:val="24"/>
                <w:highlight w:val="none"/>
                <w:u w:val="none" w:color="auto"/>
                <w:lang w:val="en-US" w:eastAsia="zh-CN"/>
              </w:rPr>
              <w:t>生产废水经厂区自建污水处理池处理后</w:t>
            </w:r>
            <w:r>
              <w:rPr>
                <w:color w:val="auto"/>
                <w:sz w:val="24"/>
                <w:highlight w:val="none"/>
                <w:u w:val="none" w:color="auto"/>
              </w:rPr>
              <w:t>可达到永州下河线污水处理厂进水水质要求，可就近排市政污水管网，进入下河线污水处理厂</w:t>
            </w:r>
            <w:r>
              <w:rPr>
                <w:rFonts w:hint="eastAsia"/>
                <w:color w:val="auto"/>
                <w:sz w:val="24"/>
                <w:highlight w:val="none"/>
                <w:u w:val="none" w:color="auto"/>
                <w:lang w:eastAsia="zh-CN"/>
              </w:rPr>
              <w:t>。</w:t>
            </w:r>
            <w:r>
              <w:rPr>
                <w:color w:val="auto"/>
                <w:sz w:val="24"/>
                <w:highlight w:val="none"/>
                <w:u w:val="none" w:color="auto"/>
              </w:rPr>
              <w:t>因此本项目外排废水进入永州下河线污水厂处理可行，且对永州下河线污水处理厂的水质和水量不会产生冲击影响。</w:t>
            </w:r>
            <w:r>
              <w:rPr>
                <w:color w:val="auto"/>
                <w:sz w:val="24"/>
                <w:highlight w:val="none"/>
                <w:u w:val="none" w:color="auto"/>
                <w:lang w:bidi="ar"/>
              </w:rPr>
              <w:t>下河线污水处理厂是用于处理城市生活污水和工业污水的，其处理工艺能有效处理本项目</w:t>
            </w:r>
            <w:r>
              <w:rPr>
                <w:rFonts w:hint="eastAsia" w:ascii="Times New Roman" w:hAnsi="Times New Roman" w:eastAsia="宋体" w:cs="Times New Roman"/>
                <w:color w:val="auto"/>
                <w:sz w:val="24"/>
                <w:highlight w:val="none"/>
                <w:u w:val="none" w:color="auto"/>
              </w:rPr>
              <w:t>产生的废水</w:t>
            </w:r>
            <w:r>
              <w:rPr>
                <w:color w:val="auto"/>
                <w:sz w:val="24"/>
                <w:szCs w:val="24"/>
                <w:highlight w:val="none"/>
                <w:u w:val="none" w:color="auto"/>
              </w:rPr>
              <w:t>。</w:t>
            </w:r>
          </w:p>
          <w:p w14:paraId="42616C18">
            <w:pPr>
              <w:spacing w:line="360" w:lineRule="auto"/>
              <w:ind w:firstLine="482" w:firstLineChars="200"/>
              <w:rPr>
                <w:b/>
                <w:bCs/>
                <w:color w:val="auto"/>
                <w:sz w:val="24"/>
                <w:highlight w:val="none"/>
                <w:u w:val="none"/>
              </w:rPr>
            </w:pPr>
            <w:r>
              <w:rPr>
                <w:rFonts w:hint="eastAsia"/>
                <w:b/>
                <w:bCs/>
                <w:color w:val="auto"/>
                <w:sz w:val="24"/>
                <w:highlight w:val="none"/>
                <w:u w:val="none"/>
              </w:rPr>
              <w:t>（4）监测要求</w:t>
            </w:r>
          </w:p>
          <w:p w14:paraId="40EB792F">
            <w:pPr>
              <w:spacing w:line="360" w:lineRule="auto"/>
              <w:ind w:firstLine="480" w:firstLineChars="200"/>
              <w:rPr>
                <w:color w:val="auto"/>
                <w:sz w:val="24"/>
                <w:highlight w:val="none"/>
                <w:u w:val="none"/>
              </w:rPr>
            </w:pPr>
            <w:r>
              <w:rPr>
                <w:rFonts w:hint="eastAsia"/>
                <w:color w:val="auto"/>
                <w:sz w:val="24"/>
                <w:highlight w:val="none"/>
                <w:u w:val="none"/>
              </w:rPr>
              <w:t>建设单位废气污染源应依据《排污单位自行监测技术指南总则》</w:t>
            </w:r>
          </w:p>
          <w:p w14:paraId="2423F969">
            <w:pPr>
              <w:spacing w:line="360" w:lineRule="auto"/>
              <w:rPr>
                <w:color w:val="auto"/>
                <w:sz w:val="24"/>
                <w:highlight w:val="none"/>
                <w:u w:val="none"/>
              </w:rPr>
            </w:pPr>
            <w:r>
              <w:rPr>
                <w:rFonts w:hint="eastAsia"/>
                <w:color w:val="auto"/>
                <w:sz w:val="24"/>
                <w:highlight w:val="none"/>
                <w:u w:val="none"/>
              </w:rPr>
              <w:t>(HJ819-2017)、</w:t>
            </w:r>
            <w:r>
              <w:rPr>
                <w:rFonts w:hint="eastAsia"/>
                <w:sz w:val="24"/>
                <w:highlight w:val="none"/>
              </w:rPr>
              <w:t>《排污许可证申请与核发技术规范-制药工业—中成药生产》（HJ1064—2019）</w:t>
            </w:r>
            <w:r>
              <w:rPr>
                <w:rFonts w:hint="eastAsia"/>
                <w:color w:val="auto"/>
                <w:sz w:val="24"/>
                <w:highlight w:val="none"/>
                <w:u w:val="none"/>
              </w:rPr>
              <w:t>要求开展自行监测，营运期环境监测计划详见下表。</w:t>
            </w:r>
          </w:p>
          <w:p w14:paraId="42A58279">
            <w:pPr>
              <w:spacing w:line="360" w:lineRule="auto"/>
              <w:ind w:firstLine="422" w:firstLineChars="200"/>
              <w:jc w:val="center"/>
              <w:rPr>
                <w:b/>
                <w:bCs/>
                <w:color w:val="auto"/>
                <w:highlight w:val="none"/>
                <w:u w:val="none"/>
              </w:rPr>
            </w:pPr>
            <w:r>
              <w:rPr>
                <w:rFonts w:hint="eastAsia"/>
                <w:b/>
                <w:bCs/>
                <w:color w:val="auto"/>
                <w:highlight w:val="none"/>
                <w:u w:val="none"/>
              </w:rPr>
              <w:t>表4-</w:t>
            </w:r>
            <w:r>
              <w:rPr>
                <w:rFonts w:hint="eastAsia"/>
                <w:b/>
                <w:bCs/>
                <w:color w:val="auto"/>
                <w:highlight w:val="none"/>
                <w:u w:val="none"/>
                <w:lang w:val="en-US" w:eastAsia="zh-CN"/>
              </w:rPr>
              <w:t>9</w:t>
            </w:r>
            <w:r>
              <w:rPr>
                <w:rFonts w:hint="eastAsia"/>
                <w:b/>
                <w:bCs/>
                <w:color w:val="auto"/>
                <w:highlight w:val="none"/>
                <w:u w:val="none"/>
              </w:rPr>
              <w:t xml:space="preserve">   废气监测要求一览表</w:t>
            </w:r>
          </w:p>
          <w:tbl>
            <w:tblPr>
              <w:tblStyle w:val="28"/>
              <w:tblW w:w="795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195"/>
              <w:gridCol w:w="2280"/>
              <w:gridCol w:w="1095"/>
              <w:gridCol w:w="2300"/>
            </w:tblGrid>
            <w:tr w14:paraId="47C21D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87" w:type="dxa"/>
                  <w:vAlign w:val="center"/>
                </w:tcPr>
                <w:p w14:paraId="14D14081">
                  <w:pPr>
                    <w:jc w:val="center"/>
                    <w:rPr>
                      <w:b/>
                      <w:bCs/>
                      <w:color w:val="auto"/>
                      <w:highlight w:val="none"/>
                      <w:u w:val="none"/>
                    </w:rPr>
                  </w:pPr>
                  <w:r>
                    <w:rPr>
                      <w:rFonts w:hint="eastAsia"/>
                      <w:b/>
                      <w:bCs/>
                      <w:color w:val="auto"/>
                      <w:highlight w:val="none"/>
                      <w:u w:val="none"/>
                    </w:rPr>
                    <w:t>监测类别</w:t>
                  </w:r>
                </w:p>
              </w:tc>
              <w:tc>
                <w:tcPr>
                  <w:tcW w:w="1195" w:type="dxa"/>
                  <w:vAlign w:val="center"/>
                </w:tcPr>
                <w:p w14:paraId="1ECAD819">
                  <w:pPr>
                    <w:jc w:val="center"/>
                    <w:rPr>
                      <w:b/>
                      <w:bCs/>
                      <w:color w:val="auto"/>
                      <w:highlight w:val="none"/>
                      <w:u w:val="none"/>
                    </w:rPr>
                  </w:pPr>
                  <w:r>
                    <w:rPr>
                      <w:rFonts w:hint="eastAsia"/>
                      <w:b/>
                      <w:bCs/>
                      <w:color w:val="auto"/>
                      <w:highlight w:val="none"/>
                      <w:u w:val="none"/>
                    </w:rPr>
                    <w:t>监测点位</w:t>
                  </w:r>
                </w:p>
              </w:tc>
              <w:tc>
                <w:tcPr>
                  <w:tcW w:w="2280" w:type="dxa"/>
                  <w:vAlign w:val="center"/>
                </w:tcPr>
                <w:p w14:paraId="4800CD0D">
                  <w:pPr>
                    <w:jc w:val="center"/>
                    <w:rPr>
                      <w:b/>
                      <w:bCs/>
                      <w:color w:val="auto"/>
                      <w:highlight w:val="none"/>
                      <w:u w:val="none"/>
                    </w:rPr>
                  </w:pPr>
                  <w:r>
                    <w:rPr>
                      <w:rFonts w:hint="eastAsia"/>
                      <w:b/>
                      <w:bCs/>
                      <w:color w:val="auto"/>
                      <w:highlight w:val="none"/>
                      <w:u w:val="none"/>
                    </w:rPr>
                    <w:t>监测项目</w:t>
                  </w:r>
                </w:p>
              </w:tc>
              <w:tc>
                <w:tcPr>
                  <w:tcW w:w="1095" w:type="dxa"/>
                  <w:vAlign w:val="center"/>
                </w:tcPr>
                <w:p w14:paraId="42C5C748">
                  <w:pPr>
                    <w:jc w:val="center"/>
                    <w:rPr>
                      <w:b/>
                      <w:bCs/>
                      <w:color w:val="auto"/>
                      <w:highlight w:val="none"/>
                      <w:u w:val="none"/>
                    </w:rPr>
                  </w:pPr>
                  <w:r>
                    <w:rPr>
                      <w:rFonts w:hint="eastAsia"/>
                      <w:b/>
                      <w:bCs/>
                      <w:color w:val="auto"/>
                      <w:highlight w:val="none"/>
                      <w:u w:val="none"/>
                    </w:rPr>
                    <w:t>监测频次</w:t>
                  </w:r>
                </w:p>
              </w:tc>
              <w:tc>
                <w:tcPr>
                  <w:tcW w:w="2300" w:type="dxa"/>
                  <w:vAlign w:val="center"/>
                </w:tcPr>
                <w:p w14:paraId="589DFCDF">
                  <w:pPr>
                    <w:jc w:val="center"/>
                    <w:rPr>
                      <w:b/>
                      <w:bCs/>
                      <w:color w:val="auto"/>
                      <w:highlight w:val="none"/>
                      <w:u w:val="none"/>
                    </w:rPr>
                  </w:pPr>
                  <w:r>
                    <w:rPr>
                      <w:rFonts w:hint="eastAsia"/>
                      <w:b/>
                      <w:bCs/>
                      <w:color w:val="auto"/>
                      <w:highlight w:val="none"/>
                      <w:u w:val="none"/>
                    </w:rPr>
                    <w:t>执行标准</w:t>
                  </w:r>
                </w:p>
              </w:tc>
            </w:tr>
            <w:tr w14:paraId="58592C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87" w:type="dxa"/>
                  <w:vAlign w:val="center"/>
                </w:tcPr>
                <w:p w14:paraId="02A0750C">
                  <w:pPr>
                    <w:jc w:val="center"/>
                    <w:rPr>
                      <w:color w:val="auto"/>
                      <w:highlight w:val="none"/>
                      <w:u w:val="none"/>
                    </w:rPr>
                  </w:pPr>
                  <w:r>
                    <w:rPr>
                      <w:rFonts w:hint="eastAsia"/>
                      <w:highlight w:val="none"/>
                    </w:rPr>
                    <w:t>生产废水</w:t>
                  </w:r>
                </w:p>
              </w:tc>
              <w:tc>
                <w:tcPr>
                  <w:tcW w:w="1195" w:type="dxa"/>
                  <w:vAlign w:val="center"/>
                </w:tcPr>
                <w:p w14:paraId="2DE9A597">
                  <w:pPr>
                    <w:jc w:val="center"/>
                    <w:rPr>
                      <w:color w:val="auto"/>
                      <w:highlight w:val="none"/>
                      <w:u w:val="none"/>
                    </w:rPr>
                  </w:pPr>
                  <w:r>
                    <w:rPr>
                      <w:rFonts w:hint="eastAsia"/>
                      <w:highlight w:val="none"/>
                    </w:rPr>
                    <w:t>废水排放口</w:t>
                  </w:r>
                </w:p>
              </w:tc>
              <w:tc>
                <w:tcPr>
                  <w:tcW w:w="2280" w:type="dxa"/>
                  <w:vAlign w:val="center"/>
                </w:tcPr>
                <w:p w14:paraId="55FEDAB9">
                  <w:pPr>
                    <w:jc w:val="center"/>
                    <w:rPr>
                      <w:highlight w:val="none"/>
                    </w:rPr>
                  </w:pPr>
                  <w:r>
                    <w:rPr>
                      <w:rFonts w:hint="eastAsia"/>
                      <w:highlight w:val="none"/>
                    </w:rPr>
                    <w:t>流量、pH值、化学需氧量、氨氮、总磷、总氮、悬浮物、</w:t>
                  </w:r>
                </w:p>
                <w:p w14:paraId="6CFB57D4">
                  <w:pPr>
                    <w:jc w:val="center"/>
                    <w:rPr>
                      <w:color w:val="auto"/>
                      <w:highlight w:val="none"/>
                      <w:u w:val="none"/>
                    </w:rPr>
                  </w:pPr>
                  <w:r>
                    <w:rPr>
                      <w:rFonts w:hint="eastAsia"/>
                      <w:highlight w:val="none"/>
                    </w:rPr>
                    <w:t>五日生化需氧量</w:t>
                  </w:r>
                </w:p>
              </w:tc>
              <w:tc>
                <w:tcPr>
                  <w:tcW w:w="1095" w:type="dxa"/>
                  <w:vAlign w:val="center"/>
                </w:tcPr>
                <w:p w14:paraId="5457AA9E">
                  <w:pPr>
                    <w:jc w:val="center"/>
                    <w:rPr>
                      <w:color w:val="auto"/>
                      <w:highlight w:val="none"/>
                      <w:u w:val="none"/>
                    </w:rPr>
                  </w:pPr>
                  <w:r>
                    <w:rPr>
                      <w:rFonts w:hint="eastAsia"/>
                      <w:highlight w:val="none"/>
                    </w:rPr>
                    <w:t>半年/次</w:t>
                  </w:r>
                </w:p>
              </w:tc>
              <w:tc>
                <w:tcPr>
                  <w:tcW w:w="2300" w:type="dxa"/>
                  <w:vAlign w:val="center"/>
                </w:tcPr>
                <w:p w14:paraId="1253327D">
                  <w:pPr>
                    <w:jc w:val="center"/>
                    <w:rPr>
                      <w:color w:val="auto"/>
                      <w:highlight w:val="none"/>
                      <w:u w:val="none"/>
                    </w:rPr>
                  </w:pPr>
                  <w:r>
                    <w:rPr>
                      <w:rFonts w:hint="eastAsia"/>
                      <w:highlight w:val="none"/>
                      <w:lang w:eastAsia="zh-CN"/>
                    </w:rPr>
                    <w:t>《</w:t>
                  </w:r>
                  <w:r>
                    <w:rPr>
                      <w:rFonts w:hint="eastAsia"/>
                      <w:highlight w:val="none"/>
                    </w:rPr>
                    <w:t>中药类制药工业水污染物排放标准》（GB21905-2008）表2新建企业水污染物排放浓度限值；</w:t>
                  </w:r>
                  <w:r>
                    <w:rPr>
                      <w:rFonts w:hint="eastAsia"/>
                      <w:highlight w:val="none"/>
                      <w:lang w:val="en-US" w:eastAsia="zh-CN"/>
                    </w:rPr>
                    <w:t>永州市下河线</w:t>
                  </w:r>
                  <w:r>
                    <w:rPr>
                      <w:rFonts w:hint="eastAsia"/>
                      <w:highlight w:val="none"/>
                    </w:rPr>
                    <w:t>污水处理厂进水水质要求</w:t>
                  </w:r>
                </w:p>
              </w:tc>
            </w:tr>
          </w:tbl>
          <w:p w14:paraId="696EDF82">
            <w:pPr>
              <w:spacing w:line="360" w:lineRule="auto"/>
              <w:jc w:val="left"/>
              <w:rPr>
                <w:b/>
                <w:bCs/>
                <w:sz w:val="24"/>
                <w:highlight w:val="none"/>
              </w:rPr>
            </w:pPr>
            <w:r>
              <w:rPr>
                <w:rFonts w:hint="eastAsia"/>
                <w:b/>
                <w:bCs/>
                <w:sz w:val="24"/>
                <w:highlight w:val="none"/>
              </w:rPr>
              <w:t>3、地下水</w:t>
            </w:r>
          </w:p>
          <w:p w14:paraId="76F5340E">
            <w:pPr>
              <w:spacing w:line="360" w:lineRule="auto"/>
              <w:ind w:firstLine="482" w:firstLineChars="200"/>
              <w:rPr>
                <w:b/>
                <w:bCs/>
                <w:sz w:val="24"/>
                <w:highlight w:val="none"/>
              </w:rPr>
            </w:pPr>
            <w:r>
              <w:rPr>
                <w:rFonts w:hint="eastAsia"/>
                <w:b/>
                <w:bCs/>
                <w:sz w:val="24"/>
                <w:highlight w:val="none"/>
              </w:rPr>
              <w:t>（1）污染源、污染物类型及污染途径分析</w:t>
            </w:r>
          </w:p>
          <w:p w14:paraId="3B244763">
            <w:pPr>
              <w:spacing w:line="360" w:lineRule="auto"/>
              <w:ind w:firstLine="480" w:firstLineChars="200"/>
              <w:rPr>
                <w:sz w:val="24"/>
                <w:highlight w:val="none"/>
              </w:rPr>
            </w:pPr>
            <w:r>
              <w:rPr>
                <w:rFonts w:hint="eastAsia"/>
                <w:sz w:val="24"/>
                <w:highlight w:val="none"/>
              </w:rPr>
              <w:t>本项目为中成药生产项目，正常工况下，即使没有采取特殊的防渗措施，按照相关设计规范，在生活污水处理设施、生产废水处理池必须进行防渗处理</w:t>
            </w:r>
            <w:r>
              <w:rPr>
                <w:rFonts w:hint="eastAsia"/>
                <w:sz w:val="24"/>
                <w:highlight w:val="none"/>
                <w:lang w:eastAsia="zh-CN"/>
              </w:rPr>
              <w:t>。</w:t>
            </w:r>
            <w:r>
              <w:rPr>
                <w:rFonts w:hint="eastAsia"/>
                <w:sz w:val="24"/>
                <w:highlight w:val="none"/>
              </w:rPr>
              <w:t>正常工况条件下生活污水处理设施、生产废水处理池或其它物料发生泄漏至地下水的量极少。</w:t>
            </w:r>
          </w:p>
          <w:p w14:paraId="4F745A49">
            <w:pPr>
              <w:spacing w:line="360" w:lineRule="auto"/>
              <w:ind w:firstLine="480" w:firstLineChars="200"/>
              <w:rPr>
                <w:sz w:val="24"/>
                <w:highlight w:val="none"/>
              </w:rPr>
            </w:pPr>
            <w:r>
              <w:rPr>
                <w:rFonts w:hint="eastAsia"/>
                <w:sz w:val="24"/>
                <w:highlight w:val="none"/>
              </w:rPr>
              <w:t>非正常工况条件主要是指废水处理设备收集管线或底部因腐蚀或其他原因出现漏洞、废水处理池硬化面破损对地下水影响等情景。</w:t>
            </w:r>
          </w:p>
          <w:p w14:paraId="2D5C50C1">
            <w:pPr>
              <w:spacing w:line="360" w:lineRule="auto"/>
              <w:ind w:firstLine="480" w:firstLineChars="200"/>
              <w:rPr>
                <w:sz w:val="24"/>
                <w:highlight w:val="none"/>
              </w:rPr>
            </w:pPr>
            <w:r>
              <w:rPr>
                <w:rFonts w:hint="eastAsia"/>
                <w:sz w:val="24"/>
                <w:highlight w:val="none"/>
              </w:rPr>
              <w:t>根据工程分析，营运生活污水主要污染因子为：CODcr、氨氮，其为非持久性污染物，生产废水处理池中的污染因子为CODcr、BOD</w:t>
            </w:r>
            <w:r>
              <w:rPr>
                <w:rFonts w:hint="eastAsia"/>
                <w:sz w:val="24"/>
                <w:highlight w:val="none"/>
                <w:vertAlign w:val="subscript"/>
              </w:rPr>
              <w:t>5</w:t>
            </w:r>
            <w:r>
              <w:rPr>
                <w:rFonts w:hint="eastAsia"/>
                <w:sz w:val="24"/>
                <w:highlight w:val="none"/>
              </w:rPr>
              <w:t>、SS、氨氮、</w:t>
            </w:r>
            <w:r>
              <w:rPr>
                <w:rFonts w:hint="eastAsia"/>
                <w:sz w:val="24"/>
                <w:highlight w:val="none"/>
                <w:lang w:val="en-US" w:eastAsia="zh-CN"/>
              </w:rPr>
              <w:t>TP</w:t>
            </w:r>
            <w:r>
              <w:rPr>
                <w:rFonts w:hint="eastAsia"/>
                <w:sz w:val="24"/>
                <w:highlight w:val="none"/>
              </w:rPr>
              <w:t>。可视场所发生硬化面破损时，即使有物料泄漏或污水泄漏，也能及时采取措施，不会任由物料和污水漫流渗漏。对于泄漏初期短时间物料泄漏而污染的土壤，可通过清理进行处置，不会下渗地下水体。</w:t>
            </w:r>
          </w:p>
          <w:p w14:paraId="5A8BCFA1">
            <w:pPr>
              <w:spacing w:line="360" w:lineRule="auto"/>
              <w:ind w:firstLine="480" w:firstLineChars="200"/>
              <w:rPr>
                <w:sz w:val="24"/>
                <w:highlight w:val="none"/>
              </w:rPr>
            </w:pPr>
            <w:r>
              <w:rPr>
                <w:rFonts w:hint="eastAsia"/>
                <w:sz w:val="24"/>
                <w:highlight w:val="none"/>
              </w:rPr>
              <w:t>根据设计方案，如场内生产废水处理池发生小面积渗漏时，可能有少量污水通过漏点，逐步渗入土壤并可能进入地下水。综合考虑项目废水特性，确定本项目污染物对地下水的影响主要是由于降雨或废水排放等通过垂直渗透进入包气带、溢流污染地下水。</w:t>
            </w:r>
          </w:p>
          <w:p w14:paraId="7B55DC8D">
            <w:pPr>
              <w:spacing w:line="360" w:lineRule="auto"/>
              <w:ind w:firstLine="480" w:firstLineChars="200"/>
              <w:rPr>
                <w:sz w:val="24"/>
                <w:highlight w:val="none"/>
              </w:rPr>
            </w:pPr>
            <w:r>
              <w:rPr>
                <w:rFonts w:hint="eastAsia"/>
                <w:sz w:val="24"/>
                <w:highlight w:val="none"/>
              </w:rPr>
              <w:t>本项目可能造成的地下水污染途径有以下几种途径：</w:t>
            </w:r>
          </w:p>
          <w:p w14:paraId="60A760C0">
            <w:pPr>
              <w:spacing w:line="360" w:lineRule="auto"/>
              <w:ind w:firstLine="480" w:firstLineChars="200"/>
              <w:rPr>
                <w:sz w:val="24"/>
                <w:highlight w:val="none"/>
              </w:rPr>
            </w:pPr>
            <w:r>
              <w:rPr>
                <w:rFonts w:hint="eastAsia"/>
                <w:sz w:val="24"/>
                <w:highlight w:val="none"/>
              </w:rPr>
              <w:t>①生活污水处理设施、生产废水处理池防渗措施不足，导致废水渗入地下造成对地下水的污染；</w:t>
            </w:r>
          </w:p>
          <w:p w14:paraId="0244AA81">
            <w:pPr>
              <w:spacing w:line="360" w:lineRule="auto"/>
              <w:ind w:firstLine="480" w:firstLineChars="200"/>
              <w:rPr>
                <w:sz w:val="24"/>
                <w:highlight w:val="none"/>
              </w:rPr>
            </w:pPr>
            <w:r>
              <w:rPr>
                <w:rFonts w:hint="eastAsia"/>
                <w:sz w:val="24"/>
                <w:highlight w:val="none"/>
              </w:rPr>
              <w:t>②污水管道破裂、生活污水处理设施、生产废水处理池容积过小使污水外溢，造成废水下渗污染地下水。</w:t>
            </w:r>
          </w:p>
          <w:p w14:paraId="19561BF6">
            <w:pPr>
              <w:spacing w:line="360" w:lineRule="auto"/>
              <w:ind w:firstLine="482" w:firstLineChars="200"/>
              <w:rPr>
                <w:b/>
                <w:bCs/>
                <w:sz w:val="24"/>
                <w:highlight w:val="none"/>
              </w:rPr>
            </w:pPr>
            <w:r>
              <w:rPr>
                <w:rFonts w:hint="eastAsia"/>
                <w:b/>
                <w:bCs/>
                <w:sz w:val="24"/>
                <w:highlight w:val="none"/>
              </w:rPr>
              <w:t>（2）防控措施</w:t>
            </w:r>
          </w:p>
          <w:p w14:paraId="52749094">
            <w:pPr>
              <w:spacing w:line="360" w:lineRule="auto"/>
              <w:ind w:firstLine="480" w:firstLineChars="200"/>
              <w:rPr>
                <w:sz w:val="24"/>
                <w:highlight w:val="none"/>
              </w:rPr>
            </w:pPr>
            <w:r>
              <w:rPr>
                <w:rFonts w:hint="eastAsia"/>
                <w:sz w:val="24"/>
                <w:highlight w:val="none"/>
              </w:rPr>
              <w:t>为确保评价区域地下水不受到本项目污染，针对上述污染源及污染途径，建议采取以下预防措施：</w:t>
            </w:r>
          </w:p>
          <w:p w14:paraId="49681C2B">
            <w:pPr>
              <w:spacing w:line="360" w:lineRule="auto"/>
              <w:ind w:firstLine="480" w:firstLineChars="200"/>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①</w:t>
            </w:r>
            <w:r>
              <w:rPr>
                <w:rFonts w:hint="eastAsia" w:ascii="宋体" w:hAnsi="宋体" w:cs="宋体"/>
                <w:color w:val="auto"/>
                <w:sz w:val="24"/>
                <w:highlight w:val="none"/>
                <w:u w:val="none"/>
              </w:rPr>
              <w:t>厂区内应采取明确的分区防渗措施，即：</w:t>
            </w:r>
            <w:r>
              <w:rPr>
                <w:rFonts w:hint="eastAsia" w:ascii="宋体" w:hAnsi="宋体" w:cs="宋体"/>
                <w:b/>
                <w:bCs/>
                <w:color w:val="auto"/>
                <w:sz w:val="24"/>
                <w:highlight w:val="none"/>
                <w:u w:val="none"/>
              </w:rPr>
              <w:t>重点防渗区</w:t>
            </w:r>
            <w:r>
              <w:rPr>
                <w:rFonts w:hint="eastAsia" w:ascii="宋体" w:hAnsi="宋体" w:cs="宋体"/>
                <w:color w:val="auto"/>
                <w:sz w:val="24"/>
                <w:highlight w:val="none"/>
                <w:u w:val="none"/>
              </w:rPr>
              <w:t>：污水处理站、危废暂存间等进行重点防渗，防渗材料采用P8等级的防渗混凝土+2.0mmHDPE膜或其他防渗材料（其等效防渗系数应满足K≤1×10-12cm/s）；</w:t>
            </w:r>
            <w:r>
              <w:rPr>
                <w:rFonts w:hint="eastAsia" w:ascii="宋体" w:hAnsi="宋体" w:cs="宋体"/>
                <w:b/>
                <w:bCs/>
                <w:color w:val="auto"/>
                <w:sz w:val="24"/>
                <w:highlight w:val="none"/>
                <w:u w:val="none"/>
              </w:rPr>
              <w:t>一般防渗区</w:t>
            </w:r>
            <w:r>
              <w:rPr>
                <w:rFonts w:hint="eastAsia" w:ascii="宋体" w:hAnsi="宋体" w:cs="宋体"/>
                <w:color w:val="auto"/>
                <w:sz w:val="24"/>
                <w:highlight w:val="none"/>
                <w:u w:val="none"/>
              </w:rPr>
              <w:t>：卫生间、生产区、原料及成品车间等进行一般防渗，采用现浇防渗钢纤维混凝土面层作为基础防渗措施，表层再铺设20mm厚防渗水泥进行地面硬化（防渗等级不低于P6，等效粘土防渗层Mb≥1.5m，K≤1×10-7cm/s）；</w:t>
            </w:r>
            <w:r>
              <w:rPr>
                <w:rFonts w:hint="eastAsia" w:ascii="宋体" w:hAnsi="宋体" w:cs="宋体"/>
                <w:b/>
                <w:bCs/>
                <w:color w:val="auto"/>
                <w:sz w:val="24"/>
                <w:highlight w:val="none"/>
                <w:u w:val="none"/>
              </w:rPr>
              <w:t>简单防渗区</w:t>
            </w:r>
            <w:r>
              <w:rPr>
                <w:rFonts w:hint="eastAsia" w:ascii="宋体" w:hAnsi="宋体" w:cs="宋体"/>
                <w:color w:val="auto"/>
                <w:sz w:val="24"/>
                <w:highlight w:val="none"/>
                <w:u w:val="none"/>
              </w:rPr>
              <w:t>：厂区内道路地面进行简单防渗，采取粘土铺底，上层再铺10~15cm的水泥进行硬化。</w:t>
            </w:r>
          </w:p>
          <w:p w14:paraId="0E843E1B">
            <w:pPr>
              <w:spacing w:line="360" w:lineRule="auto"/>
              <w:ind w:firstLine="480" w:firstLineChars="200"/>
              <w:rPr>
                <w:sz w:val="24"/>
                <w:highlight w:val="none"/>
              </w:rPr>
            </w:pPr>
            <w:r>
              <w:rPr>
                <w:rFonts w:hint="eastAsia"/>
                <w:sz w:val="24"/>
                <w:highlight w:val="none"/>
              </w:rPr>
              <w:t>②加强日常管理，加强雨水收集系统、污水收集系统的维护管理，保证污水管道正常，防止雨水进入污水沟，排除故障隐患，防止超标排放，杜绝事故排放。</w:t>
            </w:r>
          </w:p>
          <w:p w14:paraId="523450A7">
            <w:pPr>
              <w:spacing w:line="360" w:lineRule="auto"/>
              <w:ind w:firstLine="480" w:firstLineChars="200"/>
              <w:rPr>
                <w:sz w:val="24"/>
                <w:highlight w:val="none"/>
              </w:rPr>
            </w:pPr>
            <w:r>
              <w:rPr>
                <w:rFonts w:hint="eastAsia"/>
                <w:sz w:val="24"/>
                <w:highlight w:val="none"/>
              </w:rPr>
              <w:t>③企业应在可能发生污染物泄漏的场所及装置设置导流和收集措施，及时将泄漏、渗漏的污染物收集起来进行处理，可有效防止污染物渗入地下。</w:t>
            </w:r>
          </w:p>
          <w:p w14:paraId="420B178D">
            <w:pPr>
              <w:spacing w:line="360" w:lineRule="auto"/>
              <w:ind w:firstLine="480" w:firstLineChars="200"/>
              <w:rPr>
                <w:sz w:val="24"/>
                <w:highlight w:val="none"/>
              </w:rPr>
            </w:pPr>
            <w:r>
              <w:rPr>
                <w:rFonts w:hint="eastAsia"/>
                <w:sz w:val="24"/>
                <w:highlight w:val="none"/>
              </w:rPr>
              <w:t>④项目应根据国家现行相关规范加强环境管理，采取防止和降低污染物排放的措施，避免跑、冒、滴、漏现象的发生；正常生产过程中应加强检查，加强对防渗工程的检查，若发现防渗密封材料老化或损坏，应及时维修更换。</w:t>
            </w:r>
          </w:p>
          <w:p w14:paraId="0EC23E94">
            <w:pPr>
              <w:spacing w:line="360" w:lineRule="auto"/>
              <w:ind w:firstLine="480" w:firstLineChars="200"/>
              <w:rPr>
                <w:sz w:val="24"/>
                <w:highlight w:val="none"/>
              </w:rPr>
            </w:pPr>
            <w:r>
              <w:rPr>
                <w:rFonts w:hint="eastAsia"/>
                <w:sz w:val="24"/>
                <w:highlight w:val="none"/>
              </w:rPr>
              <w:t>项目在落实好分区防渗防控措施并落实好过程管理，可避免出现污染物泄漏，甚至下渗造成地下水、土壤污染的情况。此外，项目周边土地主要为工业用地，无集中式饮用水源等特殊地下水资源保护区，受本项目影响不大。</w:t>
            </w:r>
          </w:p>
          <w:p w14:paraId="6B0D364A">
            <w:pPr>
              <w:spacing w:line="360" w:lineRule="auto"/>
              <w:jc w:val="left"/>
              <w:rPr>
                <w:b/>
                <w:bCs/>
                <w:sz w:val="24"/>
                <w:highlight w:val="none"/>
              </w:rPr>
            </w:pPr>
            <w:r>
              <w:rPr>
                <w:rFonts w:hint="eastAsia"/>
                <w:b/>
                <w:bCs/>
                <w:sz w:val="24"/>
                <w:highlight w:val="none"/>
              </w:rPr>
              <w:t>4、土壤</w:t>
            </w:r>
          </w:p>
          <w:p w14:paraId="386F99CE">
            <w:pPr>
              <w:spacing w:line="360" w:lineRule="auto"/>
              <w:ind w:firstLine="482" w:firstLineChars="200"/>
              <w:rPr>
                <w:b/>
                <w:bCs/>
                <w:sz w:val="24"/>
                <w:highlight w:val="none"/>
              </w:rPr>
            </w:pPr>
            <w:r>
              <w:rPr>
                <w:rFonts w:hint="eastAsia"/>
                <w:b/>
                <w:bCs/>
                <w:sz w:val="24"/>
                <w:highlight w:val="none"/>
              </w:rPr>
              <w:t>（1）土壤环境影响源及影响因子识别</w:t>
            </w:r>
          </w:p>
          <w:p w14:paraId="48100535">
            <w:pPr>
              <w:pStyle w:val="59"/>
              <w:rPr>
                <w:rFonts w:hAnsi="Times New Roman"/>
                <w:highlight w:val="none"/>
              </w:rPr>
            </w:pPr>
            <w:r>
              <w:rPr>
                <w:rFonts w:hAnsi="Times New Roman"/>
                <w:highlight w:val="none"/>
              </w:rPr>
              <w:t>本项目土壤影响源主要为生产车</w:t>
            </w:r>
            <w:r>
              <w:rPr>
                <w:rFonts w:hAnsi="Times New Roman"/>
                <w:color w:val="auto"/>
                <w:highlight w:val="none"/>
              </w:rPr>
              <w:t>间、污水处理</w:t>
            </w:r>
            <w:r>
              <w:rPr>
                <w:rFonts w:hAnsi="Times New Roman"/>
                <w:highlight w:val="none"/>
              </w:rPr>
              <w:t>设施等。</w:t>
            </w:r>
          </w:p>
          <w:p w14:paraId="2A88591F">
            <w:pPr>
              <w:jc w:val="center"/>
              <w:rPr>
                <w:b/>
                <w:bCs/>
                <w:highlight w:val="none"/>
              </w:rPr>
            </w:pPr>
            <w:r>
              <w:rPr>
                <w:b/>
                <w:bCs/>
                <w:highlight w:val="none"/>
              </w:rPr>
              <w:t>表</w:t>
            </w:r>
            <w:r>
              <w:rPr>
                <w:rFonts w:hint="eastAsia"/>
                <w:b/>
                <w:bCs/>
                <w:highlight w:val="none"/>
              </w:rPr>
              <w:t>4-</w:t>
            </w:r>
            <w:r>
              <w:rPr>
                <w:rFonts w:hint="eastAsia"/>
                <w:b/>
                <w:bCs/>
                <w:highlight w:val="none"/>
                <w:lang w:val="en-US" w:eastAsia="zh-CN"/>
              </w:rPr>
              <w:t>10</w:t>
            </w:r>
            <w:r>
              <w:rPr>
                <w:b/>
                <w:bCs/>
                <w:highlight w:val="none"/>
              </w:rPr>
              <w:t xml:space="preserve"> 土壤环境影响源及影响因子识别表</w:t>
            </w:r>
          </w:p>
          <w:tbl>
            <w:tblPr>
              <w:tblStyle w:val="28"/>
              <w:tblW w:w="805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193"/>
              <w:gridCol w:w="1332"/>
              <w:gridCol w:w="3312"/>
              <w:gridCol w:w="1117"/>
            </w:tblGrid>
            <w:tr w14:paraId="6C47FB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96" w:type="dxa"/>
                  <w:tcBorders>
                    <w:tl2br w:val="nil"/>
                    <w:tr2bl w:val="nil"/>
                  </w:tcBorders>
                  <w:vAlign w:val="center"/>
                </w:tcPr>
                <w:p w14:paraId="6F373AEB">
                  <w:pPr>
                    <w:pStyle w:val="13"/>
                    <w:spacing w:after="0"/>
                    <w:ind w:left="0" w:leftChars="0"/>
                    <w:jc w:val="center"/>
                    <w:rPr>
                      <w:sz w:val="21"/>
                      <w:szCs w:val="21"/>
                      <w:highlight w:val="none"/>
                    </w:rPr>
                  </w:pPr>
                  <w:r>
                    <w:rPr>
                      <w:sz w:val="21"/>
                      <w:szCs w:val="21"/>
                      <w:highlight w:val="none"/>
                    </w:rPr>
                    <w:t>污染源</w:t>
                  </w:r>
                </w:p>
              </w:tc>
              <w:tc>
                <w:tcPr>
                  <w:tcW w:w="1193" w:type="dxa"/>
                  <w:tcBorders>
                    <w:tl2br w:val="nil"/>
                    <w:tr2bl w:val="nil"/>
                  </w:tcBorders>
                  <w:vAlign w:val="center"/>
                </w:tcPr>
                <w:p w14:paraId="401A0C0F">
                  <w:pPr>
                    <w:pStyle w:val="13"/>
                    <w:spacing w:after="0"/>
                    <w:ind w:left="0" w:leftChars="0"/>
                    <w:jc w:val="center"/>
                    <w:rPr>
                      <w:sz w:val="21"/>
                      <w:szCs w:val="21"/>
                      <w:highlight w:val="none"/>
                    </w:rPr>
                  </w:pPr>
                  <w:r>
                    <w:rPr>
                      <w:sz w:val="21"/>
                      <w:szCs w:val="21"/>
                      <w:highlight w:val="none"/>
                    </w:rPr>
                    <w:t>工艺流程/节点</w:t>
                  </w:r>
                </w:p>
              </w:tc>
              <w:tc>
                <w:tcPr>
                  <w:tcW w:w="1332" w:type="dxa"/>
                  <w:tcBorders>
                    <w:tl2br w:val="nil"/>
                    <w:tr2bl w:val="nil"/>
                  </w:tcBorders>
                  <w:vAlign w:val="center"/>
                </w:tcPr>
                <w:p w14:paraId="485F8A26">
                  <w:pPr>
                    <w:pStyle w:val="13"/>
                    <w:spacing w:after="0"/>
                    <w:ind w:left="0" w:leftChars="0"/>
                    <w:jc w:val="center"/>
                    <w:rPr>
                      <w:sz w:val="21"/>
                      <w:szCs w:val="21"/>
                      <w:highlight w:val="none"/>
                    </w:rPr>
                  </w:pPr>
                  <w:r>
                    <w:rPr>
                      <w:sz w:val="21"/>
                      <w:szCs w:val="21"/>
                      <w:highlight w:val="none"/>
                    </w:rPr>
                    <w:t>污染途径</w:t>
                  </w:r>
                </w:p>
              </w:tc>
              <w:tc>
                <w:tcPr>
                  <w:tcW w:w="3312" w:type="dxa"/>
                  <w:tcBorders>
                    <w:tl2br w:val="nil"/>
                    <w:tr2bl w:val="nil"/>
                  </w:tcBorders>
                  <w:vAlign w:val="center"/>
                </w:tcPr>
                <w:p w14:paraId="41A63106">
                  <w:pPr>
                    <w:pStyle w:val="13"/>
                    <w:spacing w:after="0"/>
                    <w:ind w:left="0" w:leftChars="0"/>
                    <w:jc w:val="center"/>
                    <w:rPr>
                      <w:sz w:val="21"/>
                      <w:szCs w:val="21"/>
                      <w:highlight w:val="none"/>
                    </w:rPr>
                  </w:pPr>
                  <w:r>
                    <w:rPr>
                      <w:sz w:val="21"/>
                      <w:szCs w:val="21"/>
                      <w:highlight w:val="none"/>
                    </w:rPr>
                    <w:t>全部污染物指标</w:t>
                  </w:r>
                </w:p>
              </w:tc>
              <w:tc>
                <w:tcPr>
                  <w:tcW w:w="1117" w:type="dxa"/>
                  <w:tcBorders>
                    <w:tl2br w:val="nil"/>
                    <w:tr2bl w:val="nil"/>
                  </w:tcBorders>
                  <w:vAlign w:val="center"/>
                </w:tcPr>
                <w:p w14:paraId="1B894A04">
                  <w:pPr>
                    <w:pStyle w:val="13"/>
                    <w:spacing w:after="0"/>
                    <w:ind w:left="0" w:leftChars="0"/>
                    <w:jc w:val="center"/>
                    <w:rPr>
                      <w:sz w:val="21"/>
                      <w:szCs w:val="21"/>
                      <w:highlight w:val="none"/>
                    </w:rPr>
                  </w:pPr>
                  <w:r>
                    <w:rPr>
                      <w:sz w:val="21"/>
                      <w:szCs w:val="21"/>
                      <w:highlight w:val="none"/>
                    </w:rPr>
                    <w:t>特征因子</w:t>
                  </w:r>
                </w:p>
              </w:tc>
            </w:tr>
            <w:tr w14:paraId="68C854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096" w:type="dxa"/>
                  <w:tcBorders>
                    <w:tl2br w:val="nil"/>
                    <w:tr2bl w:val="nil"/>
                  </w:tcBorders>
                  <w:vAlign w:val="center"/>
                </w:tcPr>
                <w:p w14:paraId="0D740210">
                  <w:pPr>
                    <w:pStyle w:val="13"/>
                    <w:spacing w:after="0"/>
                    <w:ind w:left="0" w:leftChars="0"/>
                    <w:jc w:val="center"/>
                    <w:rPr>
                      <w:sz w:val="21"/>
                      <w:szCs w:val="21"/>
                      <w:highlight w:val="none"/>
                    </w:rPr>
                  </w:pPr>
                  <w:r>
                    <w:rPr>
                      <w:sz w:val="21"/>
                      <w:szCs w:val="21"/>
                      <w:highlight w:val="none"/>
                    </w:rPr>
                    <w:t>污水处理设施</w:t>
                  </w:r>
                </w:p>
              </w:tc>
              <w:tc>
                <w:tcPr>
                  <w:tcW w:w="1193" w:type="dxa"/>
                  <w:tcBorders>
                    <w:tl2br w:val="nil"/>
                    <w:tr2bl w:val="nil"/>
                  </w:tcBorders>
                  <w:vAlign w:val="center"/>
                </w:tcPr>
                <w:p w14:paraId="65A51DD0">
                  <w:pPr>
                    <w:pStyle w:val="13"/>
                    <w:spacing w:after="0"/>
                    <w:ind w:left="0" w:leftChars="0"/>
                    <w:jc w:val="center"/>
                    <w:rPr>
                      <w:sz w:val="21"/>
                      <w:szCs w:val="21"/>
                      <w:highlight w:val="none"/>
                    </w:rPr>
                  </w:pPr>
                  <w:r>
                    <w:rPr>
                      <w:sz w:val="21"/>
                      <w:szCs w:val="21"/>
                      <w:highlight w:val="none"/>
                    </w:rPr>
                    <w:t>废水处理</w:t>
                  </w:r>
                </w:p>
              </w:tc>
              <w:tc>
                <w:tcPr>
                  <w:tcW w:w="1332" w:type="dxa"/>
                  <w:tcBorders>
                    <w:tl2br w:val="nil"/>
                    <w:tr2bl w:val="nil"/>
                  </w:tcBorders>
                  <w:vAlign w:val="center"/>
                </w:tcPr>
                <w:p w14:paraId="7A776D33">
                  <w:pPr>
                    <w:pStyle w:val="13"/>
                    <w:spacing w:after="0"/>
                    <w:ind w:left="0" w:leftChars="0"/>
                    <w:jc w:val="center"/>
                    <w:rPr>
                      <w:sz w:val="21"/>
                      <w:szCs w:val="21"/>
                      <w:highlight w:val="none"/>
                    </w:rPr>
                  </w:pPr>
                  <w:r>
                    <w:rPr>
                      <w:sz w:val="21"/>
                      <w:szCs w:val="21"/>
                      <w:highlight w:val="none"/>
                    </w:rPr>
                    <w:t>垂直入渗</w:t>
                  </w:r>
                  <w:r>
                    <w:rPr>
                      <w:rFonts w:hint="eastAsia"/>
                      <w:sz w:val="21"/>
                      <w:szCs w:val="21"/>
                      <w:highlight w:val="none"/>
                    </w:rPr>
                    <w:t>、</w:t>
                  </w:r>
                  <w:r>
                    <w:rPr>
                      <w:rFonts w:hint="eastAsia"/>
                      <w:sz w:val="21"/>
                      <w:szCs w:val="21"/>
                      <w:highlight w:val="none"/>
                      <w:lang w:val="en-US" w:eastAsia="zh-CN"/>
                    </w:rPr>
                    <w:t>地面</w:t>
                  </w:r>
                  <w:r>
                    <w:rPr>
                      <w:rFonts w:hint="eastAsia"/>
                      <w:sz w:val="21"/>
                      <w:szCs w:val="21"/>
                      <w:highlight w:val="none"/>
                    </w:rPr>
                    <w:t>漫流</w:t>
                  </w:r>
                </w:p>
              </w:tc>
              <w:tc>
                <w:tcPr>
                  <w:tcW w:w="3312" w:type="dxa"/>
                  <w:tcBorders>
                    <w:tl2br w:val="nil"/>
                    <w:tr2bl w:val="nil"/>
                  </w:tcBorders>
                  <w:vAlign w:val="center"/>
                </w:tcPr>
                <w:p w14:paraId="26DA7805">
                  <w:pPr>
                    <w:pStyle w:val="13"/>
                    <w:spacing w:after="0"/>
                    <w:ind w:left="0" w:leftChars="0"/>
                    <w:jc w:val="center"/>
                    <w:rPr>
                      <w:sz w:val="21"/>
                      <w:szCs w:val="21"/>
                      <w:highlight w:val="none"/>
                    </w:rPr>
                  </w:pPr>
                  <w:r>
                    <w:rPr>
                      <w:rFonts w:hint="eastAsia"/>
                      <w:sz w:val="21"/>
                      <w:szCs w:val="21"/>
                      <w:highlight w:val="none"/>
                      <w:lang w:val="en-US" w:eastAsia="zh-CN"/>
                    </w:rPr>
                    <w:t>p</w:t>
                  </w:r>
                  <w:r>
                    <w:rPr>
                      <w:rFonts w:hint="eastAsia"/>
                      <w:sz w:val="21"/>
                      <w:szCs w:val="21"/>
                      <w:highlight w:val="none"/>
                    </w:rPr>
                    <w:t>H、</w:t>
                  </w:r>
                  <w:r>
                    <w:rPr>
                      <w:sz w:val="21"/>
                      <w:szCs w:val="21"/>
                      <w:highlight w:val="none"/>
                    </w:rPr>
                    <w:t>COD</w:t>
                  </w:r>
                  <w:r>
                    <w:rPr>
                      <w:rFonts w:hint="eastAsia"/>
                      <w:sz w:val="21"/>
                      <w:szCs w:val="21"/>
                      <w:highlight w:val="none"/>
                    </w:rPr>
                    <w:t>cr</w:t>
                  </w:r>
                  <w:r>
                    <w:rPr>
                      <w:sz w:val="21"/>
                      <w:szCs w:val="21"/>
                      <w:highlight w:val="none"/>
                    </w:rPr>
                    <w:t>、BOD</w:t>
                  </w:r>
                  <w:r>
                    <w:rPr>
                      <w:sz w:val="21"/>
                      <w:szCs w:val="21"/>
                      <w:highlight w:val="none"/>
                      <w:vertAlign w:val="subscript"/>
                    </w:rPr>
                    <w:t>5</w:t>
                  </w:r>
                  <w:r>
                    <w:rPr>
                      <w:sz w:val="21"/>
                      <w:szCs w:val="21"/>
                      <w:highlight w:val="none"/>
                    </w:rPr>
                    <w:t>、NH</w:t>
                  </w:r>
                  <w:r>
                    <w:rPr>
                      <w:sz w:val="21"/>
                      <w:szCs w:val="21"/>
                      <w:highlight w:val="none"/>
                      <w:vertAlign w:val="subscript"/>
                    </w:rPr>
                    <w:t>3</w:t>
                  </w:r>
                  <w:r>
                    <w:rPr>
                      <w:sz w:val="21"/>
                      <w:szCs w:val="21"/>
                      <w:highlight w:val="none"/>
                    </w:rPr>
                    <w:t>-N、SS、动植物油</w:t>
                  </w:r>
                </w:p>
              </w:tc>
              <w:tc>
                <w:tcPr>
                  <w:tcW w:w="1117" w:type="dxa"/>
                  <w:tcBorders>
                    <w:tl2br w:val="nil"/>
                    <w:tr2bl w:val="nil"/>
                  </w:tcBorders>
                  <w:vAlign w:val="center"/>
                </w:tcPr>
                <w:p w14:paraId="13E7CC79">
                  <w:pPr>
                    <w:pStyle w:val="13"/>
                    <w:spacing w:after="0"/>
                    <w:ind w:left="0" w:leftChars="0"/>
                    <w:jc w:val="center"/>
                    <w:rPr>
                      <w:sz w:val="21"/>
                      <w:szCs w:val="21"/>
                      <w:highlight w:val="none"/>
                    </w:rPr>
                  </w:pPr>
                  <w:r>
                    <w:rPr>
                      <w:rFonts w:hint="eastAsia"/>
                      <w:sz w:val="21"/>
                      <w:szCs w:val="21"/>
                      <w:highlight w:val="none"/>
                    </w:rPr>
                    <w:t>/</w:t>
                  </w:r>
                </w:p>
              </w:tc>
            </w:tr>
            <w:tr w14:paraId="70B187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96" w:type="dxa"/>
                  <w:tcBorders>
                    <w:tl2br w:val="nil"/>
                    <w:tr2bl w:val="nil"/>
                  </w:tcBorders>
                  <w:vAlign w:val="center"/>
                </w:tcPr>
                <w:p w14:paraId="5258AB24">
                  <w:pPr>
                    <w:pStyle w:val="13"/>
                    <w:spacing w:after="0"/>
                    <w:ind w:left="0" w:leftChars="0"/>
                    <w:jc w:val="center"/>
                    <w:rPr>
                      <w:sz w:val="21"/>
                      <w:szCs w:val="21"/>
                      <w:highlight w:val="none"/>
                    </w:rPr>
                  </w:pPr>
                  <w:r>
                    <w:rPr>
                      <w:rFonts w:hint="eastAsia"/>
                      <w:sz w:val="21"/>
                      <w:szCs w:val="21"/>
                      <w:highlight w:val="none"/>
                    </w:rPr>
                    <w:t>生产区</w:t>
                  </w:r>
                </w:p>
              </w:tc>
              <w:tc>
                <w:tcPr>
                  <w:tcW w:w="1193" w:type="dxa"/>
                  <w:tcBorders>
                    <w:tl2br w:val="nil"/>
                    <w:tr2bl w:val="nil"/>
                  </w:tcBorders>
                  <w:vAlign w:val="center"/>
                </w:tcPr>
                <w:p w14:paraId="1D54B1BE">
                  <w:pPr>
                    <w:pStyle w:val="13"/>
                    <w:spacing w:after="0"/>
                    <w:ind w:left="0" w:leftChars="0"/>
                    <w:jc w:val="center"/>
                    <w:rPr>
                      <w:rFonts w:hint="default" w:eastAsia="宋体"/>
                      <w:sz w:val="21"/>
                      <w:szCs w:val="21"/>
                      <w:highlight w:val="none"/>
                      <w:lang w:val="en-US" w:eastAsia="zh-CN"/>
                    </w:rPr>
                  </w:pPr>
                  <w:r>
                    <w:rPr>
                      <w:rFonts w:hint="eastAsia"/>
                      <w:sz w:val="21"/>
                      <w:szCs w:val="21"/>
                      <w:highlight w:val="none"/>
                    </w:rPr>
                    <w:t>粉碎、</w:t>
                  </w:r>
                  <w:r>
                    <w:rPr>
                      <w:rFonts w:hint="eastAsia"/>
                      <w:sz w:val="21"/>
                      <w:szCs w:val="21"/>
                      <w:highlight w:val="none"/>
                      <w:lang w:val="en-US" w:eastAsia="zh-CN"/>
                    </w:rPr>
                    <w:t>水</w:t>
                  </w:r>
                  <w:r>
                    <w:rPr>
                      <w:rFonts w:hint="eastAsia"/>
                      <w:sz w:val="21"/>
                      <w:szCs w:val="21"/>
                      <w:highlight w:val="none"/>
                    </w:rPr>
                    <w:t>提、浓缩</w:t>
                  </w:r>
                  <w:r>
                    <w:rPr>
                      <w:rFonts w:hint="eastAsia"/>
                      <w:sz w:val="21"/>
                      <w:szCs w:val="21"/>
                      <w:highlight w:val="none"/>
                      <w:lang w:eastAsia="zh-CN"/>
                    </w:rPr>
                    <w:t>、</w:t>
                  </w:r>
                  <w:r>
                    <w:rPr>
                      <w:rFonts w:hint="eastAsia"/>
                      <w:sz w:val="21"/>
                      <w:szCs w:val="21"/>
                      <w:highlight w:val="none"/>
                      <w:lang w:val="en-US" w:eastAsia="zh-CN"/>
                    </w:rPr>
                    <w:t>干燥</w:t>
                  </w:r>
                </w:p>
              </w:tc>
              <w:tc>
                <w:tcPr>
                  <w:tcW w:w="1332" w:type="dxa"/>
                  <w:tcBorders>
                    <w:tl2br w:val="nil"/>
                    <w:tr2bl w:val="nil"/>
                  </w:tcBorders>
                  <w:vAlign w:val="center"/>
                </w:tcPr>
                <w:p w14:paraId="7DDABFF6">
                  <w:pPr>
                    <w:pStyle w:val="13"/>
                    <w:spacing w:after="0"/>
                    <w:ind w:left="0" w:leftChars="0"/>
                    <w:jc w:val="center"/>
                    <w:rPr>
                      <w:sz w:val="21"/>
                      <w:szCs w:val="21"/>
                      <w:highlight w:val="none"/>
                    </w:rPr>
                  </w:pPr>
                  <w:r>
                    <w:rPr>
                      <w:rFonts w:hint="eastAsia"/>
                      <w:sz w:val="21"/>
                      <w:szCs w:val="21"/>
                      <w:highlight w:val="none"/>
                    </w:rPr>
                    <w:t>大气沉降</w:t>
                  </w:r>
                </w:p>
              </w:tc>
              <w:tc>
                <w:tcPr>
                  <w:tcW w:w="3312" w:type="dxa"/>
                  <w:tcBorders>
                    <w:tl2br w:val="nil"/>
                    <w:tr2bl w:val="nil"/>
                  </w:tcBorders>
                  <w:vAlign w:val="center"/>
                </w:tcPr>
                <w:p w14:paraId="7896654B">
                  <w:pPr>
                    <w:pStyle w:val="13"/>
                    <w:spacing w:after="0"/>
                    <w:ind w:left="0" w:leftChars="0"/>
                    <w:jc w:val="center"/>
                    <w:rPr>
                      <w:sz w:val="21"/>
                      <w:szCs w:val="21"/>
                      <w:highlight w:val="none"/>
                    </w:rPr>
                  </w:pPr>
                  <w:r>
                    <w:rPr>
                      <w:rFonts w:hint="eastAsia"/>
                      <w:sz w:val="21"/>
                      <w:szCs w:val="21"/>
                      <w:highlight w:val="none"/>
                    </w:rPr>
                    <w:t>颗粒物</w:t>
                  </w:r>
                </w:p>
              </w:tc>
              <w:tc>
                <w:tcPr>
                  <w:tcW w:w="1117" w:type="dxa"/>
                  <w:tcBorders>
                    <w:tl2br w:val="nil"/>
                    <w:tr2bl w:val="nil"/>
                  </w:tcBorders>
                  <w:vAlign w:val="center"/>
                </w:tcPr>
                <w:p w14:paraId="5CD2EAFF">
                  <w:pPr>
                    <w:pStyle w:val="13"/>
                    <w:spacing w:after="0"/>
                    <w:ind w:left="0" w:leftChars="0"/>
                    <w:jc w:val="center"/>
                    <w:rPr>
                      <w:rFonts w:hint="eastAsia" w:eastAsia="宋体"/>
                      <w:sz w:val="21"/>
                      <w:szCs w:val="21"/>
                      <w:highlight w:val="none"/>
                      <w:lang w:eastAsia="zh-CN"/>
                    </w:rPr>
                  </w:pPr>
                  <w:r>
                    <w:rPr>
                      <w:rFonts w:hint="eastAsia"/>
                      <w:sz w:val="21"/>
                      <w:szCs w:val="21"/>
                      <w:highlight w:val="none"/>
                      <w:lang w:val="en-US" w:eastAsia="zh-CN"/>
                    </w:rPr>
                    <w:t>/</w:t>
                  </w:r>
                </w:p>
              </w:tc>
            </w:tr>
          </w:tbl>
          <w:p w14:paraId="16366B96">
            <w:pPr>
              <w:tabs>
                <w:tab w:val="left" w:pos="1440"/>
                <w:tab w:val="left" w:pos="1800"/>
              </w:tabs>
              <w:adjustRightInd w:val="0"/>
              <w:spacing w:line="360" w:lineRule="auto"/>
              <w:ind w:firstLine="480" w:firstLineChars="200"/>
              <w:jc w:val="left"/>
              <w:rPr>
                <w:sz w:val="24"/>
                <w:highlight w:val="none"/>
              </w:rPr>
            </w:pPr>
            <w:r>
              <w:rPr>
                <w:sz w:val="24"/>
                <w:highlight w:val="none"/>
              </w:rPr>
              <w:t>根据上表，本项目产生的污染因子为 COD</w:t>
            </w:r>
            <w:r>
              <w:rPr>
                <w:sz w:val="24"/>
                <w:highlight w:val="none"/>
                <w:vertAlign w:val="subscript"/>
              </w:rPr>
              <w:t>Cr</w:t>
            </w:r>
            <w:r>
              <w:rPr>
                <w:sz w:val="24"/>
                <w:highlight w:val="none"/>
              </w:rPr>
              <w:t>、BOD</w:t>
            </w:r>
            <w:r>
              <w:rPr>
                <w:sz w:val="24"/>
                <w:highlight w:val="none"/>
                <w:vertAlign w:val="subscript"/>
              </w:rPr>
              <w:t>5</w:t>
            </w:r>
            <w:r>
              <w:rPr>
                <w:sz w:val="24"/>
                <w:highlight w:val="none"/>
              </w:rPr>
              <w:t>、NH</w:t>
            </w:r>
            <w:r>
              <w:rPr>
                <w:sz w:val="24"/>
                <w:highlight w:val="none"/>
                <w:vertAlign w:val="subscript"/>
              </w:rPr>
              <w:t>3</w:t>
            </w:r>
            <w:r>
              <w:rPr>
                <w:sz w:val="24"/>
                <w:highlight w:val="none"/>
              </w:rPr>
              <w:t>-N、SS、</w:t>
            </w:r>
            <w:r>
              <w:rPr>
                <w:rFonts w:hint="eastAsia"/>
                <w:sz w:val="24"/>
                <w:highlight w:val="none"/>
              </w:rPr>
              <w:t>动植物油、颗粒物</w:t>
            </w:r>
            <w:r>
              <w:rPr>
                <w:rFonts w:hint="eastAsia"/>
                <w:sz w:val="24"/>
                <w:highlight w:val="none"/>
                <w:lang w:eastAsia="zh-CN"/>
              </w:rPr>
              <w:t>，</w:t>
            </w:r>
            <w:r>
              <w:rPr>
                <w:sz w:val="24"/>
                <w:highlight w:val="none"/>
              </w:rPr>
              <w:t>不是重金属及难降解有机物，不属于特征因子，识别本项目土壤环境影响类型属于污染影响型，污染类型为垂直入渗、地面漫流、大气沉降。</w:t>
            </w:r>
          </w:p>
          <w:p w14:paraId="3A67F934">
            <w:pPr>
              <w:tabs>
                <w:tab w:val="left" w:pos="1440"/>
                <w:tab w:val="left" w:pos="1800"/>
              </w:tabs>
              <w:adjustRightInd w:val="0"/>
              <w:spacing w:line="360" w:lineRule="auto"/>
              <w:ind w:firstLine="480" w:firstLineChars="200"/>
              <w:jc w:val="left"/>
              <w:rPr>
                <w:sz w:val="24"/>
                <w:highlight w:val="none"/>
              </w:rPr>
            </w:pPr>
            <w:r>
              <w:rPr>
                <w:sz w:val="24"/>
                <w:highlight w:val="none"/>
              </w:rPr>
              <w:t>垂直入渗型：正常状况下，本项目营运期生活污水</w:t>
            </w:r>
            <w:r>
              <w:rPr>
                <w:rFonts w:hint="eastAsia"/>
                <w:sz w:val="24"/>
                <w:szCs w:val="24"/>
                <w:highlight w:val="none"/>
                <w:lang w:val="en-US" w:eastAsia="zh-CN"/>
              </w:rPr>
              <w:t>经</w:t>
            </w:r>
            <w:r>
              <w:rPr>
                <w:sz w:val="24"/>
                <w:szCs w:val="24"/>
                <w:highlight w:val="none"/>
              </w:rPr>
              <w:t>化粪池</w:t>
            </w:r>
            <w:r>
              <w:rPr>
                <w:sz w:val="24"/>
                <w:highlight w:val="none"/>
              </w:rPr>
              <w:t>处理达到《污水综合排放标准》（GB8978-1996）表4中三级标准</w:t>
            </w:r>
            <w:r>
              <w:rPr>
                <w:rFonts w:hint="eastAsia"/>
                <w:sz w:val="24"/>
                <w:highlight w:val="none"/>
              </w:rPr>
              <w:t>；</w:t>
            </w:r>
            <w:r>
              <w:rPr>
                <w:sz w:val="24"/>
                <w:highlight w:val="none"/>
              </w:rPr>
              <w:t>生产废水</w:t>
            </w:r>
            <w:r>
              <w:rPr>
                <w:rFonts w:hint="eastAsia"/>
                <w:sz w:val="24"/>
                <w:highlight w:val="none"/>
                <w:lang w:val="en-US" w:eastAsia="zh-CN"/>
              </w:rPr>
              <w:t>经厂区</w:t>
            </w:r>
            <w:r>
              <w:rPr>
                <w:rFonts w:hint="eastAsia"/>
                <w:sz w:val="24"/>
                <w:highlight w:val="none"/>
              </w:rPr>
              <w:t>自建污水处理站处理</w:t>
            </w:r>
            <w:r>
              <w:rPr>
                <w:sz w:val="24"/>
                <w:highlight w:val="none"/>
              </w:rPr>
              <w:t>达到</w:t>
            </w:r>
            <w:r>
              <w:rPr>
                <w:rFonts w:hint="eastAsia"/>
                <w:bCs/>
                <w:sz w:val="24"/>
                <w:highlight w:val="none"/>
              </w:rPr>
              <w:t>《中药类制药工业水污染物排放标准》（GB21906-2008）中表2新建企业排放标准后</w:t>
            </w:r>
            <w:r>
              <w:rPr>
                <w:rFonts w:hint="eastAsia"/>
                <w:bCs/>
                <w:sz w:val="24"/>
                <w:highlight w:val="none"/>
                <w:lang w:val="en-US" w:eastAsia="zh-CN"/>
              </w:rPr>
              <w:t>通过</w:t>
            </w:r>
            <w:r>
              <w:rPr>
                <w:sz w:val="24"/>
                <w:highlight w:val="none"/>
              </w:rPr>
              <w:t>市政污水管网</w:t>
            </w:r>
            <w:r>
              <w:rPr>
                <w:bCs/>
                <w:sz w:val="24"/>
                <w:szCs w:val="20"/>
                <w:highlight w:val="none"/>
              </w:rPr>
              <w:t>进入</w:t>
            </w:r>
            <w:r>
              <w:rPr>
                <w:rFonts w:hint="eastAsia"/>
                <w:bCs/>
                <w:sz w:val="24"/>
                <w:highlight w:val="none"/>
                <w:lang w:val="en-US" w:eastAsia="zh-CN"/>
              </w:rPr>
              <w:t>永州市下河线</w:t>
            </w:r>
            <w:r>
              <w:rPr>
                <w:rFonts w:hint="eastAsia"/>
                <w:bCs/>
                <w:sz w:val="24"/>
                <w:highlight w:val="none"/>
              </w:rPr>
              <w:t>处理厂</w:t>
            </w:r>
            <w:r>
              <w:rPr>
                <w:bCs/>
                <w:sz w:val="24"/>
                <w:szCs w:val="20"/>
                <w:highlight w:val="none"/>
              </w:rPr>
              <w:t>处理</w:t>
            </w:r>
            <w:r>
              <w:rPr>
                <w:sz w:val="24"/>
                <w:highlight w:val="none"/>
              </w:rPr>
              <w:t>达到</w:t>
            </w:r>
            <w:r>
              <w:rPr>
                <w:sz w:val="24"/>
                <w:highlight w:val="none"/>
                <w:lang w:val="zh-CN"/>
              </w:rPr>
              <w:t>《城镇污水处理厂污染物排放标准》GB18918-2002中一级</w:t>
            </w:r>
            <w:r>
              <w:rPr>
                <w:rFonts w:hint="eastAsia"/>
                <w:sz w:val="24"/>
                <w:highlight w:val="none"/>
              </w:rPr>
              <w:t>A</w:t>
            </w:r>
            <w:r>
              <w:rPr>
                <w:sz w:val="24"/>
                <w:highlight w:val="none"/>
                <w:lang w:val="zh-CN"/>
              </w:rPr>
              <w:t>标准后排入</w:t>
            </w:r>
            <w:r>
              <w:rPr>
                <w:rFonts w:hint="eastAsia"/>
                <w:sz w:val="24"/>
                <w:highlight w:val="none"/>
              </w:rPr>
              <w:t>湘江，</w:t>
            </w:r>
            <w:r>
              <w:rPr>
                <w:sz w:val="24"/>
                <w:highlight w:val="none"/>
              </w:rPr>
              <w:t>根据本项目工程分析可知，废水污染物主要为 COD</w:t>
            </w:r>
            <w:r>
              <w:rPr>
                <w:sz w:val="24"/>
                <w:highlight w:val="none"/>
                <w:vertAlign w:val="subscript"/>
              </w:rPr>
              <w:t>Cr</w:t>
            </w:r>
            <w:r>
              <w:rPr>
                <w:sz w:val="24"/>
                <w:highlight w:val="none"/>
              </w:rPr>
              <w:t>、BOD</w:t>
            </w:r>
            <w:r>
              <w:rPr>
                <w:sz w:val="24"/>
                <w:highlight w:val="none"/>
                <w:vertAlign w:val="subscript"/>
              </w:rPr>
              <w:t>5</w:t>
            </w:r>
            <w:r>
              <w:rPr>
                <w:sz w:val="24"/>
                <w:highlight w:val="none"/>
              </w:rPr>
              <w:t>、NH</w:t>
            </w:r>
            <w:r>
              <w:rPr>
                <w:sz w:val="24"/>
                <w:highlight w:val="none"/>
                <w:vertAlign w:val="subscript"/>
              </w:rPr>
              <w:t>3</w:t>
            </w:r>
            <w:r>
              <w:rPr>
                <w:sz w:val="24"/>
                <w:highlight w:val="none"/>
              </w:rPr>
              <w:t>-N、SS，不含重金属及难降解有机物。在非正常状况下，废水输送管道和处理池泄露产生的废水可能对土壤环境造成影响。</w:t>
            </w:r>
          </w:p>
          <w:p w14:paraId="7AFCAC66">
            <w:pPr>
              <w:tabs>
                <w:tab w:val="left" w:pos="1440"/>
                <w:tab w:val="left" w:pos="1800"/>
              </w:tabs>
              <w:adjustRightInd w:val="0"/>
              <w:spacing w:line="360" w:lineRule="auto"/>
              <w:ind w:firstLine="480" w:firstLineChars="200"/>
              <w:jc w:val="left"/>
              <w:rPr>
                <w:sz w:val="24"/>
                <w:highlight w:val="none"/>
              </w:rPr>
            </w:pPr>
            <w:r>
              <w:rPr>
                <w:sz w:val="24"/>
                <w:highlight w:val="none"/>
              </w:rPr>
              <w:t>地面漫流型：本项目营运期生活污水</w:t>
            </w:r>
            <w:r>
              <w:rPr>
                <w:rFonts w:hint="eastAsia"/>
                <w:sz w:val="24"/>
                <w:szCs w:val="24"/>
                <w:highlight w:val="none"/>
                <w:lang w:val="en-US" w:eastAsia="zh-CN"/>
              </w:rPr>
              <w:t>经</w:t>
            </w:r>
            <w:r>
              <w:rPr>
                <w:sz w:val="24"/>
                <w:szCs w:val="24"/>
                <w:highlight w:val="none"/>
              </w:rPr>
              <w:t>化粪池</w:t>
            </w:r>
            <w:r>
              <w:rPr>
                <w:sz w:val="24"/>
                <w:highlight w:val="none"/>
              </w:rPr>
              <w:t>处理达到《污水综合排放标准》（GB8978-1996）表4中三级标准</w:t>
            </w:r>
            <w:r>
              <w:rPr>
                <w:rFonts w:hint="eastAsia"/>
                <w:sz w:val="24"/>
                <w:highlight w:val="none"/>
              </w:rPr>
              <w:t>；</w:t>
            </w:r>
            <w:r>
              <w:rPr>
                <w:sz w:val="24"/>
                <w:highlight w:val="none"/>
              </w:rPr>
              <w:t>生产废水</w:t>
            </w:r>
            <w:r>
              <w:rPr>
                <w:rFonts w:hint="eastAsia"/>
                <w:sz w:val="24"/>
                <w:highlight w:val="none"/>
                <w:lang w:val="en-US" w:eastAsia="zh-CN"/>
              </w:rPr>
              <w:t>经厂区</w:t>
            </w:r>
            <w:r>
              <w:rPr>
                <w:rFonts w:hint="eastAsia"/>
                <w:sz w:val="24"/>
                <w:highlight w:val="none"/>
              </w:rPr>
              <w:t>自建污水处理站处理</w:t>
            </w:r>
            <w:r>
              <w:rPr>
                <w:sz w:val="24"/>
                <w:highlight w:val="none"/>
              </w:rPr>
              <w:t>达到</w:t>
            </w:r>
            <w:r>
              <w:rPr>
                <w:rFonts w:hint="eastAsia"/>
                <w:bCs/>
                <w:sz w:val="24"/>
                <w:highlight w:val="none"/>
              </w:rPr>
              <w:t>《中药类制药工业水污染物排放标准》（GB21906-2008）中表2新建企业排放标准后</w:t>
            </w:r>
            <w:r>
              <w:rPr>
                <w:rFonts w:hint="eastAsia"/>
                <w:bCs/>
                <w:sz w:val="24"/>
                <w:highlight w:val="none"/>
                <w:lang w:val="en-US" w:eastAsia="zh-CN"/>
              </w:rPr>
              <w:t>通过</w:t>
            </w:r>
            <w:r>
              <w:rPr>
                <w:sz w:val="24"/>
                <w:highlight w:val="none"/>
              </w:rPr>
              <w:t>市政污水管网</w:t>
            </w:r>
            <w:r>
              <w:rPr>
                <w:bCs/>
                <w:sz w:val="24"/>
                <w:szCs w:val="20"/>
                <w:highlight w:val="none"/>
              </w:rPr>
              <w:t>进入</w:t>
            </w:r>
            <w:r>
              <w:rPr>
                <w:rFonts w:hint="eastAsia"/>
                <w:bCs/>
                <w:sz w:val="24"/>
                <w:highlight w:val="none"/>
                <w:lang w:val="en-US" w:eastAsia="zh-CN"/>
              </w:rPr>
              <w:t>永州市下河线</w:t>
            </w:r>
            <w:r>
              <w:rPr>
                <w:rFonts w:hint="eastAsia"/>
                <w:bCs/>
                <w:sz w:val="24"/>
                <w:highlight w:val="none"/>
              </w:rPr>
              <w:t>处理厂</w:t>
            </w:r>
            <w:r>
              <w:rPr>
                <w:bCs/>
                <w:sz w:val="24"/>
                <w:szCs w:val="20"/>
                <w:highlight w:val="none"/>
              </w:rPr>
              <w:t>处理</w:t>
            </w:r>
            <w:r>
              <w:rPr>
                <w:sz w:val="24"/>
                <w:highlight w:val="none"/>
              </w:rPr>
              <w:t>达到</w:t>
            </w:r>
            <w:r>
              <w:rPr>
                <w:sz w:val="24"/>
                <w:highlight w:val="none"/>
                <w:lang w:val="zh-CN"/>
              </w:rPr>
              <w:t>《城镇污水处理厂污染物排放标准》GB18918-2002中一级</w:t>
            </w:r>
            <w:r>
              <w:rPr>
                <w:rFonts w:hint="eastAsia"/>
                <w:sz w:val="24"/>
                <w:highlight w:val="none"/>
              </w:rPr>
              <w:t>A</w:t>
            </w:r>
            <w:r>
              <w:rPr>
                <w:sz w:val="24"/>
                <w:highlight w:val="none"/>
                <w:lang w:val="zh-CN"/>
              </w:rPr>
              <w:t>标准后排入</w:t>
            </w:r>
            <w:r>
              <w:rPr>
                <w:rFonts w:hint="eastAsia"/>
                <w:sz w:val="24"/>
                <w:highlight w:val="none"/>
              </w:rPr>
              <w:t>湘江，</w:t>
            </w:r>
            <w:r>
              <w:rPr>
                <w:sz w:val="24"/>
                <w:highlight w:val="none"/>
              </w:rPr>
              <w:t>本项目废水污染物非正常状况下：</w:t>
            </w:r>
          </w:p>
          <w:p w14:paraId="16E66949">
            <w:pPr>
              <w:tabs>
                <w:tab w:val="left" w:pos="1440"/>
                <w:tab w:val="left" w:pos="1800"/>
              </w:tabs>
              <w:adjustRightInd w:val="0"/>
              <w:spacing w:line="360" w:lineRule="auto"/>
              <w:ind w:firstLine="480" w:firstLineChars="200"/>
              <w:jc w:val="left"/>
              <w:rPr>
                <w:sz w:val="24"/>
                <w:highlight w:val="none"/>
              </w:rPr>
            </w:pPr>
            <w:r>
              <w:rPr>
                <w:sz w:val="24"/>
                <w:highlight w:val="none"/>
              </w:rPr>
              <w:t>①若废水管道、废水处理池体破裂时，未经处理的废水溢出厂外，影响土壤环境</w:t>
            </w:r>
            <w:r>
              <w:rPr>
                <w:rFonts w:hint="eastAsia"/>
                <w:sz w:val="24"/>
                <w:highlight w:val="none"/>
              </w:rPr>
              <w:t>；</w:t>
            </w:r>
          </w:p>
          <w:p w14:paraId="6EB363FB">
            <w:pPr>
              <w:tabs>
                <w:tab w:val="left" w:pos="1440"/>
                <w:tab w:val="left" w:pos="1800"/>
              </w:tabs>
              <w:adjustRightInd w:val="0"/>
              <w:spacing w:line="360" w:lineRule="auto"/>
              <w:ind w:firstLine="480" w:firstLineChars="200"/>
              <w:jc w:val="left"/>
              <w:rPr>
                <w:sz w:val="24"/>
                <w:highlight w:val="none"/>
              </w:rPr>
            </w:pPr>
            <w:r>
              <w:rPr>
                <w:sz w:val="24"/>
                <w:highlight w:val="none"/>
              </w:rPr>
              <w:t>②如遇停电、机器故障或者检修期间导致废水不能处理，而致使超过废水收集池容量而溢出进入土壤环境；</w:t>
            </w:r>
          </w:p>
          <w:p w14:paraId="11F702CC">
            <w:pPr>
              <w:tabs>
                <w:tab w:val="left" w:pos="1440"/>
                <w:tab w:val="left" w:pos="1800"/>
              </w:tabs>
              <w:adjustRightInd w:val="0"/>
              <w:spacing w:line="360" w:lineRule="auto"/>
              <w:ind w:firstLine="480" w:firstLineChars="200"/>
              <w:jc w:val="left"/>
              <w:rPr>
                <w:sz w:val="24"/>
                <w:highlight w:val="none"/>
              </w:rPr>
            </w:pPr>
            <w:r>
              <w:rPr>
                <w:sz w:val="24"/>
                <w:highlight w:val="none"/>
              </w:rPr>
              <w:t>大气沉降型：本项目营运期主要大气污染物为</w:t>
            </w:r>
            <w:r>
              <w:rPr>
                <w:rFonts w:hint="eastAsia"/>
                <w:sz w:val="24"/>
                <w:highlight w:val="none"/>
              </w:rPr>
              <w:t>颗粒物</w:t>
            </w:r>
            <w:r>
              <w:rPr>
                <w:sz w:val="24"/>
                <w:highlight w:val="none"/>
              </w:rPr>
              <w:t>，不含重金属和持久性污染物</w:t>
            </w:r>
            <w:r>
              <w:rPr>
                <w:rFonts w:hint="eastAsia"/>
                <w:sz w:val="24"/>
                <w:highlight w:val="none"/>
              </w:rPr>
              <w:t>。</w:t>
            </w:r>
            <w:r>
              <w:rPr>
                <w:sz w:val="24"/>
                <w:highlight w:val="none"/>
              </w:rPr>
              <w:t>综上所述，根据最大可信事故情况，本项目废水处理池泄露产生的垂直入渗为主要污染途径</w:t>
            </w:r>
            <w:r>
              <w:rPr>
                <w:rFonts w:hint="eastAsia"/>
                <w:sz w:val="24"/>
                <w:highlight w:val="none"/>
              </w:rPr>
              <w:t>。</w:t>
            </w:r>
          </w:p>
          <w:p w14:paraId="57DD9089">
            <w:pPr>
              <w:spacing w:line="360" w:lineRule="auto"/>
              <w:ind w:firstLine="480" w:firstLineChars="200"/>
              <w:jc w:val="left"/>
              <w:rPr>
                <w:sz w:val="24"/>
                <w:szCs w:val="24"/>
                <w:highlight w:val="none"/>
              </w:rPr>
            </w:pPr>
            <w:r>
              <w:rPr>
                <w:sz w:val="24"/>
                <w:szCs w:val="24"/>
                <w:highlight w:val="none"/>
              </w:rPr>
              <w:t>（</w:t>
            </w:r>
            <w:r>
              <w:rPr>
                <w:rFonts w:hint="eastAsia"/>
                <w:sz w:val="24"/>
                <w:szCs w:val="24"/>
                <w:highlight w:val="none"/>
              </w:rPr>
              <w:t>2</w:t>
            </w:r>
            <w:r>
              <w:rPr>
                <w:sz w:val="24"/>
                <w:szCs w:val="24"/>
                <w:highlight w:val="none"/>
              </w:rPr>
              <w:t>）土壤环境保护措施与对策</w:t>
            </w:r>
          </w:p>
          <w:p w14:paraId="08DF3703">
            <w:pPr>
              <w:spacing w:line="360" w:lineRule="auto"/>
              <w:ind w:firstLine="480" w:firstLineChars="200"/>
              <w:jc w:val="left"/>
              <w:rPr>
                <w:color w:val="auto"/>
                <w:sz w:val="24"/>
                <w:szCs w:val="24"/>
                <w:highlight w:val="none"/>
              </w:rPr>
            </w:pPr>
            <w:r>
              <w:rPr>
                <w:color w:val="auto"/>
                <w:sz w:val="24"/>
                <w:szCs w:val="24"/>
                <w:highlight w:val="none"/>
              </w:rPr>
              <w:t>①源头控制措施</w:t>
            </w:r>
          </w:p>
          <w:p w14:paraId="4DC07AAE">
            <w:pPr>
              <w:spacing w:line="360" w:lineRule="auto"/>
              <w:ind w:firstLine="480" w:firstLineChars="200"/>
              <w:jc w:val="left"/>
              <w:rPr>
                <w:rFonts w:hint="eastAsia"/>
                <w:color w:val="auto"/>
                <w:sz w:val="24"/>
                <w:szCs w:val="24"/>
                <w:highlight w:val="none"/>
                <w:lang w:eastAsia="zh-CN"/>
              </w:rPr>
            </w:pPr>
            <w:r>
              <w:rPr>
                <w:color w:val="auto"/>
                <w:sz w:val="24"/>
                <w:szCs w:val="24"/>
                <w:highlight w:val="none"/>
              </w:rPr>
              <w:t>主要包括在设备、管道、污水储存及处理构筑物、危废暂存场所采取相应</w:t>
            </w:r>
            <w:r>
              <w:rPr>
                <w:rFonts w:hint="eastAsia"/>
                <w:color w:val="auto"/>
                <w:sz w:val="24"/>
                <w:szCs w:val="24"/>
                <w:highlight w:val="none"/>
                <w:lang w:val="en-US" w:eastAsia="zh-CN"/>
              </w:rPr>
              <w:t>防渗</w:t>
            </w:r>
            <w:r>
              <w:rPr>
                <w:color w:val="auto"/>
                <w:sz w:val="24"/>
                <w:szCs w:val="24"/>
                <w:highlight w:val="none"/>
              </w:rPr>
              <w:t>措施，防止和降低污染物跑、冒、滴、漏，将污染物泄漏的环境风险事故降到最低程度；管线敷设尽量采用“可视化”原则，即管道尽可能地上敷设，做到污染物“早发现、早处理”，减少由于埋地管道泄漏而造成的废水垂直入渗进入土壤，本项目对废水处理站各个池子进行加盖处理，防止暴雨造成各个池子出现溢流现象</w:t>
            </w:r>
            <w:r>
              <w:rPr>
                <w:rFonts w:hint="eastAsia"/>
                <w:color w:val="auto"/>
                <w:sz w:val="24"/>
                <w:szCs w:val="24"/>
                <w:highlight w:val="none"/>
                <w:lang w:eastAsia="zh-CN"/>
              </w:rPr>
              <w:t>。</w:t>
            </w:r>
          </w:p>
          <w:p w14:paraId="77579D67">
            <w:pPr>
              <w:spacing w:line="360" w:lineRule="auto"/>
              <w:ind w:firstLine="480" w:firstLineChars="200"/>
              <w:jc w:val="left"/>
              <w:rPr>
                <w:color w:val="auto"/>
                <w:sz w:val="24"/>
                <w:szCs w:val="24"/>
                <w:highlight w:val="none"/>
              </w:rPr>
            </w:pPr>
            <w:r>
              <w:rPr>
                <w:color w:val="auto"/>
                <w:sz w:val="24"/>
                <w:szCs w:val="24"/>
                <w:highlight w:val="none"/>
              </w:rPr>
              <w:t>②过程防控措施</w:t>
            </w:r>
          </w:p>
          <w:p w14:paraId="505C7227">
            <w:pPr>
              <w:spacing w:line="360" w:lineRule="auto"/>
              <w:ind w:firstLine="480" w:firstLineChars="200"/>
              <w:jc w:val="left"/>
              <w:rPr>
                <w:color w:val="auto"/>
                <w:sz w:val="24"/>
                <w:szCs w:val="24"/>
                <w:highlight w:val="none"/>
              </w:rPr>
            </w:pPr>
            <w:r>
              <w:rPr>
                <w:color w:val="auto"/>
                <w:sz w:val="24"/>
                <w:szCs w:val="24"/>
                <w:highlight w:val="none"/>
              </w:rPr>
              <w:t>本项目在空地和厂房周边种植具有较强吸附能力的树木，通过绿化措施降低</w:t>
            </w:r>
            <w:r>
              <w:rPr>
                <w:rFonts w:hint="eastAsia"/>
                <w:color w:val="auto"/>
                <w:sz w:val="24"/>
                <w:szCs w:val="24"/>
                <w:highlight w:val="none"/>
              </w:rPr>
              <w:t>颗粒物</w:t>
            </w:r>
            <w:r>
              <w:rPr>
                <w:color w:val="auto"/>
                <w:sz w:val="24"/>
                <w:szCs w:val="24"/>
                <w:highlight w:val="none"/>
              </w:rPr>
              <w:t>沉降对周边土壤的影响；</w:t>
            </w:r>
          </w:p>
          <w:p w14:paraId="56D7F0BE">
            <w:pPr>
              <w:spacing w:line="360" w:lineRule="auto"/>
              <w:ind w:firstLine="480" w:firstLineChars="200"/>
              <w:jc w:val="left"/>
              <w:rPr>
                <w:color w:val="auto"/>
                <w:sz w:val="24"/>
                <w:szCs w:val="24"/>
                <w:highlight w:val="none"/>
              </w:rPr>
            </w:pPr>
            <w:r>
              <w:rPr>
                <w:color w:val="auto"/>
                <w:sz w:val="24"/>
                <w:szCs w:val="24"/>
                <w:highlight w:val="none"/>
              </w:rPr>
              <w:t>1）地面漫流防治措施：</w:t>
            </w:r>
          </w:p>
          <w:p w14:paraId="6B186E5D">
            <w:pPr>
              <w:spacing w:line="360" w:lineRule="auto"/>
              <w:ind w:firstLine="480" w:firstLineChars="200"/>
              <w:jc w:val="left"/>
              <w:rPr>
                <w:sz w:val="24"/>
                <w:szCs w:val="24"/>
                <w:highlight w:val="none"/>
              </w:rPr>
            </w:pPr>
            <w:r>
              <w:rPr>
                <w:color w:val="auto"/>
                <w:sz w:val="24"/>
                <w:szCs w:val="24"/>
                <w:highlight w:val="none"/>
              </w:rPr>
              <w:t>①若废水管道、废水处理池体破裂时，未经处理的废水溢出厂外，造成地表水环境污染，处理措施如下：经常检查管道，若地下管道应采用防腐材料，并在埋设的地面</w:t>
            </w:r>
            <w:r>
              <w:rPr>
                <w:rFonts w:hint="eastAsia"/>
                <w:color w:val="auto"/>
                <w:sz w:val="24"/>
                <w:szCs w:val="24"/>
                <w:highlight w:val="none"/>
              </w:rPr>
              <w:t>做</w:t>
            </w:r>
            <w:r>
              <w:rPr>
                <w:color w:val="auto"/>
                <w:sz w:val="24"/>
                <w:szCs w:val="24"/>
                <w:highlight w:val="none"/>
              </w:rPr>
              <w:t>标记，以防</w:t>
            </w:r>
            <w:r>
              <w:rPr>
                <w:sz w:val="24"/>
                <w:szCs w:val="24"/>
                <w:highlight w:val="none"/>
              </w:rPr>
              <w:t>开挖破坏管道。地上管道应防止汽车撞击，并控制管道支撑的磨损，定期系统试压、定期检漏，管道施工应按规范要求进行。</w:t>
            </w:r>
          </w:p>
          <w:p w14:paraId="43A98E5E">
            <w:pPr>
              <w:spacing w:line="360" w:lineRule="auto"/>
              <w:ind w:firstLine="480" w:firstLineChars="200"/>
              <w:jc w:val="left"/>
              <w:rPr>
                <w:sz w:val="24"/>
                <w:szCs w:val="24"/>
                <w:highlight w:val="none"/>
              </w:rPr>
            </w:pPr>
            <w:r>
              <w:rPr>
                <w:sz w:val="24"/>
                <w:szCs w:val="24"/>
                <w:highlight w:val="none"/>
              </w:rPr>
              <w:t>②如遇停电、机器故障或者检修期间导致废水不能处理，而致使超过废水收集池容量而溢出</w:t>
            </w:r>
            <w:r>
              <w:rPr>
                <w:rFonts w:hint="eastAsia"/>
                <w:sz w:val="24"/>
                <w:szCs w:val="24"/>
                <w:highlight w:val="none"/>
              </w:rPr>
              <w:t>时</w:t>
            </w:r>
            <w:r>
              <w:rPr>
                <w:sz w:val="24"/>
                <w:szCs w:val="24"/>
                <w:highlight w:val="none"/>
              </w:rPr>
              <w:t>，</w:t>
            </w:r>
            <w:r>
              <w:rPr>
                <w:rFonts w:hint="eastAsia"/>
                <w:sz w:val="24"/>
                <w:szCs w:val="24"/>
                <w:highlight w:val="none"/>
              </w:rPr>
              <w:t>应</w:t>
            </w:r>
            <w:r>
              <w:rPr>
                <w:sz w:val="24"/>
                <w:szCs w:val="24"/>
                <w:highlight w:val="none"/>
              </w:rPr>
              <w:t>立即停产，关闭废水输送阀门，减少送往废水处理系统的废水量；</w:t>
            </w:r>
          </w:p>
          <w:p w14:paraId="09EB4F80">
            <w:pPr>
              <w:numPr>
                <w:ilvl w:val="0"/>
                <w:numId w:val="6"/>
              </w:numPr>
              <w:spacing w:line="360" w:lineRule="auto"/>
              <w:ind w:left="0" w:leftChars="0" w:firstLine="480" w:firstLineChars="200"/>
              <w:jc w:val="left"/>
              <w:rPr>
                <w:color w:val="auto"/>
                <w:sz w:val="24"/>
                <w:szCs w:val="24"/>
                <w:highlight w:val="none"/>
                <w:u w:val="none"/>
              </w:rPr>
            </w:pPr>
            <w:r>
              <w:rPr>
                <w:sz w:val="24"/>
                <w:szCs w:val="24"/>
                <w:highlight w:val="none"/>
              </w:rPr>
              <w:t>垂直入渗防治措施：废水收集沟渠、废水处理池用水泥硬化，并对各污水处理池做防腐、防渗处理，渗透系数≤10</w:t>
            </w:r>
            <w:r>
              <w:rPr>
                <w:sz w:val="24"/>
                <w:szCs w:val="24"/>
                <w:highlight w:val="none"/>
                <w:vertAlign w:val="superscript"/>
              </w:rPr>
              <w:t>-</w:t>
            </w:r>
            <w:r>
              <w:rPr>
                <w:rFonts w:hint="eastAsia"/>
                <w:sz w:val="24"/>
                <w:szCs w:val="24"/>
                <w:highlight w:val="none"/>
                <w:vertAlign w:val="superscript"/>
                <w:lang w:val="en-US" w:eastAsia="zh-CN"/>
              </w:rPr>
              <w:t>10</w:t>
            </w:r>
            <w:r>
              <w:rPr>
                <w:sz w:val="24"/>
                <w:szCs w:val="24"/>
                <w:highlight w:val="none"/>
              </w:rPr>
              <w:t>cm/s，因此，项目废水的渗漏对土壤影响较小</w:t>
            </w:r>
            <w:r>
              <w:rPr>
                <w:rFonts w:hint="eastAsia"/>
                <w:sz w:val="24"/>
                <w:szCs w:val="24"/>
                <w:highlight w:val="none"/>
                <w:lang w:eastAsia="zh-CN"/>
              </w:rPr>
              <w:t>。</w:t>
            </w:r>
          </w:p>
          <w:p w14:paraId="5B921BAF">
            <w:pPr>
              <w:spacing w:line="360" w:lineRule="auto"/>
              <w:ind w:firstLine="482" w:firstLineChars="200"/>
              <w:jc w:val="left"/>
              <w:rPr>
                <w:b/>
                <w:color w:val="auto"/>
                <w:sz w:val="24"/>
                <w:highlight w:val="none"/>
                <w:u w:val="none"/>
              </w:rPr>
            </w:pPr>
            <w:r>
              <w:rPr>
                <w:rFonts w:hint="eastAsia"/>
                <w:b/>
                <w:color w:val="auto"/>
                <w:sz w:val="24"/>
                <w:highlight w:val="none"/>
                <w:u w:val="none"/>
              </w:rPr>
              <w:t>5、噪声</w:t>
            </w:r>
          </w:p>
          <w:p w14:paraId="0494E789">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u w:val="none" w:color="auto"/>
                <w:lang w:val="en-US" w:eastAsia="zh-CN"/>
              </w:rPr>
            </w:pPr>
            <w:r>
              <w:rPr>
                <w:rFonts w:hint="eastAsia"/>
                <w:color w:val="auto"/>
                <w:highlight w:val="none"/>
                <w:u w:val="none" w:color="auto"/>
                <w:lang w:val="en-US" w:eastAsia="zh-CN"/>
              </w:rPr>
              <w:t>本项目主要产生的噪声</w:t>
            </w:r>
            <w:r>
              <w:rPr>
                <w:rFonts w:hint="eastAsia" w:ascii="Times New Roman" w:hAnsi="Times New Roman" w:eastAsia="宋体" w:cs="Times New Roman"/>
                <w:color w:val="auto"/>
                <w:highlight w:val="none"/>
                <w:u w:val="none" w:color="auto"/>
                <w:lang w:val="en-US" w:eastAsia="zh-CN"/>
              </w:rPr>
              <w:t>为：</w:t>
            </w:r>
            <w:r>
              <w:rPr>
                <w:rFonts w:hint="eastAsia" w:ascii="Times New Roman" w:hAnsi="Times New Roman"/>
                <w:szCs w:val="21"/>
                <w:highlight w:val="none"/>
                <w:lang w:val="en-US" w:eastAsia="zh-CN"/>
              </w:rPr>
              <w:t>提取机组</w:t>
            </w:r>
            <w:r>
              <w:rPr>
                <w:rFonts w:hint="eastAsia"/>
                <w:szCs w:val="21"/>
                <w:highlight w:val="none"/>
                <w:lang w:val="en-US" w:eastAsia="zh-CN"/>
              </w:rPr>
              <w:t>、</w:t>
            </w:r>
            <w:r>
              <w:rPr>
                <w:rFonts w:hint="eastAsia" w:ascii="Times New Roman" w:hAnsi="Times New Roman"/>
                <w:szCs w:val="21"/>
                <w:highlight w:val="none"/>
                <w:lang w:val="en-US" w:eastAsia="zh-CN"/>
              </w:rPr>
              <w:t>浓缩机组</w:t>
            </w:r>
            <w:r>
              <w:rPr>
                <w:rFonts w:hint="eastAsia"/>
                <w:szCs w:val="21"/>
                <w:highlight w:val="none"/>
                <w:lang w:val="en-US" w:eastAsia="zh-CN"/>
              </w:rPr>
              <w:t>、</w:t>
            </w:r>
            <w:r>
              <w:rPr>
                <w:rFonts w:hint="eastAsia" w:ascii="Times New Roman" w:hAnsi="Times New Roman"/>
                <w:szCs w:val="21"/>
                <w:highlight w:val="none"/>
                <w:lang w:val="en-US" w:eastAsia="zh-CN"/>
              </w:rPr>
              <w:t>槽型混合</w:t>
            </w:r>
            <w:r>
              <w:rPr>
                <w:rFonts w:hint="eastAsia"/>
                <w:szCs w:val="21"/>
                <w:highlight w:val="none"/>
                <w:lang w:val="en-US" w:eastAsia="zh-CN"/>
              </w:rPr>
              <w:t>、</w:t>
            </w:r>
            <w:r>
              <w:rPr>
                <w:rFonts w:hint="eastAsia" w:ascii="Times New Roman" w:hAnsi="Times New Roman"/>
                <w:szCs w:val="21"/>
                <w:highlight w:val="none"/>
                <w:lang w:val="en-US" w:eastAsia="zh-CN"/>
              </w:rPr>
              <w:t>摇摆制粒</w:t>
            </w:r>
            <w:r>
              <w:rPr>
                <w:rFonts w:hint="eastAsia"/>
                <w:szCs w:val="21"/>
                <w:highlight w:val="none"/>
                <w:lang w:val="en-US" w:eastAsia="zh-CN"/>
              </w:rPr>
              <w:t>、</w:t>
            </w:r>
            <w:r>
              <w:rPr>
                <w:rFonts w:hint="eastAsia" w:ascii="Times New Roman" w:hAnsi="Times New Roman"/>
                <w:szCs w:val="21"/>
                <w:highlight w:val="none"/>
                <w:lang w:val="en-US" w:eastAsia="zh-CN"/>
              </w:rPr>
              <w:t>热风循环</w:t>
            </w:r>
            <w:r>
              <w:rPr>
                <w:rFonts w:hint="eastAsia"/>
                <w:szCs w:val="21"/>
                <w:highlight w:val="none"/>
                <w:lang w:val="en-US" w:eastAsia="zh-CN"/>
              </w:rPr>
              <w:t>机、</w:t>
            </w:r>
            <w:r>
              <w:rPr>
                <w:rFonts w:hint="eastAsia" w:ascii="Times New Roman" w:hAnsi="Times New Roman"/>
                <w:szCs w:val="21"/>
                <w:highlight w:val="none"/>
                <w:lang w:val="en-US" w:eastAsia="zh-CN"/>
              </w:rPr>
              <w:t>天然气锅炉</w:t>
            </w:r>
            <w:r>
              <w:rPr>
                <w:rFonts w:hint="eastAsia"/>
                <w:szCs w:val="21"/>
                <w:highlight w:val="none"/>
                <w:lang w:val="en-US" w:eastAsia="zh-CN"/>
              </w:rPr>
              <w:t>、</w:t>
            </w:r>
            <w:r>
              <w:rPr>
                <w:rFonts w:hint="eastAsia" w:ascii="Times New Roman" w:hAnsi="Times New Roman"/>
                <w:szCs w:val="21"/>
                <w:highlight w:val="none"/>
                <w:lang w:val="en-US" w:eastAsia="zh-CN"/>
              </w:rPr>
              <w:t>高效粉碎机</w:t>
            </w:r>
            <w:r>
              <w:rPr>
                <w:rFonts w:hint="eastAsia"/>
                <w:szCs w:val="21"/>
                <w:highlight w:val="none"/>
                <w:lang w:val="en-US" w:eastAsia="zh-CN"/>
              </w:rPr>
              <w:t>、</w:t>
            </w:r>
            <w:r>
              <w:rPr>
                <w:rFonts w:hint="eastAsia" w:ascii="Times New Roman" w:hAnsi="Times New Roman"/>
                <w:szCs w:val="21"/>
                <w:highlight w:val="none"/>
                <w:lang w:val="en-US" w:eastAsia="zh-CN"/>
              </w:rPr>
              <w:t>振动筛分机</w:t>
            </w:r>
            <w:r>
              <w:rPr>
                <w:rFonts w:hint="eastAsia"/>
                <w:szCs w:val="21"/>
                <w:highlight w:val="none"/>
                <w:lang w:val="en-US" w:eastAsia="zh-CN"/>
              </w:rPr>
              <w:t>、水泵、风机</w:t>
            </w:r>
            <w:r>
              <w:rPr>
                <w:rFonts w:hint="eastAsia" w:ascii="Times New Roman" w:hAnsi="Times New Roman" w:eastAsia="宋体" w:cs="Times New Roman"/>
                <w:color w:val="auto"/>
                <w:highlight w:val="none"/>
                <w:u w:val="none" w:color="auto"/>
                <w:lang w:val="en-US" w:eastAsia="zh-CN"/>
              </w:rPr>
              <w:t>。</w:t>
            </w:r>
          </w:p>
          <w:p w14:paraId="5A475F24">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u w:val="none" w:color="auto"/>
                <w:lang w:val="en-US" w:eastAsia="zh-CN"/>
              </w:rPr>
            </w:pPr>
            <w:r>
              <w:rPr>
                <w:rFonts w:hint="eastAsia"/>
                <w:color w:val="auto"/>
                <w:highlight w:val="none"/>
                <w:u w:val="none" w:color="auto"/>
                <w:lang w:val="en-US" w:eastAsia="zh-CN"/>
              </w:rPr>
              <w:t>本项目在营运期各类噪声产生源强见表。</w:t>
            </w:r>
          </w:p>
          <w:p w14:paraId="223792D0">
            <w:pPr>
              <w:spacing w:line="240" w:lineRule="auto"/>
              <w:ind w:firstLine="422"/>
              <w:jc w:val="center"/>
              <w:rPr>
                <w:rFonts w:hint="default" w:ascii="Times New Roman" w:hAnsi="Times New Roman" w:eastAsia="宋体" w:cs="Times New Roman"/>
                <w:b/>
                <w:bCs/>
                <w:color w:val="auto"/>
                <w:sz w:val="21"/>
                <w:szCs w:val="21"/>
                <w:highlight w:val="none"/>
                <w:u w:val="none" w:color="auto"/>
                <w:lang w:val="en-US" w:eastAsia="zh-CN"/>
              </w:rPr>
            </w:pPr>
            <w:r>
              <w:rPr>
                <w:rFonts w:hint="eastAsia" w:ascii="Times New Roman" w:hAnsi="Times New Roman" w:eastAsia="宋体" w:cs="Times New Roman"/>
                <w:b/>
                <w:bCs/>
                <w:color w:val="auto"/>
                <w:sz w:val="21"/>
                <w:szCs w:val="21"/>
                <w:highlight w:val="none"/>
                <w:u w:val="none" w:color="auto"/>
                <w:lang w:val="en-US" w:eastAsia="zh-CN"/>
              </w:rPr>
              <w:t>表</w:t>
            </w:r>
            <w:r>
              <w:rPr>
                <w:rFonts w:hint="eastAsia" w:cs="Times New Roman"/>
                <w:b/>
                <w:bCs/>
                <w:color w:val="auto"/>
                <w:sz w:val="21"/>
                <w:szCs w:val="21"/>
                <w:highlight w:val="none"/>
                <w:u w:val="none" w:color="auto"/>
                <w:lang w:val="en-US" w:eastAsia="zh-CN"/>
              </w:rPr>
              <w:t xml:space="preserve">4-11  </w:t>
            </w:r>
            <w:r>
              <w:rPr>
                <w:rFonts w:hint="eastAsia" w:ascii="Times New Roman" w:hAnsi="Times New Roman" w:eastAsia="宋体" w:cs="Times New Roman"/>
                <w:b/>
                <w:bCs/>
                <w:color w:val="auto"/>
                <w:sz w:val="21"/>
                <w:szCs w:val="21"/>
                <w:highlight w:val="none"/>
                <w:u w:val="none" w:color="auto"/>
                <w:lang w:val="en-US" w:eastAsia="zh-CN"/>
              </w:rPr>
              <w:t>噪声源强清单</w:t>
            </w:r>
            <w:r>
              <w:rPr>
                <w:rFonts w:hint="eastAsia" w:cs="Times New Roman"/>
                <w:b/>
                <w:bCs/>
                <w:color w:val="auto"/>
                <w:sz w:val="21"/>
                <w:szCs w:val="21"/>
                <w:highlight w:val="none"/>
                <w:u w:val="none" w:color="auto"/>
                <w:lang w:val="en-US" w:eastAsia="zh-CN"/>
              </w:rPr>
              <w:t>（室外声源）</w:t>
            </w:r>
          </w:p>
          <w:tbl>
            <w:tblPr>
              <w:tblStyle w:val="29"/>
              <w:tblW w:w="81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289"/>
              <w:gridCol w:w="879"/>
              <w:gridCol w:w="700"/>
              <w:gridCol w:w="814"/>
              <w:gridCol w:w="729"/>
              <w:gridCol w:w="700"/>
              <w:gridCol w:w="686"/>
              <w:gridCol w:w="1201"/>
              <w:gridCol w:w="689"/>
            </w:tblGrid>
            <w:tr w14:paraId="133DF5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0" w:type="dxa"/>
                  <w:vMerge w:val="restart"/>
                  <w:tcBorders>
                    <w:tl2br w:val="nil"/>
                    <w:tr2bl w:val="nil"/>
                  </w:tcBorders>
                  <w:noWrap w:val="0"/>
                  <w:vAlign w:val="center"/>
                </w:tcPr>
                <w:p w14:paraId="14197DC1">
                  <w:pPr>
                    <w:jc w:val="center"/>
                    <w:rPr>
                      <w:rFonts w:hint="default" w:ascii="Times New Roman" w:hAnsi="Times New Roman" w:eastAsia="宋体" w:cs="Times New Roman"/>
                      <w:color w:val="auto"/>
                      <w:sz w:val="18"/>
                      <w:szCs w:val="18"/>
                      <w:highlight w:val="none"/>
                      <w:u w:val="none" w:color="auto"/>
                      <w:shd w:val="clear" w:color="auto" w:fill="auto"/>
                      <w:lang w:val="en-US" w:eastAsia="zh-CN"/>
                    </w:rPr>
                  </w:pPr>
                  <w:r>
                    <w:rPr>
                      <w:rFonts w:hint="default" w:ascii="Times New Roman" w:hAnsi="Times New Roman" w:eastAsia="宋体" w:cs="Times New Roman"/>
                      <w:color w:val="auto"/>
                      <w:sz w:val="18"/>
                      <w:szCs w:val="18"/>
                      <w:highlight w:val="none"/>
                      <w:u w:val="none" w:color="auto"/>
                      <w:shd w:val="clear" w:color="auto" w:fill="auto"/>
                      <w:lang w:val="en-US" w:eastAsia="zh-CN"/>
                    </w:rPr>
                    <w:t>序号</w:t>
                  </w:r>
                </w:p>
              </w:tc>
              <w:tc>
                <w:tcPr>
                  <w:tcW w:w="1289" w:type="dxa"/>
                  <w:vMerge w:val="restart"/>
                  <w:tcBorders>
                    <w:tl2br w:val="nil"/>
                    <w:tr2bl w:val="nil"/>
                  </w:tcBorders>
                  <w:noWrap w:val="0"/>
                  <w:vAlign w:val="center"/>
                </w:tcPr>
                <w:p w14:paraId="4072E432">
                  <w:pPr>
                    <w:jc w:val="center"/>
                    <w:rPr>
                      <w:rFonts w:hint="default" w:ascii="Times New Roman" w:hAnsi="Times New Roman" w:eastAsia="宋体" w:cs="Times New Roman"/>
                      <w:color w:val="auto"/>
                      <w:sz w:val="18"/>
                      <w:szCs w:val="18"/>
                      <w:highlight w:val="none"/>
                      <w:u w:val="none" w:color="auto"/>
                      <w:shd w:val="clear" w:color="auto" w:fill="auto"/>
                      <w:lang w:val="en-US" w:eastAsia="zh-CN"/>
                    </w:rPr>
                  </w:pPr>
                  <w:r>
                    <w:rPr>
                      <w:rFonts w:hint="default" w:ascii="Times New Roman" w:hAnsi="Times New Roman" w:eastAsia="宋体" w:cs="Times New Roman"/>
                      <w:color w:val="auto"/>
                      <w:sz w:val="18"/>
                      <w:szCs w:val="18"/>
                      <w:highlight w:val="none"/>
                      <w:u w:val="none" w:color="auto"/>
                      <w:shd w:val="clear" w:color="auto" w:fill="auto"/>
                      <w:lang w:val="en-US" w:eastAsia="zh-CN"/>
                    </w:rPr>
                    <w:t>声源名称</w:t>
                  </w:r>
                </w:p>
              </w:tc>
              <w:tc>
                <w:tcPr>
                  <w:tcW w:w="879" w:type="dxa"/>
                  <w:vMerge w:val="restart"/>
                  <w:tcBorders>
                    <w:tl2br w:val="nil"/>
                    <w:tr2bl w:val="nil"/>
                  </w:tcBorders>
                  <w:noWrap w:val="0"/>
                  <w:vAlign w:val="center"/>
                </w:tcPr>
                <w:p w14:paraId="259C19FB">
                  <w:pPr>
                    <w:jc w:val="center"/>
                    <w:rPr>
                      <w:rFonts w:hint="default" w:ascii="Times New Roman" w:hAnsi="Times New Roman" w:eastAsia="宋体" w:cs="Times New Roman"/>
                      <w:color w:val="auto"/>
                      <w:sz w:val="18"/>
                      <w:szCs w:val="18"/>
                      <w:highlight w:val="none"/>
                      <w:u w:val="none" w:color="auto"/>
                      <w:shd w:val="clear" w:color="auto" w:fill="auto"/>
                      <w:lang w:val="en-US" w:eastAsia="zh-CN"/>
                    </w:rPr>
                  </w:pPr>
                  <w:r>
                    <w:rPr>
                      <w:rFonts w:hint="default" w:ascii="Times New Roman" w:hAnsi="Times New Roman" w:eastAsia="宋体" w:cs="Times New Roman"/>
                      <w:color w:val="auto"/>
                      <w:sz w:val="18"/>
                      <w:szCs w:val="18"/>
                      <w:highlight w:val="none"/>
                      <w:u w:val="none" w:color="auto"/>
                      <w:shd w:val="clear" w:color="auto" w:fill="auto"/>
                      <w:lang w:val="en-US" w:eastAsia="zh-CN"/>
                    </w:rPr>
                    <w:t>型号</w:t>
                  </w:r>
                </w:p>
              </w:tc>
              <w:tc>
                <w:tcPr>
                  <w:tcW w:w="700" w:type="dxa"/>
                  <w:vMerge w:val="restart"/>
                  <w:tcBorders>
                    <w:tl2br w:val="nil"/>
                    <w:tr2bl w:val="nil"/>
                  </w:tcBorders>
                  <w:noWrap w:val="0"/>
                  <w:vAlign w:val="center"/>
                </w:tcPr>
                <w:p w14:paraId="3971A2F6">
                  <w:pPr>
                    <w:jc w:val="center"/>
                    <w:rPr>
                      <w:rFonts w:hint="default" w:ascii="Times New Roman" w:hAnsi="Times New Roman" w:eastAsia="宋体" w:cs="Times New Roman"/>
                      <w:color w:val="auto"/>
                      <w:sz w:val="18"/>
                      <w:szCs w:val="18"/>
                      <w:highlight w:val="none"/>
                      <w:u w:val="none" w:color="auto"/>
                      <w:shd w:val="clear" w:color="auto" w:fill="auto"/>
                      <w:lang w:val="en-US" w:eastAsia="zh-CN"/>
                    </w:rPr>
                  </w:pPr>
                  <w:r>
                    <w:rPr>
                      <w:rFonts w:hint="default" w:ascii="Times New Roman" w:hAnsi="Times New Roman" w:eastAsia="宋体" w:cs="Times New Roman"/>
                      <w:color w:val="auto"/>
                      <w:sz w:val="18"/>
                      <w:szCs w:val="18"/>
                      <w:highlight w:val="none"/>
                      <w:u w:val="none" w:color="auto"/>
                      <w:shd w:val="clear" w:color="auto" w:fill="auto"/>
                      <w:lang w:val="en-US" w:eastAsia="zh-CN"/>
                    </w:rPr>
                    <w:t>数量</w:t>
                  </w:r>
                </w:p>
              </w:tc>
              <w:tc>
                <w:tcPr>
                  <w:tcW w:w="814" w:type="dxa"/>
                  <w:vMerge w:val="restart"/>
                  <w:tcBorders>
                    <w:tl2br w:val="nil"/>
                    <w:tr2bl w:val="nil"/>
                  </w:tcBorders>
                  <w:noWrap w:val="0"/>
                  <w:vAlign w:val="center"/>
                </w:tcPr>
                <w:p w14:paraId="4DBB3F01">
                  <w:pPr>
                    <w:jc w:val="center"/>
                    <w:rPr>
                      <w:rFonts w:hint="default" w:ascii="Times New Roman" w:hAnsi="Times New Roman" w:eastAsia="宋体" w:cs="Times New Roman"/>
                      <w:color w:val="auto"/>
                      <w:sz w:val="18"/>
                      <w:szCs w:val="18"/>
                      <w:highlight w:val="none"/>
                      <w:u w:val="none" w:color="auto"/>
                      <w:shd w:val="clear" w:color="auto" w:fill="auto"/>
                      <w:lang w:val="en-US" w:eastAsia="zh-CN"/>
                    </w:rPr>
                  </w:pPr>
                  <w:r>
                    <w:rPr>
                      <w:rFonts w:hint="eastAsia" w:cs="Times New Roman"/>
                      <w:color w:val="auto"/>
                      <w:sz w:val="18"/>
                      <w:szCs w:val="18"/>
                      <w:highlight w:val="none"/>
                      <w:u w:val="none" w:color="auto"/>
                      <w:shd w:val="clear" w:color="auto" w:fill="auto"/>
                      <w:lang w:val="en-US" w:eastAsia="zh-CN"/>
                    </w:rPr>
                    <w:t>声压级</w:t>
                  </w:r>
                  <w:r>
                    <w:rPr>
                      <w:rFonts w:hint="default" w:ascii="Times New Roman" w:hAnsi="Times New Roman" w:eastAsia="宋体" w:cs="Times New Roman"/>
                      <w:color w:val="auto"/>
                      <w:sz w:val="18"/>
                      <w:szCs w:val="18"/>
                      <w:highlight w:val="none"/>
                      <w:u w:val="none" w:color="auto"/>
                      <w:shd w:val="clear" w:color="auto" w:fill="auto"/>
                      <w:lang w:val="en-US" w:eastAsia="zh-CN"/>
                    </w:rPr>
                    <w:t>/db（A）</w:t>
                  </w:r>
                </w:p>
              </w:tc>
              <w:tc>
                <w:tcPr>
                  <w:tcW w:w="2115" w:type="dxa"/>
                  <w:gridSpan w:val="3"/>
                  <w:tcBorders>
                    <w:tl2br w:val="nil"/>
                    <w:tr2bl w:val="nil"/>
                  </w:tcBorders>
                  <w:noWrap w:val="0"/>
                  <w:vAlign w:val="center"/>
                </w:tcPr>
                <w:p w14:paraId="06B36B65">
                  <w:pPr>
                    <w:jc w:val="center"/>
                    <w:rPr>
                      <w:rFonts w:hint="default" w:ascii="Times New Roman" w:hAnsi="Times New Roman" w:eastAsia="宋体" w:cs="Times New Roman"/>
                      <w:color w:val="auto"/>
                      <w:sz w:val="18"/>
                      <w:szCs w:val="18"/>
                      <w:highlight w:val="none"/>
                      <w:u w:val="none" w:color="auto"/>
                      <w:shd w:val="clear" w:color="auto" w:fill="auto"/>
                      <w:lang w:val="en-US" w:eastAsia="zh-CN"/>
                    </w:rPr>
                  </w:pPr>
                  <w:r>
                    <w:rPr>
                      <w:rFonts w:hint="default" w:ascii="Times New Roman" w:hAnsi="Times New Roman" w:eastAsia="宋体" w:cs="Times New Roman"/>
                      <w:color w:val="auto"/>
                      <w:sz w:val="18"/>
                      <w:szCs w:val="18"/>
                      <w:highlight w:val="none"/>
                      <w:u w:val="none" w:color="auto"/>
                      <w:shd w:val="clear" w:color="auto" w:fill="auto"/>
                      <w:lang w:val="en-US" w:eastAsia="zh-CN"/>
                    </w:rPr>
                    <w:t>空间相对位置/m</w:t>
                  </w:r>
                </w:p>
              </w:tc>
              <w:tc>
                <w:tcPr>
                  <w:tcW w:w="1201" w:type="dxa"/>
                  <w:vMerge w:val="restart"/>
                  <w:tcBorders>
                    <w:tl2br w:val="nil"/>
                    <w:tr2bl w:val="nil"/>
                  </w:tcBorders>
                  <w:noWrap w:val="0"/>
                  <w:vAlign w:val="center"/>
                </w:tcPr>
                <w:p w14:paraId="7DC7654F">
                  <w:pPr>
                    <w:jc w:val="center"/>
                    <w:rPr>
                      <w:rFonts w:hint="default" w:ascii="Times New Roman" w:hAnsi="Times New Roman" w:eastAsia="宋体" w:cs="Times New Roman"/>
                      <w:color w:val="auto"/>
                      <w:sz w:val="18"/>
                      <w:szCs w:val="18"/>
                      <w:highlight w:val="none"/>
                      <w:u w:val="none" w:color="auto"/>
                      <w:shd w:val="clear" w:color="auto" w:fill="auto"/>
                      <w:lang w:val="en-US" w:eastAsia="zh-CN"/>
                    </w:rPr>
                  </w:pPr>
                  <w:r>
                    <w:rPr>
                      <w:rFonts w:hint="default" w:ascii="Times New Roman" w:hAnsi="Times New Roman" w:eastAsia="宋体" w:cs="Times New Roman"/>
                      <w:color w:val="auto"/>
                      <w:sz w:val="18"/>
                      <w:szCs w:val="18"/>
                      <w:highlight w:val="none"/>
                      <w:u w:val="none" w:color="auto"/>
                      <w:shd w:val="clear" w:color="auto" w:fill="auto"/>
                    </w:rPr>
                    <w:t>主要措施</w:t>
                  </w:r>
                </w:p>
              </w:tc>
              <w:tc>
                <w:tcPr>
                  <w:tcW w:w="689" w:type="dxa"/>
                  <w:vMerge w:val="restart"/>
                  <w:tcBorders>
                    <w:tl2br w:val="nil"/>
                    <w:tr2bl w:val="nil"/>
                  </w:tcBorders>
                  <w:noWrap w:val="0"/>
                  <w:vAlign w:val="center"/>
                </w:tcPr>
                <w:p w14:paraId="5182D177">
                  <w:pPr>
                    <w:jc w:val="center"/>
                    <w:rPr>
                      <w:rFonts w:hint="default" w:ascii="Times New Roman" w:hAnsi="Times New Roman" w:eastAsia="宋体" w:cs="Times New Roman"/>
                      <w:color w:val="auto"/>
                      <w:sz w:val="18"/>
                      <w:szCs w:val="18"/>
                      <w:highlight w:val="none"/>
                      <w:u w:val="none" w:color="auto"/>
                      <w:shd w:val="clear" w:color="auto" w:fill="auto"/>
                      <w:lang w:val="en-US" w:eastAsia="zh-CN"/>
                    </w:rPr>
                  </w:pPr>
                  <w:r>
                    <w:rPr>
                      <w:rFonts w:hint="default" w:ascii="Times New Roman" w:hAnsi="Times New Roman" w:eastAsia="宋体" w:cs="Times New Roman"/>
                      <w:color w:val="auto"/>
                      <w:sz w:val="18"/>
                      <w:szCs w:val="18"/>
                      <w:highlight w:val="none"/>
                      <w:u w:val="none" w:color="auto"/>
                      <w:shd w:val="clear" w:color="auto" w:fill="auto"/>
                      <w:lang w:val="en-US" w:eastAsia="zh-CN"/>
                    </w:rPr>
                    <w:t>运行时段</w:t>
                  </w:r>
                </w:p>
              </w:tc>
            </w:tr>
            <w:tr w14:paraId="51209C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0" w:type="dxa"/>
                  <w:vMerge w:val="continue"/>
                  <w:tcBorders>
                    <w:tl2br w:val="nil"/>
                    <w:tr2bl w:val="nil"/>
                  </w:tcBorders>
                  <w:noWrap w:val="0"/>
                  <w:vAlign w:val="center"/>
                </w:tcPr>
                <w:p w14:paraId="1D723279">
                  <w:pPr>
                    <w:jc w:val="center"/>
                    <w:rPr>
                      <w:rFonts w:hint="default" w:ascii="Times New Roman" w:hAnsi="Times New Roman" w:eastAsia="宋体" w:cs="Times New Roman"/>
                      <w:color w:val="auto"/>
                      <w:sz w:val="18"/>
                      <w:szCs w:val="18"/>
                      <w:highlight w:val="none"/>
                      <w:u w:val="none" w:color="auto"/>
                      <w:shd w:val="clear" w:color="auto" w:fill="auto"/>
                    </w:rPr>
                  </w:pPr>
                </w:p>
              </w:tc>
              <w:tc>
                <w:tcPr>
                  <w:tcW w:w="1289" w:type="dxa"/>
                  <w:vMerge w:val="continue"/>
                  <w:tcBorders>
                    <w:tl2br w:val="nil"/>
                    <w:tr2bl w:val="nil"/>
                  </w:tcBorders>
                  <w:noWrap w:val="0"/>
                  <w:vAlign w:val="center"/>
                </w:tcPr>
                <w:p w14:paraId="5896902D">
                  <w:pPr>
                    <w:jc w:val="center"/>
                    <w:rPr>
                      <w:rFonts w:hint="default" w:ascii="Times New Roman" w:hAnsi="Times New Roman" w:eastAsia="宋体" w:cs="Times New Roman"/>
                      <w:color w:val="auto"/>
                      <w:sz w:val="18"/>
                      <w:szCs w:val="18"/>
                      <w:highlight w:val="none"/>
                      <w:u w:val="none" w:color="auto"/>
                      <w:shd w:val="clear" w:color="auto" w:fill="auto"/>
                    </w:rPr>
                  </w:pPr>
                </w:p>
              </w:tc>
              <w:tc>
                <w:tcPr>
                  <w:tcW w:w="879" w:type="dxa"/>
                  <w:vMerge w:val="continue"/>
                  <w:tcBorders>
                    <w:tl2br w:val="nil"/>
                    <w:tr2bl w:val="nil"/>
                  </w:tcBorders>
                  <w:noWrap w:val="0"/>
                  <w:vAlign w:val="center"/>
                </w:tcPr>
                <w:p w14:paraId="4EB6A945">
                  <w:pPr>
                    <w:jc w:val="center"/>
                    <w:rPr>
                      <w:rFonts w:hint="default" w:ascii="Times New Roman" w:hAnsi="Times New Roman" w:eastAsia="宋体" w:cs="Times New Roman"/>
                      <w:color w:val="auto"/>
                      <w:sz w:val="18"/>
                      <w:szCs w:val="18"/>
                      <w:highlight w:val="none"/>
                      <w:u w:val="none" w:color="auto"/>
                      <w:shd w:val="clear" w:color="auto" w:fill="auto"/>
                    </w:rPr>
                  </w:pPr>
                </w:p>
              </w:tc>
              <w:tc>
                <w:tcPr>
                  <w:tcW w:w="700" w:type="dxa"/>
                  <w:vMerge w:val="continue"/>
                  <w:tcBorders>
                    <w:tl2br w:val="nil"/>
                    <w:tr2bl w:val="nil"/>
                  </w:tcBorders>
                  <w:noWrap w:val="0"/>
                  <w:vAlign w:val="center"/>
                </w:tcPr>
                <w:p w14:paraId="430FC24E">
                  <w:pPr>
                    <w:jc w:val="center"/>
                    <w:rPr>
                      <w:rFonts w:hint="default" w:ascii="Times New Roman" w:hAnsi="Times New Roman" w:eastAsia="宋体" w:cs="Times New Roman"/>
                      <w:color w:val="auto"/>
                      <w:sz w:val="18"/>
                      <w:szCs w:val="18"/>
                      <w:highlight w:val="none"/>
                      <w:u w:val="none" w:color="auto"/>
                      <w:shd w:val="clear" w:color="auto" w:fill="auto"/>
                    </w:rPr>
                  </w:pPr>
                </w:p>
              </w:tc>
              <w:tc>
                <w:tcPr>
                  <w:tcW w:w="814" w:type="dxa"/>
                  <w:vMerge w:val="continue"/>
                  <w:tcBorders>
                    <w:tl2br w:val="nil"/>
                    <w:tr2bl w:val="nil"/>
                  </w:tcBorders>
                  <w:noWrap w:val="0"/>
                  <w:vAlign w:val="center"/>
                </w:tcPr>
                <w:p w14:paraId="2A79BF83">
                  <w:pPr>
                    <w:jc w:val="center"/>
                    <w:rPr>
                      <w:rFonts w:hint="default" w:ascii="Times New Roman" w:hAnsi="Times New Roman" w:eastAsia="宋体" w:cs="Times New Roman"/>
                      <w:color w:val="auto"/>
                      <w:sz w:val="18"/>
                      <w:szCs w:val="18"/>
                      <w:highlight w:val="none"/>
                      <w:u w:val="none" w:color="auto"/>
                      <w:shd w:val="clear" w:color="auto" w:fill="auto"/>
                    </w:rPr>
                  </w:pPr>
                </w:p>
              </w:tc>
              <w:tc>
                <w:tcPr>
                  <w:tcW w:w="729" w:type="dxa"/>
                  <w:tcBorders>
                    <w:tl2br w:val="nil"/>
                    <w:tr2bl w:val="nil"/>
                  </w:tcBorders>
                  <w:noWrap w:val="0"/>
                  <w:vAlign w:val="center"/>
                </w:tcPr>
                <w:p w14:paraId="2F4A1E03">
                  <w:pPr>
                    <w:jc w:val="center"/>
                    <w:rPr>
                      <w:rFonts w:hint="default" w:ascii="Times New Roman" w:hAnsi="Times New Roman" w:eastAsia="宋体" w:cs="Times New Roman"/>
                      <w:color w:val="auto"/>
                      <w:sz w:val="18"/>
                      <w:szCs w:val="18"/>
                      <w:highlight w:val="none"/>
                      <w:u w:val="none" w:color="auto"/>
                      <w:shd w:val="clear" w:color="auto" w:fill="auto"/>
                      <w:lang w:val="en-US" w:eastAsia="zh-CN"/>
                    </w:rPr>
                  </w:pPr>
                  <w:r>
                    <w:rPr>
                      <w:rFonts w:hint="default" w:ascii="Times New Roman" w:hAnsi="Times New Roman" w:eastAsia="宋体" w:cs="Times New Roman"/>
                      <w:color w:val="auto"/>
                      <w:sz w:val="18"/>
                      <w:szCs w:val="18"/>
                      <w:highlight w:val="none"/>
                      <w:u w:val="none" w:color="auto"/>
                      <w:shd w:val="clear" w:color="auto" w:fill="auto"/>
                      <w:lang w:val="en-US" w:eastAsia="zh-CN"/>
                    </w:rPr>
                    <w:t>X</w:t>
                  </w:r>
                </w:p>
              </w:tc>
              <w:tc>
                <w:tcPr>
                  <w:tcW w:w="700" w:type="dxa"/>
                  <w:tcBorders>
                    <w:tl2br w:val="nil"/>
                    <w:tr2bl w:val="nil"/>
                  </w:tcBorders>
                  <w:noWrap w:val="0"/>
                  <w:vAlign w:val="center"/>
                </w:tcPr>
                <w:p w14:paraId="7150C7AD">
                  <w:pPr>
                    <w:jc w:val="center"/>
                    <w:rPr>
                      <w:rFonts w:hint="default" w:ascii="Times New Roman" w:hAnsi="Times New Roman" w:eastAsia="宋体" w:cs="Times New Roman"/>
                      <w:color w:val="auto"/>
                      <w:sz w:val="18"/>
                      <w:szCs w:val="18"/>
                      <w:highlight w:val="none"/>
                      <w:u w:val="none" w:color="auto"/>
                      <w:shd w:val="clear" w:color="auto" w:fill="auto"/>
                      <w:lang w:val="en-US" w:eastAsia="zh-CN"/>
                    </w:rPr>
                  </w:pPr>
                  <w:r>
                    <w:rPr>
                      <w:rFonts w:hint="default" w:ascii="Times New Roman" w:hAnsi="Times New Roman" w:eastAsia="宋体" w:cs="Times New Roman"/>
                      <w:color w:val="auto"/>
                      <w:sz w:val="18"/>
                      <w:szCs w:val="18"/>
                      <w:highlight w:val="none"/>
                      <w:u w:val="none" w:color="auto"/>
                      <w:shd w:val="clear" w:color="auto" w:fill="auto"/>
                      <w:lang w:val="en-US" w:eastAsia="zh-CN"/>
                    </w:rPr>
                    <w:t>Y</w:t>
                  </w:r>
                </w:p>
              </w:tc>
              <w:tc>
                <w:tcPr>
                  <w:tcW w:w="686" w:type="dxa"/>
                  <w:tcBorders>
                    <w:tl2br w:val="nil"/>
                    <w:tr2bl w:val="nil"/>
                  </w:tcBorders>
                  <w:noWrap w:val="0"/>
                  <w:vAlign w:val="center"/>
                </w:tcPr>
                <w:p w14:paraId="59A202B2">
                  <w:pPr>
                    <w:jc w:val="center"/>
                    <w:rPr>
                      <w:rFonts w:hint="default" w:ascii="Times New Roman" w:hAnsi="Times New Roman" w:eastAsia="宋体" w:cs="Times New Roman"/>
                      <w:color w:val="auto"/>
                      <w:sz w:val="18"/>
                      <w:szCs w:val="18"/>
                      <w:highlight w:val="none"/>
                      <w:u w:val="none" w:color="auto"/>
                      <w:shd w:val="clear" w:color="auto" w:fill="auto"/>
                      <w:lang w:val="en-US" w:eastAsia="zh-CN"/>
                    </w:rPr>
                  </w:pPr>
                  <w:r>
                    <w:rPr>
                      <w:rFonts w:hint="default" w:ascii="Times New Roman" w:hAnsi="Times New Roman" w:eastAsia="宋体" w:cs="Times New Roman"/>
                      <w:color w:val="auto"/>
                      <w:sz w:val="18"/>
                      <w:szCs w:val="18"/>
                      <w:highlight w:val="none"/>
                      <w:u w:val="none" w:color="auto"/>
                      <w:shd w:val="clear" w:color="auto" w:fill="auto"/>
                      <w:lang w:val="en-US" w:eastAsia="zh-CN"/>
                    </w:rPr>
                    <w:t>Z</w:t>
                  </w:r>
                </w:p>
              </w:tc>
              <w:tc>
                <w:tcPr>
                  <w:tcW w:w="1201" w:type="dxa"/>
                  <w:vMerge w:val="continue"/>
                  <w:tcBorders>
                    <w:tl2br w:val="nil"/>
                    <w:tr2bl w:val="nil"/>
                  </w:tcBorders>
                  <w:noWrap w:val="0"/>
                  <w:vAlign w:val="center"/>
                </w:tcPr>
                <w:p w14:paraId="59694F63">
                  <w:pPr>
                    <w:jc w:val="center"/>
                    <w:rPr>
                      <w:rFonts w:hint="default" w:ascii="Times New Roman" w:hAnsi="Times New Roman" w:eastAsia="宋体" w:cs="Times New Roman"/>
                      <w:color w:val="auto"/>
                      <w:sz w:val="18"/>
                      <w:szCs w:val="18"/>
                      <w:highlight w:val="none"/>
                      <w:u w:val="none" w:color="auto"/>
                      <w:shd w:val="clear" w:color="auto" w:fill="auto"/>
                      <w:lang w:val="en-US" w:eastAsia="zh-CN"/>
                    </w:rPr>
                  </w:pPr>
                </w:p>
              </w:tc>
              <w:tc>
                <w:tcPr>
                  <w:tcW w:w="689" w:type="dxa"/>
                  <w:vMerge w:val="continue"/>
                  <w:tcBorders>
                    <w:tl2br w:val="nil"/>
                    <w:tr2bl w:val="nil"/>
                  </w:tcBorders>
                  <w:noWrap w:val="0"/>
                  <w:vAlign w:val="center"/>
                </w:tcPr>
                <w:p w14:paraId="624D855F">
                  <w:pPr>
                    <w:jc w:val="center"/>
                    <w:rPr>
                      <w:rFonts w:hint="default" w:ascii="Times New Roman" w:hAnsi="Times New Roman" w:eastAsia="宋体" w:cs="Times New Roman"/>
                      <w:color w:val="auto"/>
                      <w:sz w:val="18"/>
                      <w:szCs w:val="18"/>
                      <w:highlight w:val="none"/>
                      <w:u w:val="none" w:color="auto"/>
                      <w:shd w:val="clear" w:color="auto" w:fill="auto"/>
                      <w:lang w:val="en-US" w:eastAsia="zh-CN"/>
                    </w:rPr>
                  </w:pPr>
                </w:p>
              </w:tc>
            </w:tr>
            <w:tr w14:paraId="457055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0" w:type="dxa"/>
                  <w:tcBorders>
                    <w:tl2br w:val="nil"/>
                    <w:tr2bl w:val="nil"/>
                  </w:tcBorders>
                  <w:noWrap w:val="0"/>
                  <w:vAlign w:val="center"/>
                </w:tcPr>
                <w:p w14:paraId="7BA3F288">
                  <w:pPr>
                    <w:jc w:val="center"/>
                    <w:rPr>
                      <w:rFonts w:hint="default" w:ascii="Times New Roman" w:hAnsi="Times New Roman" w:eastAsia="宋体" w:cs="Times New Roman"/>
                      <w:color w:val="auto"/>
                      <w:sz w:val="18"/>
                      <w:szCs w:val="18"/>
                      <w:highlight w:val="none"/>
                      <w:u w:val="none" w:color="auto"/>
                      <w:shd w:val="clear" w:color="auto" w:fill="auto"/>
                      <w:lang w:val="en-US" w:eastAsia="zh-CN"/>
                    </w:rPr>
                  </w:pPr>
                  <w:r>
                    <w:rPr>
                      <w:rFonts w:hint="default" w:ascii="Times New Roman" w:hAnsi="Times New Roman" w:eastAsia="宋体" w:cs="Times New Roman"/>
                      <w:color w:val="auto"/>
                      <w:sz w:val="18"/>
                      <w:szCs w:val="18"/>
                      <w:highlight w:val="none"/>
                      <w:u w:val="none" w:color="auto"/>
                      <w:shd w:val="clear" w:color="auto" w:fill="auto"/>
                      <w:lang w:val="en-US" w:eastAsia="zh-CN"/>
                    </w:rPr>
                    <w:t>1</w:t>
                  </w:r>
                </w:p>
              </w:tc>
              <w:tc>
                <w:tcPr>
                  <w:tcW w:w="1289" w:type="dxa"/>
                  <w:tcBorders>
                    <w:tl2br w:val="nil"/>
                    <w:tr2bl w:val="nil"/>
                  </w:tcBorders>
                  <w:noWrap w:val="0"/>
                  <w:vAlign w:val="center"/>
                </w:tcPr>
                <w:p w14:paraId="38031BDD">
                  <w:pPr>
                    <w:spacing w:line="320" w:lineRule="exact"/>
                    <w:jc w:val="center"/>
                    <w:rPr>
                      <w:rFonts w:hint="default" w:ascii="Times New Roman" w:hAnsi="Times New Roman" w:eastAsia="宋体" w:cs="Times New Roman"/>
                      <w:color w:val="auto"/>
                      <w:sz w:val="18"/>
                      <w:szCs w:val="18"/>
                      <w:highlight w:val="none"/>
                      <w:u w:val="none" w:color="auto"/>
                      <w:shd w:val="clear" w:color="auto" w:fill="auto"/>
                      <w:lang w:val="en-US" w:eastAsia="zh-CN"/>
                    </w:rPr>
                  </w:pPr>
                  <w:r>
                    <w:rPr>
                      <w:rFonts w:hint="eastAsia" w:ascii="Times New Roman" w:hAnsi="Times New Roman" w:eastAsia="宋体" w:cs="Times New Roman"/>
                      <w:color w:val="auto"/>
                      <w:sz w:val="18"/>
                      <w:szCs w:val="18"/>
                      <w:highlight w:val="none"/>
                      <w:u w:val="none" w:color="auto"/>
                      <w:shd w:val="clear" w:color="auto" w:fill="auto"/>
                      <w:lang w:val="en-US" w:eastAsia="zh-CN"/>
                    </w:rPr>
                    <w:t>风机</w:t>
                  </w:r>
                </w:p>
              </w:tc>
              <w:tc>
                <w:tcPr>
                  <w:tcW w:w="879" w:type="dxa"/>
                  <w:tcBorders>
                    <w:tl2br w:val="nil"/>
                    <w:tr2bl w:val="nil"/>
                  </w:tcBorders>
                  <w:noWrap w:val="0"/>
                  <w:vAlign w:val="center"/>
                </w:tcPr>
                <w:p w14:paraId="53EDF961">
                  <w:pPr>
                    <w:jc w:val="center"/>
                    <w:rPr>
                      <w:rFonts w:hint="default" w:ascii="Times New Roman" w:hAnsi="Times New Roman" w:eastAsia="宋体" w:cs="Times New Roman"/>
                      <w:color w:val="auto"/>
                      <w:sz w:val="18"/>
                      <w:szCs w:val="18"/>
                      <w:highlight w:val="none"/>
                      <w:u w:val="none" w:color="auto"/>
                      <w:shd w:val="clear" w:color="auto" w:fill="auto"/>
                      <w:lang w:val="en-US" w:eastAsia="zh-CN"/>
                    </w:rPr>
                  </w:pPr>
                  <w:r>
                    <w:rPr>
                      <w:rFonts w:hint="eastAsia" w:ascii="Times New Roman" w:hAnsi="Times New Roman" w:eastAsia="宋体" w:cs="Times New Roman"/>
                      <w:color w:val="auto"/>
                      <w:sz w:val="18"/>
                      <w:szCs w:val="18"/>
                      <w:highlight w:val="none"/>
                      <w:u w:val="none" w:color="auto"/>
                      <w:shd w:val="clear" w:color="auto" w:fill="auto"/>
                      <w:lang w:val="en-US" w:eastAsia="zh-CN"/>
                    </w:rPr>
                    <w:t>/</w:t>
                  </w:r>
                </w:p>
              </w:tc>
              <w:tc>
                <w:tcPr>
                  <w:tcW w:w="700" w:type="dxa"/>
                  <w:tcBorders>
                    <w:tl2br w:val="nil"/>
                    <w:tr2bl w:val="nil"/>
                  </w:tcBorders>
                  <w:noWrap w:val="0"/>
                  <w:vAlign w:val="center"/>
                </w:tcPr>
                <w:p w14:paraId="2123A68A">
                  <w:pPr>
                    <w:jc w:val="center"/>
                    <w:rPr>
                      <w:rFonts w:hint="default" w:ascii="Times New Roman" w:hAnsi="Times New Roman" w:eastAsia="宋体" w:cs="Times New Roman"/>
                      <w:color w:val="auto"/>
                      <w:sz w:val="18"/>
                      <w:szCs w:val="18"/>
                      <w:highlight w:val="none"/>
                      <w:u w:val="none" w:color="auto"/>
                      <w:shd w:val="clear" w:color="auto" w:fill="auto"/>
                      <w:lang w:val="en-US" w:eastAsia="zh-CN"/>
                    </w:rPr>
                  </w:pPr>
                  <w:r>
                    <w:rPr>
                      <w:rFonts w:hint="eastAsia" w:ascii="Times New Roman" w:hAnsi="Times New Roman" w:eastAsia="宋体" w:cs="Times New Roman"/>
                      <w:color w:val="auto"/>
                      <w:sz w:val="18"/>
                      <w:szCs w:val="18"/>
                      <w:highlight w:val="none"/>
                      <w:u w:val="none" w:color="auto"/>
                      <w:shd w:val="clear" w:color="auto" w:fill="auto"/>
                      <w:lang w:val="en-US" w:eastAsia="zh-CN"/>
                    </w:rPr>
                    <w:t>1</w:t>
                  </w:r>
                  <w:r>
                    <w:rPr>
                      <w:rFonts w:hint="default" w:ascii="Times New Roman" w:hAnsi="Times New Roman" w:eastAsia="宋体" w:cs="Times New Roman"/>
                      <w:color w:val="auto"/>
                      <w:sz w:val="18"/>
                      <w:szCs w:val="18"/>
                      <w:highlight w:val="none"/>
                      <w:u w:val="none" w:color="auto"/>
                      <w:shd w:val="clear" w:color="auto" w:fill="auto"/>
                      <w:lang w:val="en-US" w:eastAsia="zh-CN"/>
                    </w:rPr>
                    <w:t>台</w:t>
                  </w:r>
                </w:p>
              </w:tc>
              <w:tc>
                <w:tcPr>
                  <w:tcW w:w="814" w:type="dxa"/>
                  <w:tcBorders>
                    <w:tl2br w:val="nil"/>
                    <w:tr2bl w:val="nil"/>
                  </w:tcBorders>
                  <w:noWrap w:val="0"/>
                  <w:vAlign w:val="center"/>
                </w:tcPr>
                <w:p w14:paraId="47AEE609">
                  <w:pPr>
                    <w:jc w:val="center"/>
                    <w:rPr>
                      <w:rFonts w:hint="default" w:ascii="Times New Roman" w:hAnsi="Times New Roman" w:eastAsia="宋体" w:cs="Times New Roman"/>
                      <w:color w:val="auto"/>
                      <w:sz w:val="18"/>
                      <w:szCs w:val="18"/>
                      <w:highlight w:val="none"/>
                      <w:u w:val="none" w:color="auto"/>
                      <w:shd w:val="clear" w:color="auto" w:fill="auto"/>
                      <w:lang w:val="en-US" w:eastAsia="zh-CN"/>
                    </w:rPr>
                  </w:pPr>
                  <w:r>
                    <w:rPr>
                      <w:rFonts w:hint="eastAsia" w:ascii="Times New Roman" w:hAnsi="Times New Roman" w:eastAsia="宋体" w:cs="Times New Roman"/>
                      <w:color w:val="auto"/>
                      <w:sz w:val="18"/>
                      <w:szCs w:val="18"/>
                      <w:highlight w:val="none"/>
                      <w:u w:val="none" w:color="auto"/>
                      <w:shd w:val="clear" w:color="auto" w:fill="auto"/>
                      <w:lang w:val="en-US" w:eastAsia="zh-CN"/>
                    </w:rPr>
                    <w:t>65</w:t>
                  </w:r>
                </w:p>
              </w:tc>
              <w:tc>
                <w:tcPr>
                  <w:tcW w:w="729" w:type="dxa"/>
                  <w:tcBorders>
                    <w:tl2br w:val="nil"/>
                    <w:tr2bl w:val="nil"/>
                  </w:tcBorders>
                  <w:noWrap w:val="0"/>
                  <w:vAlign w:val="center"/>
                </w:tcPr>
                <w:p w14:paraId="0879FCBA">
                  <w:pPr>
                    <w:jc w:val="center"/>
                    <w:rPr>
                      <w:rFonts w:hint="default" w:ascii="Times New Roman" w:hAnsi="Times New Roman" w:eastAsia="宋体" w:cs="Times New Roman"/>
                      <w:color w:val="auto"/>
                      <w:sz w:val="18"/>
                      <w:szCs w:val="18"/>
                      <w:highlight w:val="none"/>
                      <w:u w:val="none" w:color="auto"/>
                      <w:shd w:val="clear" w:color="auto" w:fill="auto"/>
                      <w:lang w:val="en-US" w:eastAsia="zh-CN"/>
                    </w:rPr>
                  </w:pPr>
                  <w:r>
                    <w:rPr>
                      <w:rFonts w:hint="eastAsia" w:ascii="Times New Roman" w:hAnsi="Times New Roman" w:eastAsia="宋体" w:cs="Times New Roman"/>
                      <w:color w:val="auto"/>
                      <w:sz w:val="18"/>
                      <w:szCs w:val="18"/>
                      <w:highlight w:val="none"/>
                      <w:u w:val="none" w:color="auto"/>
                      <w:shd w:val="clear" w:color="auto" w:fill="auto"/>
                      <w:lang w:val="en-US" w:eastAsia="zh-CN"/>
                    </w:rPr>
                    <w:t>26</w:t>
                  </w:r>
                </w:p>
              </w:tc>
              <w:tc>
                <w:tcPr>
                  <w:tcW w:w="700" w:type="dxa"/>
                  <w:tcBorders>
                    <w:tl2br w:val="nil"/>
                    <w:tr2bl w:val="nil"/>
                  </w:tcBorders>
                  <w:noWrap w:val="0"/>
                  <w:vAlign w:val="center"/>
                </w:tcPr>
                <w:p w14:paraId="29676746">
                  <w:pPr>
                    <w:jc w:val="center"/>
                    <w:rPr>
                      <w:rFonts w:hint="default" w:ascii="Times New Roman" w:hAnsi="Times New Roman" w:eastAsia="宋体" w:cs="Times New Roman"/>
                      <w:color w:val="auto"/>
                      <w:sz w:val="18"/>
                      <w:szCs w:val="18"/>
                      <w:highlight w:val="none"/>
                      <w:u w:val="none" w:color="auto"/>
                      <w:shd w:val="clear" w:color="auto" w:fill="auto"/>
                      <w:lang w:val="en-US" w:eastAsia="zh-CN"/>
                    </w:rPr>
                  </w:pPr>
                  <w:r>
                    <w:rPr>
                      <w:rFonts w:hint="eastAsia" w:ascii="Times New Roman" w:hAnsi="Times New Roman" w:eastAsia="宋体" w:cs="Times New Roman"/>
                      <w:color w:val="auto"/>
                      <w:sz w:val="18"/>
                      <w:szCs w:val="18"/>
                      <w:highlight w:val="none"/>
                      <w:u w:val="none" w:color="auto"/>
                      <w:shd w:val="clear" w:color="auto" w:fill="auto"/>
                      <w:lang w:val="en-US" w:eastAsia="zh-CN"/>
                    </w:rPr>
                    <w:t>17</w:t>
                  </w:r>
                </w:p>
              </w:tc>
              <w:tc>
                <w:tcPr>
                  <w:tcW w:w="686" w:type="dxa"/>
                  <w:tcBorders>
                    <w:tl2br w:val="nil"/>
                    <w:tr2bl w:val="nil"/>
                  </w:tcBorders>
                  <w:noWrap w:val="0"/>
                  <w:vAlign w:val="center"/>
                </w:tcPr>
                <w:p w14:paraId="7A243E94">
                  <w:pPr>
                    <w:jc w:val="center"/>
                    <w:rPr>
                      <w:rFonts w:hint="default" w:ascii="Times New Roman" w:hAnsi="Times New Roman" w:eastAsia="宋体" w:cs="Times New Roman"/>
                      <w:color w:val="auto"/>
                      <w:sz w:val="18"/>
                      <w:szCs w:val="18"/>
                      <w:highlight w:val="none"/>
                      <w:u w:val="none" w:color="auto"/>
                      <w:shd w:val="clear" w:color="auto" w:fill="auto"/>
                      <w:lang w:val="en-US" w:eastAsia="zh-CN"/>
                    </w:rPr>
                  </w:pPr>
                  <w:r>
                    <w:rPr>
                      <w:rFonts w:hint="eastAsia" w:ascii="Times New Roman" w:hAnsi="Times New Roman" w:eastAsia="宋体" w:cs="Times New Roman"/>
                      <w:color w:val="auto"/>
                      <w:sz w:val="18"/>
                      <w:szCs w:val="18"/>
                      <w:highlight w:val="none"/>
                      <w:u w:val="none" w:color="auto"/>
                      <w:shd w:val="clear" w:color="auto" w:fill="auto"/>
                      <w:lang w:val="en-US" w:eastAsia="zh-CN"/>
                    </w:rPr>
                    <w:t>0.2</w:t>
                  </w:r>
                </w:p>
              </w:tc>
              <w:tc>
                <w:tcPr>
                  <w:tcW w:w="1201" w:type="dxa"/>
                  <w:vMerge w:val="restart"/>
                  <w:tcBorders>
                    <w:tl2br w:val="nil"/>
                    <w:tr2bl w:val="nil"/>
                  </w:tcBorders>
                  <w:noWrap w:val="0"/>
                  <w:vAlign w:val="center"/>
                </w:tcPr>
                <w:p w14:paraId="77EC0AD7">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宋体" w:cs="Times New Roman"/>
                      <w:color w:val="auto"/>
                      <w:sz w:val="18"/>
                      <w:szCs w:val="18"/>
                      <w:highlight w:val="none"/>
                      <w:u w:val="none" w:color="auto"/>
                      <w:shd w:val="clear" w:color="auto" w:fill="auto"/>
                      <w:lang w:val="en-US" w:eastAsia="zh-CN"/>
                    </w:rPr>
                  </w:pPr>
                  <w:r>
                    <w:rPr>
                      <w:rFonts w:hint="default" w:ascii="Times New Roman" w:hAnsi="Times New Roman" w:eastAsia="宋体" w:cs="Times New Roman"/>
                      <w:color w:val="auto"/>
                      <w:sz w:val="18"/>
                      <w:szCs w:val="18"/>
                      <w:highlight w:val="none"/>
                      <w:u w:val="none" w:color="auto"/>
                      <w:shd w:val="clear" w:color="auto" w:fill="auto"/>
                      <w:lang w:val="en-US" w:eastAsia="zh-CN"/>
                    </w:rPr>
                    <w:t>设备内设减震垫，维护结构吸声</w:t>
                  </w:r>
                </w:p>
              </w:tc>
              <w:tc>
                <w:tcPr>
                  <w:tcW w:w="689" w:type="dxa"/>
                  <w:vMerge w:val="restart"/>
                  <w:tcBorders>
                    <w:tl2br w:val="nil"/>
                    <w:tr2bl w:val="nil"/>
                  </w:tcBorders>
                  <w:noWrap w:val="0"/>
                  <w:vAlign w:val="center"/>
                </w:tcPr>
                <w:p w14:paraId="4944CEEE">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宋体" w:cs="Times New Roman"/>
                      <w:color w:val="auto"/>
                      <w:sz w:val="18"/>
                      <w:szCs w:val="18"/>
                      <w:highlight w:val="none"/>
                      <w:u w:val="none" w:color="auto"/>
                      <w:shd w:val="clear" w:color="auto" w:fill="auto"/>
                    </w:rPr>
                  </w:pPr>
                  <w:r>
                    <w:rPr>
                      <w:rFonts w:hint="default" w:ascii="Times New Roman" w:hAnsi="Times New Roman" w:eastAsia="宋体" w:cs="Times New Roman"/>
                      <w:color w:val="auto"/>
                      <w:sz w:val="18"/>
                      <w:szCs w:val="18"/>
                      <w:highlight w:val="none"/>
                      <w:u w:val="none" w:color="auto"/>
                      <w:shd w:val="clear" w:color="auto" w:fill="auto"/>
                      <w:lang w:val="en-US" w:eastAsia="zh-CN"/>
                    </w:rPr>
                    <w:t>全天</w:t>
                  </w:r>
                </w:p>
              </w:tc>
            </w:tr>
            <w:tr w14:paraId="1FB75B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0" w:type="dxa"/>
                  <w:tcBorders>
                    <w:tl2br w:val="nil"/>
                    <w:tr2bl w:val="nil"/>
                  </w:tcBorders>
                  <w:noWrap w:val="0"/>
                  <w:vAlign w:val="center"/>
                </w:tcPr>
                <w:p w14:paraId="3A66BDF6">
                  <w:pPr>
                    <w:jc w:val="center"/>
                    <w:rPr>
                      <w:rFonts w:hint="default" w:ascii="Times New Roman" w:hAnsi="Times New Roman" w:eastAsia="宋体" w:cs="Times New Roman"/>
                      <w:color w:val="auto"/>
                      <w:sz w:val="18"/>
                      <w:szCs w:val="18"/>
                      <w:highlight w:val="none"/>
                      <w:u w:val="none" w:color="auto"/>
                      <w:shd w:val="clear" w:color="auto" w:fill="auto"/>
                      <w:lang w:val="en-US" w:eastAsia="zh-CN"/>
                    </w:rPr>
                  </w:pPr>
                  <w:r>
                    <w:rPr>
                      <w:rFonts w:hint="default" w:ascii="Times New Roman" w:hAnsi="Times New Roman" w:eastAsia="宋体" w:cs="Times New Roman"/>
                      <w:color w:val="auto"/>
                      <w:sz w:val="18"/>
                      <w:szCs w:val="18"/>
                      <w:highlight w:val="none"/>
                      <w:u w:val="none" w:color="auto"/>
                      <w:shd w:val="clear" w:color="auto" w:fill="auto"/>
                      <w:lang w:val="en-US" w:eastAsia="zh-CN"/>
                    </w:rPr>
                    <w:t>2</w:t>
                  </w:r>
                </w:p>
              </w:tc>
              <w:tc>
                <w:tcPr>
                  <w:tcW w:w="1289" w:type="dxa"/>
                  <w:tcBorders>
                    <w:tl2br w:val="nil"/>
                    <w:tr2bl w:val="nil"/>
                  </w:tcBorders>
                  <w:noWrap w:val="0"/>
                  <w:vAlign w:val="center"/>
                </w:tcPr>
                <w:p w14:paraId="2348AE39">
                  <w:pPr>
                    <w:spacing w:line="320" w:lineRule="exact"/>
                    <w:jc w:val="center"/>
                    <w:rPr>
                      <w:rFonts w:hint="default" w:ascii="Times New Roman" w:hAnsi="Times New Roman" w:eastAsia="宋体" w:cs="Times New Roman"/>
                      <w:color w:val="auto"/>
                      <w:sz w:val="18"/>
                      <w:szCs w:val="18"/>
                      <w:highlight w:val="none"/>
                      <w:u w:val="none" w:color="auto"/>
                      <w:shd w:val="clear" w:color="auto" w:fill="auto"/>
                      <w:lang w:val="en-US" w:eastAsia="zh-CN"/>
                    </w:rPr>
                  </w:pPr>
                  <w:r>
                    <w:rPr>
                      <w:rFonts w:hint="eastAsia" w:ascii="Times New Roman" w:hAnsi="Times New Roman" w:eastAsia="宋体" w:cs="Times New Roman"/>
                      <w:color w:val="auto"/>
                      <w:sz w:val="18"/>
                      <w:szCs w:val="18"/>
                      <w:highlight w:val="none"/>
                      <w:u w:val="none" w:color="auto"/>
                      <w:shd w:val="clear" w:color="auto" w:fill="auto"/>
                      <w:lang w:val="en-US" w:eastAsia="zh-CN"/>
                    </w:rPr>
                    <w:t>水泵</w:t>
                  </w:r>
                </w:p>
              </w:tc>
              <w:tc>
                <w:tcPr>
                  <w:tcW w:w="879" w:type="dxa"/>
                  <w:tcBorders>
                    <w:tl2br w:val="nil"/>
                    <w:tr2bl w:val="nil"/>
                  </w:tcBorders>
                  <w:noWrap w:val="0"/>
                  <w:vAlign w:val="center"/>
                </w:tcPr>
                <w:p w14:paraId="597D1CC2">
                  <w:pPr>
                    <w:jc w:val="center"/>
                    <w:rPr>
                      <w:rFonts w:hint="default" w:ascii="Times New Roman" w:hAnsi="Times New Roman" w:eastAsia="宋体" w:cs="Times New Roman"/>
                      <w:color w:val="auto"/>
                      <w:sz w:val="18"/>
                      <w:szCs w:val="18"/>
                      <w:highlight w:val="none"/>
                      <w:u w:val="none" w:color="auto"/>
                      <w:shd w:val="clear" w:color="auto" w:fill="auto"/>
                    </w:rPr>
                  </w:pPr>
                  <w:r>
                    <w:rPr>
                      <w:rFonts w:hint="default" w:ascii="Times New Roman" w:hAnsi="Times New Roman" w:eastAsia="宋体" w:cs="Times New Roman"/>
                      <w:color w:val="auto"/>
                      <w:sz w:val="18"/>
                      <w:szCs w:val="18"/>
                      <w:highlight w:val="none"/>
                      <w:u w:val="none" w:color="auto"/>
                      <w:shd w:val="clear" w:color="auto" w:fill="auto"/>
                      <w:lang w:val="en-US" w:eastAsia="zh-CN"/>
                    </w:rPr>
                    <w:t>/</w:t>
                  </w:r>
                </w:p>
              </w:tc>
              <w:tc>
                <w:tcPr>
                  <w:tcW w:w="700" w:type="dxa"/>
                  <w:tcBorders>
                    <w:tl2br w:val="nil"/>
                    <w:tr2bl w:val="nil"/>
                  </w:tcBorders>
                  <w:noWrap w:val="0"/>
                  <w:vAlign w:val="center"/>
                </w:tcPr>
                <w:p w14:paraId="6BFF4A8E">
                  <w:pPr>
                    <w:jc w:val="center"/>
                    <w:rPr>
                      <w:rFonts w:hint="default" w:ascii="Times New Roman" w:hAnsi="Times New Roman" w:eastAsia="宋体" w:cs="Times New Roman"/>
                      <w:color w:val="auto"/>
                      <w:sz w:val="18"/>
                      <w:szCs w:val="18"/>
                      <w:highlight w:val="none"/>
                      <w:u w:val="none" w:color="auto"/>
                      <w:shd w:val="clear" w:color="auto" w:fill="auto"/>
                      <w:lang w:val="en-US" w:eastAsia="zh-CN"/>
                    </w:rPr>
                  </w:pPr>
                  <w:r>
                    <w:rPr>
                      <w:rFonts w:hint="eastAsia" w:ascii="Times New Roman" w:hAnsi="Times New Roman" w:eastAsia="宋体" w:cs="Times New Roman"/>
                      <w:color w:val="auto"/>
                      <w:sz w:val="18"/>
                      <w:szCs w:val="18"/>
                      <w:highlight w:val="none"/>
                      <w:u w:val="none" w:color="auto"/>
                      <w:shd w:val="clear" w:color="auto" w:fill="auto"/>
                      <w:lang w:val="en-US" w:eastAsia="zh-CN"/>
                    </w:rPr>
                    <w:t>1套</w:t>
                  </w:r>
                </w:p>
              </w:tc>
              <w:tc>
                <w:tcPr>
                  <w:tcW w:w="814" w:type="dxa"/>
                  <w:tcBorders>
                    <w:tl2br w:val="nil"/>
                    <w:tr2bl w:val="nil"/>
                  </w:tcBorders>
                  <w:noWrap w:val="0"/>
                  <w:vAlign w:val="center"/>
                </w:tcPr>
                <w:p w14:paraId="3266158A">
                  <w:pPr>
                    <w:jc w:val="center"/>
                    <w:rPr>
                      <w:rFonts w:hint="default" w:ascii="Times New Roman" w:hAnsi="Times New Roman" w:eastAsia="宋体" w:cs="Times New Roman"/>
                      <w:color w:val="auto"/>
                      <w:sz w:val="18"/>
                      <w:szCs w:val="18"/>
                      <w:highlight w:val="none"/>
                      <w:u w:val="none" w:color="auto"/>
                      <w:shd w:val="clear" w:color="auto" w:fill="auto"/>
                      <w:lang w:val="en-US" w:eastAsia="zh-CN"/>
                    </w:rPr>
                  </w:pPr>
                  <w:r>
                    <w:rPr>
                      <w:rFonts w:hint="eastAsia" w:ascii="Times New Roman" w:hAnsi="Times New Roman" w:eastAsia="宋体" w:cs="Times New Roman"/>
                      <w:color w:val="auto"/>
                      <w:sz w:val="18"/>
                      <w:szCs w:val="18"/>
                      <w:highlight w:val="none"/>
                      <w:u w:val="none" w:color="auto"/>
                      <w:shd w:val="clear" w:color="auto" w:fill="auto"/>
                      <w:lang w:val="en-US" w:eastAsia="zh-CN"/>
                    </w:rPr>
                    <w:t>60</w:t>
                  </w:r>
                </w:p>
              </w:tc>
              <w:tc>
                <w:tcPr>
                  <w:tcW w:w="729" w:type="dxa"/>
                  <w:tcBorders>
                    <w:tl2br w:val="nil"/>
                    <w:tr2bl w:val="nil"/>
                  </w:tcBorders>
                  <w:noWrap w:val="0"/>
                  <w:vAlign w:val="center"/>
                </w:tcPr>
                <w:p w14:paraId="74BF9F70">
                  <w:pPr>
                    <w:jc w:val="center"/>
                    <w:rPr>
                      <w:rFonts w:hint="default" w:ascii="Times New Roman" w:hAnsi="Times New Roman" w:eastAsia="宋体" w:cs="Times New Roman"/>
                      <w:color w:val="auto"/>
                      <w:sz w:val="18"/>
                      <w:szCs w:val="18"/>
                      <w:highlight w:val="none"/>
                      <w:u w:val="none" w:color="auto"/>
                      <w:shd w:val="clear" w:color="auto" w:fill="auto"/>
                      <w:lang w:val="en-US" w:eastAsia="zh-CN"/>
                    </w:rPr>
                  </w:pPr>
                  <w:r>
                    <w:rPr>
                      <w:rFonts w:hint="eastAsia" w:ascii="Times New Roman" w:hAnsi="Times New Roman" w:eastAsia="宋体" w:cs="Times New Roman"/>
                      <w:color w:val="auto"/>
                      <w:sz w:val="18"/>
                      <w:szCs w:val="18"/>
                      <w:highlight w:val="none"/>
                      <w:u w:val="none" w:color="auto"/>
                      <w:shd w:val="clear" w:color="auto" w:fill="auto"/>
                      <w:lang w:val="en-US" w:eastAsia="zh-CN"/>
                    </w:rPr>
                    <w:t>26</w:t>
                  </w:r>
                </w:p>
              </w:tc>
              <w:tc>
                <w:tcPr>
                  <w:tcW w:w="700" w:type="dxa"/>
                  <w:tcBorders>
                    <w:tl2br w:val="nil"/>
                    <w:tr2bl w:val="nil"/>
                  </w:tcBorders>
                  <w:noWrap w:val="0"/>
                  <w:vAlign w:val="center"/>
                </w:tcPr>
                <w:p w14:paraId="4985FC0E">
                  <w:pPr>
                    <w:jc w:val="center"/>
                    <w:rPr>
                      <w:rFonts w:hint="default" w:ascii="Times New Roman" w:hAnsi="Times New Roman" w:eastAsia="宋体" w:cs="Times New Roman"/>
                      <w:color w:val="auto"/>
                      <w:sz w:val="18"/>
                      <w:szCs w:val="18"/>
                      <w:highlight w:val="none"/>
                      <w:u w:val="none" w:color="auto"/>
                      <w:shd w:val="clear" w:color="auto" w:fill="auto"/>
                      <w:lang w:val="en-US" w:eastAsia="zh-CN"/>
                    </w:rPr>
                  </w:pPr>
                  <w:r>
                    <w:rPr>
                      <w:rFonts w:hint="eastAsia" w:ascii="Times New Roman" w:hAnsi="Times New Roman" w:eastAsia="宋体" w:cs="Times New Roman"/>
                      <w:color w:val="auto"/>
                      <w:sz w:val="18"/>
                      <w:szCs w:val="18"/>
                      <w:highlight w:val="none"/>
                      <w:u w:val="none" w:color="auto"/>
                      <w:shd w:val="clear" w:color="auto" w:fill="auto"/>
                      <w:lang w:val="en-US" w:eastAsia="zh-CN"/>
                    </w:rPr>
                    <w:t>28</w:t>
                  </w:r>
                </w:p>
              </w:tc>
              <w:tc>
                <w:tcPr>
                  <w:tcW w:w="686" w:type="dxa"/>
                  <w:tcBorders>
                    <w:tl2br w:val="nil"/>
                    <w:tr2bl w:val="nil"/>
                  </w:tcBorders>
                  <w:noWrap w:val="0"/>
                  <w:vAlign w:val="center"/>
                </w:tcPr>
                <w:p w14:paraId="4A0879DE">
                  <w:pPr>
                    <w:jc w:val="center"/>
                    <w:rPr>
                      <w:rFonts w:hint="default" w:ascii="Times New Roman" w:hAnsi="Times New Roman" w:eastAsia="宋体" w:cs="Times New Roman"/>
                      <w:color w:val="auto"/>
                      <w:sz w:val="18"/>
                      <w:szCs w:val="18"/>
                      <w:highlight w:val="none"/>
                      <w:u w:val="none" w:color="auto"/>
                      <w:shd w:val="clear" w:color="auto" w:fill="auto"/>
                      <w:lang w:val="en-US" w:eastAsia="zh-CN"/>
                    </w:rPr>
                  </w:pPr>
                  <w:r>
                    <w:rPr>
                      <w:rFonts w:hint="eastAsia" w:ascii="Times New Roman" w:hAnsi="Times New Roman" w:eastAsia="宋体" w:cs="Times New Roman"/>
                      <w:color w:val="auto"/>
                      <w:sz w:val="18"/>
                      <w:szCs w:val="18"/>
                      <w:highlight w:val="none"/>
                      <w:u w:val="none" w:color="auto"/>
                      <w:shd w:val="clear" w:color="auto" w:fill="auto"/>
                      <w:lang w:val="en-US" w:eastAsia="zh-CN"/>
                    </w:rPr>
                    <w:t>0.2</w:t>
                  </w:r>
                </w:p>
              </w:tc>
              <w:tc>
                <w:tcPr>
                  <w:tcW w:w="1201" w:type="dxa"/>
                  <w:vMerge w:val="continue"/>
                  <w:tcBorders>
                    <w:tl2br w:val="nil"/>
                    <w:tr2bl w:val="nil"/>
                  </w:tcBorders>
                  <w:noWrap w:val="0"/>
                  <w:vAlign w:val="center"/>
                </w:tcPr>
                <w:p w14:paraId="20C90D2C">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宋体" w:cs="Times New Roman"/>
                      <w:color w:val="auto"/>
                      <w:sz w:val="18"/>
                      <w:szCs w:val="18"/>
                      <w:highlight w:val="none"/>
                      <w:u w:val="none" w:color="auto"/>
                      <w:shd w:val="clear" w:color="auto" w:fill="auto"/>
                      <w:lang w:val="en-US" w:eastAsia="zh-CN"/>
                    </w:rPr>
                  </w:pPr>
                </w:p>
              </w:tc>
              <w:tc>
                <w:tcPr>
                  <w:tcW w:w="689" w:type="dxa"/>
                  <w:vMerge w:val="continue"/>
                  <w:tcBorders>
                    <w:tl2br w:val="nil"/>
                    <w:tr2bl w:val="nil"/>
                  </w:tcBorders>
                  <w:noWrap w:val="0"/>
                  <w:vAlign w:val="center"/>
                </w:tcPr>
                <w:p w14:paraId="25F6176C">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宋体" w:cs="Times New Roman"/>
                      <w:color w:val="auto"/>
                      <w:sz w:val="18"/>
                      <w:szCs w:val="18"/>
                      <w:highlight w:val="none"/>
                      <w:u w:val="none" w:color="auto"/>
                      <w:shd w:val="clear" w:color="auto" w:fill="auto"/>
                      <w:lang w:val="en-US" w:eastAsia="zh-CN"/>
                    </w:rPr>
                  </w:pPr>
                </w:p>
              </w:tc>
            </w:tr>
          </w:tbl>
          <w:p w14:paraId="798F2E4A">
            <w:pPr>
              <w:spacing w:line="240" w:lineRule="auto"/>
              <w:ind w:firstLine="422"/>
              <w:jc w:val="center"/>
              <w:rPr>
                <w:rFonts w:hint="default" w:ascii="Times New Roman" w:hAnsi="Times New Roman" w:eastAsia="宋体" w:cs="Times New Roman"/>
                <w:b/>
                <w:bCs/>
                <w:color w:val="auto"/>
                <w:sz w:val="21"/>
                <w:szCs w:val="21"/>
                <w:highlight w:val="none"/>
                <w:u w:val="none" w:color="auto"/>
                <w:lang w:val="en-US" w:eastAsia="zh-CN"/>
              </w:rPr>
            </w:pPr>
            <w:r>
              <w:rPr>
                <w:rFonts w:hint="eastAsia" w:ascii="Times New Roman" w:hAnsi="Times New Roman" w:eastAsia="宋体" w:cs="Times New Roman"/>
                <w:b/>
                <w:bCs/>
                <w:color w:val="auto"/>
                <w:sz w:val="21"/>
                <w:szCs w:val="21"/>
                <w:highlight w:val="none"/>
                <w:u w:val="none" w:color="auto"/>
                <w:lang w:val="en-US" w:eastAsia="zh-CN"/>
              </w:rPr>
              <w:t>表</w:t>
            </w:r>
            <w:r>
              <w:rPr>
                <w:rFonts w:hint="eastAsia" w:cs="Times New Roman"/>
                <w:b/>
                <w:bCs/>
                <w:color w:val="auto"/>
                <w:sz w:val="21"/>
                <w:szCs w:val="21"/>
                <w:highlight w:val="none"/>
                <w:u w:val="none" w:color="auto"/>
                <w:lang w:val="en-US" w:eastAsia="zh-CN"/>
              </w:rPr>
              <w:t xml:space="preserve">4-12  </w:t>
            </w:r>
            <w:r>
              <w:rPr>
                <w:rFonts w:hint="eastAsia" w:ascii="Times New Roman" w:hAnsi="Times New Roman" w:eastAsia="宋体" w:cs="Times New Roman"/>
                <w:b/>
                <w:bCs/>
                <w:color w:val="auto"/>
                <w:sz w:val="21"/>
                <w:szCs w:val="21"/>
                <w:highlight w:val="none"/>
                <w:u w:val="none" w:color="auto"/>
                <w:lang w:val="en-US" w:eastAsia="zh-CN"/>
              </w:rPr>
              <w:t>噪声源强清单</w:t>
            </w:r>
            <w:r>
              <w:rPr>
                <w:rFonts w:hint="eastAsia" w:cs="Times New Roman"/>
                <w:b/>
                <w:bCs/>
                <w:color w:val="auto"/>
                <w:sz w:val="21"/>
                <w:szCs w:val="21"/>
                <w:highlight w:val="none"/>
                <w:u w:val="none" w:color="auto"/>
                <w:lang w:val="en-US" w:eastAsia="zh-CN"/>
              </w:rPr>
              <w:t>（室内声源）</w:t>
            </w:r>
          </w:p>
          <w:tbl>
            <w:tblPr>
              <w:tblStyle w:val="29"/>
              <w:tblW w:w="809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5"/>
              <w:gridCol w:w="348"/>
              <w:gridCol w:w="833"/>
              <w:gridCol w:w="343"/>
              <w:gridCol w:w="424"/>
              <w:gridCol w:w="475"/>
              <w:gridCol w:w="668"/>
              <w:gridCol w:w="438"/>
              <w:gridCol w:w="438"/>
              <w:gridCol w:w="443"/>
              <w:gridCol w:w="612"/>
              <w:gridCol w:w="613"/>
              <w:gridCol w:w="388"/>
              <w:gridCol w:w="594"/>
              <w:gridCol w:w="590"/>
              <w:gridCol w:w="592"/>
            </w:tblGrid>
            <w:tr w14:paraId="1AE79F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95" w:type="dxa"/>
                  <w:vMerge w:val="restart"/>
                  <w:tcBorders>
                    <w:tl2br w:val="nil"/>
                    <w:tr2bl w:val="nil"/>
                  </w:tcBorders>
                  <w:noWrap w:val="0"/>
                  <w:vAlign w:val="center"/>
                </w:tcPr>
                <w:p w14:paraId="09933FFC">
                  <w:pPr>
                    <w:jc w:val="center"/>
                    <w:rPr>
                      <w:rFonts w:hint="eastAsia" w:ascii="Times New Roman" w:hAnsi="Times New Roman" w:eastAsia="宋体" w:cs="Times New Roman"/>
                      <w:b w:val="0"/>
                      <w:bCs w:val="0"/>
                      <w:sz w:val="18"/>
                      <w:szCs w:val="18"/>
                      <w:highlight w:val="none"/>
                      <w:vertAlign w:val="baseline"/>
                      <w:lang w:val="en-US" w:eastAsia="zh-CN"/>
                    </w:rPr>
                  </w:pPr>
                  <w:r>
                    <w:rPr>
                      <w:rFonts w:hint="eastAsia" w:ascii="Times New Roman" w:hAnsi="Times New Roman" w:eastAsia="宋体" w:cs="Times New Roman"/>
                      <w:b w:val="0"/>
                      <w:bCs w:val="0"/>
                      <w:sz w:val="18"/>
                      <w:szCs w:val="18"/>
                      <w:highlight w:val="none"/>
                      <w:vertAlign w:val="baseline"/>
                      <w:lang w:val="en-US" w:eastAsia="zh-CN"/>
                    </w:rPr>
                    <w:t>序号</w:t>
                  </w:r>
                </w:p>
              </w:tc>
              <w:tc>
                <w:tcPr>
                  <w:tcW w:w="348" w:type="dxa"/>
                  <w:vMerge w:val="restart"/>
                  <w:tcBorders>
                    <w:tl2br w:val="nil"/>
                    <w:tr2bl w:val="nil"/>
                  </w:tcBorders>
                  <w:noWrap w:val="0"/>
                  <w:vAlign w:val="center"/>
                </w:tcPr>
                <w:p w14:paraId="7313B594">
                  <w:pPr>
                    <w:jc w:val="center"/>
                    <w:rPr>
                      <w:rFonts w:hint="default" w:ascii="Times New Roman" w:hAnsi="Times New Roman" w:eastAsia="宋体" w:cs="Times New Roman"/>
                      <w:b w:val="0"/>
                      <w:bCs w:val="0"/>
                      <w:sz w:val="18"/>
                      <w:szCs w:val="18"/>
                      <w:highlight w:val="none"/>
                      <w:vertAlign w:val="baseline"/>
                      <w:lang w:val="en-US" w:eastAsia="zh-CN"/>
                    </w:rPr>
                  </w:pPr>
                  <w:r>
                    <w:rPr>
                      <w:rFonts w:hint="eastAsia" w:ascii="Times New Roman" w:hAnsi="Times New Roman" w:eastAsia="宋体" w:cs="Times New Roman"/>
                      <w:b w:val="0"/>
                      <w:bCs w:val="0"/>
                      <w:sz w:val="18"/>
                      <w:szCs w:val="18"/>
                      <w:highlight w:val="none"/>
                      <w:vertAlign w:val="baseline"/>
                      <w:lang w:val="en-US" w:eastAsia="zh-CN"/>
                    </w:rPr>
                    <w:t>建筑物名称</w:t>
                  </w:r>
                </w:p>
              </w:tc>
              <w:tc>
                <w:tcPr>
                  <w:tcW w:w="833" w:type="dxa"/>
                  <w:vMerge w:val="restart"/>
                  <w:tcBorders>
                    <w:tl2br w:val="nil"/>
                    <w:tr2bl w:val="nil"/>
                  </w:tcBorders>
                  <w:noWrap w:val="0"/>
                  <w:vAlign w:val="center"/>
                </w:tcPr>
                <w:p w14:paraId="450AFA26">
                  <w:pPr>
                    <w:jc w:val="center"/>
                    <w:rPr>
                      <w:rFonts w:hint="eastAsia" w:ascii="Times New Roman" w:hAnsi="Times New Roman" w:eastAsia="宋体" w:cs="Times New Roman"/>
                      <w:b w:val="0"/>
                      <w:bCs w:val="0"/>
                      <w:sz w:val="18"/>
                      <w:szCs w:val="18"/>
                      <w:highlight w:val="none"/>
                      <w:vertAlign w:val="baseline"/>
                      <w:lang w:val="en-US" w:eastAsia="zh-CN"/>
                    </w:rPr>
                  </w:pPr>
                  <w:r>
                    <w:rPr>
                      <w:rFonts w:hint="eastAsia" w:ascii="Times New Roman" w:hAnsi="Times New Roman" w:eastAsia="宋体" w:cs="Times New Roman"/>
                      <w:b w:val="0"/>
                      <w:bCs w:val="0"/>
                      <w:sz w:val="18"/>
                      <w:szCs w:val="18"/>
                      <w:highlight w:val="none"/>
                      <w:vertAlign w:val="baseline"/>
                      <w:lang w:val="en-US" w:eastAsia="zh-CN"/>
                    </w:rPr>
                    <w:t>声源名称</w:t>
                  </w:r>
                </w:p>
              </w:tc>
              <w:tc>
                <w:tcPr>
                  <w:tcW w:w="343" w:type="dxa"/>
                  <w:vMerge w:val="restart"/>
                  <w:tcBorders>
                    <w:tl2br w:val="nil"/>
                    <w:tr2bl w:val="nil"/>
                  </w:tcBorders>
                  <w:noWrap w:val="0"/>
                  <w:vAlign w:val="center"/>
                </w:tcPr>
                <w:p w14:paraId="58759065">
                  <w:pPr>
                    <w:jc w:val="center"/>
                    <w:rPr>
                      <w:rFonts w:hint="default" w:ascii="Times New Roman" w:hAnsi="Times New Roman" w:eastAsia="宋体" w:cs="Times New Roman"/>
                      <w:b w:val="0"/>
                      <w:bCs w:val="0"/>
                      <w:sz w:val="18"/>
                      <w:szCs w:val="18"/>
                      <w:highlight w:val="none"/>
                      <w:vertAlign w:val="baseline"/>
                      <w:lang w:val="en-US" w:eastAsia="zh-CN"/>
                    </w:rPr>
                  </w:pPr>
                  <w:r>
                    <w:rPr>
                      <w:rFonts w:hint="eastAsia" w:ascii="Times New Roman" w:hAnsi="Times New Roman" w:eastAsia="宋体" w:cs="Times New Roman"/>
                      <w:b w:val="0"/>
                      <w:bCs w:val="0"/>
                      <w:sz w:val="18"/>
                      <w:szCs w:val="18"/>
                      <w:highlight w:val="none"/>
                      <w:vertAlign w:val="baseline"/>
                      <w:lang w:val="en-US" w:eastAsia="zh-CN"/>
                    </w:rPr>
                    <w:t>型号/参数</w:t>
                  </w:r>
                </w:p>
              </w:tc>
              <w:tc>
                <w:tcPr>
                  <w:tcW w:w="424" w:type="dxa"/>
                  <w:vMerge w:val="restart"/>
                  <w:tcBorders>
                    <w:tl2br w:val="nil"/>
                    <w:tr2bl w:val="nil"/>
                  </w:tcBorders>
                  <w:noWrap w:val="0"/>
                  <w:vAlign w:val="center"/>
                </w:tcPr>
                <w:p w14:paraId="381D1A72">
                  <w:pPr>
                    <w:jc w:val="center"/>
                    <w:rPr>
                      <w:rFonts w:hint="eastAsia" w:ascii="Times New Roman" w:hAnsi="Times New Roman" w:eastAsia="宋体" w:cs="Times New Roman"/>
                      <w:b w:val="0"/>
                      <w:bCs w:val="0"/>
                      <w:sz w:val="18"/>
                      <w:szCs w:val="18"/>
                      <w:highlight w:val="none"/>
                      <w:vertAlign w:val="baseline"/>
                      <w:lang w:val="en-US" w:eastAsia="zh-CN"/>
                    </w:rPr>
                  </w:pPr>
                  <w:r>
                    <w:rPr>
                      <w:rFonts w:hint="eastAsia" w:ascii="Times New Roman" w:hAnsi="Times New Roman" w:eastAsia="宋体" w:cs="Times New Roman"/>
                      <w:b w:val="0"/>
                      <w:bCs w:val="0"/>
                      <w:sz w:val="18"/>
                      <w:szCs w:val="18"/>
                      <w:highlight w:val="none"/>
                      <w:vertAlign w:val="baseline"/>
                      <w:lang w:val="en-US" w:eastAsia="zh-CN"/>
                    </w:rPr>
                    <w:t>数量</w:t>
                  </w:r>
                </w:p>
              </w:tc>
              <w:tc>
                <w:tcPr>
                  <w:tcW w:w="475" w:type="dxa"/>
                  <w:vMerge w:val="restart"/>
                  <w:tcBorders>
                    <w:tl2br w:val="nil"/>
                    <w:tr2bl w:val="nil"/>
                  </w:tcBorders>
                  <w:noWrap w:val="0"/>
                  <w:vAlign w:val="center"/>
                </w:tcPr>
                <w:p w14:paraId="294F1DF0">
                  <w:pPr>
                    <w:jc w:val="center"/>
                    <w:rPr>
                      <w:rFonts w:hint="eastAsia" w:ascii="Times New Roman" w:hAnsi="Times New Roman" w:eastAsia="宋体" w:cs="Times New Roman"/>
                      <w:b w:val="0"/>
                      <w:bCs w:val="0"/>
                      <w:sz w:val="18"/>
                      <w:szCs w:val="18"/>
                      <w:highlight w:val="none"/>
                      <w:vertAlign w:val="baseline"/>
                      <w:lang w:val="en-US" w:eastAsia="zh-CN"/>
                    </w:rPr>
                  </w:pPr>
                  <w:r>
                    <w:rPr>
                      <w:rFonts w:hint="eastAsia" w:ascii="Times New Roman" w:hAnsi="Times New Roman" w:eastAsia="宋体" w:cs="Times New Roman"/>
                      <w:b w:val="0"/>
                      <w:bCs w:val="0"/>
                      <w:sz w:val="18"/>
                      <w:szCs w:val="18"/>
                      <w:highlight w:val="none"/>
                      <w:vertAlign w:val="baseline"/>
                      <w:lang w:val="en-US" w:eastAsia="zh-CN"/>
                    </w:rPr>
                    <w:t>声功率级/dB(A)</w:t>
                  </w:r>
                </w:p>
              </w:tc>
              <w:tc>
                <w:tcPr>
                  <w:tcW w:w="668" w:type="dxa"/>
                  <w:vMerge w:val="restart"/>
                  <w:tcBorders>
                    <w:tl2br w:val="nil"/>
                    <w:tr2bl w:val="nil"/>
                  </w:tcBorders>
                  <w:noWrap w:val="0"/>
                  <w:vAlign w:val="center"/>
                </w:tcPr>
                <w:p w14:paraId="44CF2171">
                  <w:pPr>
                    <w:jc w:val="center"/>
                    <w:rPr>
                      <w:rFonts w:hint="eastAsia" w:ascii="Times New Roman" w:hAnsi="Times New Roman" w:eastAsia="宋体" w:cs="Times New Roman"/>
                      <w:b w:val="0"/>
                      <w:bCs w:val="0"/>
                      <w:sz w:val="18"/>
                      <w:szCs w:val="18"/>
                      <w:highlight w:val="none"/>
                      <w:vertAlign w:val="baseline"/>
                      <w:lang w:val="en-US" w:eastAsia="zh-CN"/>
                    </w:rPr>
                  </w:pPr>
                  <w:r>
                    <w:rPr>
                      <w:rFonts w:hint="eastAsia" w:ascii="Times New Roman" w:hAnsi="Times New Roman" w:eastAsia="宋体" w:cs="Times New Roman"/>
                      <w:b w:val="0"/>
                      <w:bCs w:val="0"/>
                      <w:sz w:val="18"/>
                      <w:szCs w:val="18"/>
                      <w:highlight w:val="none"/>
                      <w:vertAlign w:val="baseline"/>
                      <w:lang w:val="en-US" w:eastAsia="zh-CN"/>
                    </w:rPr>
                    <w:t>声源控制措施</w:t>
                  </w:r>
                </w:p>
              </w:tc>
              <w:tc>
                <w:tcPr>
                  <w:tcW w:w="1319" w:type="dxa"/>
                  <w:gridSpan w:val="3"/>
                  <w:tcBorders>
                    <w:tl2br w:val="nil"/>
                    <w:tr2bl w:val="nil"/>
                  </w:tcBorders>
                  <w:noWrap w:val="0"/>
                  <w:vAlign w:val="center"/>
                </w:tcPr>
                <w:p w14:paraId="06AEF515">
                  <w:pPr>
                    <w:jc w:val="center"/>
                    <w:rPr>
                      <w:rFonts w:hint="eastAsia" w:ascii="Times New Roman" w:hAnsi="Times New Roman" w:eastAsia="宋体" w:cs="Times New Roman"/>
                      <w:b w:val="0"/>
                      <w:bCs w:val="0"/>
                      <w:sz w:val="18"/>
                      <w:szCs w:val="18"/>
                      <w:highlight w:val="none"/>
                      <w:vertAlign w:val="baseline"/>
                      <w:lang w:val="en-US" w:eastAsia="zh-CN"/>
                    </w:rPr>
                  </w:pPr>
                  <w:r>
                    <w:rPr>
                      <w:rFonts w:hint="eastAsia" w:ascii="Times New Roman" w:hAnsi="Times New Roman" w:eastAsia="宋体" w:cs="Times New Roman"/>
                      <w:b w:val="0"/>
                      <w:bCs w:val="0"/>
                      <w:sz w:val="18"/>
                      <w:szCs w:val="18"/>
                      <w:highlight w:val="none"/>
                      <w:vertAlign w:val="baseline"/>
                      <w:lang w:val="en-US" w:eastAsia="zh-CN"/>
                    </w:rPr>
                    <w:t>空间相对位置</w:t>
                  </w:r>
                  <w:r>
                    <w:rPr>
                      <w:rFonts w:hint="default" w:ascii="Times New Roman" w:hAnsi="Times New Roman" w:eastAsia="宋体" w:cs="Times New Roman"/>
                      <w:b w:val="0"/>
                      <w:bCs w:val="0"/>
                      <w:sz w:val="18"/>
                      <w:szCs w:val="18"/>
                      <w:highlight w:val="none"/>
                      <w:vertAlign w:val="baseline"/>
                      <w:lang w:val="en-US" w:eastAsia="zh-CN"/>
                    </w:rPr>
                    <w:t>/m</w:t>
                  </w:r>
                </w:p>
              </w:tc>
              <w:tc>
                <w:tcPr>
                  <w:tcW w:w="612" w:type="dxa"/>
                  <w:vMerge w:val="restart"/>
                  <w:tcBorders>
                    <w:tl2br w:val="nil"/>
                    <w:tr2bl w:val="nil"/>
                  </w:tcBorders>
                  <w:noWrap w:val="0"/>
                  <w:vAlign w:val="center"/>
                </w:tcPr>
                <w:p w14:paraId="2A8022D2">
                  <w:pPr>
                    <w:jc w:val="center"/>
                    <w:rPr>
                      <w:rFonts w:hint="eastAsia" w:ascii="Times New Roman" w:hAnsi="Times New Roman" w:eastAsia="宋体" w:cs="Times New Roman"/>
                      <w:b w:val="0"/>
                      <w:bCs w:val="0"/>
                      <w:sz w:val="18"/>
                      <w:szCs w:val="18"/>
                      <w:highlight w:val="none"/>
                      <w:vertAlign w:val="baseline"/>
                      <w:lang w:val="en-US" w:eastAsia="zh-CN"/>
                    </w:rPr>
                  </w:pPr>
                  <w:r>
                    <w:rPr>
                      <w:rFonts w:hint="eastAsia" w:ascii="Times New Roman" w:hAnsi="Times New Roman" w:eastAsia="宋体" w:cs="Times New Roman"/>
                      <w:b w:val="0"/>
                      <w:bCs w:val="0"/>
                      <w:sz w:val="18"/>
                      <w:szCs w:val="18"/>
                      <w:highlight w:val="none"/>
                      <w:vertAlign w:val="baseline"/>
                      <w:lang w:val="en-US" w:eastAsia="zh-CN"/>
                    </w:rPr>
                    <w:t>距室内边界距离</w:t>
                  </w:r>
                  <w:r>
                    <w:rPr>
                      <w:rFonts w:hint="default" w:ascii="Times New Roman" w:hAnsi="Times New Roman" w:eastAsia="宋体" w:cs="Times New Roman"/>
                      <w:b w:val="0"/>
                      <w:bCs w:val="0"/>
                      <w:sz w:val="18"/>
                      <w:szCs w:val="18"/>
                      <w:highlight w:val="none"/>
                      <w:vertAlign w:val="baseline"/>
                      <w:lang w:val="en-US" w:eastAsia="zh-CN"/>
                    </w:rPr>
                    <w:t>/m</w:t>
                  </w:r>
                </w:p>
              </w:tc>
              <w:tc>
                <w:tcPr>
                  <w:tcW w:w="613" w:type="dxa"/>
                  <w:vMerge w:val="restart"/>
                  <w:tcBorders>
                    <w:tl2br w:val="nil"/>
                    <w:tr2bl w:val="nil"/>
                  </w:tcBorders>
                  <w:noWrap w:val="0"/>
                  <w:vAlign w:val="center"/>
                </w:tcPr>
                <w:p w14:paraId="50DB6D53">
                  <w:pPr>
                    <w:jc w:val="center"/>
                    <w:rPr>
                      <w:rFonts w:hint="eastAsia" w:ascii="Times New Roman" w:hAnsi="Times New Roman" w:eastAsia="宋体" w:cs="Times New Roman"/>
                      <w:b w:val="0"/>
                      <w:bCs w:val="0"/>
                      <w:sz w:val="18"/>
                      <w:szCs w:val="18"/>
                      <w:highlight w:val="none"/>
                      <w:vertAlign w:val="baseline"/>
                      <w:lang w:val="en-US" w:eastAsia="zh-CN"/>
                    </w:rPr>
                  </w:pPr>
                  <w:r>
                    <w:rPr>
                      <w:rFonts w:hint="eastAsia" w:ascii="Times New Roman" w:hAnsi="Times New Roman" w:eastAsia="宋体" w:cs="Times New Roman"/>
                      <w:b w:val="0"/>
                      <w:bCs w:val="0"/>
                      <w:sz w:val="18"/>
                      <w:szCs w:val="18"/>
                      <w:highlight w:val="none"/>
                      <w:vertAlign w:val="baseline"/>
                      <w:lang w:val="en-US" w:eastAsia="zh-CN"/>
                    </w:rPr>
                    <w:t>室内边界声级/dB(A)</w:t>
                  </w:r>
                </w:p>
              </w:tc>
              <w:tc>
                <w:tcPr>
                  <w:tcW w:w="388" w:type="dxa"/>
                  <w:vMerge w:val="restart"/>
                  <w:tcBorders>
                    <w:tl2br w:val="nil"/>
                    <w:tr2bl w:val="nil"/>
                  </w:tcBorders>
                  <w:noWrap w:val="0"/>
                  <w:vAlign w:val="center"/>
                </w:tcPr>
                <w:p w14:paraId="0A7D8223">
                  <w:pPr>
                    <w:jc w:val="center"/>
                    <w:rPr>
                      <w:rFonts w:hint="eastAsia" w:ascii="Times New Roman" w:hAnsi="Times New Roman" w:eastAsia="宋体" w:cs="Times New Roman"/>
                      <w:b w:val="0"/>
                      <w:bCs w:val="0"/>
                      <w:sz w:val="18"/>
                      <w:szCs w:val="18"/>
                      <w:highlight w:val="none"/>
                      <w:vertAlign w:val="baseline"/>
                      <w:lang w:val="en-US" w:eastAsia="zh-CN"/>
                    </w:rPr>
                  </w:pPr>
                  <w:r>
                    <w:rPr>
                      <w:rFonts w:hint="eastAsia" w:ascii="Times New Roman" w:hAnsi="Times New Roman" w:eastAsia="宋体" w:cs="Times New Roman"/>
                      <w:b w:val="0"/>
                      <w:bCs w:val="0"/>
                      <w:sz w:val="18"/>
                      <w:szCs w:val="18"/>
                      <w:highlight w:val="none"/>
                      <w:vertAlign w:val="baseline"/>
                      <w:lang w:val="en-US" w:eastAsia="zh-CN"/>
                    </w:rPr>
                    <w:t>运行时段</w:t>
                  </w:r>
                </w:p>
              </w:tc>
              <w:tc>
                <w:tcPr>
                  <w:tcW w:w="594" w:type="dxa"/>
                  <w:vMerge w:val="restart"/>
                  <w:tcBorders>
                    <w:tl2br w:val="nil"/>
                    <w:tr2bl w:val="nil"/>
                  </w:tcBorders>
                  <w:noWrap w:val="0"/>
                  <w:vAlign w:val="center"/>
                </w:tcPr>
                <w:p w14:paraId="79300C0C">
                  <w:pPr>
                    <w:jc w:val="center"/>
                    <w:rPr>
                      <w:rFonts w:hint="eastAsia" w:ascii="Times New Roman" w:hAnsi="Times New Roman" w:eastAsia="宋体" w:cs="Times New Roman"/>
                      <w:b w:val="0"/>
                      <w:bCs w:val="0"/>
                      <w:sz w:val="18"/>
                      <w:szCs w:val="18"/>
                      <w:highlight w:val="none"/>
                      <w:vertAlign w:val="baseline"/>
                      <w:lang w:val="en-US" w:eastAsia="zh-CN"/>
                    </w:rPr>
                  </w:pPr>
                  <w:r>
                    <w:rPr>
                      <w:rFonts w:hint="eastAsia" w:ascii="Times New Roman" w:hAnsi="Times New Roman" w:eastAsia="宋体" w:cs="Times New Roman"/>
                      <w:b w:val="0"/>
                      <w:bCs w:val="0"/>
                      <w:sz w:val="18"/>
                      <w:szCs w:val="18"/>
                      <w:highlight w:val="none"/>
                      <w:vertAlign w:val="baseline"/>
                      <w:lang w:val="en-US" w:eastAsia="zh-CN"/>
                    </w:rPr>
                    <w:t>建筑物插入损失/dB(A)</w:t>
                  </w:r>
                </w:p>
              </w:tc>
              <w:tc>
                <w:tcPr>
                  <w:tcW w:w="1182" w:type="dxa"/>
                  <w:gridSpan w:val="2"/>
                  <w:tcBorders>
                    <w:tl2br w:val="nil"/>
                    <w:tr2bl w:val="nil"/>
                  </w:tcBorders>
                  <w:noWrap w:val="0"/>
                  <w:vAlign w:val="center"/>
                </w:tcPr>
                <w:p w14:paraId="4CD3C2D7">
                  <w:pPr>
                    <w:jc w:val="center"/>
                    <w:rPr>
                      <w:rFonts w:hint="eastAsia" w:ascii="Times New Roman" w:hAnsi="Times New Roman" w:eastAsia="宋体" w:cs="Times New Roman"/>
                      <w:b w:val="0"/>
                      <w:bCs w:val="0"/>
                      <w:sz w:val="18"/>
                      <w:szCs w:val="18"/>
                      <w:highlight w:val="none"/>
                      <w:vertAlign w:val="baseline"/>
                      <w:lang w:val="en-US" w:eastAsia="zh-CN"/>
                    </w:rPr>
                  </w:pPr>
                  <w:r>
                    <w:rPr>
                      <w:rFonts w:hint="eastAsia" w:ascii="Times New Roman" w:hAnsi="Times New Roman" w:eastAsia="宋体" w:cs="Times New Roman"/>
                      <w:b w:val="0"/>
                      <w:bCs w:val="0"/>
                      <w:sz w:val="18"/>
                      <w:szCs w:val="18"/>
                      <w:highlight w:val="none"/>
                      <w:vertAlign w:val="baseline"/>
                      <w:lang w:val="en-US" w:eastAsia="zh-CN"/>
                    </w:rPr>
                    <w:t>建筑物外噪声</w:t>
                  </w:r>
                </w:p>
              </w:tc>
            </w:tr>
            <w:tr w14:paraId="45579E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295" w:type="dxa"/>
                  <w:vMerge w:val="continue"/>
                  <w:tcBorders>
                    <w:tl2br w:val="nil"/>
                    <w:tr2bl w:val="nil"/>
                  </w:tcBorders>
                  <w:noWrap w:val="0"/>
                  <w:vAlign w:val="center"/>
                </w:tcPr>
                <w:p w14:paraId="5CE08CD7">
                  <w:pPr>
                    <w:jc w:val="center"/>
                    <w:rPr>
                      <w:rFonts w:hint="eastAsia" w:ascii="Times New Roman" w:hAnsi="Times New Roman" w:eastAsia="宋体" w:cs="Times New Roman"/>
                      <w:b w:val="0"/>
                      <w:bCs w:val="0"/>
                      <w:sz w:val="18"/>
                      <w:szCs w:val="18"/>
                      <w:highlight w:val="none"/>
                      <w:vertAlign w:val="baseline"/>
                      <w:lang w:val="en-US" w:eastAsia="zh-CN"/>
                    </w:rPr>
                  </w:pPr>
                </w:p>
              </w:tc>
              <w:tc>
                <w:tcPr>
                  <w:tcW w:w="348" w:type="dxa"/>
                  <w:vMerge w:val="continue"/>
                  <w:tcBorders>
                    <w:tl2br w:val="nil"/>
                    <w:tr2bl w:val="nil"/>
                  </w:tcBorders>
                  <w:noWrap w:val="0"/>
                  <w:vAlign w:val="center"/>
                </w:tcPr>
                <w:p w14:paraId="26B3C273">
                  <w:pPr>
                    <w:jc w:val="center"/>
                    <w:rPr>
                      <w:rFonts w:hint="default" w:ascii="Times New Roman" w:hAnsi="Times New Roman" w:eastAsia="宋体" w:cs="Times New Roman"/>
                      <w:b w:val="0"/>
                      <w:bCs w:val="0"/>
                      <w:sz w:val="18"/>
                      <w:szCs w:val="18"/>
                      <w:highlight w:val="none"/>
                      <w:vertAlign w:val="baseline"/>
                      <w:lang w:val="en-US" w:eastAsia="zh-CN"/>
                    </w:rPr>
                  </w:pPr>
                </w:p>
              </w:tc>
              <w:tc>
                <w:tcPr>
                  <w:tcW w:w="833" w:type="dxa"/>
                  <w:vMerge w:val="continue"/>
                  <w:tcBorders>
                    <w:tl2br w:val="nil"/>
                    <w:tr2bl w:val="nil"/>
                  </w:tcBorders>
                  <w:noWrap w:val="0"/>
                  <w:vAlign w:val="center"/>
                </w:tcPr>
                <w:p w14:paraId="759D3576">
                  <w:pPr>
                    <w:jc w:val="center"/>
                    <w:rPr>
                      <w:rFonts w:hint="eastAsia" w:ascii="Times New Roman" w:hAnsi="Times New Roman" w:eastAsia="宋体" w:cs="Times New Roman"/>
                      <w:b w:val="0"/>
                      <w:bCs w:val="0"/>
                      <w:sz w:val="18"/>
                      <w:szCs w:val="18"/>
                      <w:highlight w:val="none"/>
                      <w:vertAlign w:val="baseline"/>
                      <w:lang w:val="en-US" w:eastAsia="zh-CN"/>
                    </w:rPr>
                  </w:pPr>
                </w:p>
              </w:tc>
              <w:tc>
                <w:tcPr>
                  <w:tcW w:w="343" w:type="dxa"/>
                  <w:vMerge w:val="continue"/>
                  <w:tcBorders>
                    <w:tl2br w:val="nil"/>
                    <w:tr2bl w:val="nil"/>
                  </w:tcBorders>
                  <w:noWrap w:val="0"/>
                  <w:vAlign w:val="center"/>
                </w:tcPr>
                <w:p w14:paraId="2F6A0C1F">
                  <w:pPr>
                    <w:jc w:val="center"/>
                    <w:rPr>
                      <w:rFonts w:hint="default" w:ascii="Times New Roman" w:hAnsi="Times New Roman" w:eastAsia="宋体" w:cs="Times New Roman"/>
                      <w:b w:val="0"/>
                      <w:bCs w:val="0"/>
                      <w:sz w:val="18"/>
                      <w:szCs w:val="18"/>
                      <w:highlight w:val="none"/>
                      <w:vertAlign w:val="baseline"/>
                      <w:lang w:val="en-US" w:eastAsia="zh-CN"/>
                    </w:rPr>
                  </w:pPr>
                </w:p>
              </w:tc>
              <w:tc>
                <w:tcPr>
                  <w:tcW w:w="424" w:type="dxa"/>
                  <w:vMerge w:val="continue"/>
                  <w:tcBorders>
                    <w:tl2br w:val="nil"/>
                    <w:tr2bl w:val="nil"/>
                  </w:tcBorders>
                  <w:noWrap w:val="0"/>
                  <w:vAlign w:val="center"/>
                </w:tcPr>
                <w:p w14:paraId="3E5761DC">
                  <w:pPr>
                    <w:jc w:val="center"/>
                    <w:rPr>
                      <w:rFonts w:hint="eastAsia" w:ascii="Times New Roman" w:hAnsi="Times New Roman" w:eastAsia="宋体" w:cs="Times New Roman"/>
                      <w:b w:val="0"/>
                      <w:bCs w:val="0"/>
                      <w:sz w:val="18"/>
                      <w:szCs w:val="18"/>
                      <w:highlight w:val="none"/>
                      <w:vertAlign w:val="baseline"/>
                      <w:lang w:val="en-US" w:eastAsia="zh-CN"/>
                    </w:rPr>
                  </w:pPr>
                </w:p>
              </w:tc>
              <w:tc>
                <w:tcPr>
                  <w:tcW w:w="475" w:type="dxa"/>
                  <w:vMerge w:val="continue"/>
                  <w:tcBorders>
                    <w:tl2br w:val="nil"/>
                    <w:tr2bl w:val="nil"/>
                  </w:tcBorders>
                  <w:noWrap w:val="0"/>
                  <w:vAlign w:val="center"/>
                </w:tcPr>
                <w:p w14:paraId="65F280CB">
                  <w:pPr>
                    <w:jc w:val="center"/>
                    <w:rPr>
                      <w:rFonts w:hint="eastAsia" w:ascii="Times New Roman" w:hAnsi="Times New Roman" w:eastAsia="宋体" w:cs="Times New Roman"/>
                      <w:b w:val="0"/>
                      <w:bCs w:val="0"/>
                      <w:sz w:val="18"/>
                      <w:szCs w:val="18"/>
                      <w:highlight w:val="none"/>
                      <w:vertAlign w:val="baseline"/>
                      <w:lang w:val="en-US" w:eastAsia="zh-CN"/>
                    </w:rPr>
                  </w:pPr>
                </w:p>
              </w:tc>
              <w:tc>
                <w:tcPr>
                  <w:tcW w:w="668" w:type="dxa"/>
                  <w:vMerge w:val="continue"/>
                  <w:tcBorders>
                    <w:tl2br w:val="nil"/>
                    <w:tr2bl w:val="nil"/>
                  </w:tcBorders>
                  <w:noWrap w:val="0"/>
                  <w:vAlign w:val="center"/>
                </w:tcPr>
                <w:p w14:paraId="7ADC943F">
                  <w:pPr>
                    <w:jc w:val="center"/>
                    <w:rPr>
                      <w:rFonts w:hint="eastAsia" w:ascii="Times New Roman" w:hAnsi="Times New Roman" w:eastAsia="宋体" w:cs="Times New Roman"/>
                      <w:b w:val="0"/>
                      <w:bCs w:val="0"/>
                      <w:sz w:val="18"/>
                      <w:szCs w:val="18"/>
                      <w:highlight w:val="none"/>
                      <w:vertAlign w:val="baseline"/>
                      <w:lang w:val="en-US" w:eastAsia="zh-CN"/>
                    </w:rPr>
                  </w:pPr>
                </w:p>
              </w:tc>
              <w:tc>
                <w:tcPr>
                  <w:tcW w:w="438" w:type="dxa"/>
                  <w:tcBorders>
                    <w:tl2br w:val="nil"/>
                    <w:tr2bl w:val="nil"/>
                  </w:tcBorders>
                  <w:noWrap w:val="0"/>
                  <w:vAlign w:val="center"/>
                </w:tcPr>
                <w:p w14:paraId="0BB1A34F">
                  <w:pPr>
                    <w:jc w:val="center"/>
                    <w:rPr>
                      <w:rFonts w:hint="eastAsia" w:ascii="Times New Roman" w:hAnsi="Times New Roman" w:eastAsia="宋体" w:cs="Times New Roman"/>
                      <w:b w:val="0"/>
                      <w:bCs w:val="0"/>
                      <w:sz w:val="18"/>
                      <w:szCs w:val="18"/>
                      <w:highlight w:val="none"/>
                      <w:vertAlign w:val="baseline"/>
                      <w:lang w:val="en-US" w:eastAsia="zh-CN"/>
                    </w:rPr>
                  </w:pPr>
                  <w:r>
                    <w:rPr>
                      <w:rFonts w:hint="eastAsia" w:ascii="Times New Roman" w:hAnsi="Times New Roman" w:eastAsia="宋体" w:cs="Times New Roman"/>
                      <w:b w:val="0"/>
                      <w:bCs w:val="0"/>
                      <w:sz w:val="18"/>
                      <w:szCs w:val="18"/>
                      <w:highlight w:val="none"/>
                      <w:vertAlign w:val="baseline"/>
                      <w:lang w:val="en-US" w:eastAsia="zh-CN"/>
                    </w:rPr>
                    <w:t>X</w:t>
                  </w:r>
                </w:p>
              </w:tc>
              <w:tc>
                <w:tcPr>
                  <w:tcW w:w="438" w:type="dxa"/>
                  <w:tcBorders>
                    <w:tl2br w:val="nil"/>
                    <w:tr2bl w:val="nil"/>
                  </w:tcBorders>
                  <w:noWrap w:val="0"/>
                  <w:vAlign w:val="center"/>
                </w:tcPr>
                <w:p w14:paraId="3A88BF99">
                  <w:pPr>
                    <w:jc w:val="center"/>
                    <w:rPr>
                      <w:rFonts w:hint="eastAsia" w:ascii="Times New Roman" w:hAnsi="Times New Roman" w:eastAsia="宋体" w:cs="Times New Roman"/>
                      <w:b w:val="0"/>
                      <w:bCs w:val="0"/>
                      <w:sz w:val="18"/>
                      <w:szCs w:val="18"/>
                      <w:highlight w:val="none"/>
                      <w:vertAlign w:val="baseline"/>
                      <w:lang w:val="en-US" w:eastAsia="zh-CN"/>
                    </w:rPr>
                  </w:pPr>
                  <w:r>
                    <w:rPr>
                      <w:rFonts w:hint="eastAsia" w:ascii="Times New Roman" w:hAnsi="Times New Roman" w:eastAsia="宋体" w:cs="Times New Roman"/>
                      <w:b w:val="0"/>
                      <w:bCs w:val="0"/>
                      <w:sz w:val="18"/>
                      <w:szCs w:val="18"/>
                      <w:highlight w:val="none"/>
                      <w:vertAlign w:val="baseline"/>
                      <w:lang w:val="en-US" w:eastAsia="zh-CN"/>
                    </w:rPr>
                    <w:t>Y</w:t>
                  </w:r>
                </w:p>
              </w:tc>
              <w:tc>
                <w:tcPr>
                  <w:tcW w:w="443" w:type="dxa"/>
                  <w:tcBorders>
                    <w:tl2br w:val="nil"/>
                    <w:tr2bl w:val="nil"/>
                  </w:tcBorders>
                  <w:noWrap w:val="0"/>
                  <w:vAlign w:val="center"/>
                </w:tcPr>
                <w:p w14:paraId="5FADFF05">
                  <w:pPr>
                    <w:jc w:val="center"/>
                    <w:rPr>
                      <w:rFonts w:hint="eastAsia" w:ascii="Times New Roman" w:hAnsi="Times New Roman" w:eastAsia="宋体" w:cs="Times New Roman"/>
                      <w:b w:val="0"/>
                      <w:bCs w:val="0"/>
                      <w:sz w:val="18"/>
                      <w:szCs w:val="18"/>
                      <w:highlight w:val="none"/>
                      <w:vertAlign w:val="baseline"/>
                      <w:lang w:val="en-US" w:eastAsia="zh-CN"/>
                    </w:rPr>
                  </w:pPr>
                  <w:r>
                    <w:rPr>
                      <w:rFonts w:hint="eastAsia" w:ascii="Times New Roman" w:hAnsi="Times New Roman" w:eastAsia="宋体" w:cs="Times New Roman"/>
                      <w:b w:val="0"/>
                      <w:bCs w:val="0"/>
                      <w:sz w:val="18"/>
                      <w:szCs w:val="18"/>
                      <w:highlight w:val="none"/>
                      <w:vertAlign w:val="baseline"/>
                      <w:lang w:val="en-US" w:eastAsia="zh-CN"/>
                    </w:rPr>
                    <w:t>Z</w:t>
                  </w:r>
                </w:p>
              </w:tc>
              <w:tc>
                <w:tcPr>
                  <w:tcW w:w="612" w:type="dxa"/>
                  <w:vMerge w:val="continue"/>
                  <w:tcBorders>
                    <w:tl2br w:val="nil"/>
                    <w:tr2bl w:val="nil"/>
                  </w:tcBorders>
                  <w:noWrap w:val="0"/>
                  <w:vAlign w:val="center"/>
                </w:tcPr>
                <w:p w14:paraId="1F4F0BF7">
                  <w:pPr>
                    <w:jc w:val="center"/>
                    <w:rPr>
                      <w:rFonts w:hint="eastAsia" w:ascii="Times New Roman" w:hAnsi="Times New Roman" w:eastAsia="宋体" w:cs="Times New Roman"/>
                      <w:b w:val="0"/>
                      <w:bCs w:val="0"/>
                      <w:sz w:val="18"/>
                      <w:szCs w:val="18"/>
                      <w:highlight w:val="none"/>
                      <w:vertAlign w:val="baseline"/>
                      <w:lang w:val="en-US" w:eastAsia="zh-CN"/>
                    </w:rPr>
                  </w:pPr>
                </w:p>
              </w:tc>
              <w:tc>
                <w:tcPr>
                  <w:tcW w:w="613" w:type="dxa"/>
                  <w:vMerge w:val="continue"/>
                  <w:tcBorders>
                    <w:tl2br w:val="nil"/>
                    <w:tr2bl w:val="nil"/>
                  </w:tcBorders>
                  <w:noWrap w:val="0"/>
                  <w:vAlign w:val="center"/>
                </w:tcPr>
                <w:p w14:paraId="4C42C157">
                  <w:pPr>
                    <w:jc w:val="center"/>
                    <w:rPr>
                      <w:rFonts w:hint="eastAsia" w:ascii="Times New Roman" w:hAnsi="Times New Roman" w:eastAsia="宋体" w:cs="Times New Roman"/>
                      <w:b w:val="0"/>
                      <w:bCs w:val="0"/>
                      <w:sz w:val="18"/>
                      <w:szCs w:val="18"/>
                      <w:highlight w:val="none"/>
                      <w:vertAlign w:val="baseline"/>
                      <w:lang w:val="en-US" w:eastAsia="zh-CN"/>
                    </w:rPr>
                  </w:pPr>
                </w:p>
              </w:tc>
              <w:tc>
                <w:tcPr>
                  <w:tcW w:w="388" w:type="dxa"/>
                  <w:vMerge w:val="continue"/>
                  <w:tcBorders>
                    <w:tl2br w:val="nil"/>
                    <w:tr2bl w:val="nil"/>
                  </w:tcBorders>
                  <w:noWrap w:val="0"/>
                  <w:vAlign w:val="center"/>
                </w:tcPr>
                <w:p w14:paraId="05EF7F05">
                  <w:pPr>
                    <w:jc w:val="center"/>
                    <w:rPr>
                      <w:rFonts w:hint="eastAsia" w:ascii="Times New Roman" w:hAnsi="Times New Roman" w:eastAsia="宋体" w:cs="Times New Roman"/>
                      <w:b w:val="0"/>
                      <w:bCs w:val="0"/>
                      <w:sz w:val="18"/>
                      <w:szCs w:val="18"/>
                      <w:highlight w:val="none"/>
                      <w:vertAlign w:val="baseline"/>
                      <w:lang w:val="en-US" w:eastAsia="zh-CN"/>
                    </w:rPr>
                  </w:pPr>
                </w:p>
              </w:tc>
              <w:tc>
                <w:tcPr>
                  <w:tcW w:w="594" w:type="dxa"/>
                  <w:vMerge w:val="continue"/>
                  <w:tcBorders>
                    <w:tl2br w:val="nil"/>
                    <w:tr2bl w:val="nil"/>
                  </w:tcBorders>
                  <w:noWrap w:val="0"/>
                  <w:vAlign w:val="center"/>
                </w:tcPr>
                <w:p w14:paraId="52045E4E">
                  <w:pPr>
                    <w:jc w:val="center"/>
                    <w:rPr>
                      <w:rFonts w:hint="eastAsia" w:ascii="Times New Roman" w:hAnsi="Times New Roman" w:eastAsia="宋体" w:cs="Times New Roman"/>
                      <w:b w:val="0"/>
                      <w:bCs w:val="0"/>
                      <w:sz w:val="18"/>
                      <w:szCs w:val="18"/>
                      <w:highlight w:val="none"/>
                      <w:vertAlign w:val="baseline"/>
                      <w:lang w:val="en-US" w:eastAsia="zh-CN"/>
                    </w:rPr>
                  </w:pPr>
                </w:p>
              </w:tc>
              <w:tc>
                <w:tcPr>
                  <w:tcW w:w="590" w:type="dxa"/>
                  <w:tcBorders>
                    <w:tl2br w:val="nil"/>
                    <w:tr2bl w:val="nil"/>
                  </w:tcBorders>
                  <w:noWrap w:val="0"/>
                  <w:vAlign w:val="center"/>
                </w:tcPr>
                <w:p w14:paraId="6476DCD1">
                  <w:pPr>
                    <w:jc w:val="center"/>
                    <w:rPr>
                      <w:rFonts w:hint="eastAsia" w:ascii="Times New Roman" w:hAnsi="Times New Roman" w:eastAsia="宋体" w:cs="Times New Roman"/>
                      <w:b w:val="0"/>
                      <w:bCs w:val="0"/>
                      <w:sz w:val="18"/>
                      <w:szCs w:val="18"/>
                      <w:highlight w:val="none"/>
                      <w:vertAlign w:val="baseline"/>
                      <w:lang w:val="en-US" w:eastAsia="zh-CN"/>
                    </w:rPr>
                  </w:pPr>
                  <w:r>
                    <w:rPr>
                      <w:rFonts w:hint="eastAsia" w:ascii="Times New Roman" w:hAnsi="Times New Roman" w:eastAsia="宋体" w:cs="Times New Roman"/>
                      <w:b w:val="0"/>
                      <w:bCs w:val="0"/>
                      <w:sz w:val="18"/>
                      <w:szCs w:val="18"/>
                      <w:highlight w:val="none"/>
                      <w:vertAlign w:val="baseline"/>
                      <w:lang w:val="en-US" w:eastAsia="zh-CN"/>
                    </w:rPr>
                    <w:t>声压级/dB(A)</w:t>
                  </w:r>
                </w:p>
              </w:tc>
              <w:tc>
                <w:tcPr>
                  <w:tcW w:w="592" w:type="dxa"/>
                  <w:tcBorders>
                    <w:tl2br w:val="nil"/>
                    <w:tr2bl w:val="nil"/>
                  </w:tcBorders>
                  <w:noWrap w:val="0"/>
                  <w:vAlign w:val="center"/>
                </w:tcPr>
                <w:p w14:paraId="0F111484">
                  <w:pPr>
                    <w:jc w:val="center"/>
                    <w:rPr>
                      <w:rFonts w:hint="eastAsia" w:ascii="Times New Roman" w:hAnsi="Times New Roman" w:eastAsia="宋体" w:cs="Times New Roman"/>
                      <w:b w:val="0"/>
                      <w:bCs w:val="0"/>
                      <w:sz w:val="18"/>
                      <w:szCs w:val="18"/>
                      <w:highlight w:val="none"/>
                      <w:vertAlign w:val="baseline"/>
                      <w:lang w:val="en-US" w:eastAsia="zh-CN"/>
                    </w:rPr>
                  </w:pPr>
                  <w:r>
                    <w:rPr>
                      <w:rFonts w:hint="eastAsia" w:ascii="Times New Roman" w:hAnsi="Times New Roman" w:eastAsia="宋体" w:cs="Times New Roman"/>
                      <w:b w:val="0"/>
                      <w:bCs w:val="0"/>
                      <w:sz w:val="18"/>
                      <w:szCs w:val="18"/>
                      <w:highlight w:val="none"/>
                      <w:vertAlign w:val="baseline"/>
                      <w:lang w:val="en-US" w:eastAsia="zh-CN"/>
                    </w:rPr>
                    <w:t>建筑物外距离</w:t>
                  </w:r>
                </w:p>
              </w:tc>
            </w:tr>
            <w:tr w14:paraId="343F32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95" w:type="dxa"/>
                  <w:tcBorders>
                    <w:tl2br w:val="nil"/>
                    <w:tr2bl w:val="nil"/>
                  </w:tcBorders>
                  <w:noWrap w:val="0"/>
                  <w:vAlign w:val="center"/>
                </w:tcPr>
                <w:p w14:paraId="42BE24EE">
                  <w:pPr>
                    <w:jc w:val="center"/>
                    <w:rPr>
                      <w:rFonts w:hint="eastAsia" w:eastAsia="宋体"/>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1</w:t>
                  </w:r>
                </w:p>
              </w:tc>
              <w:tc>
                <w:tcPr>
                  <w:tcW w:w="348" w:type="dxa"/>
                  <w:vMerge w:val="restart"/>
                  <w:tcBorders>
                    <w:tl2br w:val="nil"/>
                    <w:tr2bl w:val="nil"/>
                  </w:tcBorders>
                  <w:noWrap w:val="0"/>
                  <w:vAlign w:val="center"/>
                </w:tcPr>
                <w:p w14:paraId="726F001D">
                  <w:pPr>
                    <w:jc w:val="center"/>
                    <w:rPr>
                      <w:rFonts w:hint="eastAsia" w:eastAsia="宋体"/>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厂房</w:t>
                  </w:r>
                </w:p>
              </w:tc>
              <w:tc>
                <w:tcPr>
                  <w:tcW w:w="833" w:type="dxa"/>
                  <w:tcBorders>
                    <w:tl2br w:val="nil"/>
                    <w:tr2bl w:val="nil"/>
                  </w:tcBorders>
                  <w:noWrap w:val="0"/>
                  <w:vAlign w:val="center"/>
                </w:tcPr>
                <w:p w14:paraId="09502339">
                  <w:pPr>
                    <w:jc w:val="center"/>
                    <w:rPr>
                      <w:rFonts w:hint="default" w:eastAsia="宋体"/>
                      <w:b w:val="0"/>
                      <w:bCs w:val="0"/>
                      <w:sz w:val="18"/>
                      <w:szCs w:val="18"/>
                      <w:highlight w:val="none"/>
                      <w:vertAlign w:val="baseline"/>
                      <w:lang w:val="en-US" w:eastAsia="zh-CN"/>
                    </w:rPr>
                  </w:pPr>
                  <w:r>
                    <w:rPr>
                      <w:rFonts w:hint="default" w:eastAsia="宋体"/>
                      <w:b w:val="0"/>
                      <w:bCs w:val="0"/>
                      <w:sz w:val="18"/>
                      <w:szCs w:val="18"/>
                      <w:highlight w:val="none"/>
                      <w:vertAlign w:val="baseline"/>
                      <w:lang w:val="en-US" w:eastAsia="zh-CN"/>
                    </w:rPr>
                    <w:t>提取机组</w:t>
                  </w:r>
                </w:p>
              </w:tc>
              <w:tc>
                <w:tcPr>
                  <w:tcW w:w="343" w:type="dxa"/>
                  <w:tcBorders>
                    <w:tl2br w:val="nil"/>
                    <w:tr2bl w:val="nil"/>
                  </w:tcBorders>
                  <w:noWrap w:val="0"/>
                  <w:vAlign w:val="center"/>
                </w:tcPr>
                <w:p w14:paraId="50A8744F">
                  <w:pPr>
                    <w:jc w:val="center"/>
                    <w:rPr>
                      <w:rFonts w:hint="eastAsia" w:eastAsia="宋体"/>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w:t>
                  </w:r>
                </w:p>
              </w:tc>
              <w:tc>
                <w:tcPr>
                  <w:tcW w:w="424" w:type="dxa"/>
                  <w:tcBorders>
                    <w:tl2br w:val="nil"/>
                    <w:tr2bl w:val="nil"/>
                  </w:tcBorders>
                  <w:noWrap w:val="0"/>
                  <w:vAlign w:val="center"/>
                </w:tcPr>
                <w:p w14:paraId="35C805E1">
                  <w:pPr>
                    <w:jc w:val="center"/>
                    <w:rPr>
                      <w:rFonts w:hint="default" w:eastAsia="宋体"/>
                      <w:b w:val="0"/>
                      <w:bCs w:val="0"/>
                      <w:sz w:val="18"/>
                      <w:szCs w:val="18"/>
                      <w:highlight w:val="none"/>
                      <w:vertAlign w:val="baseline"/>
                      <w:lang w:val="en-US" w:eastAsia="zh-CN"/>
                    </w:rPr>
                  </w:pPr>
                  <w:r>
                    <w:rPr>
                      <w:rFonts w:hint="eastAsia" w:eastAsia="宋体"/>
                      <w:b w:val="0"/>
                      <w:bCs w:val="0"/>
                      <w:sz w:val="18"/>
                      <w:szCs w:val="18"/>
                      <w:highlight w:val="none"/>
                      <w:vertAlign w:val="baseline"/>
                      <w:lang w:val="en-US" w:eastAsia="zh-CN"/>
                    </w:rPr>
                    <w:t>2</w:t>
                  </w:r>
                </w:p>
              </w:tc>
              <w:tc>
                <w:tcPr>
                  <w:tcW w:w="475" w:type="dxa"/>
                  <w:tcBorders>
                    <w:tl2br w:val="nil"/>
                    <w:tr2bl w:val="nil"/>
                  </w:tcBorders>
                  <w:noWrap w:val="0"/>
                  <w:vAlign w:val="center"/>
                </w:tcPr>
                <w:p w14:paraId="2471C6EE">
                  <w:pPr>
                    <w:jc w:val="center"/>
                    <w:rPr>
                      <w:rFonts w:hint="default" w:eastAsia="宋体"/>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75</w:t>
                  </w:r>
                </w:p>
              </w:tc>
              <w:tc>
                <w:tcPr>
                  <w:tcW w:w="668" w:type="dxa"/>
                  <w:vMerge w:val="restart"/>
                  <w:tcBorders>
                    <w:tl2br w:val="nil"/>
                    <w:tr2bl w:val="nil"/>
                  </w:tcBorders>
                  <w:noWrap w:val="0"/>
                  <w:vAlign w:val="center"/>
                </w:tcPr>
                <w:p w14:paraId="28B79FC2">
                  <w:pPr>
                    <w:jc w:val="center"/>
                    <w:rPr>
                      <w:b w:val="0"/>
                      <w:bCs w:val="0"/>
                      <w:sz w:val="18"/>
                      <w:szCs w:val="18"/>
                      <w:highlight w:val="none"/>
                      <w:vertAlign w:val="baseline"/>
                    </w:rPr>
                  </w:pPr>
                  <w:r>
                    <w:rPr>
                      <w:rFonts w:hint="eastAsia"/>
                      <w:b w:val="0"/>
                      <w:bCs w:val="0"/>
                      <w:sz w:val="18"/>
                      <w:szCs w:val="18"/>
                      <w:highlight w:val="none"/>
                      <w:vertAlign w:val="baseline"/>
                    </w:rPr>
                    <w:t>选用低噪声设施，采取合理布局、基础减震、厂房隔音</w:t>
                  </w:r>
                </w:p>
              </w:tc>
              <w:tc>
                <w:tcPr>
                  <w:tcW w:w="438" w:type="dxa"/>
                  <w:tcBorders>
                    <w:tl2br w:val="nil"/>
                    <w:tr2bl w:val="nil"/>
                  </w:tcBorders>
                  <w:noWrap w:val="0"/>
                  <w:vAlign w:val="center"/>
                </w:tcPr>
                <w:p w14:paraId="27731B0A">
                  <w:pPr>
                    <w:jc w:val="center"/>
                    <w:rPr>
                      <w:rFonts w:hint="default" w:eastAsia="宋体"/>
                      <w:b w:val="0"/>
                      <w:bCs w:val="0"/>
                      <w:sz w:val="18"/>
                      <w:szCs w:val="18"/>
                      <w:highlight w:val="none"/>
                      <w:vertAlign w:val="baseline"/>
                      <w:lang w:val="en-US" w:eastAsia="zh-CN"/>
                    </w:rPr>
                  </w:pPr>
                  <w:r>
                    <w:rPr>
                      <w:rFonts w:hint="eastAsia" w:eastAsia="宋体"/>
                      <w:b w:val="0"/>
                      <w:bCs w:val="0"/>
                      <w:sz w:val="18"/>
                      <w:szCs w:val="18"/>
                      <w:highlight w:val="none"/>
                      <w:vertAlign w:val="baseline"/>
                      <w:lang w:val="en-US" w:eastAsia="zh-CN"/>
                    </w:rPr>
                    <w:t>16</w:t>
                  </w:r>
                </w:p>
              </w:tc>
              <w:tc>
                <w:tcPr>
                  <w:tcW w:w="438" w:type="dxa"/>
                  <w:tcBorders>
                    <w:tl2br w:val="nil"/>
                    <w:tr2bl w:val="nil"/>
                  </w:tcBorders>
                  <w:noWrap w:val="0"/>
                  <w:vAlign w:val="center"/>
                </w:tcPr>
                <w:p w14:paraId="0B192DAC">
                  <w:pPr>
                    <w:jc w:val="center"/>
                    <w:rPr>
                      <w:rFonts w:hint="default" w:eastAsia="宋体"/>
                      <w:b w:val="0"/>
                      <w:bCs w:val="0"/>
                      <w:sz w:val="18"/>
                      <w:szCs w:val="18"/>
                      <w:highlight w:val="none"/>
                      <w:vertAlign w:val="baseline"/>
                      <w:lang w:val="en-US" w:eastAsia="zh-CN"/>
                    </w:rPr>
                  </w:pPr>
                  <w:r>
                    <w:rPr>
                      <w:rFonts w:hint="eastAsia" w:eastAsia="宋体"/>
                      <w:b w:val="0"/>
                      <w:bCs w:val="0"/>
                      <w:sz w:val="18"/>
                      <w:szCs w:val="18"/>
                      <w:highlight w:val="none"/>
                      <w:vertAlign w:val="baseline"/>
                      <w:lang w:val="en-US" w:eastAsia="zh-CN"/>
                    </w:rPr>
                    <w:t>13</w:t>
                  </w:r>
                </w:p>
              </w:tc>
              <w:tc>
                <w:tcPr>
                  <w:tcW w:w="443" w:type="dxa"/>
                  <w:tcBorders>
                    <w:tl2br w:val="nil"/>
                    <w:tr2bl w:val="nil"/>
                  </w:tcBorders>
                  <w:noWrap w:val="0"/>
                  <w:vAlign w:val="center"/>
                </w:tcPr>
                <w:p w14:paraId="3F158ECC">
                  <w:pPr>
                    <w:jc w:val="center"/>
                    <w:rPr>
                      <w:rFonts w:hint="default" w:eastAsia="宋体"/>
                      <w:b w:val="0"/>
                      <w:bCs w:val="0"/>
                      <w:sz w:val="18"/>
                      <w:szCs w:val="18"/>
                      <w:highlight w:val="none"/>
                      <w:vertAlign w:val="baseline"/>
                      <w:lang w:val="en-US" w:eastAsia="zh-CN"/>
                    </w:rPr>
                  </w:pPr>
                  <w:r>
                    <w:rPr>
                      <w:rFonts w:hint="eastAsia" w:eastAsia="宋体"/>
                      <w:b w:val="0"/>
                      <w:bCs w:val="0"/>
                      <w:sz w:val="18"/>
                      <w:szCs w:val="18"/>
                      <w:highlight w:val="none"/>
                      <w:vertAlign w:val="baseline"/>
                      <w:lang w:val="en-US" w:eastAsia="zh-CN"/>
                    </w:rPr>
                    <w:t>0.2</w:t>
                  </w:r>
                </w:p>
              </w:tc>
              <w:tc>
                <w:tcPr>
                  <w:tcW w:w="612" w:type="dxa"/>
                  <w:tcBorders>
                    <w:tl2br w:val="nil"/>
                    <w:tr2bl w:val="nil"/>
                  </w:tcBorders>
                  <w:noWrap w:val="0"/>
                  <w:vAlign w:val="center"/>
                </w:tcPr>
                <w:p w14:paraId="2725B9D0">
                  <w:pPr>
                    <w:jc w:val="center"/>
                    <w:rPr>
                      <w:rFonts w:hint="default" w:eastAsia="宋体"/>
                      <w:b w:val="0"/>
                      <w:bCs w:val="0"/>
                      <w:sz w:val="18"/>
                      <w:szCs w:val="18"/>
                      <w:highlight w:val="none"/>
                      <w:vertAlign w:val="baseline"/>
                      <w:lang w:val="en-US" w:eastAsia="zh-CN"/>
                    </w:rPr>
                  </w:pPr>
                  <w:r>
                    <w:rPr>
                      <w:rFonts w:hint="eastAsia" w:eastAsia="宋体"/>
                      <w:b w:val="0"/>
                      <w:bCs w:val="0"/>
                      <w:sz w:val="18"/>
                      <w:szCs w:val="18"/>
                      <w:highlight w:val="none"/>
                      <w:vertAlign w:val="baseline"/>
                      <w:lang w:val="en-US" w:eastAsia="zh-CN"/>
                    </w:rPr>
                    <w:t>10</w:t>
                  </w:r>
                </w:p>
              </w:tc>
              <w:tc>
                <w:tcPr>
                  <w:tcW w:w="613" w:type="dxa"/>
                  <w:tcBorders>
                    <w:tl2br w:val="nil"/>
                    <w:tr2bl w:val="nil"/>
                  </w:tcBorders>
                  <w:noWrap w:val="0"/>
                  <w:vAlign w:val="center"/>
                </w:tcPr>
                <w:p w14:paraId="17FDB4EA">
                  <w:pPr>
                    <w:jc w:val="center"/>
                    <w:rPr>
                      <w:rFonts w:hint="default" w:eastAsia="宋体"/>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55.00</w:t>
                  </w:r>
                </w:p>
              </w:tc>
              <w:tc>
                <w:tcPr>
                  <w:tcW w:w="388" w:type="dxa"/>
                  <w:vMerge w:val="restart"/>
                  <w:tcBorders>
                    <w:tl2br w:val="nil"/>
                    <w:tr2bl w:val="nil"/>
                  </w:tcBorders>
                  <w:noWrap w:val="0"/>
                  <w:vAlign w:val="center"/>
                </w:tcPr>
                <w:p w14:paraId="3EA5B8C1">
                  <w:pPr>
                    <w:jc w:val="center"/>
                    <w:rPr>
                      <w:rFonts w:hint="default" w:eastAsia="宋体"/>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8h</w:t>
                  </w:r>
                </w:p>
              </w:tc>
              <w:tc>
                <w:tcPr>
                  <w:tcW w:w="594" w:type="dxa"/>
                  <w:tcBorders>
                    <w:tl2br w:val="nil"/>
                    <w:tr2bl w:val="nil"/>
                  </w:tcBorders>
                  <w:noWrap w:val="0"/>
                  <w:vAlign w:val="center"/>
                </w:tcPr>
                <w:p w14:paraId="6A806093">
                  <w:pPr>
                    <w:jc w:val="center"/>
                    <w:rPr>
                      <w:rFonts w:hint="default" w:eastAsia="宋体"/>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15</w:t>
                  </w:r>
                </w:p>
              </w:tc>
              <w:tc>
                <w:tcPr>
                  <w:tcW w:w="590" w:type="dxa"/>
                  <w:tcBorders>
                    <w:tl2br w:val="nil"/>
                    <w:tr2bl w:val="nil"/>
                  </w:tcBorders>
                  <w:noWrap w:val="0"/>
                  <w:vAlign w:val="center"/>
                </w:tcPr>
                <w:p w14:paraId="0E0C0B86">
                  <w:pPr>
                    <w:jc w:val="center"/>
                    <w:rPr>
                      <w:b w:val="0"/>
                      <w:bCs w:val="0"/>
                      <w:sz w:val="18"/>
                      <w:szCs w:val="18"/>
                      <w:highlight w:val="none"/>
                      <w:vertAlign w:val="baseline"/>
                    </w:rPr>
                  </w:pPr>
                  <w:r>
                    <w:rPr>
                      <w:rFonts w:hint="eastAsia"/>
                      <w:b w:val="0"/>
                      <w:bCs w:val="0"/>
                      <w:sz w:val="18"/>
                      <w:szCs w:val="18"/>
                      <w:highlight w:val="none"/>
                      <w:vertAlign w:val="baseline"/>
                      <w:lang w:val="en-US" w:eastAsia="zh-CN"/>
                    </w:rPr>
                    <w:t>55.00</w:t>
                  </w:r>
                </w:p>
              </w:tc>
              <w:tc>
                <w:tcPr>
                  <w:tcW w:w="592" w:type="dxa"/>
                  <w:tcBorders>
                    <w:tl2br w:val="nil"/>
                    <w:tr2bl w:val="nil"/>
                  </w:tcBorders>
                  <w:noWrap w:val="0"/>
                  <w:vAlign w:val="center"/>
                </w:tcPr>
                <w:p w14:paraId="68B2E7C4">
                  <w:pPr>
                    <w:jc w:val="center"/>
                    <w:rPr>
                      <w:rFonts w:hint="eastAsia" w:eastAsia="宋体"/>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1</w:t>
                  </w:r>
                </w:p>
              </w:tc>
            </w:tr>
            <w:tr w14:paraId="075FDD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95" w:type="dxa"/>
                  <w:tcBorders>
                    <w:tl2br w:val="nil"/>
                    <w:tr2bl w:val="nil"/>
                  </w:tcBorders>
                  <w:noWrap w:val="0"/>
                  <w:vAlign w:val="center"/>
                </w:tcPr>
                <w:p w14:paraId="4391E506">
                  <w:pPr>
                    <w:jc w:val="center"/>
                    <w:rPr>
                      <w:rFonts w:hint="default" w:eastAsia="宋体"/>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2</w:t>
                  </w:r>
                </w:p>
              </w:tc>
              <w:tc>
                <w:tcPr>
                  <w:tcW w:w="348" w:type="dxa"/>
                  <w:vMerge w:val="continue"/>
                  <w:tcBorders>
                    <w:tl2br w:val="nil"/>
                    <w:tr2bl w:val="nil"/>
                  </w:tcBorders>
                  <w:noWrap w:val="0"/>
                  <w:vAlign w:val="center"/>
                </w:tcPr>
                <w:p w14:paraId="598E0B98">
                  <w:pPr>
                    <w:jc w:val="center"/>
                    <w:rPr>
                      <w:b w:val="0"/>
                      <w:bCs w:val="0"/>
                      <w:sz w:val="18"/>
                      <w:szCs w:val="18"/>
                      <w:highlight w:val="none"/>
                      <w:vertAlign w:val="baseline"/>
                    </w:rPr>
                  </w:pPr>
                </w:p>
              </w:tc>
              <w:tc>
                <w:tcPr>
                  <w:tcW w:w="833" w:type="dxa"/>
                  <w:tcBorders>
                    <w:tl2br w:val="nil"/>
                    <w:tr2bl w:val="nil"/>
                  </w:tcBorders>
                  <w:noWrap w:val="0"/>
                  <w:vAlign w:val="center"/>
                </w:tcPr>
                <w:p w14:paraId="25CFB754">
                  <w:pPr>
                    <w:jc w:val="center"/>
                    <w:rPr>
                      <w:rFonts w:hint="eastAsia" w:eastAsia="宋体"/>
                      <w:b w:val="0"/>
                      <w:bCs w:val="0"/>
                      <w:sz w:val="18"/>
                      <w:szCs w:val="18"/>
                      <w:highlight w:val="none"/>
                      <w:vertAlign w:val="baseline"/>
                      <w:lang w:val="en-US" w:eastAsia="zh-CN"/>
                    </w:rPr>
                  </w:pPr>
                  <w:r>
                    <w:rPr>
                      <w:rFonts w:hint="eastAsia" w:eastAsia="宋体"/>
                      <w:b w:val="0"/>
                      <w:bCs w:val="0"/>
                      <w:sz w:val="18"/>
                      <w:szCs w:val="18"/>
                      <w:highlight w:val="none"/>
                      <w:vertAlign w:val="baseline"/>
                      <w:lang w:val="en-US" w:eastAsia="zh-CN"/>
                    </w:rPr>
                    <w:t>浓缩机组</w:t>
                  </w:r>
                </w:p>
              </w:tc>
              <w:tc>
                <w:tcPr>
                  <w:tcW w:w="343" w:type="dxa"/>
                  <w:tcBorders>
                    <w:tl2br w:val="nil"/>
                    <w:tr2bl w:val="nil"/>
                  </w:tcBorders>
                  <w:noWrap w:val="0"/>
                  <w:vAlign w:val="center"/>
                </w:tcPr>
                <w:p w14:paraId="318451CE">
                  <w:pPr>
                    <w:jc w:val="center"/>
                    <w:rPr>
                      <w:rFonts w:hint="eastAsia" w:eastAsia="宋体"/>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w:t>
                  </w:r>
                </w:p>
              </w:tc>
              <w:tc>
                <w:tcPr>
                  <w:tcW w:w="424" w:type="dxa"/>
                  <w:tcBorders>
                    <w:tl2br w:val="nil"/>
                    <w:tr2bl w:val="nil"/>
                  </w:tcBorders>
                  <w:noWrap w:val="0"/>
                  <w:vAlign w:val="center"/>
                </w:tcPr>
                <w:p w14:paraId="7A2ED361">
                  <w:pPr>
                    <w:jc w:val="center"/>
                    <w:rPr>
                      <w:rFonts w:hint="default" w:eastAsia="宋体"/>
                      <w:b w:val="0"/>
                      <w:bCs w:val="0"/>
                      <w:sz w:val="18"/>
                      <w:szCs w:val="18"/>
                      <w:highlight w:val="none"/>
                      <w:vertAlign w:val="baseline"/>
                      <w:lang w:val="en-US" w:eastAsia="zh-CN"/>
                    </w:rPr>
                  </w:pPr>
                  <w:r>
                    <w:rPr>
                      <w:rFonts w:hint="eastAsia" w:eastAsia="宋体"/>
                      <w:b w:val="0"/>
                      <w:bCs w:val="0"/>
                      <w:sz w:val="18"/>
                      <w:szCs w:val="18"/>
                      <w:highlight w:val="none"/>
                      <w:vertAlign w:val="baseline"/>
                      <w:lang w:val="en-US" w:eastAsia="zh-CN"/>
                    </w:rPr>
                    <w:t>1</w:t>
                  </w:r>
                </w:p>
              </w:tc>
              <w:tc>
                <w:tcPr>
                  <w:tcW w:w="475" w:type="dxa"/>
                  <w:tcBorders>
                    <w:tl2br w:val="nil"/>
                    <w:tr2bl w:val="nil"/>
                  </w:tcBorders>
                  <w:noWrap w:val="0"/>
                  <w:vAlign w:val="center"/>
                </w:tcPr>
                <w:p w14:paraId="221B1B02">
                  <w:pPr>
                    <w:jc w:val="center"/>
                    <w:rPr>
                      <w:rFonts w:hint="default" w:eastAsia="宋体"/>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75</w:t>
                  </w:r>
                </w:p>
              </w:tc>
              <w:tc>
                <w:tcPr>
                  <w:tcW w:w="668" w:type="dxa"/>
                  <w:vMerge w:val="continue"/>
                  <w:tcBorders>
                    <w:tl2br w:val="nil"/>
                    <w:tr2bl w:val="nil"/>
                  </w:tcBorders>
                  <w:noWrap w:val="0"/>
                  <w:vAlign w:val="center"/>
                </w:tcPr>
                <w:p w14:paraId="3F974E8B">
                  <w:pPr>
                    <w:jc w:val="center"/>
                    <w:rPr>
                      <w:b w:val="0"/>
                      <w:bCs w:val="0"/>
                      <w:sz w:val="18"/>
                      <w:szCs w:val="18"/>
                      <w:highlight w:val="none"/>
                      <w:vertAlign w:val="baseline"/>
                    </w:rPr>
                  </w:pPr>
                </w:p>
              </w:tc>
              <w:tc>
                <w:tcPr>
                  <w:tcW w:w="438" w:type="dxa"/>
                  <w:tcBorders>
                    <w:tl2br w:val="nil"/>
                    <w:tr2bl w:val="nil"/>
                  </w:tcBorders>
                  <w:noWrap w:val="0"/>
                  <w:vAlign w:val="center"/>
                </w:tcPr>
                <w:p w14:paraId="60838C9D">
                  <w:pPr>
                    <w:jc w:val="center"/>
                    <w:rPr>
                      <w:rFonts w:hint="default" w:eastAsia="宋体"/>
                      <w:b w:val="0"/>
                      <w:bCs w:val="0"/>
                      <w:sz w:val="18"/>
                      <w:szCs w:val="18"/>
                      <w:highlight w:val="none"/>
                      <w:vertAlign w:val="baseline"/>
                      <w:lang w:val="en-US" w:eastAsia="zh-CN"/>
                    </w:rPr>
                  </w:pPr>
                  <w:r>
                    <w:rPr>
                      <w:rFonts w:hint="eastAsia" w:eastAsia="宋体"/>
                      <w:b w:val="0"/>
                      <w:bCs w:val="0"/>
                      <w:sz w:val="18"/>
                      <w:szCs w:val="18"/>
                      <w:highlight w:val="none"/>
                      <w:vertAlign w:val="baseline"/>
                      <w:lang w:val="en-US" w:eastAsia="zh-CN"/>
                    </w:rPr>
                    <w:t>20</w:t>
                  </w:r>
                </w:p>
              </w:tc>
              <w:tc>
                <w:tcPr>
                  <w:tcW w:w="438" w:type="dxa"/>
                  <w:tcBorders>
                    <w:tl2br w:val="nil"/>
                    <w:tr2bl w:val="nil"/>
                  </w:tcBorders>
                  <w:noWrap w:val="0"/>
                  <w:vAlign w:val="center"/>
                </w:tcPr>
                <w:p w14:paraId="455AF9E6">
                  <w:pPr>
                    <w:jc w:val="center"/>
                    <w:rPr>
                      <w:rFonts w:hint="default" w:eastAsia="宋体"/>
                      <w:b w:val="0"/>
                      <w:bCs w:val="0"/>
                      <w:sz w:val="18"/>
                      <w:szCs w:val="18"/>
                      <w:highlight w:val="none"/>
                      <w:vertAlign w:val="baseline"/>
                      <w:lang w:val="en-US" w:eastAsia="zh-CN"/>
                    </w:rPr>
                  </w:pPr>
                  <w:r>
                    <w:rPr>
                      <w:rFonts w:hint="eastAsia" w:eastAsia="宋体"/>
                      <w:b w:val="0"/>
                      <w:bCs w:val="0"/>
                      <w:sz w:val="18"/>
                      <w:szCs w:val="18"/>
                      <w:highlight w:val="none"/>
                      <w:vertAlign w:val="baseline"/>
                      <w:lang w:val="en-US" w:eastAsia="zh-CN"/>
                    </w:rPr>
                    <w:t>19</w:t>
                  </w:r>
                </w:p>
              </w:tc>
              <w:tc>
                <w:tcPr>
                  <w:tcW w:w="443" w:type="dxa"/>
                  <w:tcBorders>
                    <w:tl2br w:val="nil"/>
                    <w:tr2bl w:val="nil"/>
                  </w:tcBorders>
                  <w:noWrap w:val="0"/>
                  <w:vAlign w:val="center"/>
                </w:tcPr>
                <w:p w14:paraId="595CDEB6">
                  <w:pPr>
                    <w:jc w:val="center"/>
                    <w:rPr>
                      <w:rFonts w:hint="default" w:eastAsia="宋体"/>
                      <w:b w:val="0"/>
                      <w:bCs w:val="0"/>
                      <w:sz w:val="18"/>
                      <w:szCs w:val="18"/>
                      <w:highlight w:val="none"/>
                      <w:vertAlign w:val="baseline"/>
                      <w:lang w:val="en-US" w:eastAsia="zh-CN"/>
                    </w:rPr>
                  </w:pPr>
                  <w:r>
                    <w:rPr>
                      <w:rFonts w:hint="eastAsia" w:eastAsia="宋体"/>
                      <w:b w:val="0"/>
                      <w:bCs w:val="0"/>
                      <w:sz w:val="18"/>
                      <w:szCs w:val="18"/>
                      <w:highlight w:val="none"/>
                      <w:vertAlign w:val="baseline"/>
                      <w:lang w:val="en-US" w:eastAsia="zh-CN"/>
                    </w:rPr>
                    <w:t>0.2</w:t>
                  </w:r>
                </w:p>
              </w:tc>
              <w:tc>
                <w:tcPr>
                  <w:tcW w:w="612" w:type="dxa"/>
                  <w:tcBorders>
                    <w:tl2br w:val="nil"/>
                    <w:tr2bl w:val="nil"/>
                  </w:tcBorders>
                  <w:noWrap w:val="0"/>
                  <w:vAlign w:val="center"/>
                </w:tcPr>
                <w:p w14:paraId="3C9B8949">
                  <w:pPr>
                    <w:jc w:val="center"/>
                    <w:rPr>
                      <w:rFonts w:hint="default" w:eastAsia="宋体"/>
                      <w:b w:val="0"/>
                      <w:bCs w:val="0"/>
                      <w:sz w:val="18"/>
                      <w:szCs w:val="18"/>
                      <w:highlight w:val="none"/>
                      <w:vertAlign w:val="baseline"/>
                      <w:lang w:val="en-US" w:eastAsia="zh-CN"/>
                    </w:rPr>
                  </w:pPr>
                  <w:r>
                    <w:rPr>
                      <w:rFonts w:hint="eastAsia" w:eastAsia="宋体"/>
                      <w:b w:val="0"/>
                      <w:bCs w:val="0"/>
                      <w:sz w:val="18"/>
                      <w:szCs w:val="18"/>
                      <w:highlight w:val="none"/>
                      <w:vertAlign w:val="baseline"/>
                      <w:lang w:val="en-US" w:eastAsia="zh-CN"/>
                    </w:rPr>
                    <w:t>4</w:t>
                  </w:r>
                </w:p>
              </w:tc>
              <w:tc>
                <w:tcPr>
                  <w:tcW w:w="613" w:type="dxa"/>
                  <w:tcBorders>
                    <w:tl2br w:val="nil"/>
                    <w:tr2bl w:val="nil"/>
                  </w:tcBorders>
                  <w:noWrap w:val="0"/>
                  <w:vAlign w:val="center"/>
                </w:tcPr>
                <w:p w14:paraId="5D28DBEC">
                  <w:pPr>
                    <w:jc w:val="center"/>
                    <w:rPr>
                      <w:rFonts w:hint="default" w:eastAsia="宋体"/>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62.95</w:t>
                  </w:r>
                </w:p>
              </w:tc>
              <w:tc>
                <w:tcPr>
                  <w:tcW w:w="388" w:type="dxa"/>
                  <w:vMerge w:val="continue"/>
                  <w:tcBorders>
                    <w:tl2br w:val="nil"/>
                    <w:tr2bl w:val="nil"/>
                  </w:tcBorders>
                  <w:noWrap w:val="0"/>
                  <w:vAlign w:val="center"/>
                </w:tcPr>
                <w:p w14:paraId="138463A0">
                  <w:pPr>
                    <w:jc w:val="center"/>
                    <w:rPr>
                      <w:b w:val="0"/>
                      <w:bCs w:val="0"/>
                      <w:sz w:val="18"/>
                      <w:szCs w:val="18"/>
                      <w:highlight w:val="none"/>
                      <w:vertAlign w:val="baseline"/>
                    </w:rPr>
                  </w:pPr>
                </w:p>
              </w:tc>
              <w:tc>
                <w:tcPr>
                  <w:tcW w:w="594" w:type="dxa"/>
                  <w:tcBorders>
                    <w:tl2br w:val="nil"/>
                    <w:tr2bl w:val="nil"/>
                  </w:tcBorders>
                  <w:noWrap w:val="0"/>
                  <w:vAlign w:val="center"/>
                </w:tcPr>
                <w:p w14:paraId="75431939">
                  <w:pPr>
                    <w:jc w:val="center"/>
                    <w:rPr>
                      <w:rFonts w:hint="default" w:eastAsia="宋体"/>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15</w:t>
                  </w:r>
                </w:p>
              </w:tc>
              <w:tc>
                <w:tcPr>
                  <w:tcW w:w="590" w:type="dxa"/>
                  <w:tcBorders>
                    <w:tl2br w:val="nil"/>
                    <w:tr2bl w:val="nil"/>
                  </w:tcBorders>
                  <w:noWrap w:val="0"/>
                  <w:vAlign w:val="center"/>
                </w:tcPr>
                <w:p w14:paraId="22EE9ECB">
                  <w:pPr>
                    <w:jc w:val="center"/>
                    <w:rPr>
                      <w:b w:val="0"/>
                      <w:bCs w:val="0"/>
                      <w:sz w:val="18"/>
                      <w:szCs w:val="18"/>
                      <w:highlight w:val="none"/>
                      <w:vertAlign w:val="baseline"/>
                    </w:rPr>
                  </w:pPr>
                  <w:r>
                    <w:rPr>
                      <w:rFonts w:hint="eastAsia"/>
                      <w:b w:val="0"/>
                      <w:bCs w:val="0"/>
                      <w:sz w:val="18"/>
                      <w:szCs w:val="18"/>
                      <w:highlight w:val="none"/>
                      <w:vertAlign w:val="baseline"/>
                      <w:lang w:val="en-US" w:eastAsia="zh-CN"/>
                    </w:rPr>
                    <w:t>62.95</w:t>
                  </w:r>
                </w:p>
              </w:tc>
              <w:tc>
                <w:tcPr>
                  <w:tcW w:w="592" w:type="dxa"/>
                  <w:tcBorders>
                    <w:tl2br w:val="nil"/>
                    <w:tr2bl w:val="nil"/>
                  </w:tcBorders>
                  <w:noWrap w:val="0"/>
                  <w:vAlign w:val="center"/>
                </w:tcPr>
                <w:p w14:paraId="6F6AF7F2">
                  <w:pPr>
                    <w:jc w:val="center"/>
                    <w:rPr>
                      <w:rFonts w:hint="eastAsia" w:eastAsia="宋体"/>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1</w:t>
                  </w:r>
                </w:p>
              </w:tc>
            </w:tr>
            <w:tr w14:paraId="56065D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95" w:type="dxa"/>
                  <w:tcBorders>
                    <w:tl2br w:val="nil"/>
                    <w:tr2bl w:val="nil"/>
                  </w:tcBorders>
                  <w:noWrap w:val="0"/>
                  <w:vAlign w:val="center"/>
                </w:tcPr>
                <w:p w14:paraId="28293AC2">
                  <w:pPr>
                    <w:jc w:val="center"/>
                    <w:rPr>
                      <w:rFonts w:hint="default" w:eastAsia="宋体"/>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3</w:t>
                  </w:r>
                </w:p>
              </w:tc>
              <w:tc>
                <w:tcPr>
                  <w:tcW w:w="348" w:type="dxa"/>
                  <w:vMerge w:val="continue"/>
                  <w:tcBorders>
                    <w:tl2br w:val="nil"/>
                    <w:tr2bl w:val="nil"/>
                  </w:tcBorders>
                  <w:noWrap w:val="0"/>
                  <w:vAlign w:val="center"/>
                </w:tcPr>
                <w:p w14:paraId="30400E05">
                  <w:pPr>
                    <w:jc w:val="center"/>
                    <w:rPr>
                      <w:b w:val="0"/>
                      <w:bCs w:val="0"/>
                      <w:sz w:val="18"/>
                      <w:szCs w:val="18"/>
                      <w:highlight w:val="none"/>
                      <w:vertAlign w:val="baseline"/>
                    </w:rPr>
                  </w:pPr>
                </w:p>
              </w:tc>
              <w:tc>
                <w:tcPr>
                  <w:tcW w:w="833" w:type="dxa"/>
                  <w:tcBorders>
                    <w:tl2br w:val="nil"/>
                    <w:tr2bl w:val="nil"/>
                  </w:tcBorders>
                  <w:noWrap w:val="0"/>
                  <w:vAlign w:val="center"/>
                </w:tcPr>
                <w:p w14:paraId="166CA43D">
                  <w:pPr>
                    <w:jc w:val="center"/>
                    <w:rPr>
                      <w:rFonts w:hint="default" w:eastAsia="宋体"/>
                      <w:b w:val="0"/>
                      <w:bCs w:val="0"/>
                      <w:sz w:val="18"/>
                      <w:szCs w:val="18"/>
                      <w:highlight w:val="none"/>
                      <w:vertAlign w:val="baseline"/>
                      <w:lang w:val="en-US" w:eastAsia="zh-CN"/>
                    </w:rPr>
                  </w:pPr>
                  <w:r>
                    <w:rPr>
                      <w:rFonts w:hint="default" w:eastAsia="宋体"/>
                      <w:b w:val="0"/>
                      <w:bCs w:val="0"/>
                      <w:sz w:val="18"/>
                      <w:szCs w:val="18"/>
                      <w:highlight w:val="none"/>
                      <w:vertAlign w:val="baseline"/>
                      <w:lang w:val="en-US" w:eastAsia="zh-CN"/>
                    </w:rPr>
                    <w:t>槽型混合</w:t>
                  </w:r>
                </w:p>
              </w:tc>
              <w:tc>
                <w:tcPr>
                  <w:tcW w:w="343" w:type="dxa"/>
                  <w:tcBorders>
                    <w:tl2br w:val="nil"/>
                    <w:tr2bl w:val="nil"/>
                  </w:tcBorders>
                  <w:noWrap w:val="0"/>
                  <w:vAlign w:val="center"/>
                </w:tcPr>
                <w:p w14:paraId="6990A119">
                  <w:pPr>
                    <w:jc w:val="center"/>
                    <w:rPr>
                      <w:rFonts w:hint="default" w:eastAsia="宋体"/>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w:t>
                  </w:r>
                </w:p>
              </w:tc>
              <w:tc>
                <w:tcPr>
                  <w:tcW w:w="424" w:type="dxa"/>
                  <w:tcBorders>
                    <w:tl2br w:val="nil"/>
                    <w:tr2bl w:val="nil"/>
                  </w:tcBorders>
                  <w:noWrap w:val="0"/>
                  <w:vAlign w:val="center"/>
                </w:tcPr>
                <w:p w14:paraId="6DC3896E">
                  <w:pPr>
                    <w:jc w:val="center"/>
                    <w:rPr>
                      <w:rFonts w:hint="default" w:eastAsia="宋体"/>
                      <w:b w:val="0"/>
                      <w:bCs w:val="0"/>
                      <w:sz w:val="18"/>
                      <w:szCs w:val="18"/>
                      <w:highlight w:val="none"/>
                      <w:vertAlign w:val="baseline"/>
                      <w:lang w:val="en-US" w:eastAsia="zh-CN"/>
                    </w:rPr>
                  </w:pPr>
                  <w:r>
                    <w:rPr>
                      <w:rFonts w:hint="eastAsia" w:eastAsia="宋体"/>
                      <w:b w:val="0"/>
                      <w:bCs w:val="0"/>
                      <w:sz w:val="18"/>
                      <w:szCs w:val="18"/>
                      <w:highlight w:val="none"/>
                      <w:vertAlign w:val="baseline"/>
                      <w:lang w:val="en-US" w:eastAsia="zh-CN"/>
                    </w:rPr>
                    <w:t>1</w:t>
                  </w:r>
                </w:p>
              </w:tc>
              <w:tc>
                <w:tcPr>
                  <w:tcW w:w="475" w:type="dxa"/>
                  <w:tcBorders>
                    <w:tl2br w:val="nil"/>
                    <w:tr2bl w:val="nil"/>
                  </w:tcBorders>
                  <w:noWrap w:val="0"/>
                  <w:vAlign w:val="center"/>
                </w:tcPr>
                <w:p w14:paraId="1D68AC8E">
                  <w:pPr>
                    <w:jc w:val="center"/>
                    <w:rPr>
                      <w:rFonts w:hint="default" w:eastAsia="宋体"/>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80</w:t>
                  </w:r>
                </w:p>
              </w:tc>
              <w:tc>
                <w:tcPr>
                  <w:tcW w:w="668" w:type="dxa"/>
                  <w:vMerge w:val="continue"/>
                  <w:tcBorders>
                    <w:tl2br w:val="nil"/>
                    <w:tr2bl w:val="nil"/>
                  </w:tcBorders>
                  <w:noWrap w:val="0"/>
                  <w:vAlign w:val="center"/>
                </w:tcPr>
                <w:p w14:paraId="151D2C29">
                  <w:pPr>
                    <w:jc w:val="center"/>
                    <w:rPr>
                      <w:b w:val="0"/>
                      <w:bCs w:val="0"/>
                      <w:sz w:val="18"/>
                      <w:szCs w:val="18"/>
                      <w:highlight w:val="none"/>
                      <w:vertAlign w:val="baseline"/>
                    </w:rPr>
                  </w:pPr>
                </w:p>
              </w:tc>
              <w:tc>
                <w:tcPr>
                  <w:tcW w:w="438" w:type="dxa"/>
                  <w:tcBorders>
                    <w:tl2br w:val="nil"/>
                    <w:tr2bl w:val="nil"/>
                  </w:tcBorders>
                  <w:noWrap w:val="0"/>
                  <w:vAlign w:val="center"/>
                </w:tcPr>
                <w:p w14:paraId="7F57B27B">
                  <w:pPr>
                    <w:jc w:val="center"/>
                    <w:rPr>
                      <w:rFonts w:hint="default" w:eastAsia="宋体"/>
                      <w:b w:val="0"/>
                      <w:bCs w:val="0"/>
                      <w:sz w:val="18"/>
                      <w:szCs w:val="18"/>
                      <w:highlight w:val="none"/>
                      <w:vertAlign w:val="baseline"/>
                      <w:lang w:val="en-US" w:eastAsia="zh-CN"/>
                    </w:rPr>
                  </w:pPr>
                  <w:r>
                    <w:rPr>
                      <w:rFonts w:hint="eastAsia" w:eastAsia="宋体"/>
                      <w:b w:val="0"/>
                      <w:bCs w:val="0"/>
                      <w:sz w:val="18"/>
                      <w:szCs w:val="18"/>
                      <w:highlight w:val="none"/>
                      <w:vertAlign w:val="baseline"/>
                      <w:lang w:val="en-US" w:eastAsia="zh-CN"/>
                    </w:rPr>
                    <w:t>37</w:t>
                  </w:r>
                </w:p>
              </w:tc>
              <w:tc>
                <w:tcPr>
                  <w:tcW w:w="438" w:type="dxa"/>
                  <w:tcBorders>
                    <w:tl2br w:val="nil"/>
                    <w:tr2bl w:val="nil"/>
                  </w:tcBorders>
                  <w:noWrap w:val="0"/>
                  <w:vAlign w:val="center"/>
                </w:tcPr>
                <w:p w14:paraId="4B2A0BA7">
                  <w:pPr>
                    <w:jc w:val="center"/>
                    <w:rPr>
                      <w:rFonts w:hint="default" w:eastAsia="宋体"/>
                      <w:b w:val="0"/>
                      <w:bCs w:val="0"/>
                      <w:sz w:val="18"/>
                      <w:szCs w:val="18"/>
                      <w:highlight w:val="none"/>
                      <w:vertAlign w:val="baseline"/>
                      <w:lang w:val="en-US" w:eastAsia="zh-CN"/>
                    </w:rPr>
                  </w:pPr>
                  <w:r>
                    <w:rPr>
                      <w:rFonts w:hint="eastAsia" w:eastAsia="宋体"/>
                      <w:b w:val="0"/>
                      <w:bCs w:val="0"/>
                      <w:sz w:val="18"/>
                      <w:szCs w:val="18"/>
                      <w:highlight w:val="none"/>
                      <w:vertAlign w:val="baseline"/>
                      <w:lang w:val="en-US" w:eastAsia="zh-CN"/>
                    </w:rPr>
                    <w:t>15</w:t>
                  </w:r>
                </w:p>
              </w:tc>
              <w:tc>
                <w:tcPr>
                  <w:tcW w:w="443" w:type="dxa"/>
                  <w:tcBorders>
                    <w:tl2br w:val="nil"/>
                    <w:tr2bl w:val="nil"/>
                  </w:tcBorders>
                  <w:noWrap w:val="0"/>
                  <w:vAlign w:val="center"/>
                </w:tcPr>
                <w:p w14:paraId="74413364">
                  <w:pPr>
                    <w:jc w:val="center"/>
                    <w:rPr>
                      <w:rFonts w:hint="default" w:eastAsia="宋体"/>
                      <w:b w:val="0"/>
                      <w:bCs w:val="0"/>
                      <w:sz w:val="18"/>
                      <w:szCs w:val="18"/>
                      <w:highlight w:val="none"/>
                      <w:vertAlign w:val="baseline"/>
                      <w:lang w:val="en-US" w:eastAsia="zh-CN"/>
                    </w:rPr>
                  </w:pPr>
                  <w:r>
                    <w:rPr>
                      <w:rFonts w:hint="eastAsia" w:eastAsia="宋体"/>
                      <w:b w:val="0"/>
                      <w:bCs w:val="0"/>
                      <w:sz w:val="18"/>
                      <w:szCs w:val="18"/>
                      <w:highlight w:val="none"/>
                      <w:vertAlign w:val="baseline"/>
                      <w:lang w:val="en-US" w:eastAsia="zh-CN"/>
                    </w:rPr>
                    <w:t>0.2</w:t>
                  </w:r>
                </w:p>
              </w:tc>
              <w:tc>
                <w:tcPr>
                  <w:tcW w:w="612" w:type="dxa"/>
                  <w:tcBorders>
                    <w:tl2br w:val="nil"/>
                    <w:tr2bl w:val="nil"/>
                  </w:tcBorders>
                  <w:noWrap w:val="0"/>
                  <w:vAlign w:val="center"/>
                </w:tcPr>
                <w:p w14:paraId="164CD1DC">
                  <w:pPr>
                    <w:jc w:val="center"/>
                    <w:rPr>
                      <w:rFonts w:hint="default" w:eastAsia="宋体"/>
                      <w:b w:val="0"/>
                      <w:bCs w:val="0"/>
                      <w:sz w:val="18"/>
                      <w:szCs w:val="18"/>
                      <w:highlight w:val="none"/>
                      <w:vertAlign w:val="baseline"/>
                      <w:lang w:val="en-US" w:eastAsia="zh-CN"/>
                    </w:rPr>
                  </w:pPr>
                  <w:r>
                    <w:rPr>
                      <w:rFonts w:hint="eastAsia" w:eastAsia="宋体"/>
                      <w:b w:val="0"/>
                      <w:bCs w:val="0"/>
                      <w:sz w:val="18"/>
                      <w:szCs w:val="18"/>
                      <w:highlight w:val="none"/>
                      <w:vertAlign w:val="baseline"/>
                      <w:lang w:val="en-US" w:eastAsia="zh-CN"/>
                    </w:rPr>
                    <w:t>8</w:t>
                  </w:r>
                </w:p>
              </w:tc>
              <w:tc>
                <w:tcPr>
                  <w:tcW w:w="613" w:type="dxa"/>
                  <w:tcBorders>
                    <w:tl2br w:val="nil"/>
                    <w:tr2bl w:val="nil"/>
                  </w:tcBorders>
                  <w:noWrap w:val="0"/>
                  <w:vAlign w:val="center"/>
                </w:tcPr>
                <w:p w14:paraId="36AEB38C">
                  <w:pPr>
                    <w:jc w:val="center"/>
                    <w:rPr>
                      <w:rFonts w:hint="default" w:eastAsia="宋体"/>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61.93</w:t>
                  </w:r>
                </w:p>
              </w:tc>
              <w:tc>
                <w:tcPr>
                  <w:tcW w:w="388" w:type="dxa"/>
                  <w:vMerge w:val="continue"/>
                  <w:tcBorders>
                    <w:tl2br w:val="nil"/>
                    <w:tr2bl w:val="nil"/>
                  </w:tcBorders>
                  <w:noWrap w:val="0"/>
                  <w:vAlign w:val="center"/>
                </w:tcPr>
                <w:p w14:paraId="7F9F456A">
                  <w:pPr>
                    <w:jc w:val="center"/>
                    <w:rPr>
                      <w:b w:val="0"/>
                      <w:bCs w:val="0"/>
                      <w:sz w:val="18"/>
                      <w:szCs w:val="18"/>
                      <w:highlight w:val="none"/>
                      <w:vertAlign w:val="baseline"/>
                    </w:rPr>
                  </w:pPr>
                </w:p>
              </w:tc>
              <w:tc>
                <w:tcPr>
                  <w:tcW w:w="594" w:type="dxa"/>
                  <w:tcBorders>
                    <w:tl2br w:val="nil"/>
                    <w:tr2bl w:val="nil"/>
                  </w:tcBorders>
                  <w:noWrap w:val="0"/>
                  <w:vAlign w:val="center"/>
                </w:tcPr>
                <w:p w14:paraId="0292EEDB">
                  <w:pPr>
                    <w:jc w:val="center"/>
                    <w:rPr>
                      <w:rFonts w:hint="default" w:eastAsia="宋体"/>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15</w:t>
                  </w:r>
                </w:p>
              </w:tc>
              <w:tc>
                <w:tcPr>
                  <w:tcW w:w="590" w:type="dxa"/>
                  <w:tcBorders>
                    <w:tl2br w:val="nil"/>
                    <w:tr2bl w:val="nil"/>
                  </w:tcBorders>
                  <w:noWrap w:val="0"/>
                  <w:vAlign w:val="center"/>
                </w:tcPr>
                <w:p w14:paraId="2D35DCA1">
                  <w:pPr>
                    <w:jc w:val="center"/>
                    <w:rPr>
                      <w:b w:val="0"/>
                      <w:bCs w:val="0"/>
                      <w:sz w:val="18"/>
                      <w:szCs w:val="18"/>
                      <w:highlight w:val="none"/>
                      <w:vertAlign w:val="baseline"/>
                    </w:rPr>
                  </w:pPr>
                  <w:r>
                    <w:rPr>
                      <w:rFonts w:hint="eastAsia"/>
                      <w:b w:val="0"/>
                      <w:bCs w:val="0"/>
                      <w:sz w:val="18"/>
                      <w:szCs w:val="18"/>
                      <w:highlight w:val="none"/>
                      <w:vertAlign w:val="baseline"/>
                      <w:lang w:val="en-US" w:eastAsia="zh-CN"/>
                    </w:rPr>
                    <w:t>61.93</w:t>
                  </w:r>
                </w:p>
              </w:tc>
              <w:tc>
                <w:tcPr>
                  <w:tcW w:w="592" w:type="dxa"/>
                  <w:tcBorders>
                    <w:tl2br w:val="nil"/>
                    <w:tr2bl w:val="nil"/>
                  </w:tcBorders>
                  <w:noWrap w:val="0"/>
                  <w:vAlign w:val="center"/>
                </w:tcPr>
                <w:p w14:paraId="42A53B57">
                  <w:pPr>
                    <w:jc w:val="center"/>
                    <w:rPr>
                      <w:rFonts w:hint="eastAsia" w:eastAsia="宋体"/>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1</w:t>
                  </w:r>
                </w:p>
              </w:tc>
            </w:tr>
            <w:tr w14:paraId="398045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95" w:type="dxa"/>
                  <w:tcBorders>
                    <w:tl2br w:val="nil"/>
                    <w:tr2bl w:val="nil"/>
                  </w:tcBorders>
                  <w:noWrap w:val="0"/>
                  <w:vAlign w:val="center"/>
                </w:tcPr>
                <w:p w14:paraId="65CA9296">
                  <w:pPr>
                    <w:jc w:val="center"/>
                    <w:rPr>
                      <w:rFonts w:hint="default" w:eastAsia="宋体"/>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4</w:t>
                  </w:r>
                </w:p>
              </w:tc>
              <w:tc>
                <w:tcPr>
                  <w:tcW w:w="348" w:type="dxa"/>
                  <w:vMerge w:val="continue"/>
                  <w:tcBorders>
                    <w:tl2br w:val="nil"/>
                    <w:tr2bl w:val="nil"/>
                  </w:tcBorders>
                  <w:noWrap w:val="0"/>
                  <w:vAlign w:val="center"/>
                </w:tcPr>
                <w:p w14:paraId="057BFEB4">
                  <w:pPr>
                    <w:jc w:val="center"/>
                    <w:rPr>
                      <w:rFonts w:ascii="Times New Roman" w:hAnsi="Times New Roman" w:eastAsia="宋体" w:cs="Times New Roman"/>
                      <w:b w:val="0"/>
                      <w:bCs w:val="0"/>
                      <w:kern w:val="2"/>
                      <w:sz w:val="18"/>
                      <w:szCs w:val="18"/>
                      <w:highlight w:val="none"/>
                      <w:vertAlign w:val="baseline"/>
                      <w:lang w:val="en-US" w:eastAsia="zh-CN" w:bidi="ar-SA"/>
                    </w:rPr>
                  </w:pPr>
                </w:p>
              </w:tc>
              <w:tc>
                <w:tcPr>
                  <w:tcW w:w="833" w:type="dxa"/>
                  <w:tcBorders>
                    <w:tl2br w:val="nil"/>
                    <w:tr2bl w:val="nil"/>
                  </w:tcBorders>
                  <w:noWrap w:val="0"/>
                  <w:vAlign w:val="center"/>
                </w:tcPr>
                <w:p w14:paraId="3FEFD96B">
                  <w:pPr>
                    <w:jc w:val="center"/>
                    <w:rPr>
                      <w:rFonts w:hint="default" w:ascii="Times New Roman" w:hAnsi="Times New Roman" w:eastAsia="宋体" w:cs="Times New Roman"/>
                      <w:b w:val="0"/>
                      <w:bCs w:val="0"/>
                      <w:kern w:val="2"/>
                      <w:sz w:val="18"/>
                      <w:szCs w:val="18"/>
                      <w:highlight w:val="none"/>
                      <w:vertAlign w:val="baseline"/>
                      <w:lang w:val="en-US" w:eastAsia="zh-CN" w:bidi="ar-SA"/>
                    </w:rPr>
                  </w:pPr>
                  <w:r>
                    <w:rPr>
                      <w:rFonts w:hint="default" w:ascii="Times New Roman" w:hAnsi="Times New Roman" w:eastAsia="宋体" w:cs="Times New Roman"/>
                      <w:b w:val="0"/>
                      <w:bCs w:val="0"/>
                      <w:kern w:val="2"/>
                      <w:sz w:val="18"/>
                      <w:szCs w:val="18"/>
                      <w:highlight w:val="none"/>
                      <w:vertAlign w:val="baseline"/>
                      <w:lang w:val="en-US" w:eastAsia="zh-CN" w:bidi="ar-SA"/>
                    </w:rPr>
                    <w:t>摇摆制粒</w:t>
                  </w:r>
                </w:p>
              </w:tc>
              <w:tc>
                <w:tcPr>
                  <w:tcW w:w="343" w:type="dxa"/>
                  <w:tcBorders>
                    <w:tl2br w:val="nil"/>
                    <w:tr2bl w:val="nil"/>
                  </w:tcBorders>
                  <w:noWrap w:val="0"/>
                  <w:vAlign w:val="center"/>
                </w:tcPr>
                <w:p w14:paraId="469694CF">
                  <w:pPr>
                    <w:jc w:val="center"/>
                    <w:rPr>
                      <w:rFonts w:hint="eastAsia" w:ascii="Times New Roman" w:hAnsi="Times New Roman" w:eastAsia="宋体" w:cs="Times New Roman"/>
                      <w:b w:val="0"/>
                      <w:bCs w:val="0"/>
                      <w:kern w:val="2"/>
                      <w:sz w:val="18"/>
                      <w:szCs w:val="18"/>
                      <w:highlight w:val="none"/>
                      <w:vertAlign w:val="baseline"/>
                      <w:lang w:val="en-US" w:eastAsia="zh-CN" w:bidi="ar-SA"/>
                    </w:rPr>
                  </w:pPr>
                  <w:r>
                    <w:rPr>
                      <w:rFonts w:hint="eastAsia"/>
                      <w:b w:val="0"/>
                      <w:bCs w:val="0"/>
                      <w:sz w:val="18"/>
                      <w:szCs w:val="18"/>
                      <w:highlight w:val="none"/>
                      <w:vertAlign w:val="baseline"/>
                      <w:lang w:val="en-US" w:eastAsia="zh-CN"/>
                    </w:rPr>
                    <w:t>/</w:t>
                  </w:r>
                </w:p>
              </w:tc>
              <w:tc>
                <w:tcPr>
                  <w:tcW w:w="424" w:type="dxa"/>
                  <w:tcBorders>
                    <w:tl2br w:val="nil"/>
                    <w:tr2bl w:val="nil"/>
                  </w:tcBorders>
                  <w:noWrap w:val="0"/>
                  <w:vAlign w:val="center"/>
                </w:tcPr>
                <w:p w14:paraId="48DD728C">
                  <w:pPr>
                    <w:jc w:val="center"/>
                    <w:rPr>
                      <w:rFonts w:hint="default" w:ascii="Times New Roman" w:hAnsi="Times New Roman" w:eastAsia="宋体" w:cs="Times New Roman"/>
                      <w:b w:val="0"/>
                      <w:bCs w:val="0"/>
                      <w:kern w:val="2"/>
                      <w:sz w:val="18"/>
                      <w:szCs w:val="18"/>
                      <w:highlight w:val="none"/>
                      <w:vertAlign w:val="baseline"/>
                      <w:lang w:val="en-US" w:eastAsia="zh-CN" w:bidi="ar-SA"/>
                    </w:rPr>
                  </w:pPr>
                  <w:r>
                    <w:rPr>
                      <w:rFonts w:hint="eastAsia" w:ascii="Times New Roman" w:hAnsi="Times New Roman" w:eastAsia="宋体" w:cs="Times New Roman"/>
                      <w:b w:val="0"/>
                      <w:bCs w:val="0"/>
                      <w:kern w:val="2"/>
                      <w:sz w:val="18"/>
                      <w:szCs w:val="18"/>
                      <w:highlight w:val="none"/>
                      <w:vertAlign w:val="baseline"/>
                      <w:lang w:val="en-US" w:eastAsia="zh-CN" w:bidi="ar-SA"/>
                    </w:rPr>
                    <w:t>1</w:t>
                  </w:r>
                </w:p>
              </w:tc>
              <w:tc>
                <w:tcPr>
                  <w:tcW w:w="475" w:type="dxa"/>
                  <w:tcBorders>
                    <w:tl2br w:val="nil"/>
                    <w:tr2bl w:val="nil"/>
                  </w:tcBorders>
                  <w:noWrap w:val="0"/>
                  <w:vAlign w:val="center"/>
                </w:tcPr>
                <w:p w14:paraId="675B365A">
                  <w:pPr>
                    <w:jc w:val="center"/>
                    <w:rPr>
                      <w:rFonts w:hint="default" w:eastAsia="宋体"/>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80</w:t>
                  </w:r>
                </w:p>
              </w:tc>
              <w:tc>
                <w:tcPr>
                  <w:tcW w:w="668" w:type="dxa"/>
                  <w:vMerge w:val="continue"/>
                  <w:tcBorders>
                    <w:tl2br w:val="nil"/>
                    <w:tr2bl w:val="nil"/>
                  </w:tcBorders>
                  <w:noWrap w:val="0"/>
                  <w:vAlign w:val="center"/>
                </w:tcPr>
                <w:p w14:paraId="5797B157">
                  <w:pPr>
                    <w:jc w:val="center"/>
                    <w:rPr>
                      <w:b w:val="0"/>
                      <w:bCs w:val="0"/>
                      <w:sz w:val="18"/>
                      <w:szCs w:val="18"/>
                      <w:highlight w:val="none"/>
                      <w:vertAlign w:val="baseline"/>
                    </w:rPr>
                  </w:pPr>
                </w:p>
              </w:tc>
              <w:tc>
                <w:tcPr>
                  <w:tcW w:w="438" w:type="dxa"/>
                  <w:tcBorders>
                    <w:tl2br w:val="nil"/>
                    <w:tr2bl w:val="nil"/>
                  </w:tcBorders>
                  <w:noWrap w:val="0"/>
                  <w:vAlign w:val="center"/>
                </w:tcPr>
                <w:p w14:paraId="6899E3EC">
                  <w:pPr>
                    <w:jc w:val="center"/>
                    <w:rPr>
                      <w:rFonts w:hint="default" w:eastAsia="宋体"/>
                      <w:b w:val="0"/>
                      <w:bCs w:val="0"/>
                      <w:sz w:val="18"/>
                      <w:szCs w:val="18"/>
                      <w:highlight w:val="none"/>
                      <w:vertAlign w:val="baseline"/>
                      <w:lang w:val="en-US" w:eastAsia="zh-CN"/>
                    </w:rPr>
                  </w:pPr>
                  <w:r>
                    <w:rPr>
                      <w:rFonts w:hint="eastAsia" w:eastAsia="宋体"/>
                      <w:b w:val="0"/>
                      <w:bCs w:val="0"/>
                      <w:sz w:val="18"/>
                      <w:szCs w:val="18"/>
                      <w:highlight w:val="none"/>
                      <w:vertAlign w:val="baseline"/>
                      <w:lang w:val="en-US" w:eastAsia="zh-CN"/>
                    </w:rPr>
                    <w:t>12</w:t>
                  </w:r>
                </w:p>
              </w:tc>
              <w:tc>
                <w:tcPr>
                  <w:tcW w:w="438" w:type="dxa"/>
                  <w:tcBorders>
                    <w:tl2br w:val="nil"/>
                    <w:tr2bl w:val="nil"/>
                  </w:tcBorders>
                  <w:noWrap w:val="0"/>
                  <w:vAlign w:val="center"/>
                </w:tcPr>
                <w:p w14:paraId="3D007587">
                  <w:pPr>
                    <w:jc w:val="center"/>
                    <w:rPr>
                      <w:rFonts w:hint="default" w:eastAsia="宋体"/>
                      <w:b w:val="0"/>
                      <w:bCs w:val="0"/>
                      <w:sz w:val="18"/>
                      <w:szCs w:val="18"/>
                      <w:highlight w:val="none"/>
                      <w:vertAlign w:val="baseline"/>
                      <w:lang w:val="en-US" w:eastAsia="zh-CN"/>
                    </w:rPr>
                  </w:pPr>
                  <w:r>
                    <w:rPr>
                      <w:rFonts w:hint="eastAsia" w:eastAsia="宋体"/>
                      <w:b w:val="0"/>
                      <w:bCs w:val="0"/>
                      <w:sz w:val="18"/>
                      <w:szCs w:val="18"/>
                      <w:highlight w:val="none"/>
                      <w:vertAlign w:val="baseline"/>
                      <w:lang w:val="en-US" w:eastAsia="zh-CN"/>
                    </w:rPr>
                    <w:t>20</w:t>
                  </w:r>
                </w:p>
              </w:tc>
              <w:tc>
                <w:tcPr>
                  <w:tcW w:w="443" w:type="dxa"/>
                  <w:tcBorders>
                    <w:tl2br w:val="nil"/>
                    <w:tr2bl w:val="nil"/>
                  </w:tcBorders>
                  <w:noWrap w:val="0"/>
                  <w:vAlign w:val="center"/>
                </w:tcPr>
                <w:p w14:paraId="346EA4B7">
                  <w:pPr>
                    <w:jc w:val="center"/>
                    <w:rPr>
                      <w:rFonts w:hint="default" w:eastAsia="宋体"/>
                      <w:b w:val="0"/>
                      <w:bCs w:val="0"/>
                      <w:sz w:val="18"/>
                      <w:szCs w:val="18"/>
                      <w:highlight w:val="none"/>
                      <w:vertAlign w:val="baseline"/>
                      <w:lang w:val="en-US" w:eastAsia="zh-CN"/>
                    </w:rPr>
                  </w:pPr>
                  <w:r>
                    <w:rPr>
                      <w:rFonts w:hint="eastAsia" w:eastAsia="宋体"/>
                      <w:b w:val="0"/>
                      <w:bCs w:val="0"/>
                      <w:sz w:val="18"/>
                      <w:szCs w:val="18"/>
                      <w:highlight w:val="none"/>
                      <w:vertAlign w:val="baseline"/>
                      <w:lang w:val="en-US" w:eastAsia="zh-CN"/>
                    </w:rPr>
                    <w:t>0.2</w:t>
                  </w:r>
                </w:p>
              </w:tc>
              <w:tc>
                <w:tcPr>
                  <w:tcW w:w="612" w:type="dxa"/>
                  <w:tcBorders>
                    <w:tl2br w:val="nil"/>
                    <w:tr2bl w:val="nil"/>
                  </w:tcBorders>
                  <w:noWrap w:val="0"/>
                  <w:vAlign w:val="center"/>
                </w:tcPr>
                <w:p w14:paraId="25163663">
                  <w:pPr>
                    <w:jc w:val="center"/>
                    <w:rPr>
                      <w:rFonts w:hint="default" w:eastAsia="宋体"/>
                      <w:b w:val="0"/>
                      <w:bCs w:val="0"/>
                      <w:sz w:val="18"/>
                      <w:szCs w:val="18"/>
                      <w:highlight w:val="none"/>
                      <w:vertAlign w:val="baseline"/>
                      <w:lang w:val="en-US" w:eastAsia="zh-CN"/>
                    </w:rPr>
                  </w:pPr>
                  <w:r>
                    <w:rPr>
                      <w:rFonts w:hint="eastAsia" w:eastAsia="宋体"/>
                      <w:b w:val="0"/>
                      <w:bCs w:val="0"/>
                      <w:sz w:val="18"/>
                      <w:szCs w:val="18"/>
                      <w:highlight w:val="none"/>
                      <w:vertAlign w:val="baseline"/>
                      <w:lang w:val="en-US" w:eastAsia="zh-CN"/>
                    </w:rPr>
                    <w:t>3</w:t>
                  </w:r>
                </w:p>
              </w:tc>
              <w:tc>
                <w:tcPr>
                  <w:tcW w:w="613" w:type="dxa"/>
                  <w:tcBorders>
                    <w:tl2br w:val="nil"/>
                    <w:tr2bl w:val="nil"/>
                  </w:tcBorders>
                  <w:noWrap w:val="0"/>
                  <w:vAlign w:val="center"/>
                </w:tcPr>
                <w:p w14:paraId="667F06F1">
                  <w:pPr>
                    <w:jc w:val="center"/>
                    <w:rPr>
                      <w:rFonts w:hint="default" w:eastAsia="宋体"/>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70.45</w:t>
                  </w:r>
                </w:p>
              </w:tc>
              <w:tc>
                <w:tcPr>
                  <w:tcW w:w="388" w:type="dxa"/>
                  <w:vMerge w:val="continue"/>
                  <w:tcBorders>
                    <w:tl2br w:val="nil"/>
                    <w:tr2bl w:val="nil"/>
                  </w:tcBorders>
                  <w:noWrap w:val="0"/>
                  <w:vAlign w:val="center"/>
                </w:tcPr>
                <w:p w14:paraId="22DEBBF3">
                  <w:pPr>
                    <w:jc w:val="center"/>
                    <w:rPr>
                      <w:b w:val="0"/>
                      <w:bCs w:val="0"/>
                      <w:sz w:val="18"/>
                      <w:szCs w:val="18"/>
                      <w:highlight w:val="none"/>
                      <w:vertAlign w:val="baseline"/>
                    </w:rPr>
                  </w:pPr>
                </w:p>
              </w:tc>
              <w:tc>
                <w:tcPr>
                  <w:tcW w:w="594" w:type="dxa"/>
                  <w:tcBorders>
                    <w:tl2br w:val="nil"/>
                    <w:tr2bl w:val="nil"/>
                  </w:tcBorders>
                  <w:noWrap w:val="0"/>
                  <w:vAlign w:val="center"/>
                </w:tcPr>
                <w:p w14:paraId="5F2834A1">
                  <w:pPr>
                    <w:jc w:val="center"/>
                    <w:rPr>
                      <w:rFonts w:hint="default" w:eastAsia="宋体"/>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15</w:t>
                  </w:r>
                </w:p>
              </w:tc>
              <w:tc>
                <w:tcPr>
                  <w:tcW w:w="590" w:type="dxa"/>
                  <w:tcBorders>
                    <w:tl2br w:val="nil"/>
                    <w:tr2bl w:val="nil"/>
                  </w:tcBorders>
                  <w:noWrap w:val="0"/>
                  <w:vAlign w:val="center"/>
                </w:tcPr>
                <w:p w14:paraId="32B9A427">
                  <w:pPr>
                    <w:jc w:val="center"/>
                    <w:rPr>
                      <w:b w:val="0"/>
                      <w:bCs w:val="0"/>
                      <w:sz w:val="18"/>
                      <w:szCs w:val="18"/>
                      <w:highlight w:val="none"/>
                      <w:vertAlign w:val="baseline"/>
                    </w:rPr>
                  </w:pPr>
                  <w:r>
                    <w:rPr>
                      <w:rFonts w:hint="eastAsia"/>
                      <w:b w:val="0"/>
                      <w:bCs w:val="0"/>
                      <w:sz w:val="18"/>
                      <w:szCs w:val="18"/>
                      <w:highlight w:val="none"/>
                      <w:vertAlign w:val="baseline"/>
                      <w:lang w:val="en-US" w:eastAsia="zh-CN"/>
                    </w:rPr>
                    <w:t>70.45</w:t>
                  </w:r>
                </w:p>
              </w:tc>
              <w:tc>
                <w:tcPr>
                  <w:tcW w:w="592" w:type="dxa"/>
                  <w:tcBorders>
                    <w:tl2br w:val="nil"/>
                    <w:tr2bl w:val="nil"/>
                  </w:tcBorders>
                  <w:noWrap w:val="0"/>
                  <w:vAlign w:val="center"/>
                </w:tcPr>
                <w:p w14:paraId="78DBD698">
                  <w:pPr>
                    <w:jc w:val="center"/>
                    <w:rPr>
                      <w:rFonts w:hint="eastAsia" w:eastAsia="宋体"/>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1</w:t>
                  </w:r>
                </w:p>
              </w:tc>
            </w:tr>
            <w:tr w14:paraId="0490CF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95" w:type="dxa"/>
                  <w:tcBorders>
                    <w:tl2br w:val="nil"/>
                    <w:tr2bl w:val="nil"/>
                  </w:tcBorders>
                  <w:noWrap w:val="0"/>
                  <w:vAlign w:val="center"/>
                </w:tcPr>
                <w:p w14:paraId="0201CF23">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5</w:t>
                  </w:r>
                </w:p>
              </w:tc>
              <w:tc>
                <w:tcPr>
                  <w:tcW w:w="348" w:type="dxa"/>
                  <w:vMerge w:val="continue"/>
                  <w:tcBorders>
                    <w:tl2br w:val="nil"/>
                    <w:tr2bl w:val="nil"/>
                  </w:tcBorders>
                  <w:noWrap w:val="0"/>
                  <w:vAlign w:val="center"/>
                </w:tcPr>
                <w:p w14:paraId="177603CF">
                  <w:pPr>
                    <w:jc w:val="center"/>
                    <w:rPr>
                      <w:rFonts w:ascii="Times New Roman" w:hAnsi="Times New Roman" w:eastAsia="宋体" w:cs="Times New Roman"/>
                      <w:b w:val="0"/>
                      <w:bCs w:val="0"/>
                      <w:kern w:val="2"/>
                      <w:sz w:val="18"/>
                      <w:szCs w:val="18"/>
                      <w:highlight w:val="none"/>
                      <w:vertAlign w:val="baseline"/>
                      <w:lang w:val="en-US" w:eastAsia="zh-CN" w:bidi="ar-SA"/>
                    </w:rPr>
                  </w:pPr>
                </w:p>
              </w:tc>
              <w:tc>
                <w:tcPr>
                  <w:tcW w:w="833" w:type="dxa"/>
                  <w:tcBorders>
                    <w:tl2br w:val="nil"/>
                    <w:tr2bl w:val="nil"/>
                  </w:tcBorders>
                  <w:noWrap w:val="0"/>
                  <w:vAlign w:val="center"/>
                </w:tcPr>
                <w:p w14:paraId="68DDDBE1">
                  <w:pPr>
                    <w:jc w:val="center"/>
                    <w:rPr>
                      <w:rFonts w:hint="default" w:ascii="Times New Roman" w:hAnsi="Times New Roman" w:eastAsia="宋体" w:cs="Times New Roman"/>
                      <w:b w:val="0"/>
                      <w:bCs w:val="0"/>
                      <w:kern w:val="2"/>
                      <w:sz w:val="18"/>
                      <w:szCs w:val="18"/>
                      <w:highlight w:val="none"/>
                      <w:vertAlign w:val="baseline"/>
                      <w:lang w:val="en-US" w:eastAsia="zh-CN" w:bidi="ar-SA"/>
                    </w:rPr>
                  </w:pPr>
                  <w:r>
                    <w:rPr>
                      <w:rFonts w:hint="default" w:ascii="Times New Roman" w:hAnsi="Times New Roman" w:eastAsia="宋体" w:cs="Times New Roman"/>
                      <w:b w:val="0"/>
                      <w:bCs w:val="0"/>
                      <w:kern w:val="2"/>
                      <w:sz w:val="18"/>
                      <w:szCs w:val="18"/>
                      <w:highlight w:val="none"/>
                      <w:vertAlign w:val="baseline"/>
                      <w:lang w:val="en-US" w:eastAsia="zh-CN" w:bidi="ar-SA"/>
                    </w:rPr>
                    <w:t>热风循环机</w:t>
                  </w:r>
                </w:p>
              </w:tc>
              <w:tc>
                <w:tcPr>
                  <w:tcW w:w="343" w:type="dxa"/>
                  <w:tcBorders>
                    <w:tl2br w:val="nil"/>
                    <w:tr2bl w:val="nil"/>
                  </w:tcBorders>
                  <w:noWrap w:val="0"/>
                  <w:vAlign w:val="center"/>
                </w:tcPr>
                <w:p w14:paraId="0FBEEC9B">
                  <w:pPr>
                    <w:jc w:val="center"/>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w:t>
                  </w:r>
                </w:p>
              </w:tc>
              <w:tc>
                <w:tcPr>
                  <w:tcW w:w="424" w:type="dxa"/>
                  <w:tcBorders>
                    <w:tl2br w:val="nil"/>
                    <w:tr2bl w:val="nil"/>
                  </w:tcBorders>
                  <w:noWrap w:val="0"/>
                  <w:vAlign w:val="center"/>
                </w:tcPr>
                <w:p w14:paraId="6E3FF85A">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3</w:t>
                  </w:r>
                </w:p>
              </w:tc>
              <w:tc>
                <w:tcPr>
                  <w:tcW w:w="475" w:type="dxa"/>
                  <w:tcBorders>
                    <w:tl2br w:val="nil"/>
                    <w:tr2bl w:val="nil"/>
                  </w:tcBorders>
                  <w:noWrap w:val="0"/>
                  <w:vAlign w:val="center"/>
                </w:tcPr>
                <w:p w14:paraId="5A3094D5">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78</w:t>
                  </w:r>
                </w:p>
              </w:tc>
              <w:tc>
                <w:tcPr>
                  <w:tcW w:w="668" w:type="dxa"/>
                  <w:vMerge w:val="continue"/>
                  <w:tcBorders>
                    <w:tl2br w:val="nil"/>
                    <w:tr2bl w:val="nil"/>
                  </w:tcBorders>
                  <w:noWrap w:val="0"/>
                  <w:vAlign w:val="center"/>
                </w:tcPr>
                <w:p w14:paraId="346AF87D">
                  <w:pPr>
                    <w:jc w:val="center"/>
                    <w:rPr>
                      <w:b w:val="0"/>
                      <w:bCs w:val="0"/>
                      <w:sz w:val="18"/>
                      <w:szCs w:val="18"/>
                      <w:highlight w:val="none"/>
                      <w:vertAlign w:val="baseline"/>
                    </w:rPr>
                  </w:pPr>
                </w:p>
              </w:tc>
              <w:tc>
                <w:tcPr>
                  <w:tcW w:w="438" w:type="dxa"/>
                  <w:tcBorders>
                    <w:tl2br w:val="nil"/>
                    <w:tr2bl w:val="nil"/>
                  </w:tcBorders>
                  <w:noWrap w:val="0"/>
                  <w:vAlign w:val="center"/>
                </w:tcPr>
                <w:p w14:paraId="46B92946">
                  <w:pPr>
                    <w:jc w:val="center"/>
                    <w:rPr>
                      <w:rFonts w:hint="default" w:eastAsia="宋体"/>
                      <w:b w:val="0"/>
                      <w:bCs w:val="0"/>
                      <w:sz w:val="18"/>
                      <w:szCs w:val="18"/>
                      <w:highlight w:val="none"/>
                      <w:vertAlign w:val="baseline"/>
                      <w:lang w:val="en-US" w:eastAsia="zh-CN"/>
                    </w:rPr>
                  </w:pPr>
                  <w:r>
                    <w:rPr>
                      <w:rFonts w:hint="eastAsia" w:eastAsia="宋体"/>
                      <w:b w:val="0"/>
                      <w:bCs w:val="0"/>
                      <w:sz w:val="18"/>
                      <w:szCs w:val="18"/>
                      <w:highlight w:val="none"/>
                      <w:vertAlign w:val="baseline"/>
                      <w:lang w:val="en-US" w:eastAsia="zh-CN"/>
                    </w:rPr>
                    <w:t>29</w:t>
                  </w:r>
                </w:p>
              </w:tc>
              <w:tc>
                <w:tcPr>
                  <w:tcW w:w="438" w:type="dxa"/>
                  <w:tcBorders>
                    <w:tl2br w:val="nil"/>
                    <w:tr2bl w:val="nil"/>
                  </w:tcBorders>
                  <w:noWrap w:val="0"/>
                  <w:vAlign w:val="center"/>
                </w:tcPr>
                <w:p w14:paraId="08DB9490">
                  <w:pPr>
                    <w:jc w:val="center"/>
                    <w:rPr>
                      <w:rFonts w:hint="default" w:eastAsia="宋体"/>
                      <w:b w:val="0"/>
                      <w:bCs w:val="0"/>
                      <w:sz w:val="18"/>
                      <w:szCs w:val="18"/>
                      <w:highlight w:val="none"/>
                      <w:vertAlign w:val="baseline"/>
                      <w:lang w:val="en-US" w:eastAsia="zh-CN"/>
                    </w:rPr>
                  </w:pPr>
                  <w:r>
                    <w:rPr>
                      <w:rFonts w:hint="eastAsia" w:eastAsia="宋体"/>
                      <w:b w:val="0"/>
                      <w:bCs w:val="0"/>
                      <w:sz w:val="18"/>
                      <w:szCs w:val="18"/>
                      <w:highlight w:val="none"/>
                      <w:vertAlign w:val="baseline"/>
                      <w:lang w:val="en-US" w:eastAsia="zh-CN"/>
                    </w:rPr>
                    <w:t>18</w:t>
                  </w:r>
                </w:p>
              </w:tc>
              <w:tc>
                <w:tcPr>
                  <w:tcW w:w="443" w:type="dxa"/>
                  <w:tcBorders>
                    <w:tl2br w:val="nil"/>
                    <w:tr2bl w:val="nil"/>
                  </w:tcBorders>
                  <w:noWrap w:val="0"/>
                  <w:vAlign w:val="center"/>
                </w:tcPr>
                <w:p w14:paraId="7936E883">
                  <w:pPr>
                    <w:jc w:val="center"/>
                    <w:rPr>
                      <w:rFonts w:hint="default" w:eastAsia="宋体"/>
                      <w:b w:val="0"/>
                      <w:bCs w:val="0"/>
                      <w:sz w:val="18"/>
                      <w:szCs w:val="18"/>
                      <w:highlight w:val="none"/>
                      <w:vertAlign w:val="baseline"/>
                      <w:lang w:val="en-US" w:eastAsia="zh-CN"/>
                    </w:rPr>
                  </w:pPr>
                  <w:r>
                    <w:rPr>
                      <w:rFonts w:hint="eastAsia" w:eastAsia="宋体"/>
                      <w:b w:val="0"/>
                      <w:bCs w:val="0"/>
                      <w:sz w:val="18"/>
                      <w:szCs w:val="18"/>
                      <w:highlight w:val="none"/>
                      <w:vertAlign w:val="baseline"/>
                      <w:lang w:val="en-US" w:eastAsia="zh-CN"/>
                    </w:rPr>
                    <w:t>0.2</w:t>
                  </w:r>
                </w:p>
              </w:tc>
              <w:tc>
                <w:tcPr>
                  <w:tcW w:w="612" w:type="dxa"/>
                  <w:tcBorders>
                    <w:tl2br w:val="nil"/>
                    <w:tr2bl w:val="nil"/>
                  </w:tcBorders>
                  <w:noWrap w:val="0"/>
                  <w:vAlign w:val="center"/>
                </w:tcPr>
                <w:p w14:paraId="2C054664">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5</w:t>
                  </w:r>
                </w:p>
              </w:tc>
              <w:tc>
                <w:tcPr>
                  <w:tcW w:w="613" w:type="dxa"/>
                  <w:tcBorders>
                    <w:tl2br w:val="nil"/>
                    <w:tr2bl w:val="nil"/>
                  </w:tcBorders>
                  <w:noWrap w:val="0"/>
                  <w:vAlign w:val="center"/>
                </w:tcPr>
                <w:p w14:paraId="2598D2DD">
                  <w:pPr>
                    <w:jc w:val="center"/>
                    <w:rPr>
                      <w:rFonts w:hint="default" w:eastAsia="宋体"/>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64.02</w:t>
                  </w:r>
                </w:p>
              </w:tc>
              <w:tc>
                <w:tcPr>
                  <w:tcW w:w="388" w:type="dxa"/>
                  <w:vMerge w:val="continue"/>
                  <w:tcBorders>
                    <w:tl2br w:val="nil"/>
                    <w:tr2bl w:val="nil"/>
                  </w:tcBorders>
                  <w:noWrap w:val="0"/>
                  <w:vAlign w:val="center"/>
                </w:tcPr>
                <w:p w14:paraId="14E3551B">
                  <w:pPr>
                    <w:jc w:val="center"/>
                    <w:rPr>
                      <w:rFonts w:hint="eastAsia"/>
                      <w:b w:val="0"/>
                      <w:bCs w:val="0"/>
                      <w:sz w:val="18"/>
                      <w:szCs w:val="18"/>
                      <w:highlight w:val="none"/>
                      <w:vertAlign w:val="baseline"/>
                      <w:lang w:val="en-US" w:eastAsia="zh-CN"/>
                    </w:rPr>
                  </w:pPr>
                </w:p>
              </w:tc>
              <w:tc>
                <w:tcPr>
                  <w:tcW w:w="594" w:type="dxa"/>
                  <w:tcBorders>
                    <w:tl2br w:val="nil"/>
                    <w:tr2bl w:val="nil"/>
                  </w:tcBorders>
                  <w:noWrap w:val="0"/>
                  <w:vAlign w:val="center"/>
                </w:tcPr>
                <w:p w14:paraId="554A2C40">
                  <w:pPr>
                    <w:jc w:val="center"/>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15</w:t>
                  </w:r>
                </w:p>
              </w:tc>
              <w:tc>
                <w:tcPr>
                  <w:tcW w:w="590" w:type="dxa"/>
                  <w:tcBorders>
                    <w:tl2br w:val="nil"/>
                    <w:tr2bl w:val="nil"/>
                  </w:tcBorders>
                  <w:noWrap w:val="0"/>
                  <w:vAlign w:val="center"/>
                </w:tcPr>
                <w:p w14:paraId="1E4A2450">
                  <w:pPr>
                    <w:jc w:val="center"/>
                    <w:rPr>
                      <w:b w:val="0"/>
                      <w:bCs w:val="0"/>
                      <w:sz w:val="18"/>
                      <w:szCs w:val="18"/>
                      <w:highlight w:val="none"/>
                      <w:vertAlign w:val="baseline"/>
                    </w:rPr>
                  </w:pPr>
                  <w:r>
                    <w:rPr>
                      <w:rFonts w:hint="eastAsia"/>
                      <w:b w:val="0"/>
                      <w:bCs w:val="0"/>
                      <w:sz w:val="18"/>
                      <w:szCs w:val="18"/>
                      <w:highlight w:val="none"/>
                      <w:vertAlign w:val="baseline"/>
                      <w:lang w:val="en-US" w:eastAsia="zh-CN"/>
                    </w:rPr>
                    <w:t>64.02</w:t>
                  </w:r>
                </w:p>
              </w:tc>
              <w:tc>
                <w:tcPr>
                  <w:tcW w:w="592" w:type="dxa"/>
                  <w:tcBorders>
                    <w:tl2br w:val="nil"/>
                    <w:tr2bl w:val="nil"/>
                  </w:tcBorders>
                  <w:noWrap w:val="0"/>
                  <w:vAlign w:val="center"/>
                </w:tcPr>
                <w:p w14:paraId="44B2B939">
                  <w:pPr>
                    <w:jc w:val="center"/>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1</w:t>
                  </w:r>
                </w:p>
              </w:tc>
            </w:tr>
            <w:tr w14:paraId="643BDB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95" w:type="dxa"/>
                  <w:tcBorders>
                    <w:tl2br w:val="nil"/>
                    <w:tr2bl w:val="nil"/>
                  </w:tcBorders>
                  <w:noWrap w:val="0"/>
                  <w:vAlign w:val="center"/>
                </w:tcPr>
                <w:p w14:paraId="59C670C0">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6</w:t>
                  </w:r>
                </w:p>
              </w:tc>
              <w:tc>
                <w:tcPr>
                  <w:tcW w:w="348" w:type="dxa"/>
                  <w:vMerge w:val="continue"/>
                  <w:tcBorders>
                    <w:tl2br w:val="nil"/>
                    <w:tr2bl w:val="nil"/>
                  </w:tcBorders>
                  <w:noWrap w:val="0"/>
                  <w:vAlign w:val="center"/>
                </w:tcPr>
                <w:p w14:paraId="324F867E">
                  <w:pPr>
                    <w:jc w:val="center"/>
                    <w:rPr>
                      <w:rFonts w:ascii="Times New Roman" w:hAnsi="Times New Roman" w:eastAsia="宋体" w:cs="Times New Roman"/>
                      <w:b w:val="0"/>
                      <w:bCs w:val="0"/>
                      <w:kern w:val="2"/>
                      <w:sz w:val="18"/>
                      <w:szCs w:val="18"/>
                      <w:highlight w:val="none"/>
                      <w:vertAlign w:val="baseline"/>
                      <w:lang w:val="en-US" w:eastAsia="zh-CN" w:bidi="ar-SA"/>
                    </w:rPr>
                  </w:pPr>
                </w:p>
              </w:tc>
              <w:tc>
                <w:tcPr>
                  <w:tcW w:w="833" w:type="dxa"/>
                  <w:tcBorders>
                    <w:tl2br w:val="nil"/>
                    <w:tr2bl w:val="nil"/>
                  </w:tcBorders>
                  <w:noWrap w:val="0"/>
                  <w:vAlign w:val="center"/>
                </w:tcPr>
                <w:p w14:paraId="1C6CBAB3">
                  <w:pPr>
                    <w:jc w:val="center"/>
                    <w:rPr>
                      <w:rFonts w:hint="default" w:ascii="Times New Roman" w:hAnsi="Times New Roman" w:eastAsia="宋体" w:cs="Times New Roman"/>
                      <w:b w:val="0"/>
                      <w:bCs w:val="0"/>
                      <w:kern w:val="2"/>
                      <w:sz w:val="18"/>
                      <w:szCs w:val="18"/>
                      <w:highlight w:val="none"/>
                      <w:vertAlign w:val="baseline"/>
                      <w:lang w:val="en-US" w:eastAsia="zh-CN" w:bidi="ar-SA"/>
                    </w:rPr>
                  </w:pPr>
                  <w:r>
                    <w:rPr>
                      <w:rFonts w:hint="default" w:ascii="Times New Roman" w:hAnsi="Times New Roman" w:eastAsia="宋体" w:cs="Times New Roman"/>
                      <w:b w:val="0"/>
                      <w:bCs w:val="0"/>
                      <w:kern w:val="2"/>
                      <w:sz w:val="18"/>
                      <w:szCs w:val="18"/>
                      <w:highlight w:val="none"/>
                      <w:vertAlign w:val="baseline"/>
                      <w:lang w:val="en-US" w:eastAsia="zh-CN" w:bidi="ar-SA"/>
                    </w:rPr>
                    <w:t>天然气锅炉</w:t>
                  </w:r>
                </w:p>
              </w:tc>
              <w:tc>
                <w:tcPr>
                  <w:tcW w:w="343" w:type="dxa"/>
                  <w:tcBorders>
                    <w:tl2br w:val="nil"/>
                    <w:tr2bl w:val="nil"/>
                  </w:tcBorders>
                  <w:noWrap w:val="0"/>
                  <w:vAlign w:val="center"/>
                </w:tcPr>
                <w:p w14:paraId="39F5BEC7">
                  <w:pPr>
                    <w:jc w:val="center"/>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w:t>
                  </w:r>
                </w:p>
              </w:tc>
              <w:tc>
                <w:tcPr>
                  <w:tcW w:w="424" w:type="dxa"/>
                  <w:tcBorders>
                    <w:tl2br w:val="nil"/>
                    <w:tr2bl w:val="nil"/>
                  </w:tcBorders>
                  <w:noWrap w:val="0"/>
                  <w:vAlign w:val="center"/>
                </w:tcPr>
                <w:p w14:paraId="5E46A90B">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1</w:t>
                  </w:r>
                </w:p>
              </w:tc>
              <w:tc>
                <w:tcPr>
                  <w:tcW w:w="475" w:type="dxa"/>
                  <w:tcBorders>
                    <w:tl2br w:val="nil"/>
                    <w:tr2bl w:val="nil"/>
                  </w:tcBorders>
                  <w:noWrap w:val="0"/>
                  <w:vAlign w:val="center"/>
                </w:tcPr>
                <w:p w14:paraId="116D1719">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70</w:t>
                  </w:r>
                </w:p>
              </w:tc>
              <w:tc>
                <w:tcPr>
                  <w:tcW w:w="668" w:type="dxa"/>
                  <w:vMerge w:val="continue"/>
                  <w:tcBorders>
                    <w:tl2br w:val="nil"/>
                    <w:tr2bl w:val="nil"/>
                  </w:tcBorders>
                  <w:noWrap w:val="0"/>
                  <w:vAlign w:val="center"/>
                </w:tcPr>
                <w:p w14:paraId="291C6DA8">
                  <w:pPr>
                    <w:jc w:val="center"/>
                    <w:rPr>
                      <w:b w:val="0"/>
                      <w:bCs w:val="0"/>
                      <w:sz w:val="18"/>
                      <w:szCs w:val="18"/>
                      <w:highlight w:val="none"/>
                      <w:vertAlign w:val="baseline"/>
                    </w:rPr>
                  </w:pPr>
                </w:p>
              </w:tc>
              <w:tc>
                <w:tcPr>
                  <w:tcW w:w="438" w:type="dxa"/>
                  <w:tcBorders>
                    <w:tl2br w:val="nil"/>
                    <w:tr2bl w:val="nil"/>
                  </w:tcBorders>
                  <w:noWrap w:val="0"/>
                  <w:vAlign w:val="center"/>
                </w:tcPr>
                <w:p w14:paraId="792B3066">
                  <w:pPr>
                    <w:jc w:val="center"/>
                    <w:rPr>
                      <w:rFonts w:hint="default" w:eastAsia="宋体"/>
                      <w:b w:val="0"/>
                      <w:bCs w:val="0"/>
                      <w:sz w:val="18"/>
                      <w:szCs w:val="18"/>
                      <w:highlight w:val="none"/>
                      <w:vertAlign w:val="baseline"/>
                      <w:lang w:val="en-US" w:eastAsia="zh-CN"/>
                    </w:rPr>
                  </w:pPr>
                  <w:r>
                    <w:rPr>
                      <w:rFonts w:hint="eastAsia" w:eastAsia="宋体"/>
                      <w:b w:val="0"/>
                      <w:bCs w:val="0"/>
                      <w:sz w:val="18"/>
                      <w:szCs w:val="18"/>
                      <w:highlight w:val="none"/>
                      <w:vertAlign w:val="baseline"/>
                      <w:lang w:val="en-US" w:eastAsia="zh-CN"/>
                    </w:rPr>
                    <w:t>9</w:t>
                  </w:r>
                </w:p>
              </w:tc>
              <w:tc>
                <w:tcPr>
                  <w:tcW w:w="438" w:type="dxa"/>
                  <w:tcBorders>
                    <w:tl2br w:val="nil"/>
                    <w:tr2bl w:val="nil"/>
                  </w:tcBorders>
                  <w:noWrap w:val="0"/>
                  <w:vAlign w:val="center"/>
                </w:tcPr>
                <w:p w14:paraId="2D1F96FC">
                  <w:pPr>
                    <w:jc w:val="center"/>
                    <w:rPr>
                      <w:rFonts w:hint="default" w:eastAsia="宋体"/>
                      <w:b w:val="0"/>
                      <w:bCs w:val="0"/>
                      <w:sz w:val="18"/>
                      <w:szCs w:val="18"/>
                      <w:highlight w:val="none"/>
                      <w:vertAlign w:val="baseline"/>
                      <w:lang w:val="en-US" w:eastAsia="zh-CN"/>
                    </w:rPr>
                  </w:pPr>
                  <w:r>
                    <w:rPr>
                      <w:rFonts w:hint="eastAsia" w:eastAsia="宋体"/>
                      <w:b w:val="0"/>
                      <w:bCs w:val="0"/>
                      <w:sz w:val="18"/>
                      <w:szCs w:val="18"/>
                      <w:highlight w:val="none"/>
                      <w:vertAlign w:val="baseline"/>
                      <w:lang w:val="en-US" w:eastAsia="zh-CN"/>
                    </w:rPr>
                    <w:t>20</w:t>
                  </w:r>
                </w:p>
              </w:tc>
              <w:tc>
                <w:tcPr>
                  <w:tcW w:w="443" w:type="dxa"/>
                  <w:tcBorders>
                    <w:tl2br w:val="nil"/>
                    <w:tr2bl w:val="nil"/>
                  </w:tcBorders>
                  <w:noWrap w:val="0"/>
                  <w:vAlign w:val="center"/>
                </w:tcPr>
                <w:p w14:paraId="0498D85F">
                  <w:pPr>
                    <w:jc w:val="center"/>
                    <w:rPr>
                      <w:rFonts w:hint="default" w:eastAsia="宋体"/>
                      <w:b w:val="0"/>
                      <w:bCs w:val="0"/>
                      <w:sz w:val="18"/>
                      <w:szCs w:val="18"/>
                      <w:highlight w:val="none"/>
                      <w:vertAlign w:val="baseline"/>
                      <w:lang w:val="en-US" w:eastAsia="zh-CN"/>
                    </w:rPr>
                  </w:pPr>
                  <w:r>
                    <w:rPr>
                      <w:rFonts w:hint="eastAsia" w:eastAsia="宋体"/>
                      <w:b w:val="0"/>
                      <w:bCs w:val="0"/>
                      <w:sz w:val="18"/>
                      <w:szCs w:val="18"/>
                      <w:highlight w:val="none"/>
                      <w:vertAlign w:val="baseline"/>
                      <w:lang w:val="en-US" w:eastAsia="zh-CN"/>
                    </w:rPr>
                    <w:t>0.2</w:t>
                  </w:r>
                </w:p>
              </w:tc>
              <w:tc>
                <w:tcPr>
                  <w:tcW w:w="612" w:type="dxa"/>
                  <w:tcBorders>
                    <w:tl2br w:val="nil"/>
                    <w:tr2bl w:val="nil"/>
                  </w:tcBorders>
                  <w:noWrap w:val="0"/>
                  <w:vAlign w:val="center"/>
                </w:tcPr>
                <w:p w14:paraId="1BEDDBBF">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3</w:t>
                  </w:r>
                </w:p>
              </w:tc>
              <w:tc>
                <w:tcPr>
                  <w:tcW w:w="613" w:type="dxa"/>
                  <w:tcBorders>
                    <w:tl2br w:val="nil"/>
                    <w:tr2bl w:val="nil"/>
                  </w:tcBorders>
                  <w:noWrap w:val="0"/>
                  <w:vAlign w:val="center"/>
                </w:tcPr>
                <w:p w14:paraId="12524EBA">
                  <w:pPr>
                    <w:jc w:val="center"/>
                    <w:rPr>
                      <w:rFonts w:hint="default" w:eastAsia="宋体"/>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60.45</w:t>
                  </w:r>
                </w:p>
              </w:tc>
              <w:tc>
                <w:tcPr>
                  <w:tcW w:w="388" w:type="dxa"/>
                  <w:vMerge w:val="continue"/>
                  <w:tcBorders>
                    <w:tl2br w:val="nil"/>
                    <w:tr2bl w:val="nil"/>
                  </w:tcBorders>
                  <w:noWrap w:val="0"/>
                  <w:vAlign w:val="center"/>
                </w:tcPr>
                <w:p w14:paraId="38AF392E">
                  <w:pPr>
                    <w:jc w:val="center"/>
                    <w:rPr>
                      <w:rFonts w:hint="eastAsia"/>
                      <w:b w:val="0"/>
                      <w:bCs w:val="0"/>
                      <w:sz w:val="18"/>
                      <w:szCs w:val="18"/>
                      <w:highlight w:val="none"/>
                      <w:vertAlign w:val="baseline"/>
                      <w:lang w:val="en-US" w:eastAsia="zh-CN"/>
                    </w:rPr>
                  </w:pPr>
                </w:p>
              </w:tc>
              <w:tc>
                <w:tcPr>
                  <w:tcW w:w="594" w:type="dxa"/>
                  <w:tcBorders>
                    <w:tl2br w:val="nil"/>
                    <w:tr2bl w:val="nil"/>
                  </w:tcBorders>
                  <w:noWrap w:val="0"/>
                  <w:vAlign w:val="center"/>
                </w:tcPr>
                <w:p w14:paraId="5777A409">
                  <w:pPr>
                    <w:jc w:val="center"/>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15</w:t>
                  </w:r>
                </w:p>
              </w:tc>
              <w:tc>
                <w:tcPr>
                  <w:tcW w:w="590" w:type="dxa"/>
                  <w:tcBorders>
                    <w:tl2br w:val="nil"/>
                    <w:tr2bl w:val="nil"/>
                  </w:tcBorders>
                  <w:noWrap w:val="0"/>
                  <w:vAlign w:val="center"/>
                </w:tcPr>
                <w:p w14:paraId="2E71A754">
                  <w:pPr>
                    <w:jc w:val="center"/>
                    <w:rPr>
                      <w:b w:val="0"/>
                      <w:bCs w:val="0"/>
                      <w:sz w:val="18"/>
                      <w:szCs w:val="18"/>
                      <w:highlight w:val="none"/>
                      <w:vertAlign w:val="baseline"/>
                    </w:rPr>
                  </w:pPr>
                  <w:r>
                    <w:rPr>
                      <w:rFonts w:hint="eastAsia"/>
                      <w:b w:val="0"/>
                      <w:bCs w:val="0"/>
                      <w:sz w:val="18"/>
                      <w:szCs w:val="18"/>
                      <w:highlight w:val="none"/>
                      <w:vertAlign w:val="baseline"/>
                      <w:lang w:val="en-US" w:eastAsia="zh-CN"/>
                    </w:rPr>
                    <w:t>60.45</w:t>
                  </w:r>
                </w:p>
              </w:tc>
              <w:tc>
                <w:tcPr>
                  <w:tcW w:w="592" w:type="dxa"/>
                  <w:tcBorders>
                    <w:tl2br w:val="nil"/>
                    <w:tr2bl w:val="nil"/>
                  </w:tcBorders>
                  <w:noWrap w:val="0"/>
                  <w:vAlign w:val="center"/>
                </w:tcPr>
                <w:p w14:paraId="1F593B06">
                  <w:pPr>
                    <w:jc w:val="center"/>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1</w:t>
                  </w:r>
                </w:p>
              </w:tc>
            </w:tr>
            <w:tr w14:paraId="57561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95" w:type="dxa"/>
                  <w:tcBorders>
                    <w:tl2br w:val="nil"/>
                    <w:tr2bl w:val="nil"/>
                  </w:tcBorders>
                  <w:noWrap w:val="0"/>
                  <w:vAlign w:val="center"/>
                </w:tcPr>
                <w:p w14:paraId="1791A771">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7</w:t>
                  </w:r>
                </w:p>
              </w:tc>
              <w:tc>
                <w:tcPr>
                  <w:tcW w:w="348" w:type="dxa"/>
                  <w:vMerge w:val="continue"/>
                  <w:tcBorders>
                    <w:tl2br w:val="nil"/>
                    <w:tr2bl w:val="nil"/>
                  </w:tcBorders>
                  <w:noWrap w:val="0"/>
                  <w:vAlign w:val="center"/>
                </w:tcPr>
                <w:p w14:paraId="0C404732">
                  <w:pPr>
                    <w:jc w:val="center"/>
                    <w:rPr>
                      <w:rFonts w:ascii="Times New Roman" w:hAnsi="Times New Roman" w:eastAsia="宋体" w:cs="Times New Roman"/>
                      <w:b w:val="0"/>
                      <w:bCs w:val="0"/>
                      <w:kern w:val="2"/>
                      <w:sz w:val="18"/>
                      <w:szCs w:val="18"/>
                      <w:highlight w:val="none"/>
                      <w:vertAlign w:val="baseline"/>
                      <w:lang w:val="en-US" w:eastAsia="zh-CN" w:bidi="ar-SA"/>
                    </w:rPr>
                  </w:pPr>
                </w:p>
              </w:tc>
              <w:tc>
                <w:tcPr>
                  <w:tcW w:w="833" w:type="dxa"/>
                  <w:tcBorders>
                    <w:tl2br w:val="nil"/>
                    <w:tr2bl w:val="nil"/>
                  </w:tcBorders>
                  <w:noWrap w:val="0"/>
                  <w:vAlign w:val="center"/>
                </w:tcPr>
                <w:p w14:paraId="14F59B34">
                  <w:pPr>
                    <w:jc w:val="center"/>
                    <w:rPr>
                      <w:rFonts w:hint="default" w:ascii="Times New Roman" w:hAnsi="Times New Roman" w:eastAsia="宋体" w:cs="Times New Roman"/>
                      <w:b w:val="0"/>
                      <w:bCs w:val="0"/>
                      <w:kern w:val="2"/>
                      <w:sz w:val="18"/>
                      <w:szCs w:val="18"/>
                      <w:highlight w:val="none"/>
                      <w:vertAlign w:val="baseline"/>
                      <w:lang w:val="en-US" w:eastAsia="zh-CN" w:bidi="ar-SA"/>
                    </w:rPr>
                  </w:pPr>
                  <w:r>
                    <w:rPr>
                      <w:rFonts w:hint="default" w:ascii="Times New Roman" w:hAnsi="Times New Roman" w:eastAsia="宋体" w:cs="Times New Roman"/>
                      <w:b w:val="0"/>
                      <w:bCs w:val="0"/>
                      <w:kern w:val="2"/>
                      <w:sz w:val="18"/>
                      <w:szCs w:val="18"/>
                      <w:highlight w:val="none"/>
                      <w:vertAlign w:val="baseline"/>
                      <w:lang w:val="en-US" w:eastAsia="zh-CN" w:bidi="ar-SA"/>
                    </w:rPr>
                    <w:t>高效粉碎机</w:t>
                  </w:r>
                </w:p>
              </w:tc>
              <w:tc>
                <w:tcPr>
                  <w:tcW w:w="343" w:type="dxa"/>
                  <w:tcBorders>
                    <w:tl2br w:val="nil"/>
                    <w:tr2bl w:val="nil"/>
                  </w:tcBorders>
                  <w:noWrap w:val="0"/>
                  <w:vAlign w:val="center"/>
                </w:tcPr>
                <w:p w14:paraId="1E293BFF">
                  <w:pPr>
                    <w:jc w:val="center"/>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w:t>
                  </w:r>
                </w:p>
              </w:tc>
              <w:tc>
                <w:tcPr>
                  <w:tcW w:w="424" w:type="dxa"/>
                  <w:tcBorders>
                    <w:tl2br w:val="nil"/>
                    <w:tr2bl w:val="nil"/>
                  </w:tcBorders>
                  <w:noWrap w:val="0"/>
                  <w:vAlign w:val="center"/>
                </w:tcPr>
                <w:p w14:paraId="13792E52">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2</w:t>
                  </w:r>
                </w:p>
              </w:tc>
              <w:tc>
                <w:tcPr>
                  <w:tcW w:w="475" w:type="dxa"/>
                  <w:tcBorders>
                    <w:tl2br w:val="nil"/>
                    <w:tr2bl w:val="nil"/>
                  </w:tcBorders>
                  <w:noWrap w:val="0"/>
                  <w:vAlign w:val="center"/>
                </w:tcPr>
                <w:p w14:paraId="66418170">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80</w:t>
                  </w:r>
                </w:p>
              </w:tc>
              <w:tc>
                <w:tcPr>
                  <w:tcW w:w="668" w:type="dxa"/>
                  <w:vMerge w:val="continue"/>
                  <w:tcBorders>
                    <w:tl2br w:val="nil"/>
                    <w:tr2bl w:val="nil"/>
                  </w:tcBorders>
                  <w:noWrap w:val="0"/>
                  <w:vAlign w:val="center"/>
                </w:tcPr>
                <w:p w14:paraId="25EC5236">
                  <w:pPr>
                    <w:jc w:val="center"/>
                    <w:rPr>
                      <w:b w:val="0"/>
                      <w:bCs w:val="0"/>
                      <w:sz w:val="18"/>
                      <w:szCs w:val="18"/>
                      <w:highlight w:val="none"/>
                      <w:vertAlign w:val="baseline"/>
                    </w:rPr>
                  </w:pPr>
                </w:p>
              </w:tc>
              <w:tc>
                <w:tcPr>
                  <w:tcW w:w="438" w:type="dxa"/>
                  <w:tcBorders>
                    <w:tl2br w:val="nil"/>
                    <w:tr2bl w:val="nil"/>
                  </w:tcBorders>
                  <w:noWrap w:val="0"/>
                  <w:vAlign w:val="center"/>
                </w:tcPr>
                <w:p w14:paraId="652DC3F8">
                  <w:pPr>
                    <w:jc w:val="center"/>
                    <w:rPr>
                      <w:rFonts w:hint="default" w:eastAsia="宋体"/>
                      <w:b w:val="0"/>
                      <w:bCs w:val="0"/>
                      <w:sz w:val="18"/>
                      <w:szCs w:val="18"/>
                      <w:highlight w:val="none"/>
                      <w:vertAlign w:val="baseline"/>
                      <w:lang w:val="en-US" w:eastAsia="zh-CN"/>
                    </w:rPr>
                  </w:pPr>
                  <w:r>
                    <w:rPr>
                      <w:rFonts w:hint="eastAsia" w:eastAsia="宋体"/>
                      <w:b w:val="0"/>
                      <w:bCs w:val="0"/>
                      <w:sz w:val="18"/>
                      <w:szCs w:val="18"/>
                      <w:highlight w:val="none"/>
                      <w:vertAlign w:val="baseline"/>
                      <w:lang w:val="en-US" w:eastAsia="zh-CN"/>
                    </w:rPr>
                    <w:t>28</w:t>
                  </w:r>
                </w:p>
              </w:tc>
              <w:tc>
                <w:tcPr>
                  <w:tcW w:w="438" w:type="dxa"/>
                  <w:tcBorders>
                    <w:tl2br w:val="nil"/>
                    <w:tr2bl w:val="nil"/>
                  </w:tcBorders>
                  <w:noWrap w:val="0"/>
                  <w:vAlign w:val="center"/>
                </w:tcPr>
                <w:p w14:paraId="7AD90701">
                  <w:pPr>
                    <w:jc w:val="center"/>
                    <w:rPr>
                      <w:rFonts w:hint="default" w:eastAsia="宋体"/>
                      <w:b w:val="0"/>
                      <w:bCs w:val="0"/>
                      <w:sz w:val="18"/>
                      <w:szCs w:val="18"/>
                      <w:highlight w:val="none"/>
                      <w:vertAlign w:val="baseline"/>
                      <w:lang w:val="en-US" w:eastAsia="zh-CN"/>
                    </w:rPr>
                  </w:pPr>
                  <w:r>
                    <w:rPr>
                      <w:rFonts w:hint="eastAsia" w:eastAsia="宋体"/>
                      <w:b w:val="0"/>
                      <w:bCs w:val="0"/>
                      <w:sz w:val="18"/>
                      <w:szCs w:val="18"/>
                      <w:highlight w:val="none"/>
                      <w:vertAlign w:val="baseline"/>
                      <w:lang w:val="en-US" w:eastAsia="zh-CN"/>
                    </w:rPr>
                    <w:t>15</w:t>
                  </w:r>
                </w:p>
              </w:tc>
              <w:tc>
                <w:tcPr>
                  <w:tcW w:w="443" w:type="dxa"/>
                  <w:tcBorders>
                    <w:tl2br w:val="nil"/>
                    <w:tr2bl w:val="nil"/>
                  </w:tcBorders>
                  <w:noWrap w:val="0"/>
                  <w:vAlign w:val="center"/>
                </w:tcPr>
                <w:p w14:paraId="1CF3D767">
                  <w:pPr>
                    <w:jc w:val="center"/>
                    <w:rPr>
                      <w:rFonts w:hint="default" w:eastAsia="宋体"/>
                      <w:b w:val="0"/>
                      <w:bCs w:val="0"/>
                      <w:sz w:val="18"/>
                      <w:szCs w:val="18"/>
                      <w:highlight w:val="none"/>
                      <w:vertAlign w:val="baseline"/>
                      <w:lang w:val="en-US" w:eastAsia="zh-CN"/>
                    </w:rPr>
                  </w:pPr>
                  <w:r>
                    <w:rPr>
                      <w:rFonts w:hint="eastAsia" w:eastAsia="宋体"/>
                      <w:b w:val="0"/>
                      <w:bCs w:val="0"/>
                      <w:sz w:val="18"/>
                      <w:szCs w:val="18"/>
                      <w:highlight w:val="none"/>
                      <w:vertAlign w:val="baseline"/>
                      <w:lang w:val="en-US" w:eastAsia="zh-CN"/>
                    </w:rPr>
                    <w:t>8</w:t>
                  </w:r>
                </w:p>
              </w:tc>
              <w:tc>
                <w:tcPr>
                  <w:tcW w:w="612" w:type="dxa"/>
                  <w:tcBorders>
                    <w:tl2br w:val="nil"/>
                    <w:tr2bl w:val="nil"/>
                  </w:tcBorders>
                  <w:noWrap w:val="0"/>
                  <w:vAlign w:val="center"/>
                </w:tcPr>
                <w:p w14:paraId="53FA114A">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8</w:t>
                  </w:r>
                </w:p>
              </w:tc>
              <w:tc>
                <w:tcPr>
                  <w:tcW w:w="613" w:type="dxa"/>
                  <w:tcBorders>
                    <w:tl2br w:val="nil"/>
                    <w:tr2bl w:val="nil"/>
                  </w:tcBorders>
                  <w:noWrap w:val="0"/>
                  <w:vAlign w:val="center"/>
                </w:tcPr>
                <w:p w14:paraId="1D824C46">
                  <w:pPr>
                    <w:jc w:val="center"/>
                    <w:rPr>
                      <w:rFonts w:hint="default" w:eastAsia="宋体"/>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61.93</w:t>
                  </w:r>
                </w:p>
              </w:tc>
              <w:tc>
                <w:tcPr>
                  <w:tcW w:w="388" w:type="dxa"/>
                  <w:vMerge w:val="continue"/>
                  <w:tcBorders>
                    <w:tl2br w:val="nil"/>
                    <w:tr2bl w:val="nil"/>
                  </w:tcBorders>
                  <w:noWrap w:val="0"/>
                  <w:vAlign w:val="center"/>
                </w:tcPr>
                <w:p w14:paraId="41542CAC">
                  <w:pPr>
                    <w:jc w:val="center"/>
                    <w:rPr>
                      <w:rFonts w:hint="eastAsia"/>
                      <w:b w:val="0"/>
                      <w:bCs w:val="0"/>
                      <w:sz w:val="18"/>
                      <w:szCs w:val="18"/>
                      <w:highlight w:val="none"/>
                      <w:vertAlign w:val="baseline"/>
                      <w:lang w:val="en-US" w:eastAsia="zh-CN"/>
                    </w:rPr>
                  </w:pPr>
                </w:p>
              </w:tc>
              <w:tc>
                <w:tcPr>
                  <w:tcW w:w="594" w:type="dxa"/>
                  <w:tcBorders>
                    <w:tl2br w:val="nil"/>
                    <w:tr2bl w:val="nil"/>
                  </w:tcBorders>
                  <w:noWrap w:val="0"/>
                  <w:vAlign w:val="center"/>
                </w:tcPr>
                <w:p w14:paraId="12859BA0">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15</w:t>
                  </w:r>
                </w:p>
              </w:tc>
              <w:tc>
                <w:tcPr>
                  <w:tcW w:w="590" w:type="dxa"/>
                  <w:tcBorders>
                    <w:tl2br w:val="nil"/>
                    <w:tr2bl w:val="nil"/>
                  </w:tcBorders>
                  <w:noWrap w:val="0"/>
                  <w:vAlign w:val="center"/>
                </w:tcPr>
                <w:p w14:paraId="55FE48EC">
                  <w:pPr>
                    <w:jc w:val="center"/>
                    <w:rPr>
                      <w:b w:val="0"/>
                      <w:bCs w:val="0"/>
                      <w:sz w:val="18"/>
                      <w:szCs w:val="18"/>
                      <w:highlight w:val="none"/>
                      <w:vertAlign w:val="baseline"/>
                    </w:rPr>
                  </w:pPr>
                  <w:r>
                    <w:rPr>
                      <w:rFonts w:hint="eastAsia"/>
                      <w:b w:val="0"/>
                      <w:bCs w:val="0"/>
                      <w:sz w:val="18"/>
                      <w:szCs w:val="18"/>
                      <w:highlight w:val="none"/>
                      <w:vertAlign w:val="baseline"/>
                      <w:lang w:val="en-US" w:eastAsia="zh-CN"/>
                    </w:rPr>
                    <w:t>61.93</w:t>
                  </w:r>
                </w:p>
              </w:tc>
              <w:tc>
                <w:tcPr>
                  <w:tcW w:w="592" w:type="dxa"/>
                  <w:tcBorders>
                    <w:tl2br w:val="nil"/>
                    <w:tr2bl w:val="nil"/>
                  </w:tcBorders>
                  <w:noWrap w:val="0"/>
                  <w:vAlign w:val="center"/>
                </w:tcPr>
                <w:p w14:paraId="7F6D23F3">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1</w:t>
                  </w:r>
                </w:p>
              </w:tc>
            </w:tr>
            <w:tr w14:paraId="33D923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95" w:type="dxa"/>
                  <w:tcBorders>
                    <w:tl2br w:val="nil"/>
                    <w:tr2bl w:val="nil"/>
                  </w:tcBorders>
                  <w:noWrap w:val="0"/>
                  <w:vAlign w:val="center"/>
                </w:tcPr>
                <w:p w14:paraId="034EE5B0">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8</w:t>
                  </w:r>
                </w:p>
              </w:tc>
              <w:tc>
                <w:tcPr>
                  <w:tcW w:w="348" w:type="dxa"/>
                  <w:vMerge w:val="continue"/>
                  <w:tcBorders>
                    <w:tl2br w:val="nil"/>
                    <w:tr2bl w:val="nil"/>
                  </w:tcBorders>
                  <w:noWrap w:val="0"/>
                  <w:vAlign w:val="center"/>
                </w:tcPr>
                <w:p w14:paraId="1986840C">
                  <w:pPr>
                    <w:jc w:val="center"/>
                    <w:rPr>
                      <w:rFonts w:ascii="Times New Roman" w:hAnsi="Times New Roman" w:eastAsia="宋体" w:cs="Times New Roman"/>
                      <w:b w:val="0"/>
                      <w:bCs w:val="0"/>
                      <w:kern w:val="2"/>
                      <w:sz w:val="18"/>
                      <w:szCs w:val="18"/>
                      <w:highlight w:val="none"/>
                      <w:vertAlign w:val="baseline"/>
                      <w:lang w:val="en-US" w:eastAsia="zh-CN" w:bidi="ar-SA"/>
                    </w:rPr>
                  </w:pPr>
                </w:p>
              </w:tc>
              <w:tc>
                <w:tcPr>
                  <w:tcW w:w="833" w:type="dxa"/>
                  <w:tcBorders>
                    <w:tl2br w:val="nil"/>
                    <w:tr2bl w:val="nil"/>
                  </w:tcBorders>
                  <w:noWrap w:val="0"/>
                  <w:vAlign w:val="center"/>
                </w:tcPr>
                <w:p w14:paraId="06D1FC53">
                  <w:pPr>
                    <w:jc w:val="center"/>
                    <w:rPr>
                      <w:rFonts w:hint="default" w:ascii="Times New Roman" w:hAnsi="Times New Roman" w:eastAsia="宋体" w:cs="Times New Roman"/>
                      <w:b w:val="0"/>
                      <w:bCs w:val="0"/>
                      <w:kern w:val="2"/>
                      <w:sz w:val="18"/>
                      <w:szCs w:val="18"/>
                      <w:highlight w:val="none"/>
                      <w:vertAlign w:val="baseline"/>
                      <w:lang w:val="en-US" w:eastAsia="zh-CN" w:bidi="ar-SA"/>
                    </w:rPr>
                  </w:pPr>
                  <w:r>
                    <w:rPr>
                      <w:rFonts w:hint="default" w:ascii="Times New Roman" w:hAnsi="Times New Roman" w:eastAsia="宋体" w:cs="Times New Roman"/>
                      <w:b w:val="0"/>
                      <w:bCs w:val="0"/>
                      <w:kern w:val="2"/>
                      <w:sz w:val="18"/>
                      <w:szCs w:val="18"/>
                      <w:highlight w:val="none"/>
                      <w:vertAlign w:val="baseline"/>
                      <w:lang w:val="en-US" w:eastAsia="zh-CN" w:bidi="ar-SA"/>
                    </w:rPr>
                    <w:t>振动筛分机</w:t>
                  </w:r>
                </w:p>
              </w:tc>
              <w:tc>
                <w:tcPr>
                  <w:tcW w:w="343" w:type="dxa"/>
                  <w:tcBorders>
                    <w:tl2br w:val="nil"/>
                    <w:tr2bl w:val="nil"/>
                  </w:tcBorders>
                  <w:noWrap w:val="0"/>
                  <w:vAlign w:val="center"/>
                </w:tcPr>
                <w:p w14:paraId="52D4E064">
                  <w:pPr>
                    <w:jc w:val="center"/>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w:t>
                  </w:r>
                </w:p>
              </w:tc>
              <w:tc>
                <w:tcPr>
                  <w:tcW w:w="424" w:type="dxa"/>
                  <w:tcBorders>
                    <w:tl2br w:val="nil"/>
                    <w:tr2bl w:val="nil"/>
                  </w:tcBorders>
                  <w:noWrap w:val="0"/>
                  <w:vAlign w:val="center"/>
                </w:tcPr>
                <w:p w14:paraId="6F948A3D">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3</w:t>
                  </w:r>
                </w:p>
              </w:tc>
              <w:tc>
                <w:tcPr>
                  <w:tcW w:w="475" w:type="dxa"/>
                  <w:tcBorders>
                    <w:tl2br w:val="nil"/>
                    <w:tr2bl w:val="nil"/>
                  </w:tcBorders>
                  <w:noWrap w:val="0"/>
                  <w:vAlign w:val="center"/>
                </w:tcPr>
                <w:p w14:paraId="6D4CFC57">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80</w:t>
                  </w:r>
                </w:p>
              </w:tc>
              <w:tc>
                <w:tcPr>
                  <w:tcW w:w="668" w:type="dxa"/>
                  <w:vMerge w:val="continue"/>
                  <w:tcBorders>
                    <w:tl2br w:val="nil"/>
                    <w:tr2bl w:val="nil"/>
                  </w:tcBorders>
                  <w:noWrap w:val="0"/>
                  <w:vAlign w:val="center"/>
                </w:tcPr>
                <w:p w14:paraId="5A8D3859">
                  <w:pPr>
                    <w:jc w:val="center"/>
                    <w:rPr>
                      <w:b w:val="0"/>
                      <w:bCs w:val="0"/>
                      <w:sz w:val="18"/>
                      <w:szCs w:val="18"/>
                      <w:highlight w:val="none"/>
                      <w:vertAlign w:val="baseline"/>
                    </w:rPr>
                  </w:pPr>
                </w:p>
              </w:tc>
              <w:tc>
                <w:tcPr>
                  <w:tcW w:w="438" w:type="dxa"/>
                  <w:tcBorders>
                    <w:tl2br w:val="nil"/>
                    <w:tr2bl w:val="nil"/>
                  </w:tcBorders>
                  <w:noWrap w:val="0"/>
                  <w:vAlign w:val="center"/>
                </w:tcPr>
                <w:p w14:paraId="69A5F98C">
                  <w:pPr>
                    <w:jc w:val="center"/>
                    <w:rPr>
                      <w:rFonts w:hint="default" w:eastAsia="宋体"/>
                      <w:b w:val="0"/>
                      <w:bCs w:val="0"/>
                      <w:sz w:val="18"/>
                      <w:szCs w:val="18"/>
                      <w:highlight w:val="none"/>
                      <w:vertAlign w:val="baseline"/>
                      <w:lang w:val="en-US" w:eastAsia="zh-CN"/>
                    </w:rPr>
                  </w:pPr>
                  <w:r>
                    <w:rPr>
                      <w:rFonts w:hint="eastAsia" w:eastAsia="宋体"/>
                      <w:b w:val="0"/>
                      <w:bCs w:val="0"/>
                      <w:sz w:val="18"/>
                      <w:szCs w:val="18"/>
                      <w:highlight w:val="none"/>
                      <w:vertAlign w:val="baseline"/>
                      <w:lang w:val="en-US" w:eastAsia="zh-CN"/>
                    </w:rPr>
                    <w:t>40</w:t>
                  </w:r>
                </w:p>
              </w:tc>
              <w:tc>
                <w:tcPr>
                  <w:tcW w:w="438" w:type="dxa"/>
                  <w:tcBorders>
                    <w:tl2br w:val="nil"/>
                    <w:tr2bl w:val="nil"/>
                  </w:tcBorders>
                  <w:noWrap w:val="0"/>
                  <w:vAlign w:val="center"/>
                </w:tcPr>
                <w:p w14:paraId="11D8AC3A">
                  <w:pPr>
                    <w:jc w:val="center"/>
                    <w:rPr>
                      <w:rFonts w:hint="default" w:eastAsia="宋体"/>
                      <w:b w:val="0"/>
                      <w:bCs w:val="0"/>
                      <w:sz w:val="18"/>
                      <w:szCs w:val="18"/>
                      <w:highlight w:val="none"/>
                      <w:vertAlign w:val="baseline"/>
                      <w:lang w:val="en-US" w:eastAsia="zh-CN"/>
                    </w:rPr>
                  </w:pPr>
                  <w:r>
                    <w:rPr>
                      <w:rFonts w:hint="eastAsia" w:eastAsia="宋体"/>
                      <w:b w:val="0"/>
                      <w:bCs w:val="0"/>
                      <w:sz w:val="18"/>
                      <w:szCs w:val="18"/>
                      <w:highlight w:val="none"/>
                      <w:vertAlign w:val="baseline"/>
                      <w:lang w:val="en-US" w:eastAsia="zh-CN"/>
                    </w:rPr>
                    <w:t>12</w:t>
                  </w:r>
                </w:p>
              </w:tc>
              <w:tc>
                <w:tcPr>
                  <w:tcW w:w="443" w:type="dxa"/>
                  <w:tcBorders>
                    <w:tl2br w:val="nil"/>
                    <w:tr2bl w:val="nil"/>
                  </w:tcBorders>
                  <w:noWrap w:val="0"/>
                  <w:vAlign w:val="center"/>
                </w:tcPr>
                <w:p w14:paraId="29A5E597">
                  <w:pPr>
                    <w:jc w:val="center"/>
                    <w:rPr>
                      <w:rFonts w:hint="default" w:eastAsia="宋体"/>
                      <w:b w:val="0"/>
                      <w:bCs w:val="0"/>
                      <w:sz w:val="18"/>
                      <w:szCs w:val="18"/>
                      <w:highlight w:val="none"/>
                      <w:vertAlign w:val="baseline"/>
                      <w:lang w:val="en-US" w:eastAsia="zh-CN"/>
                    </w:rPr>
                  </w:pPr>
                  <w:r>
                    <w:rPr>
                      <w:rFonts w:hint="eastAsia" w:eastAsia="宋体"/>
                      <w:b w:val="0"/>
                      <w:bCs w:val="0"/>
                      <w:sz w:val="18"/>
                      <w:szCs w:val="18"/>
                      <w:highlight w:val="none"/>
                      <w:vertAlign w:val="baseline"/>
                      <w:lang w:val="en-US" w:eastAsia="zh-CN"/>
                    </w:rPr>
                    <w:t>8</w:t>
                  </w:r>
                </w:p>
              </w:tc>
              <w:tc>
                <w:tcPr>
                  <w:tcW w:w="612" w:type="dxa"/>
                  <w:tcBorders>
                    <w:tl2br w:val="nil"/>
                    <w:tr2bl w:val="nil"/>
                  </w:tcBorders>
                  <w:noWrap w:val="0"/>
                  <w:vAlign w:val="center"/>
                </w:tcPr>
                <w:p w14:paraId="3E539BC0">
                  <w:pPr>
                    <w:jc w:val="center"/>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11</w:t>
                  </w:r>
                </w:p>
              </w:tc>
              <w:tc>
                <w:tcPr>
                  <w:tcW w:w="613" w:type="dxa"/>
                  <w:tcBorders>
                    <w:tl2br w:val="nil"/>
                    <w:tr2bl w:val="nil"/>
                  </w:tcBorders>
                  <w:noWrap w:val="0"/>
                  <w:vAlign w:val="center"/>
                </w:tcPr>
                <w:p w14:paraId="00FAA993">
                  <w:pPr>
                    <w:jc w:val="center"/>
                    <w:rPr>
                      <w:rFonts w:hint="default" w:eastAsia="宋体"/>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59.17</w:t>
                  </w:r>
                </w:p>
              </w:tc>
              <w:tc>
                <w:tcPr>
                  <w:tcW w:w="388" w:type="dxa"/>
                  <w:vMerge w:val="continue"/>
                  <w:tcBorders>
                    <w:tl2br w:val="nil"/>
                    <w:tr2bl w:val="nil"/>
                  </w:tcBorders>
                  <w:noWrap w:val="0"/>
                  <w:vAlign w:val="center"/>
                </w:tcPr>
                <w:p w14:paraId="73A4E7BC">
                  <w:pPr>
                    <w:jc w:val="center"/>
                    <w:rPr>
                      <w:rFonts w:hint="eastAsia"/>
                      <w:b w:val="0"/>
                      <w:bCs w:val="0"/>
                      <w:sz w:val="18"/>
                      <w:szCs w:val="18"/>
                      <w:highlight w:val="none"/>
                      <w:vertAlign w:val="baseline"/>
                      <w:lang w:val="en-US" w:eastAsia="zh-CN"/>
                    </w:rPr>
                  </w:pPr>
                </w:p>
              </w:tc>
              <w:tc>
                <w:tcPr>
                  <w:tcW w:w="594" w:type="dxa"/>
                  <w:tcBorders>
                    <w:tl2br w:val="nil"/>
                    <w:tr2bl w:val="nil"/>
                  </w:tcBorders>
                  <w:noWrap w:val="0"/>
                  <w:vAlign w:val="center"/>
                </w:tcPr>
                <w:p w14:paraId="2FE58822">
                  <w:pPr>
                    <w:jc w:val="center"/>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15</w:t>
                  </w:r>
                </w:p>
              </w:tc>
              <w:tc>
                <w:tcPr>
                  <w:tcW w:w="590" w:type="dxa"/>
                  <w:tcBorders>
                    <w:tl2br w:val="nil"/>
                    <w:tr2bl w:val="nil"/>
                  </w:tcBorders>
                  <w:noWrap w:val="0"/>
                  <w:vAlign w:val="center"/>
                </w:tcPr>
                <w:p w14:paraId="3DBCB6A0">
                  <w:pPr>
                    <w:jc w:val="center"/>
                    <w:rPr>
                      <w:b w:val="0"/>
                      <w:bCs w:val="0"/>
                      <w:sz w:val="18"/>
                      <w:szCs w:val="18"/>
                      <w:highlight w:val="none"/>
                      <w:vertAlign w:val="baseline"/>
                    </w:rPr>
                  </w:pPr>
                  <w:r>
                    <w:rPr>
                      <w:rFonts w:hint="eastAsia"/>
                      <w:b w:val="0"/>
                      <w:bCs w:val="0"/>
                      <w:sz w:val="18"/>
                      <w:szCs w:val="18"/>
                      <w:highlight w:val="none"/>
                      <w:vertAlign w:val="baseline"/>
                      <w:lang w:val="en-US" w:eastAsia="zh-CN"/>
                    </w:rPr>
                    <w:t>59.17</w:t>
                  </w:r>
                </w:p>
              </w:tc>
              <w:tc>
                <w:tcPr>
                  <w:tcW w:w="592" w:type="dxa"/>
                  <w:tcBorders>
                    <w:tl2br w:val="nil"/>
                    <w:tr2bl w:val="nil"/>
                  </w:tcBorders>
                  <w:noWrap w:val="0"/>
                  <w:vAlign w:val="center"/>
                </w:tcPr>
                <w:p w14:paraId="16472B39">
                  <w:pPr>
                    <w:jc w:val="center"/>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1</w:t>
                  </w:r>
                </w:p>
              </w:tc>
            </w:tr>
          </w:tbl>
          <w:p w14:paraId="093415BF">
            <w:pPr>
              <w:pStyle w:val="4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u w:val="none" w:color="auto"/>
              </w:rPr>
            </w:pPr>
            <w:r>
              <w:rPr>
                <w:color w:val="auto"/>
                <w:sz w:val="24"/>
                <w:szCs w:val="24"/>
                <w:highlight w:val="none"/>
                <w:u w:val="none" w:color="auto"/>
              </w:rPr>
              <w:t>（</w:t>
            </w:r>
            <w:r>
              <w:rPr>
                <w:rFonts w:hint="eastAsia"/>
                <w:color w:val="auto"/>
                <w:sz w:val="24"/>
                <w:szCs w:val="24"/>
                <w:highlight w:val="none"/>
                <w:u w:val="none" w:color="auto"/>
              </w:rPr>
              <w:t>2</w:t>
            </w:r>
            <w:r>
              <w:rPr>
                <w:color w:val="auto"/>
                <w:sz w:val="24"/>
                <w:szCs w:val="24"/>
                <w:highlight w:val="none"/>
                <w:u w:val="none" w:color="auto"/>
              </w:rPr>
              <w:t>）噪声预测</w:t>
            </w:r>
          </w:p>
          <w:p w14:paraId="43794E44">
            <w:pPr>
              <w:pStyle w:val="56"/>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1"/>
                <w:highlight w:val="none"/>
                <w:u w:val="none" w:color="auto"/>
                <w:lang w:val="en-US" w:eastAsia="zh-CN" w:bidi="ar-SA"/>
              </w:rPr>
            </w:pPr>
            <w:r>
              <w:rPr>
                <w:rFonts w:hint="default" w:ascii="Times New Roman" w:hAnsi="Times New Roman" w:eastAsia="宋体" w:cs="Times New Roman"/>
                <w:color w:val="auto"/>
                <w:kern w:val="0"/>
                <w:sz w:val="24"/>
                <w:szCs w:val="21"/>
                <w:highlight w:val="none"/>
                <w:u w:val="none" w:color="auto"/>
                <w:lang w:val="en-US" w:eastAsia="zh-CN" w:bidi="ar-SA"/>
              </w:rPr>
              <w:t>该项目主要噪声源是</w:t>
            </w:r>
            <w:r>
              <w:rPr>
                <w:rFonts w:hint="eastAsia" w:ascii="Times New Roman" w:hAnsi="Times New Roman" w:eastAsia="宋体" w:cs="Times New Roman"/>
                <w:color w:val="auto"/>
                <w:kern w:val="0"/>
                <w:sz w:val="24"/>
                <w:szCs w:val="21"/>
                <w:highlight w:val="none"/>
                <w:u w:val="none" w:color="auto"/>
                <w:lang w:val="en-US" w:eastAsia="zh-CN" w:bidi="ar-SA"/>
              </w:rPr>
              <w:t>生产</w:t>
            </w:r>
            <w:r>
              <w:rPr>
                <w:rFonts w:hint="default" w:ascii="Times New Roman" w:hAnsi="Times New Roman" w:eastAsia="宋体" w:cs="Times New Roman"/>
                <w:color w:val="auto"/>
                <w:kern w:val="0"/>
                <w:sz w:val="24"/>
                <w:szCs w:val="21"/>
                <w:highlight w:val="none"/>
                <w:u w:val="none" w:color="auto"/>
                <w:lang w:val="en-US" w:eastAsia="zh-CN" w:bidi="ar-SA"/>
              </w:rPr>
              <w:t>设备</w:t>
            </w:r>
            <w:r>
              <w:rPr>
                <w:rFonts w:hint="eastAsia" w:ascii="Times New Roman" w:hAnsi="Times New Roman" w:eastAsia="宋体" w:cs="Times New Roman"/>
                <w:color w:val="auto"/>
                <w:kern w:val="0"/>
                <w:sz w:val="24"/>
                <w:szCs w:val="21"/>
                <w:highlight w:val="none"/>
                <w:u w:val="none" w:color="auto"/>
                <w:lang w:val="en-US" w:eastAsia="zh-CN" w:bidi="ar-SA"/>
              </w:rPr>
              <w:t>运行产生的</w:t>
            </w:r>
            <w:r>
              <w:rPr>
                <w:rFonts w:hint="default" w:ascii="Times New Roman" w:hAnsi="Times New Roman" w:eastAsia="宋体" w:cs="Times New Roman"/>
                <w:color w:val="auto"/>
                <w:kern w:val="0"/>
                <w:sz w:val="24"/>
                <w:szCs w:val="21"/>
                <w:highlight w:val="none"/>
                <w:u w:val="none" w:color="auto"/>
                <w:lang w:val="en-US" w:eastAsia="zh-CN" w:bidi="ar-SA"/>
              </w:rPr>
              <w:t>噪声，项目营运期生产设备集中布置于密闭车间内，可将生产车间视为一个点声源，根据工程分析中项目设备噪声级及各生产设备的数量，根据噪声叠加公式计算出生产车间生产噪声源强为9</w:t>
            </w:r>
            <w:r>
              <w:rPr>
                <w:rFonts w:hint="eastAsia" w:ascii="Times New Roman" w:hAnsi="Times New Roman" w:eastAsia="宋体" w:cs="Times New Roman"/>
                <w:color w:val="auto"/>
                <w:kern w:val="0"/>
                <w:sz w:val="24"/>
                <w:szCs w:val="21"/>
                <w:highlight w:val="none"/>
                <w:u w:val="none" w:color="auto"/>
                <w:lang w:val="en-US" w:eastAsia="zh-CN" w:bidi="ar-SA"/>
              </w:rPr>
              <w:t>0.8</w:t>
            </w:r>
            <w:r>
              <w:rPr>
                <w:rFonts w:hint="default" w:ascii="Times New Roman" w:hAnsi="Times New Roman" w:eastAsia="宋体" w:cs="Times New Roman"/>
                <w:color w:val="auto"/>
                <w:kern w:val="0"/>
                <w:sz w:val="24"/>
                <w:szCs w:val="21"/>
                <w:highlight w:val="none"/>
                <w:u w:val="none" w:color="auto"/>
                <w:lang w:val="en-US" w:eastAsia="zh-CN" w:bidi="ar-SA"/>
              </w:rPr>
              <w:t>dB(A)。</w:t>
            </w:r>
          </w:p>
          <w:p w14:paraId="6D6751C4">
            <w:pPr>
              <w:keepNext w:val="0"/>
              <w:keepLines w:val="0"/>
              <w:pageBreakBefore w:val="0"/>
              <w:widowControl w:val="0"/>
              <w:kinsoku/>
              <w:wordWrap/>
              <w:overflowPunct/>
              <w:topLinePunct w:val="0"/>
              <w:autoSpaceDE/>
              <w:autoSpaceDN/>
              <w:bidi w:val="0"/>
              <w:snapToGrid/>
              <w:spacing w:line="360" w:lineRule="auto"/>
              <w:ind w:firstLine="480"/>
              <w:textAlignment w:val="auto"/>
              <w:rPr>
                <w:rFonts w:hint="default" w:ascii="Times New Roman" w:hAnsi="Times New Roman" w:eastAsia="宋体" w:cs="Times New Roman"/>
                <w:color w:val="auto"/>
                <w:kern w:val="0"/>
                <w:sz w:val="24"/>
                <w:szCs w:val="21"/>
                <w:highlight w:val="none"/>
                <w:u w:val="none" w:color="auto"/>
                <w:lang w:val="en-US" w:eastAsia="zh-CN" w:bidi="ar-SA"/>
              </w:rPr>
            </w:pPr>
            <w:r>
              <w:rPr>
                <w:rFonts w:hint="default" w:ascii="Times New Roman" w:hAnsi="Times New Roman" w:eastAsia="宋体" w:cs="Times New Roman"/>
                <w:color w:val="auto"/>
                <w:kern w:val="0"/>
                <w:sz w:val="24"/>
                <w:szCs w:val="21"/>
                <w:highlight w:val="none"/>
                <w:u w:val="none" w:color="auto"/>
                <w:lang w:val="en-US" w:eastAsia="zh-CN" w:bidi="ar-SA"/>
              </w:rPr>
              <w:t>本次预测采用</w:t>
            </w:r>
            <w:r>
              <w:rPr>
                <w:rFonts w:hint="eastAsia" w:ascii="Times New Roman" w:hAnsi="Times New Roman" w:eastAsia="宋体" w:cs="Times New Roman"/>
                <w:color w:val="auto"/>
                <w:kern w:val="0"/>
                <w:sz w:val="24"/>
                <w:szCs w:val="21"/>
                <w:highlight w:val="none"/>
                <w:u w:val="none" w:color="auto"/>
                <w:lang w:val="en-US" w:eastAsia="zh-CN" w:bidi="ar-SA"/>
              </w:rPr>
              <w:t>《环境影响评价技术导则 声环境》(HJ2.4-2021)</w:t>
            </w:r>
            <w:r>
              <w:rPr>
                <w:rFonts w:hint="default" w:ascii="Times New Roman" w:hAnsi="Times New Roman" w:eastAsia="宋体" w:cs="Times New Roman"/>
                <w:color w:val="auto"/>
                <w:kern w:val="0"/>
                <w:sz w:val="24"/>
                <w:szCs w:val="21"/>
                <w:highlight w:val="none"/>
                <w:u w:val="none" w:color="auto"/>
                <w:lang w:val="en-US" w:eastAsia="zh-CN" w:bidi="ar-SA"/>
              </w:rPr>
              <w:t>点声源的几何发散衰减模式</w:t>
            </w:r>
            <w:r>
              <w:rPr>
                <w:rFonts w:hint="eastAsia" w:cs="Times New Roman"/>
                <w:color w:val="auto"/>
                <w:kern w:val="0"/>
                <w:sz w:val="24"/>
                <w:szCs w:val="21"/>
                <w:highlight w:val="none"/>
                <w:u w:val="none" w:color="auto"/>
                <w:lang w:val="en-US" w:eastAsia="zh-CN" w:bidi="ar-SA"/>
              </w:rPr>
              <w:t>。</w:t>
            </w:r>
          </w:p>
          <w:p w14:paraId="330BD1E1">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color w:val="auto"/>
                <w:sz w:val="24"/>
                <w:szCs w:val="24"/>
                <w:highlight w:val="none"/>
                <w:u w:val="none" w:color="auto"/>
              </w:rPr>
            </w:pPr>
            <w:r>
              <w:rPr>
                <w:rFonts w:hint="eastAsia"/>
                <w:color w:val="auto"/>
                <w:sz w:val="24"/>
                <w:szCs w:val="24"/>
                <w:highlight w:val="none"/>
                <w:u w:val="none" w:color="auto"/>
              </w:rPr>
              <w:t>室内声源等效室外声源声功率级计算方法如图4-1所示，声源位于室内，室内声源可采用等效室外声源声功率级法进行计算。</w:t>
            </w:r>
          </w:p>
          <w:p w14:paraId="7AEE27B2">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eastAsia="宋体"/>
                <w:color w:val="auto"/>
                <w:sz w:val="24"/>
                <w:szCs w:val="24"/>
                <w:highlight w:val="none"/>
                <w:u w:val="none" w:color="auto"/>
                <w:lang w:eastAsia="zh-CN"/>
              </w:rPr>
            </w:pPr>
            <w:r>
              <w:rPr>
                <w:rFonts w:hint="eastAsia"/>
                <w:color w:val="auto"/>
                <w:sz w:val="24"/>
                <w:szCs w:val="24"/>
                <w:highlight w:val="none"/>
                <w:u w:val="none" w:color="auto"/>
              </w:rPr>
              <w:t>设靠近开口处</w:t>
            </w:r>
            <w:r>
              <w:rPr>
                <w:rFonts w:hint="eastAsia"/>
                <w:color w:val="auto"/>
                <w:sz w:val="24"/>
                <w:szCs w:val="24"/>
                <w:highlight w:val="none"/>
                <w:u w:val="none" w:color="auto"/>
                <w:lang w:eastAsia="zh-CN"/>
              </w:rPr>
              <w:t>（</w:t>
            </w:r>
            <w:r>
              <w:rPr>
                <w:rFonts w:hint="eastAsia"/>
                <w:color w:val="auto"/>
                <w:sz w:val="24"/>
                <w:szCs w:val="24"/>
                <w:highlight w:val="none"/>
                <w:u w:val="none" w:color="auto"/>
              </w:rPr>
              <w:t>或窗户</w:t>
            </w:r>
            <w:r>
              <w:rPr>
                <w:rFonts w:hint="eastAsia"/>
                <w:color w:val="auto"/>
                <w:sz w:val="24"/>
                <w:szCs w:val="24"/>
                <w:highlight w:val="none"/>
                <w:u w:val="none" w:color="auto"/>
                <w:lang w:eastAsia="zh-CN"/>
              </w:rPr>
              <w:t>）</w:t>
            </w:r>
            <w:r>
              <w:rPr>
                <w:rFonts w:hint="eastAsia"/>
                <w:color w:val="auto"/>
                <w:sz w:val="24"/>
                <w:szCs w:val="24"/>
                <w:highlight w:val="none"/>
                <w:u w:val="none" w:color="auto"/>
              </w:rPr>
              <w:t>室内、室外某倍频带的声压级或A声级分别为L</w:t>
            </w:r>
            <w:r>
              <w:rPr>
                <w:rFonts w:hint="eastAsia"/>
                <w:color w:val="auto"/>
                <w:sz w:val="24"/>
                <w:szCs w:val="24"/>
                <w:highlight w:val="none"/>
                <w:u w:val="none" w:color="auto"/>
                <w:vertAlign w:val="subscript"/>
              </w:rPr>
              <w:t>p1</w:t>
            </w:r>
            <w:r>
              <w:rPr>
                <w:rFonts w:hint="eastAsia"/>
                <w:color w:val="auto"/>
                <w:sz w:val="24"/>
                <w:szCs w:val="24"/>
                <w:highlight w:val="none"/>
                <w:u w:val="none" w:color="auto"/>
              </w:rPr>
              <w:t>和L</w:t>
            </w:r>
            <w:r>
              <w:rPr>
                <w:rFonts w:hint="eastAsia"/>
                <w:color w:val="auto"/>
                <w:sz w:val="24"/>
                <w:szCs w:val="24"/>
                <w:highlight w:val="none"/>
                <w:u w:val="none" w:color="auto"/>
                <w:vertAlign w:val="subscript"/>
              </w:rPr>
              <w:t>p2</w:t>
            </w:r>
            <w:r>
              <w:rPr>
                <w:rFonts w:hint="eastAsia"/>
                <w:color w:val="auto"/>
                <w:sz w:val="24"/>
                <w:szCs w:val="24"/>
                <w:highlight w:val="none"/>
                <w:u w:val="none" w:color="auto"/>
              </w:rPr>
              <w:t>。若声源所在室内声场为近似扩散声场，则室外的倍频带声压级可按下式近似求出</w:t>
            </w:r>
            <w:r>
              <w:rPr>
                <w:rFonts w:hint="eastAsia"/>
                <w:color w:val="auto"/>
                <w:sz w:val="24"/>
                <w:szCs w:val="24"/>
                <w:highlight w:val="none"/>
                <w:u w:val="none" w:color="auto"/>
                <w:lang w:eastAsia="zh-CN"/>
              </w:rPr>
              <w:t>：</w:t>
            </w:r>
          </w:p>
          <w:p w14:paraId="05542A51">
            <w:pPr>
              <w:keepNext w:val="0"/>
              <w:keepLines w:val="0"/>
              <w:pageBreakBefore w:val="0"/>
              <w:widowControl w:val="0"/>
              <w:kinsoku/>
              <w:wordWrap/>
              <w:overflowPunct/>
              <w:topLinePunct w:val="0"/>
              <w:autoSpaceDE/>
              <w:autoSpaceDN/>
              <w:bidi w:val="0"/>
              <w:snapToGrid/>
              <w:spacing w:line="360" w:lineRule="auto"/>
              <w:ind w:firstLine="480"/>
              <w:jc w:val="center"/>
              <w:textAlignment w:val="auto"/>
              <w:rPr>
                <w:rFonts w:hint="eastAsia"/>
                <w:color w:val="auto"/>
                <w:sz w:val="24"/>
                <w:szCs w:val="24"/>
                <w:highlight w:val="none"/>
                <w:u w:val="none" w:color="auto"/>
                <w:lang w:eastAsia="zh-CN"/>
              </w:rPr>
            </w:pPr>
            <w:r>
              <w:rPr>
                <w:rFonts w:hint="eastAsia"/>
                <w:color w:val="auto"/>
                <w:sz w:val="24"/>
                <w:szCs w:val="24"/>
                <w:highlight w:val="none"/>
                <w:u w:val="none" w:color="auto"/>
              </w:rPr>
              <w:t>L</w:t>
            </w:r>
            <w:r>
              <w:rPr>
                <w:rFonts w:hint="eastAsia"/>
                <w:color w:val="auto"/>
                <w:sz w:val="24"/>
                <w:szCs w:val="24"/>
                <w:highlight w:val="none"/>
                <w:u w:val="none" w:color="auto"/>
                <w:vertAlign w:val="subscript"/>
              </w:rPr>
              <w:t>p2</w:t>
            </w:r>
            <w:r>
              <w:rPr>
                <w:rFonts w:hint="eastAsia"/>
                <w:color w:val="auto"/>
                <w:sz w:val="24"/>
                <w:szCs w:val="24"/>
                <w:highlight w:val="none"/>
                <w:u w:val="none" w:color="auto"/>
                <w:vertAlign w:val="baseline"/>
                <w:lang w:val="en-US" w:eastAsia="zh-CN"/>
              </w:rPr>
              <w:t>=</w:t>
            </w:r>
            <w:r>
              <w:rPr>
                <w:rFonts w:hint="eastAsia"/>
                <w:color w:val="auto"/>
                <w:sz w:val="24"/>
                <w:szCs w:val="24"/>
                <w:highlight w:val="none"/>
                <w:u w:val="none" w:color="auto"/>
              </w:rPr>
              <w:t>L</w:t>
            </w:r>
            <w:r>
              <w:rPr>
                <w:rFonts w:hint="eastAsia"/>
                <w:color w:val="auto"/>
                <w:sz w:val="24"/>
                <w:szCs w:val="24"/>
                <w:highlight w:val="none"/>
                <w:u w:val="none" w:color="auto"/>
                <w:vertAlign w:val="subscript"/>
              </w:rPr>
              <w:t>p</w:t>
            </w:r>
            <w:r>
              <w:rPr>
                <w:rFonts w:hint="eastAsia"/>
                <w:color w:val="auto"/>
                <w:sz w:val="24"/>
                <w:szCs w:val="24"/>
                <w:highlight w:val="none"/>
                <w:u w:val="none" w:color="auto"/>
                <w:vertAlign w:val="subscript"/>
                <w:lang w:val="en-US" w:eastAsia="zh-CN"/>
              </w:rPr>
              <w:t>1</w:t>
            </w:r>
            <w:r>
              <w:rPr>
                <w:rFonts w:hint="default" w:ascii="Times New Roman" w:hAnsi="Times New Roman" w:cs="Times New Roman"/>
                <w:color w:val="auto"/>
                <w:sz w:val="24"/>
                <w:szCs w:val="24"/>
                <w:highlight w:val="none"/>
                <w:u w:val="none" w:color="auto"/>
                <w:lang w:val="en-US" w:eastAsia="zh-CN"/>
              </w:rPr>
              <w:t>－</w:t>
            </w:r>
            <w:r>
              <w:rPr>
                <w:rFonts w:hint="eastAsia"/>
                <w:color w:val="auto"/>
                <w:sz w:val="24"/>
                <w:szCs w:val="24"/>
                <w:highlight w:val="none"/>
                <w:u w:val="none" w:color="auto"/>
                <w:lang w:val="en-US" w:eastAsia="zh-CN"/>
              </w:rPr>
              <w:t>（</w:t>
            </w:r>
            <w:r>
              <w:rPr>
                <w:rFonts w:hint="eastAsia"/>
                <w:color w:val="auto"/>
                <w:sz w:val="24"/>
                <w:szCs w:val="24"/>
                <w:highlight w:val="none"/>
                <w:u w:val="none" w:color="auto"/>
              </w:rPr>
              <w:t>TL+6</w:t>
            </w:r>
            <w:r>
              <w:rPr>
                <w:rFonts w:hint="eastAsia"/>
                <w:color w:val="auto"/>
                <w:sz w:val="24"/>
                <w:szCs w:val="24"/>
                <w:highlight w:val="none"/>
                <w:u w:val="none" w:color="auto"/>
                <w:lang w:eastAsia="zh-CN"/>
              </w:rPr>
              <w:t>）</w:t>
            </w:r>
          </w:p>
          <w:p w14:paraId="38624973">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eastAsia="宋体"/>
                <w:color w:val="auto"/>
                <w:sz w:val="24"/>
                <w:szCs w:val="24"/>
                <w:highlight w:val="none"/>
                <w:u w:val="none" w:color="auto"/>
                <w:lang w:eastAsia="zh-CN"/>
              </w:rPr>
            </w:pPr>
            <w:r>
              <w:rPr>
                <w:rFonts w:hint="eastAsia"/>
                <w:color w:val="auto"/>
                <w:sz w:val="24"/>
                <w:szCs w:val="24"/>
                <w:highlight w:val="none"/>
                <w:u w:val="none" w:color="auto"/>
              </w:rPr>
              <w:t>式中</w:t>
            </w:r>
            <w:r>
              <w:rPr>
                <w:rFonts w:hint="eastAsia"/>
                <w:color w:val="auto"/>
                <w:sz w:val="24"/>
                <w:szCs w:val="24"/>
                <w:highlight w:val="none"/>
                <w:u w:val="none" w:color="auto"/>
                <w:lang w:eastAsia="zh-CN"/>
              </w:rPr>
              <w:t>：</w:t>
            </w:r>
            <w:r>
              <w:rPr>
                <w:rFonts w:hint="eastAsia"/>
                <w:color w:val="auto"/>
                <w:sz w:val="24"/>
                <w:szCs w:val="24"/>
                <w:highlight w:val="none"/>
                <w:u w:val="none" w:color="auto"/>
              </w:rPr>
              <w:t>L</w:t>
            </w:r>
            <w:r>
              <w:rPr>
                <w:rFonts w:hint="eastAsia"/>
                <w:color w:val="auto"/>
                <w:sz w:val="24"/>
                <w:szCs w:val="24"/>
                <w:highlight w:val="none"/>
                <w:u w:val="none" w:color="auto"/>
                <w:vertAlign w:val="subscript"/>
              </w:rPr>
              <w:t>p1</w:t>
            </w:r>
            <w:r>
              <w:rPr>
                <w:rFonts w:hint="eastAsia"/>
                <w:color w:val="auto"/>
                <w:sz w:val="24"/>
                <w:szCs w:val="24"/>
                <w:highlight w:val="none"/>
                <w:u w:val="none" w:color="auto"/>
              </w:rPr>
              <w:t>--靠近开口处(或窗户)室内某倍频带的声压级或A声级，dB</w:t>
            </w:r>
            <w:r>
              <w:rPr>
                <w:rFonts w:hint="eastAsia"/>
                <w:color w:val="auto"/>
                <w:sz w:val="24"/>
                <w:szCs w:val="24"/>
                <w:highlight w:val="none"/>
                <w:u w:val="none" w:color="auto"/>
                <w:lang w:eastAsia="zh-CN"/>
              </w:rPr>
              <w:t>；</w:t>
            </w:r>
          </w:p>
          <w:p w14:paraId="77E1060A">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eastAsia="宋体"/>
                <w:color w:val="auto"/>
                <w:sz w:val="24"/>
                <w:szCs w:val="24"/>
                <w:highlight w:val="none"/>
                <w:u w:val="none" w:color="auto"/>
                <w:lang w:eastAsia="zh-CN"/>
              </w:rPr>
            </w:pPr>
            <w:r>
              <w:rPr>
                <w:rFonts w:hint="eastAsia"/>
                <w:color w:val="auto"/>
                <w:sz w:val="24"/>
                <w:szCs w:val="24"/>
                <w:highlight w:val="none"/>
                <w:u w:val="none" w:color="auto"/>
              </w:rPr>
              <w:t>L</w:t>
            </w:r>
            <w:r>
              <w:rPr>
                <w:rFonts w:hint="eastAsia"/>
                <w:color w:val="auto"/>
                <w:sz w:val="24"/>
                <w:szCs w:val="24"/>
                <w:highlight w:val="none"/>
                <w:u w:val="none" w:color="auto"/>
                <w:vertAlign w:val="subscript"/>
              </w:rPr>
              <w:t>p2</w:t>
            </w:r>
            <w:r>
              <w:rPr>
                <w:rFonts w:hint="eastAsia"/>
                <w:color w:val="auto"/>
                <w:sz w:val="24"/>
                <w:szCs w:val="24"/>
                <w:highlight w:val="none"/>
                <w:u w:val="none" w:color="auto"/>
              </w:rPr>
              <w:t>--靠近开口处(或窗户)室外某倍频带的声压级或A声级，dB</w:t>
            </w:r>
            <w:r>
              <w:rPr>
                <w:rFonts w:hint="eastAsia"/>
                <w:color w:val="auto"/>
                <w:sz w:val="24"/>
                <w:szCs w:val="24"/>
                <w:highlight w:val="none"/>
                <w:u w:val="none" w:color="auto"/>
                <w:lang w:eastAsia="zh-CN"/>
              </w:rPr>
              <w:t>；</w:t>
            </w:r>
          </w:p>
          <w:p w14:paraId="569630A0">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color w:val="auto"/>
                <w:sz w:val="24"/>
                <w:szCs w:val="24"/>
                <w:highlight w:val="none"/>
                <w:u w:val="none" w:color="auto"/>
              </w:rPr>
            </w:pPr>
            <w:r>
              <w:rPr>
                <w:rFonts w:hint="eastAsia"/>
                <w:color w:val="auto"/>
                <w:sz w:val="24"/>
                <w:szCs w:val="24"/>
                <w:highlight w:val="none"/>
                <w:u w:val="none" w:color="auto"/>
              </w:rPr>
              <w:t>TL--隔墙</w:t>
            </w:r>
            <w:r>
              <w:rPr>
                <w:rFonts w:hint="eastAsia"/>
                <w:color w:val="auto"/>
                <w:sz w:val="24"/>
                <w:szCs w:val="24"/>
                <w:highlight w:val="none"/>
                <w:u w:val="none" w:color="auto"/>
                <w:lang w:eastAsia="zh-CN"/>
              </w:rPr>
              <w:t>（</w:t>
            </w:r>
            <w:r>
              <w:rPr>
                <w:rFonts w:hint="eastAsia"/>
                <w:color w:val="auto"/>
                <w:sz w:val="24"/>
                <w:szCs w:val="24"/>
                <w:highlight w:val="none"/>
                <w:u w:val="none" w:color="auto"/>
              </w:rPr>
              <w:t>或窗户</w:t>
            </w:r>
            <w:r>
              <w:rPr>
                <w:rFonts w:hint="eastAsia"/>
                <w:color w:val="auto"/>
                <w:sz w:val="24"/>
                <w:szCs w:val="24"/>
                <w:highlight w:val="none"/>
                <w:u w:val="none" w:color="auto"/>
                <w:lang w:eastAsia="zh-CN"/>
              </w:rPr>
              <w:t>）</w:t>
            </w:r>
            <w:r>
              <w:rPr>
                <w:rFonts w:hint="eastAsia"/>
                <w:color w:val="auto"/>
                <w:sz w:val="24"/>
                <w:szCs w:val="24"/>
                <w:highlight w:val="none"/>
                <w:u w:val="none" w:color="auto"/>
              </w:rPr>
              <w:t>倍频带或A声级的隔声量，dB。</w:t>
            </w:r>
          </w:p>
          <w:p w14:paraId="7992573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4"/>
                <w:szCs w:val="24"/>
                <w:highlight w:val="none"/>
                <w:u w:val="none" w:color="auto"/>
              </w:rPr>
            </w:pPr>
            <w:r>
              <w:rPr>
                <w:rFonts w:hint="eastAsia"/>
                <w:color w:val="auto"/>
                <w:sz w:val="24"/>
                <w:szCs w:val="24"/>
                <w:highlight w:val="none"/>
                <w:u w:val="none" w:color="auto"/>
              </w:rPr>
              <w:object>
                <v:shape id="_x0000_i1029" o:spt="75" type="#_x0000_t75" style="height:96.75pt;width:221.25pt;" o:ole="t" filled="f" o:preferrelative="t" stroked="f" coordsize="21600,21600">
                  <v:path/>
                  <v:fill on="f" focussize="0,0"/>
                  <v:stroke on="f"/>
                  <v:imagedata r:id="rId17" o:title=""/>
                  <o:lock v:ext="edit" aspectratio="f"/>
                  <w10:wrap type="none"/>
                  <w10:anchorlock/>
                </v:shape>
                <o:OLEObject Type="Embed" ProgID="Visio.Drawing.11" ShapeID="_x0000_i1029" DrawAspect="Content" ObjectID="_1468075729" r:id="rId16">
                  <o:LockedField>false</o:LockedField>
                </o:OLEObject>
              </w:object>
            </w:r>
          </w:p>
          <w:p w14:paraId="437840F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b/>
                <w:bCs/>
                <w:color w:val="auto"/>
                <w:sz w:val="24"/>
                <w:szCs w:val="24"/>
                <w:highlight w:val="none"/>
                <w:u w:val="none" w:color="auto"/>
              </w:rPr>
            </w:pPr>
            <w:r>
              <w:rPr>
                <w:rFonts w:hint="eastAsia"/>
                <w:b/>
                <w:bCs/>
                <w:color w:val="auto"/>
                <w:sz w:val="24"/>
                <w:szCs w:val="24"/>
                <w:highlight w:val="none"/>
                <w:u w:val="none" w:color="auto"/>
              </w:rPr>
              <w:t>图4-1  室内声源等效为室外声源图例</w:t>
            </w:r>
          </w:p>
          <w:p w14:paraId="18DF71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也可按以下公式计算某一室内声源靠近围护结构处产生的倍频带声压级：</w:t>
            </w:r>
          </w:p>
          <w:p w14:paraId="4BA0583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eastAsia="宋体"/>
                <w:color w:val="auto"/>
                <w:sz w:val="24"/>
                <w:szCs w:val="24"/>
                <w:highlight w:val="none"/>
                <w:u w:val="none" w:color="auto"/>
                <w:lang w:eastAsia="zh-CN"/>
              </w:rPr>
            </w:pPr>
            <w:r>
              <w:rPr>
                <w:rFonts w:hint="eastAsia" w:eastAsia="宋体"/>
                <w:color w:val="auto"/>
                <w:position w:val="-28"/>
                <w:sz w:val="24"/>
                <w:szCs w:val="24"/>
                <w:highlight w:val="none"/>
                <w:u w:val="none" w:color="auto"/>
                <w:lang w:eastAsia="zh-CN"/>
              </w:rPr>
              <w:object>
                <v:shape id="_x0000_i1030" o:spt="75" type="#_x0000_t75" style="height:45.6pt;width:175.6pt;" o:ole="t" filled="f" o:preferrelative="t" stroked="f" coordsize="21600,21600">
                  <v:path/>
                  <v:fill on="f" focussize="0,0"/>
                  <v:stroke on="f"/>
                  <v:imagedata r:id="rId19" o:title=""/>
                  <o:lock v:ext="edit" aspectratio="t"/>
                  <w10:wrap type="none"/>
                  <w10:anchorlock/>
                </v:shape>
                <o:OLEObject Type="Embed" ProgID="Equation.KSEE3" ShapeID="_x0000_i1030" DrawAspect="Content" ObjectID="_1468075730" r:id="rId18">
                  <o:LockedField>false</o:LockedField>
                </o:OLEObject>
              </w:object>
            </w:r>
          </w:p>
          <w:p w14:paraId="732ADC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u w:val="none" w:color="auto"/>
              </w:rPr>
            </w:pPr>
            <w:r>
              <w:rPr>
                <w:rFonts w:hint="eastAsia"/>
                <w:color w:val="auto"/>
                <w:sz w:val="24"/>
                <w:szCs w:val="24"/>
                <w:highlight w:val="none"/>
                <w:u w:val="none" w:color="auto"/>
              </w:rPr>
              <w:t>式中：L</w:t>
            </w:r>
            <w:r>
              <w:rPr>
                <w:rFonts w:hint="eastAsia"/>
                <w:color w:val="auto"/>
                <w:sz w:val="24"/>
                <w:szCs w:val="24"/>
                <w:highlight w:val="none"/>
                <w:u w:val="none" w:color="auto"/>
                <w:vertAlign w:val="subscript"/>
              </w:rPr>
              <w:t>p1</w:t>
            </w:r>
            <w:r>
              <w:rPr>
                <w:rFonts w:hint="eastAsia"/>
                <w:color w:val="auto"/>
                <w:sz w:val="24"/>
                <w:szCs w:val="24"/>
                <w:highlight w:val="none"/>
                <w:u w:val="none" w:color="auto"/>
              </w:rPr>
              <w:t>——靠近开口处（或窗户）室内某倍频带的声压级或A声级，dB；</w:t>
            </w:r>
          </w:p>
          <w:p w14:paraId="4F7701DB">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color w:val="auto"/>
                <w:sz w:val="24"/>
                <w:szCs w:val="24"/>
                <w:highlight w:val="none"/>
                <w:u w:val="none" w:color="auto"/>
              </w:rPr>
            </w:pPr>
            <w:r>
              <w:rPr>
                <w:rFonts w:hint="eastAsia"/>
                <w:color w:val="auto"/>
                <w:sz w:val="24"/>
                <w:szCs w:val="24"/>
                <w:highlight w:val="none"/>
                <w:u w:val="none" w:color="auto"/>
              </w:rPr>
              <w:t>L</w:t>
            </w:r>
            <w:r>
              <w:rPr>
                <w:rFonts w:hint="eastAsia"/>
                <w:color w:val="auto"/>
                <w:sz w:val="24"/>
                <w:szCs w:val="24"/>
                <w:highlight w:val="none"/>
                <w:u w:val="none" w:color="auto"/>
                <w:vertAlign w:val="subscript"/>
              </w:rPr>
              <w:t>w</w:t>
            </w:r>
            <w:r>
              <w:rPr>
                <w:rFonts w:hint="eastAsia"/>
                <w:color w:val="auto"/>
                <w:sz w:val="24"/>
                <w:szCs w:val="24"/>
                <w:highlight w:val="none"/>
                <w:u w:val="none" w:color="auto"/>
              </w:rPr>
              <w:t>——点声源声功率级（A计权或倍频带），dB；</w:t>
            </w:r>
          </w:p>
          <w:p w14:paraId="5467BAC1">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color w:val="auto"/>
                <w:sz w:val="24"/>
                <w:szCs w:val="24"/>
                <w:highlight w:val="none"/>
                <w:u w:val="none" w:color="auto"/>
              </w:rPr>
            </w:pPr>
            <w:r>
              <w:rPr>
                <w:rFonts w:hint="eastAsia"/>
                <w:color w:val="auto"/>
                <w:sz w:val="24"/>
                <w:szCs w:val="24"/>
                <w:highlight w:val="none"/>
                <w:u w:val="none" w:color="auto"/>
              </w:rPr>
              <w:t>Q——指向性因数；通常对无指向性声源，当声源放在房间中心时，Q=1；当放在一面墙的中心时，Q=2；当放在两面墙夹角处时，Q=4；当放在三面墙夹角处时，Q=8；</w:t>
            </w:r>
          </w:p>
          <w:p w14:paraId="650ECA7D">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color w:val="auto"/>
                <w:sz w:val="24"/>
                <w:szCs w:val="24"/>
                <w:highlight w:val="none"/>
                <w:u w:val="none" w:color="auto"/>
              </w:rPr>
            </w:pPr>
            <w:r>
              <w:rPr>
                <w:rFonts w:hint="eastAsia"/>
                <w:color w:val="auto"/>
                <w:sz w:val="24"/>
                <w:szCs w:val="24"/>
                <w:highlight w:val="none"/>
                <w:u w:val="none" w:color="auto"/>
              </w:rPr>
              <w:t>R——房间常数；R=S</w:t>
            </w:r>
            <w:r>
              <w:rPr>
                <w:rFonts w:hint="default" w:ascii="Times New Roman" w:hAnsi="Times New Roman" w:cs="Times New Roman"/>
                <w:color w:val="auto"/>
                <w:sz w:val="24"/>
                <w:szCs w:val="24"/>
                <w:highlight w:val="none"/>
                <w:u w:val="none" w:color="auto"/>
              </w:rPr>
              <w:t>α</w:t>
            </w:r>
            <w:r>
              <w:rPr>
                <w:rFonts w:hint="eastAsia"/>
                <w:color w:val="auto"/>
                <w:sz w:val="24"/>
                <w:szCs w:val="24"/>
                <w:highlight w:val="none"/>
                <w:u w:val="none" w:color="auto"/>
                <w:lang w:val="en-US" w:eastAsia="zh-CN"/>
              </w:rPr>
              <w:t>/</w:t>
            </w:r>
            <w:r>
              <w:rPr>
                <w:rFonts w:hint="eastAsia"/>
                <w:color w:val="auto"/>
                <w:sz w:val="24"/>
                <w:szCs w:val="24"/>
                <w:highlight w:val="none"/>
                <w:u w:val="none" w:color="auto"/>
              </w:rPr>
              <w:t>(1-</w:t>
            </w:r>
            <w:r>
              <w:rPr>
                <w:rFonts w:hint="default" w:ascii="Times New Roman" w:hAnsi="Times New Roman" w:cs="Times New Roman"/>
                <w:color w:val="auto"/>
                <w:sz w:val="24"/>
                <w:szCs w:val="24"/>
                <w:highlight w:val="none"/>
                <w:u w:val="none" w:color="auto"/>
              </w:rPr>
              <w:t>α</w:t>
            </w:r>
            <w:r>
              <w:rPr>
                <w:rFonts w:hint="eastAsia"/>
                <w:color w:val="auto"/>
                <w:sz w:val="24"/>
                <w:szCs w:val="24"/>
                <w:highlight w:val="none"/>
                <w:u w:val="none" w:color="auto"/>
              </w:rPr>
              <w:t>)，S为房间内表面面积，m</w:t>
            </w:r>
            <w:r>
              <w:rPr>
                <w:rFonts w:hint="eastAsia"/>
                <w:color w:val="auto"/>
                <w:sz w:val="24"/>
                <w:szCs w:val="24"/>
                <w:highlight w:val="none"/>
                <w:u w:val="none" w:color="auto"/>
                <w:vertAlign w:val="superscript"/>
              </w:rPr>
              <w:t>2</w:t>
            </w:r>
            <w:r>
              <w:rPr>
                <w:rFonts w:hint="eastAsia"/>
                <w:color w:val="auto"/>
                <w:sz w:val="24"/>
                <w:szCs w:val="24"/>
                <w:highlight w:val="none"/>
                <w:u w:val="none" w:color="auto"/>
              </w:rPr>
              <w:t>；</w:t>
            </w:r>
            <w:r>
              <w:rPr>
                <w:rFonts w:hint="default" w:ascii="Times New Roman" w:hAnsi="Times New Roman" w:cs="Times New Roman"/>
                <w:color w:val="auto"/>
                <w:sz w:val="24"/>
                <w:szCs w:val="24"/>
                <w:highlight w:val="none"/>
                <w:u w:val="none" w:color="auto"/>
              </w:rPr>
              <w:t>α</w:t>
            </w:r>
            <w:r>
              <w:rPr>
                <w:rFonts w:hint="eastAsia"/>
                <w:color w:val="auto"/>
                <w:sz w:val="24"/>
                <w:szCs w:val="24"/>
                <w:highlight w:val="none"/>
                <w:u w:val="none" w:color="auto"/>
              </w:rPr>
              <w:t>为平均吸声系数；</w:t>
            </w:r>
          </w:p>
          <w:p w14:paraId="5F60782D">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color w:val="auto"/>
                <w:sz w:val="24"/>
                <w:szCs w:val="24"/>
                <w:highlight w:val="none"/>
                <w:u w:val="none" w:color="auto"/>
              </w:rPr>
            </w:pPr>
            <w:r>
              <w:rPr>
                <w:rFonts w:hint="eastAsia"/>
                <w:color w:val="auto"/>
                <w:sz w:val="24"/>
                <w:szCs w:val="24"/>
                <w:highlight w:val="none"/>
                <w:u w:val="none" w:color="auto"/>
                <w:lang w:val="en-US" w:eastAsia="zh-CN"/>
              </w:rPr>
              <w:t>r</w:t>
            </w:r>
            <w:r>
              <w:rPr>
                <w:rFonts w:hint="eastAsia"/>
                <w:color w:val="auto"/>
                <w:sz w:val="24"/>
                <w:szCs w:val="24"/>
                <w:highlight w:val="none"/>
                <w:u w:val="none" w:color="auto"/>
              </w:rPr>
              <w:t>——声源到靠近围护结构某点处的距离，m。</w:t>
            </w:r>
          </w:p>
          <w:p w14:paraId="1739088A">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imes New Roman" w:hAnsi="Times New Roman" w:eastAsia="宋体" w:cs="Times New Roman"/>
                <w:color w:val="auto"/>
                <w:sz w:val="24"/>
                <w:szCs w:val="24"/>
                <w:highlight w:val="none"/>
                <w:u w:val="none" w:color="auto"/>
              </w:rPr>
            </w:pPr>
            <w:r>
              <w:rPr>
                <w:rFonts w:hint="eastAsia" w:ascii="Times New Roman" w:hAnsi="Times New Roman" w:eastAsia="宋体" w:cs="Times New Roman"/>
                <w:color w:val="auto"/>
                <w:sz w:val="24"/>
                <w:szCs w:val="24"/>
                <w:highlight w:val="none"/>
                <w:u w:val="none" w:color="auto"/>
                <w:lang w:val="en-US" w:eastAsia="zh-CN"/>
              </w:rPr>
              <w:t>然后按下式计算出所有室内声源在围护结构处产生的</w:t>
            </w:r>
            <w:r>
              <w:rPr>
                <w:rFonts w:hint="default" w:ascii="Times New Roman" w:hAnsi="Times New Roman" w:eastAsia="宋体" w:cs="Times New Roman"/>
                <w:color w:val="auto"/>
                <w:sz w:val="24"/>
                <w:szCs w:val="24"/>
                <w:highlight w:val="none"/>
                <w:u w:val="none" w:color="auto"/>
                <w:lang w:val="en-US" w:eastAsia="zh-CN"/>
              </w:rPr>
              <w:t>i</w:t>
            </w:r>
            <w:r>
              <w:rPr>
                <w:rFonts w:hint="eastAsia" w:ascii="Times New Roman" w:hAnsi="Times New Roman" w:eastAsia="宋体" w:cs="Times New Roman"/>
                <w:color w:val="auto"/>
                <w:sz w:val="24"/>
                <w:szCs w:val="24"/>
                <w:highlight w:val="none"/>
                <w:u w:val="none" w:color="auto"/>
                <w:lang w:val="en-US" w:eastAsia="zh-CN"/>
              </w:rPr>
              <w:t>倍频带叠加声压级：</w:t>
            </w:r>
          </w:p>
          <w:p w14:paraId="11FD844D">
            <w:pPr>
              <w:pStyle w:val="2"/>
              <w:keepNext w:val="0"/>
              <w:keepLines w:val="0"/>
              <w:pageBreakBefore w:val="0"/>
              <w:widowControl w:val="0"/>
              <w:kinsoku/>
              <w:wordWrap/>
              <w:overflowPunct/>
              <w:topLinePunct w:val="0"/>
              <w:autoSpaceDE/>
              <w:autoSpaceDN/>
              <w:bidi w:val="0"/>
              <w:adjustRightInd/>
              <w:snapToGrid/>
              <w:spacing w:after="0" w:line="360" w:lineRule="auto"/>
              <w:ind w:firstLine="0"/>
              <w:jc w:val="center"/>
              <w:textAlignment w:val="auto"/>
              <w:rPr>
                <w:rFonts w:hint="eastAsia"/>
                <w:color w:val="auto"/>
                <w:sz w:val="24"/>
                <w:szCs w:val="24"/>
                <w:highlight w:val="none"/>
                <w:u w:val="none" w:color="auto"/>
              </w:rPr>
            </w:pPr>
            <w:r>
              <w:rPr>
                <w:color w:val="auto"/>
                <w:position w:val="-30"/>
                <w:sz w:val="24"/>
                <w:szCs w:val="24"/>
                <w:highlight w:val="none"/>
                <w:u w:val="none" w:color="auto"/>
              </w:rPr>
              <w:object>
                <v:shape id="_x0000_i1031" o:spt="75" type="#_x0000_t75" style="height:46.35pt;width:169.45pt;" o:ole="t" filled="f" o:preferrelative="t" stroked="f" coordsize="21600,21600">
                  <v:path/>
                  <v:fill on="f" focussize="0,0"/>
                  <v:stroke on="f"/>
                  <v:imagedata r:id="rId21" o:title=""/>
                  <o:lock v:ext="edit" aspectratio="t"/>
                  <w10:wrap type="none"/>
                  <w10:anchorlock/>
                </v:shape>
                <o:OLEObject Type="Embed" ProgID="Equation.3" ShapeID="_x0000_i1031" DrawAspect="Content" ObjectID="_1468075731" r:id="rId20">
                  <o:LockedField>false</o:LockedField>
                </o:OLEObject>
              </w:object>
            </w:r>
          </w:p>
          <w:p w14:paraId="4AD1378E">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color w:val="auto"/>
                <w:sz w:val="24"/>
                <w:szCs w:val="24"/>
                <w:highlight w:val="none"/>
                <w:u w:val="none" w:color="auto"/>
              </w:rPr>
            </w:pPr>
            <w:r>
              <w:rPr>
                <w:rFonts w:hint="eastAsia"/>
                <w:color w:val="auto"/>
                <w:sz w:val="24"/>
                <w:szCs w:val="24"/>
                <w:highlight w:val="none"/>
                <w:u w:val="none" w:color="auto"/>
              </w:rPr>
              <w:t>式中：L</w:t>
            </w:r>
            <w:r>
              <w:rPr>
                <w:rFonts w:hint="eastAsia"/>
                <w:color w:val="auto"/>
                <w:sz w:val="24"/>
                <w:szCs w:val="24"/>
                <w:highlight w:val="none"/>
                <w:u w:val="none" w:color="auto"/>
                <w:vertAlign w:val="subscript"/>
              </w:rPr>
              <w:t>p1i</w:t>
            </w:r>
            <w:r>
              <w:rPr>
                <w:rFonts w:hint="eastAsia"/>
                <w:color w:val="auto"/>
                <w:sz w:val="24"/>
                <w:szCs w:val="24"/>
                <w:highlight w:val="none"/>
                <w:u w:val="none" w:color="auto"/>
              </w:rPr>
              <w:t>（T）——靠近围护结构处室内N个声源i倍频带的叠加声压级，dB；</w:t>
            </w:r>
          </w:p>
          <w:p w14:paraId="32211F02">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color w:val="auto"/>
                <w:sz w:val="24"/>
                <w:szCs w:val="24"/>
                <w:highlight w:val="none"/>
                <w:u w:val="none" w:color="auto"/>
              </w:rPr>
            </w:pPr>
            <w:r>
              <w:rPr>
                <w:rFonts w:hint="eastAsia"/>
                <w:color w:val="auto"/>
                <w:sz w:val="24"/>
                <w:szCs w:val="24"/>
                <w:highlight w:val="none"/>
                <w:u w:val="none" w:color="auto"/>
              </w:rPr>
              <w:t>L</w:t>
            </w:r>
            <w:r>
              <w:rPr>
                <w:rFonts w:hint="eastAsia"/>
                <w:color w:val="auto"/>
                <w:sz w:val="24"/>
                <w:szCs w:val="24"/>
                <w:highlight w:val="none"/>
                <w:u w:val="none" w:color="auto"/>
                <w:vertAlign w:val="subscript"/>
              </w:rPr>
              <w:t>p1ij</w:t>
            </w:r>
            <w:r>
              <w:rPr>
                <w:rFonts w:hint="eastAsia"/>
                <w:color w:val="auto"/>
                <w:sz w:val="24"/>
                <w:szCs w:val="24"/>
                <w:highlight w:val="none"/>
                <w:u w:val="none" w:color="auto"/>
              </w:rPr>
              <w:t>——室内j声源i倍频带的声压级，dB；</w:t>
            </w:r>
          </w:p>
          <w:p w14:paraId="6ACDB78C">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color w:val="auto"/>
                <w:sz w:val="24"/>
                <w:szCs w:val="24"/>
                <w:highlight w:val="none"/>
                <w:u w:val="none" w:color="auto"/>
              </w:rPr>
            </w:pPr>
            <w:r>
              <w:rPr>
                <w:rFonts w:hint="eastAsia"/>
                <w:color w:val="auto"/>
                <w:sz w:val="24"/>
                <w:szCs w:val="24"/>
                <w:highlight w:val="none"/>
                <w:u w:val="none" w:color="auto"/>
              </w:rPr>
              <w:t>N——室内声源总数。</w:t>
            </w:r>
          </w:p>
          <w:p w14:paraId="688B0692">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color w:val="auto"/>
                <w:sz w:val="24"/>
                <w:szCs w:val="24"/>
                <w:highlight w:val="none"/>
                <w:u w:val="none" w:color="auto"/>
              </w:rPr>
            </w:pPr>
            <w:r>
              <w:rPr>
                <w:rFonts w:hint="eastAsia"/>
                <w:color w:val="auto"/>
                <w:sz w:val="24"/>
                <w:szCs w:val="24"/>
                <w:highlight w:val="none"/>
                <w:u w:val="none" w:color="auto"/>
              </w:rPr>
              <w:t>在室内近似为扩散声场时，按下式计算出靠近室外围护结构处的声压级：</w:t>
            </w:r>
          </w:p>
          <w:p w14:paraId="7D2D6063">
            <w:pPr>
              <w:keepNext w:val="0"/>
              <w:keepLines w:val="0"/>
              <w:pageBreakBefore w:val="0"/>
              <w:widowControl w:val="0"/>
              <w:kinsoku/>
              <w:wordWrap/>
              <w:overflowPunct/>
              <w:topLinePunct w:val="0"/>
              <w:autoSpaceDE/>
              <w:autoSpaceDN/>
              <w:bidi w:val="0"/>
              <w:snapToGrid/>
              <w:spacing w:line="360" w:lineRule="auto"/>
              <w:ind w:firstLine="480"/>
              <w:jc w:val="center"/>
              <w:textAlignment w:val="auto"/>
              <w:rPr>
                <w:rFonts w:hint="eastAsia" w:eastAsia="宋体"/>
                <w:color w:val="auto"/>
                <w:sz w:val="24"/>
                <w:szCs w:val="24"/>
                <w:highlight w:val="none"/>
                <w:u w:val="none" w:color="auto"/>
                <w:lang w:eastAsia="zh-CN"/>
              </w:rPr>
            </w:pPr>
            <w:r>
              <w:rPr>
                <w:rFonts w:hint="eastAsia" w:eastAsia="宋体"/>
                <w:color w:val="auto"/>
                <w:position w:val="-14"/>
                <w:sz w:val="24"/>
                <w:szCs w:val="24"/>
                <w:highlight w:val="none"/>
                <w:u w:val="none" w:color="auto"/>
                <w:lang w:eastAsia="zh-CN"/>
              </w:rPr>
              <w:object>
                <v:shape id="_x0000_i1032" o:spt="75" type="#_x0000_t75" style="height:19pt;width:135pt;" o:ole="t" filled="f" o:preferrelative="t" stroked="f" coordsize="21600,21600">
                  <v:path/>
                  <v:fill on="f" focussize="0,0"/>
                  <v:stroke on="f"/>
                  <v:imagedata r:id="rId23" o:title=""/>
                  <o:lock v:ext="edit" aspectratio="t"/>
                  <w10:wrap type="none"/>
                  <w10:anchorlock/>
                </v:shape>
                <o:OLEObject Type="Embed" ProgID="Equation.KSEE3" ShapeID="_x0000_i1032" DrawAspect="Content" ObjectID="_1468075732" r:id="rId22">
                  <o:LockedField>false</o:LockedField>
                </o:OLEObject>
              </w:object>
            </w:r>
          </w:p>
          <w:p w14:paraId="49A6DCF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宋体"/>
                <w:color w:val="auto"/>
                <w:sz w:val="24"/>
                <w:szCs w:val="24"/>
                <w:highlight w:val="none"/>
                <w:u w:val="none" w:color="auto"/>
                <w:lang w:eastAsia="zh-CN"/>
              </w:rPr>
            </w:pPr>
            <w:r>
              <w:rPr>
                <w:rFonts w:hint="eastAsia" w:eastAsia="宋体"/>
                <w:color w:val="auto"/>
                <w:sz w:val="24"/>
                <w:szCs w:val="24"/>
                <w:highlight w:val="none"/>
                <w:u w:val="none" w:color="auto"/>
                <w:lang w:eastAsia="zh-CN"/>
              </w:rPr>
              <w:t>式中：L</w:t>
            </w:r>
            <w:r>
              <w:rPr>
                <w:rFonts w:hint="eastAsia" w:eastAsia="宋体"/>
                <w:color w:val="auto"/>
                <w:sz w:val="24"/>
                <w:szCs w:val="24"/>
                <w:highlight w:val="none"/>
                <w:u w:val="none" w:color="auto"/>
                <w:vertAlign w:val="subscript"/>
                <w:lang w:eastAsia="zh-CN"/>
              </w:rPr>
              <w:t>p2i</w:t>
            </w:r>
            <w:r>
              <w:rPr>
                <w:rFonts w:hint="eastAsia"/>
                <w:color w:val="auto"/>
                <w:sz w:val="24"/>
                <w:szCs w:val="24"/>
                <w:highlight w:val="none"/>
                <w:u w:val="none" w:color="auto"/>
                <w:lang w:eastAsia="zh-CN"/>
              </w:rPr>
              <w:t>（</w:t>
            </w:r>
            <w:r>
              <w:rPr>
                <w:rFonts w:hint="eastAsia"/>
                <w:color w:val="auto"/>
                <w:sz w:val="24"/>
                <w:szCs w:val="24"/>
                <w:highlight w:val="none"/>
                <w:u w:val="none" w:color="auto"/>
                <w:lang w:val="en-US" w:eastAsia="zh-CN"/>
              </w:rPr>
              <w:t>T</w:t>
            </w:r>
            <w:r>
              <w:rPr>
                <w:rFonts w:hint="eastAsia"/>
                <w:color w:val="auto"/>
                <w:sz w:val="24"/>
                <w:szCs w:val="24"/>
                <w:highlight w:val="none"/>
                <w:u w:val="none" w:color="auto"/>
                <w:lang w:eastAsia="zh-CN"/>
              </w:rPr>
              <w:t>）</w:t>
            </w:r>
            <w:r>
              <w:rPr>
                <w:rFonts w:hint="eastAsia" w:eastAsia="宋体"/>
                <w:color w:val="auto"/>
                <w:sz w:val="24"/>
                <w:szCs w:val="24"/>
                <w:highlight w:val="none"/>
                <w:u w:val="none" w:color="auto"/>
                <w:lang w:eastAsia="zh-CN"/>
              </w:rPr>
              <w:t>——靠近围护结构处室外N个声源i倍频带的叠加声压级，dB；</w:t>
            </w:r>
          </w:p>
          <w:p w14:paraId="324258A0">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left"/>
              <w:textAlignment w:val="auto"/>
              <w:rPr>
                <w:rFonts w:hint="eastAsia" w:eastAsia="宋体"/>
                <w:color w:val="auto"/>
                <w:sz w:val="24"/>
                <w:szCs w:val="24"/>
                <w:highlight w:val="none"/>
                <w:u w:val="none" w:color="auto"/>
                <w:lang w:eastAsia="zh-CN"/>
              </w:rPr>
            </w:pPr>
            <w:r>
              <w:rPr>
                <w:rFonts w:hint="eastAsia" w:eastAsia="宋体"/>
                <w:color w:val="auto"/>
                <w:sz w:val="24"/>
                <w:szCs w:val="24"/>
                <w:highlight w:val="none"/>
                <w:u w:val="none" w:color="auto"/>
                <w:lang w:eastAsia="zh-CN"/>
              </w:rPr>
              <w:t>L</w:t>
            </w:r>
            <w:r>
              <w:rPr>
                <w:rFonts w:hint="eastAsia" w:eastAsia="宋体"/>
                <w:color w:val="auto"/>
                <w:sz w:val="24"/>
                <w:szCs w:val="24"/>
                <w:highlight w:val="none"/>
                <w:u w:val="none" w:color="auto"/>
                <w:vertAlign w:val="subscript"/>
                <w:lang w:eastAsia="zh-CN"/>
              </w:rPr>
              <w:t>p1i</w:t>
            </w:r>
            <w:r>
              <w:rPr>
                <w:rFonts w:hint="eastAsia"/>
                <w:color w:val="auto"/>
                <w:sz w:val="24"/>
                <w:szCs w:val="24"/>
                <w:highlight w:val="none"/>
                <w:u w:val="none" w:color="auto"/>
                <w:lang w:eastAsia="zh-CN"/>
              </w:rPr>
              <w:t>（</w:t>
            </w:r>
            <w:r>
              <w:rPr>
                <w:rFonts w:hint="eastAsia"/>
                <w:color w:val="auto"/>
                <w:sz w:val="24"/>
                <w:szCs w:val="24"/>
                <w:highlight w:val="none"/>
                <w:u w:val="none" w:color="auto"/>
                <w:lang w:val="en-US" w:eastAsia="zh-CN"/>
              </w:rPr>
              <w:t>T</w:t>
            </w:r>
            <w:r>
              <w:rPr>
                <w:rFonts w:hint="eastAsia"/>
                <w:color w:val="auto"/>
                <w:sz w:val="24"/>
                <w:szCs w:val="24"/>
                <w:highlight w:val="none"/>
                <w:u w:val="none" w:color="auto"/>
                <w:lang w:eastAsia="zh-CN"/>
              </w:rPr>
              <w:t>）</w:t>
            </w:r>
            <w:r>
              <w:rPr>
                <w:rFonts w:hint="eastAsia" w:eastAsia="宋体"/>
                <w:color w:val="auto"/>
                <w:sz w:val="24"/>
                <w:szCs w:val="24"/>
                <w:highlight w:val="none"/>
                <w:u w:val="none" w:color="auto"/>
                <w:lang w:eastAsia="zh-CN"/>
              </w:rPr>
              <w:t>——靠近围护结构处室内N个声源i倍频带的叠加声压级，dB；</w:t>
            </w:r>
          </w:p>
          <w:p w14:paraId="068417CF">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left"/>
              <w:textAlignment w:val="auto"/>
              <w:rPr>
                <w:rFonts w:hint="eastAsia" w:eastAsia="宋体"/>
                <w:color w:val="auto"/>
                <w:sz w:val="24"/>
                <w:szCs w:val="24"/>
                <w:highlight w:val="none"/>
                <w:u w:val="none" w:color="auto"/>
                <w:lang w:eastAsia="zh-CN"/>
              </w:rPr>
            </w:pPr>
            <w:r>
              <w:rPr>
                <w:rFonts w:hint="eastAsia" w:eastAsia="宋体"/>
                <w:color w:val="auto"/>
                <w:sz w:val="24"/>
                <w:szCs w:val="24"/>
                <w:highlight w:val="none"/>
                <w:u w:val="none" w:color="auto"/>
                <w:lang w:eastAsia="zh-CN"/>
              </w:rPr>
              <w:t>TLi——围护结构i倍频带的隔声量，dB。</w:t>
            </w:r>
          </w:p>
          <w:p w14:paraId="759717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u w:val="none" w:color="auto"/>
                <w:lang w:eastAsia="zh-CN"/>
              </w:rPr>
            </w:pPr>
            <w:r>
              <w:rPr>
                <w:rFonts w:hint="eastAsia" w:ascii="Times New Roman" w:hAnsi="Times New Roman" w:eastAsia="宋体" w:cs="Times New Roman"/>
                <w:color w:val="auto"/>
                <w:sz w:val="24"/>
                <w:szCs w:val="24"/>
                <w:highlight w:val="none"/>
                <w:u w:val="none" w:color="auto"/>
                <w:lang w:eastAsia="zh-CN"/>
              </w:rPr>
              <w:t>然后按下式将室外声源的声压级和透过面积换算成等效的室外声源，计算出中心位置位于透声面积（S）处的等效声源的倍频带声功率级：</w:t>
            </w:r>
          </w:p>
          <w:p w14:paraId="0A0E0EFD">
            <w:pPr>
              <w:keepNext w:val="0"/>
              <w:keepLines w:val="0"/>
              <w:pageBreakBefore w:val="0"/>
              <w:widowControl w:val="0"/>
              <w:kinsoku/>
              <w:wordWrap/>
              <w:overflowPunct/>
              <w:topLinePunct w:val="0"/>
              <w:autoSpaceDE/>
              <w:autoSpaceDN/>
              <w:bidi w:val="0"/>
              <w:snapToGrid/>
              <w:spacing w:line="360" w:lineRule="auto"/>
              <w:ind w:firstLine="480"/>
              <w:jc w:val="center"/>
              <w:textAlignment w:val="auto"/>
              <w:rPr>
                <w:rFonts w:hint="eastAsia" w:ascii="Times New Roman" w:hAnsi="Times New Roman" w:eastAsia="宋体" w:cs="Times New Roman"/>
                <w:color w:val="auto"/>
                <w:sz w:val="24"/>
                <w:szCs w:val="24"/>
                <w:highlight w:val="none"/>
                <w:u w:val="none" w:color="auto"/>
                <w:lang w:eastAsia="zh-CN"/>
              </w:rPr>
            </w:pPr>
            <w:r>
              <w:rPr>
                <w:rFonts w:hint="eastAsia" w:ascii="Times New Roman" w:hAnsi="Times New Roman" w:eastAsia="宋体" w:cs="Times New Roman"/>
                <w:color w:val="auto"/>
                <w:position w:val="-14"/>
                <w:sz w:val="24"/>
                <w:szCs w:val="24"/>
                <w:highlight w:val="none"/>
                <w:u w:val="none" w:color="auto"/>
                <w:lang w:eastAsia="zh-CN"/>
              </w:rPr>
              <w:object>
                <v:shape id="_x0000_i1033" o:spt="75" type="#_x0000_t75" style="height:25.85pt;width:136pt;" o:ole="t" filled="f" o:preferrelative="t" stroked="f" coordsize="21600,21600">
                  <v:path/>
                  <v:fill on="f" focussize="0,0"/>
                  <v:stroke on="f"/>
                  <v:imagedata r:id="rId25" o:title=""/>
                  <o:lock v:ext="edit" aspectratio="t"/>
                  <w10:wrap type="none"/>
                  <w10:anchorlock/>
                </v:shape>
                <o:OLEObject Type="Embed" ProgID="Equation.KSEE3" ShapeID="_x0000_i1033" DrawAspect="Content" ObjectID="_1468075733" r:id="rId24">
                  <o:LockedField>false</o:LockedField>
                </o:OLEObject>
              </w:object>
            </w:r>
          </w:p>
          <w:p w14:paraId="442BF4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u w:val="none" w:color="auto"/>
              </w:rPr>
            </w:pPr>
            <w:r>
              <w:rPr>
                <w:rFonts w:hint="eastAsia"/>
                <w:color w:val="auto"/>
                <w:sz w:val="24"/>
                <w:szCs w:val="24"/>
                <w:highlight w:val="none"/>
                <w:u w:val="none" w:color="auto"/>
              </w:rPr>
              <w:t>式中：L</w:t>
            </w:r>
            <w:r>
              <w:rPr>
                <w:rFonts w:hint="eastAsia"/>
                <w:color w:val="auto"/>
                <w:sz w:val="24"/>
                <w:szCs w:val="24"/>
                <w:highlight w:val="none"/>
                <w:u w:val="none" w:color="auto"/>
                <w:vertAlign w:val="subscript"/>
              </w:rPr>
              <w:t>w</w:t>
            </w:r>
            <w:r>
              <w:rPr>
                <w:rFonts w:hint="eastAsia"/>
                <w:color w:val="auto"/>
                <w:sz w:val="24"/>
                <w:szCs w:val="24"/>
                <w:highlight w:val="none"/>
                <w:u w:val="none" w:color="auto"/>
              </w:rPr>
              <w:t>——中心位置位于透声面积（S）处的等效声源的倍频带声功率级，dB；</w:t>
            </w:r>
          </w:p>
          <w:p w14:paraId="5350C026">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color w:val="auto"/>
                <w:sz w:val="24"/>
                <w:szCs w:val="24"/>
                <w:highlight w:val="none"/>
                <w:u w:val="none" w:color="auto"/>
              </w:rPr>
            </w:pPr>
            <w:r>
              <w:rPr>
                <w:rFonts w:hint="eastAsia"/>
                <w:color w:val="auto"/>
                <w:sz w:val="24"/>
                <w:szCs w:val="24"/>
                <w:highlight w:val="none"/>
                <w:u w:val="none" w:color="auto"/>
              </w:rPr>
              <w:t>L</w:t>
            </w:r>
            <w:r>
              <w:rPr>
                <w:rFonts w:hint="eastAsia"/>
                <w:color w:val="auto"/>
                <w:sz w:val="24"/>
                <w:szCs w:val="24"/>
                <w:highlight w:val="none"/>
                <w:u w:val="none" w:color="auto"/>
                <w:vertAlign w:val="subscript"/>
              </w:rPr>
              <w:t>p2</w:t>
            </w:r>
            <w:r>
              <w:rPr>
                <w:rFonts w:hint="eastAsia"/>
                <w:color w:val="auto"/>
                <w:sz w:val="24"/>
                <w:szCs w:val="24"/>
                <w:highlight w:val="none"/>
                <w:u w:val="none" w:color="auto"/>
                <w:vertAlign w:val="baseline"/>
                <w:lang w:eastAsia="zh-CN"/>
              </w:rPr>
              <w:t>（</w:t>
            </w:r>
            <w:r>
              <w:rPr>
                <w:rFonts w:hint="eastAsia"/>
                <w:color w:val="auto"/>
                <w:sz w:val="24"/>
                <w:szCs w:val="24"/>
                <w:highlight w:val="none"/>
                <w:u w:val="none" w:color="auto"/>
                <w:vertAlign w:val="baseline"/>
                <w:lang w:val="en-US" w:eastAsia="zh-CN"/>
              </w:rPr>
              <w:t>T</w:t>
            </w:r>
            <w:r>
              <w:rPr>
                <w:rFonts w:hint="eastAsia"/>
                <w:color w:val="auto"/>
                <w:sz w:val="24"/>
                <w:szCs w:val="24"/>
                <w:highlight w:val="none"/>
                <w:u w:val="none" w:color="auto"/>
                <w:vertAlign w:val="baseline"/>
                <w:lang w:eastAsia="zh-CN"/>
              </w:rPr>
              <w:t>）</w:t>
            </w:r>
            <w:r>
              <w:rPr>
                <w:rFonts w:hint="eastAsia"/>
                <w:color w:val="auto"/>
                <w:sz w:val="24"/>
                <w:szCs w:val="24"/>
                <w:highlight w:val="none"/>
                <w:u w:val="none" w:color="auto"/>
              </w:rPr>
              <w:t>——靠近围护结构处室外声源的声压级，dB；</w:t>
            </w:r>
          </w:p>
          <w:p w14:paraId="63F40781">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color w:val="auto"/>
                <w:sz w:val="24"/>
                <w:szCs w:val="24"/>
                <w:highlight w:val="none"/>
                <w:u w:val="none" w:color="auto"/>
              </w:rPr>
            </w:pPr>
            <w:r>
              <w:rPr>
                <w:rFonts w:hint="eastAsia"/>
                <w:color w:val="auto"/>
                <w:sz w:val="24"/>
                <w:szCs w:val="24"/>
                <w:highlight w:val="none"/>
                <w:u w:val="none" w:color="auto"/>
              </w:rPr>
              <w:t>S——透声面积，m</w:t>
            </w:r>
            <w:r>
              <w:rPr>
                <w:rFonts w:hint="eastAsia"/>
                <w:color w:val="auto"/>
                <w:sz w:val="24"/>
                <w:szCs w:val="24"/>
                <w:highlight w:val="none"/>
                <w:u w:val="none" w:color="auto"/>
                <w:vertAlign w:val="superscript"/>
              </w:rPr>
              <w:t>2</w:t>
            </w:r>
            <w:r>
              <w:rPr>
                <w:rFonts w:hint="eastAsia"/>
                <w:color w:val="auto"/>
                <w:sz w:val="24"/>
                <w:szCs w:val="24"/>
                <w:highlight w:val="none"/>
                <w:u w:val="none" w:color="auto"/>
              </w:rPr>
              <w:t>。</w:t>
            </w:r>
          </w:p>
          <w:p w14:paraId="3F751BE4">
            <w:pPr>
              <w:pStyle w:val="56"/>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1"/>
                <w:highlight w:val="none"/>
                <w:u w:val="none" w:color="auto"/>
                <w:lang w:val="en-US" w:eastAsia="zh-CN" w:bidi="ar-SA"/>
              </w:rPr>
            </w:pPr>
            <w:r>
              <w:rPr>
                <w:rFonts w:hint="eastAsia"/>
                <w:color w:val="auto"/>
                <w:sz w:val="24"/>
                <w:szCs w:val="24"/>
                <w:highlight w:val="none"/>
                <w:u w:val="none" w:color="auto"/>
              </w:rPr>
              <w:t>然后按室外声源预测方法计算预测点处的A声级。</w:t>
            </w:r>
          </w:p>
          <w:p w14:paraId="7A78286D">
            <w:pPr>
              <w:pStyle w:val="56"/>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1"/>
                <w:highlight w:val="none"/>
                <w:u w:val="none" w:color="auto"/>
                <w:lang w:val="en-US" w:eastAsia="zh-CN" w:bidi="ar-SA"/>
              </w:rPr>
            </w:pPr>
            <w:r>
              <w:rPr>
                <w:rFonts w:hint="default" w:ascii="Times New Roman" w:hAnsi="Times New Roman" w:eastAsia="宋体" w:cs="Times New Roman"/>
                <w:color w:val="auto"/>
                <w:kern w:val="0"/>
                <w:sz w:val="24"/>
                <w:szCs w:val="21"/>
                <w:highlight w:val="none"/>
                <w:u w:val="none" w:color="auto"/>
                <w:lang w:val="en-US" w:eastAsia="zh-CN" w:bidi="ar-SA"/>
              </w:rPr>
              <w:t>采用噪声预测模式，综合考虑减震、隔声和距离衰减的因素，计算得出项目东、南、西、北厂界各声源的预测值</w:t>
            </w:r>
            <w:r>
              <w:rPr>
                <w:rFonts w:hint="eastAsia" w:ascii="Times New Roman" w:hAnsi="Times New Roman" w:eastAsia="宋体" w:cs="Times New Roman"/>
                <w:color w:val="auto"/>
                <w:kern w:val="0"/>
                <w:sz w:val="24"/>
                <w:szCs w:val="21"/>
                <w:highlight w:val="none"/>
                <w:u w:val="none" w:color="auto"/>
                <w:lang w:val="en-US" w:eastAsia="zh-CN" w:bidi="ar-SA"/>
              </w:rPr>
              <w:t>详见下表</w:t>
            </w:r>
            <w:r>
              <w:rPr>
                <w:rFonts w:hint="default" w:ascii="Times New Roman" w:hAnsi="Times New Roman" w:eastAsia="宋体" w:cs="Times New Roman"/>
                <w:color w:val="auto"/>
                <w:kern w:val="0"/>
                <w:sz w:val="24"/>
                <w:szCs w:val="21"/>
                <w:highlight w:val="none"/>
                <w:u w:val="none" w:color="auto"/>
                <w:lang w:val="en-US" w:eastAsia="zh-CN" w:bidi="ar-SA"/>
              </w:rPr>
              <w:t>。</w:t>
            </w:r>
          </w:p>
          <w:p w14:paraId="6B213317">
            <w:pPr>
              <w:pStyle w:val="84"/>
              <w:spacing w:line="240" w:lineRule="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表4-</w:t>
            </w:r>
            <w:r>
              <w:rPr>
                <w:rFonts w:hint="eastAsia" w:cs="Times New Roman"/>
                <w:color w:val="auto"/>
                <w:sz w:val="21"/>
                <w:szCs w:val="21"/>
                <w:highlight w:val="none"/>
                <w:u w:val="none" w:color="auto"/>
                <w:lang w:val="en-US" w:eastAsia="zh-CN"/>
              </w:rPr>
              <w:t>13</w:t>
            </w:r>
            <w:r>
              <w:rPr>
                <w:rFonts w:hint="default" w:ascii="Times New Roman" w:hAnsi="Times New Roman" w:cs="Times New Roman"/>
                <w:color w:val="auto"/>
                <w:sz w:val="21"/>
                <w:szCs w:val="21"/>
                <w:highlight w:val="none"/>
                <w:u w:val="none" w:color="auto"/>
              </w:rPr>
              <w:t xml:space="preserve">  </w:t>
            </w:r>
            <w:r>
              <w:rPr>
                <w:rFonts w:hint="default" w:ascii="Times New Roman" w:hAnsi="Times New Roman" w:eastAsia="宋体" w:cs="Times New Roman"/>
                <w:color w:val="auto"/>
                <w:sz w:val="21"/>
                <w:szCs w:val="21"/>
                <w:highlight w:val="none"/>
                <w:u w:val="none" w:color="auto"/>
              </w:rPr>
              <w:t>声环境</w:t>
            </w:r>
            <w:r>
              <w:rPr>
                <w:rFonts w:hint="default" w:ascii="Times New Roman" w:hAnsi="Times New Roman" w:cs="Times New Roman"/>
                <w:color w:val="auto"/>
                <w:sz w:val="21"/>
                <w:szCs w:val="21"/>
                <w:highlight w:val="none"/>
                <w:u w:val="none" w:color="auto"/>
              </w:rPr>
              <w:t>影响预测结果表</w:t>
            </w:r>
          </w:p>
          <w:tbl>
            <w:tblPr>
              <w:tblStyle w:val="28"/>
              <w:tblW w:w="800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84"/>
              <w:gridCol w:w="1385"/>
              <w:gridCol w:w="1423"/>
              <w:gridCol w:w="2781"/>
            </w:tblGrid>
            <w:tr w14:paraId="1024F1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98" w:type="dxa"/>
                  <w:gridSpan w:val="3"/>
                  <w:vAlign w:val="center"/>
                </w:tcPr>
                <w:p w14:paraId="6AA80A81">
                  <w:pPr>
                    <w:pStyle w:val="85"/>
                    <w:spacing w:line="240" w:lineRule="auto"/>
                    <w:ind w:firstLine="0" w:firstLineChars="0"/>
                    <w:jc w:val="center"/>
                    <w:rPr>
                      <w:rFonts w:hint="default" w:ascii="Times New Roman" w:hAnsi="Times New Roman" w:eastAsia="宋体" w:cs="Times New Roman"/>
                      <w:b/>
                      <w:color w:val="auto"/>
                      <w:sz w:val="21"/>
                      <w:szCs w:val="21"/>
                      <w:highlight w:val="none"/>
                      <w:u w:val="none" w:color="auto"/>
                    </w:rPr>
                  </w:pPr>
                  <w:r>
                    <w:rPr>
                      <w:rFonts w:hint="default" w:ascii="Times New Roman" w:hAnsi="Times New Roman" w:eastAsia="宋体" w:cs="Times New Roman"/>
                      <w:b/>
                      <w:color w:val="auto"/>
                      <w:sz w:val="21"/>
                      <w:szCs w:val="21"/>
                      <w:highlight w:val="none"/>
                      <w:u w:val="none" w:color="auto"/>
                    </w:rPr>
                    <w:t>预测点位置</w:t>
                  </w:r>
                </w:p>
              </w:tc>
              <w:tc>
                <w:tcPr>
                  <w:tcW w:w="1423" w:type="dxa"/>
                  <w:vAlign w:val="center"/>
                </w:tcPr>
                <w:p w14:paraId="0EC31C2F">
                  <w:pPr>
                    <w:pStyle w:val="85"/>
                    <w:spacing w:line="240" w:lineRule="auto"/>
                    <w:ind w:firstLine="0" w:firstLineChars="0"/>
                    <w:jc w:val="center"/>
                    <w:rPr>
                      <w:rFonts w:hint="default" w:ascii="Times New Roman" w:hAnsi="Times New Roman" w:eastAsia="宋体" w:cs="Times New Roman"/>
                      <w:b/>
                      <w:color w:val="auto"/>
                      <w:sz w:val="21"/>
                      <w:szCs w:val="21"/>
                      <w:highlight w:val="none"/>
                      <w:u w:val="none" w:color="auto"/>
                    </w:rPr>
                  </w:pPr>
                  <w:r>
                    <w:rPr>
                      <w:rFonts w:hint="default" w:ascii="Times New Roman" w:hAnsi="Times New Roman" w:eastAsia="宋体" w:cs="Times New Roman"/>
                      <w:b/>
                      <w:color w:val="auto"/>
                      <w:sz w:val="21"/>
                      <w:szCs w:val="21"/>
                      <w:highlight w:val="none"/>
                      <w:u w:val="none" w:color="auto"/>
                    </w:rPr>
                    <w:t>生产车间</w:t>
                  </w:r>
                </w:p>
              </w:tc>
              <w:tc>
                <w:tcPr>
                  <w:tcW w:w="2781" w:type="dxa"/>
                  <w:vMerge w:val="restart"/>
                  <w:vAlign w:val="center"/>
                </w:tcPr>
                <w:p w14:paraId="556E0A14">
                  <w:pPr>
                    <w:pStyle w:val="85"/>
                    <w:spacing w:line="240" w:lineRule="auto"/>
                    <w:ind w:firstLine="0" w:firstLineChars="0"/>
                    <w:jc w:val="center"/>
                    <w:rPr>
                      <w:rFonts w:hint="default" w:ascii="Times New Roman" w:hAnsi="Times New Roman" w:eastAsia="宋体" w:cs="Times New Roman"/>
                      <w:b/>
                      <w:bCs/>
                      <w:color w:val="auto"/>
                      <w:sz w:val="21"/>
                      <w:szCs w:val="21"/>
                      <w:highlight w:val="none"/>
                      <w:u w:val="none" w:color="auto"/>
                    </w:rPr>
                  </w:pPr>
                  <w:r>
                    <w:rPr>
                      <w:rFonts w:hint="default" w:ascii="Times New Roman" w:hAnsi="Times New Roman" w:eastAsia="宋体" w:cs="Times New Roman"/>
                      <w:b/>
                      <w:bCs/>
                      <w:color w:val="auto"/>
                      <w:sz w:val="21"/>
                      <w:szCs w:val="21"/>
                      <w:highlight w:val="none"/>
                      <w:u w:val="none" w:color="auto"/>
                    </w:rPr>
                    <w:t>合理布局、选用低噪声设备、基础减震、墙体隔声措施后</w:t>
                  </w:r>
                </w:p>
              </w:tc>
            </w:tr>
            <w:tr w14:paraId="73216F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98" w:type="dxa"/>
                  <w:gridSpan w:val="3"/>
                  <w:vAlign w:val="center"/>
                </w:tcPr>
                <w:p w14:paraId="78C61A8E">
                  <w:pPr>
                    <w:pStyle w:val="8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default" w:ascii="Times New Roman" w:hAnsi="Times New Roman" w:eastAsia="宋体" w:cs="Times New Roman"/>
                      <w:bCs/>
                      <w:color w:val="auto"/>
                      <w:sz w:val="21"/>
                      <w:szCs w:val="21"/>
                      <w:highlight w:val="none"/>
                      <w:u w:val="none" w:color="auto"/>
                    </w:rPr>
                    <w:t>源强</w:t>
                  </w:r>
                </w:p>
              </w:tc>
              <w:tc>
                <w:tcPr>
                  <w:tcW w:w="1423" w:type="dxa"/>
                  <w:vAlign w:val="center"/>
                </w:tcPr>
                <w:p w14:paraId="3CF9E6CF">
                  <w:pPr>
                    <w:pStyle w:val="8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eastAsia="宋体" w:cs="Times New Roman"/>
                      <w:bCs/>
                      <w:color w:val="auto"/>
                      <w:sz w:val="21"/>
                      <w:szCs w:val="21"/>
                      <w:highlight w:val="none"/>
                      <w:u w:val="none" w:color="auto"/>
                      <w:lang w:val="en-US" w:eastAsia="zh-CN"/>
                    </w:rPr>
                    <w:t>73.21</w:t>
                  </w:r>
                </w:p>
              </w:tc>
              <w:tc>
                <w:tcPr>
                  <w:tcW w:w="2781" w:type="dxa"/>
                  <w:vMerge w:val="continue"/>
                  <w:vAlign w:val="center"/>
                </w:tcPr>
                <w:p w14:paraId="242AD772">
                  <w:pPr>
                    <w:pStyle w:val="8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p>
              </w:tc>
            </w:tr>
            <w:tr w14:paraId="26A31C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9" w:type="dxa"/>
                  <w:vMerge w:val="restart"/>
                  <w:vAlign w:val="center"/>
                </w:tcPr>
                <w:p w14:paraId="40FB8D41">
                  <w:pPr>
                    <w:pStyle w:val="8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default" w:ascii="Times New Roman" w:hAnsi="Times New Roman" w:eastAsia="宋体" w:cs="Times New Roman"/>
                      <w:bCs/>
                      <w:color w:val="auto"/>
                      <w:sz w:val="21"/>
                      <w:szCs w:val="21"/>
                      <w:highlight w:val="none"/>
                      <w:u w:val="none" w:color="auto"/>
                    </w:rPr>
                    <w:t>东厂界</w:t>
                  </w:r>
                </w:p>
              </w:tc>
              <w:tc>
                <w:tcPr>
                  <w:tcW w:w="2769" w:type="dxa"/>
                  <w:gridSpan w:val="2"/>
                  <w:vAlign w:val="center"/>
                </w:tcPr>
                <w:p w14:paraId="0D190863">
                  <w:pPr>
                    <w:pStyle w:val="8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r>
                    <w:rPr>
                      <w:rFonts w:hint="default" w:ascii="Times New Roman" w:hAnsi="Times New Roman" w:eastAsia="宋体" w:cs="Times New Roman"/>
                      <w:bCs/>
                      <w:color w:val="auto"/>
                      <w:sz w:val="21"/>
                      <w:szCs w:val="21"/>
                      <w:highlight w:val="none"/>
                      <w:u w:val="none" w:color="auto"/>
                    </w:rPr>
                    <w:t>距厂界距离</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m</w:t>
                  </w:r>
                  <w:r>
                    <w:rPr>
                      <w:rFonts w:hint="default" w:ascii="Times New Roman" w:hAnsi="Times New Roman" w:eastAsia="宋体" w:cs="Times New Roman"/>
                      <w:bCs/>
                      <w:color w:val="auto"/>
                      <w:sz w:val="21"/>
                      <w:szCs w:val="21"/>
                      <w:highlight w:val="none"/>
                      <w:u w:val="none" w:color="auto"/>
                      <w:lang w:eastAsia="zh-CN"/>
                    </w:rPr>
                    <w:t>)</w:t>
                  </w:r>
                </w:p>
              </w:tc>
              <w:tc>
                <w:tcPr>
                  <w:tcW w:w="1423" w:type="dxa"/>
                  <w:vAlign w:val="center"/>
                </w:tcPr>
                <w:p w14:paraId="6940506A">
                  <w:pPr>
                    <w:pStyle w:val="8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eastAsia="宋体" w:cs="Times New Roman"/>
                      <w:bCs/>
                      <w:color w:val="auto"/>
                      <w:sz w:val="21"/>
                      <w:szCs w:val="21"/>
                      <w:highlight w:val="none"/>
                      <w:u w:val="none" w:color="auto"/>
                      <w:lang w:val="en-US" w:eastAsia="zh-CN"/>
                    </w:rPr>
                    <w:t>29</w:t>
                  </w:r>
                </w:p>
              </w:tc>
              <w:tc>
                <w:tcPr>
                  <w:tcW w:w="2781" w:type="dxa"/>
                  <w:vMerge w:val="restart"/>
                  <w:vAlign w:val="center"/>
                </w:tcPr>
                <w:p w14:paraId="2F8217B2">
                  <w:pPr>
                    <w:pStyle w:val="8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eastAsia="宋体" w:cs="Times New Roman"/>
                      <w:bCs/>
                      <w:color w:val="auto"/>
                      <w:sz w:val="21"/>
                      <w:szCs w:val="21"/>
                      <w:highlight w:val="none"/>
                      <w:u w:val="none" w:color="auto"/>
                      <w:lang w:val="en-US" w:eastAsia="zh-CN"/>
                    </w:rPr>
                    <w:t>43.96</w:t>
                  </w:r>
                </w:p>
              </w:tc>
            </w:tr>
            <w:tr w14:paraId="23FE42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029" w:type="dxa"/>
                  <w:vMerge w:val="continue"/>
                  <w:vAlign w:val="center"/>
                </w:tcPr>
                <w:p w14:paraId="3636DDEF">
                  <w:pPr>
                    <w:pStyle w:val="8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p>
              </w:tc>
              <w:tc>
                <w:tcPr>
                  <w:tcW w:w="1384" w:type="dxa"/>
                  <w:vAlign w:val="center"/>
                </w:tcPr>
                <w:p w14:paraId="7F19391A">
                  <w:pPr>
                    <w:pStyle w:val="8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r>
                    <w:rPr>
                      <w:rFonts w:hint="default" w:ascii="Times New Roman" w:hAnsi="Times New Roman" w:eastAsia="宋体" w:cs="Times New Roman"/>
                      <w:bCs/>
                      <w:color w:val="auto"/>
                      <w:sz w:val="21"/>
                      <w:szCs w:val="21"/>
                      <w:highlight w:val="none"/>
                      <w:u w:val="none" w:color="auto"/>
                    </w:rPr>
                    <w:t>厂界噪声贡献值</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dB</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A</w:t>
                  </w:r>
                  <w:r>
                    <w:rPr>
                      <w:rFonts w:hint="default" w:ascii="Times New Roman" w:hAnsi="Times New Roman" w:eastAsia="宋体" w:cs="Times New Roman"/>
                      <w:bCs/>
                      <w:color w:val="auto"/>
                      <w:sz w:val="21"/>
                      <w:szCs w:val="21"/>
                      <w:highlight w:val="none"/>
                      <w:u w:val="none" w:color="auto"/>
                      <w:lang w:eastAsia="zh-CN"/>
                    </w:rPr>
                    <w:t>))</w:t>
                  </w:r>
                </w:p>
              </w:tc>
              <w:tc>
                <w:tcPr>
                  <w:tcW w:w="1385" w:type="dxa"/>
                  <w:vAlign w:val="center"/>
                </w:tcPr>
                <w:p w14:paraId="20CBCF9B">
                  <w:pPr>
                    <w:pStyle w:val="8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lang w:val="en-US" w:eastAsia="zh-CN"/>
                    </w:rPr>
                    <w:t>昼间</w:t>
                  </w:r>
                </w:p>
              </w:tc>
              <w:tc>
                <w:tcPr>
                  <w:tcW w:w="1423" w:type="dxa"/>
                  <w:vAlign w:val="center"/>
                </w:tcPr>
                <w:p w14:paraId="6D4F1584">
                  <w:pPr>
                    <w:pStyle w:val="8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eastAsia="宋体" w:cs="Times New Roman"/>
                      <w:bCs/>
                      <w:color w:val="auto"/>
                      <w:sz w:val="21"/>
                      <w:szCs w:val="21"/>
                      <w:highlight w:val="none"/>
                      <w:u w:val="none" w:color="auto"/>
                      <w:lang w:val="en-US" w:eastAsia="zh-CN"/>
                    </w:rPr>
                    <w:t>43.96</w:t>
                  </w:r>
                </w:p>
              </w:tc>
              <w:tc>
                <w:tcPr>
                  <w:tcW w:w="2781" w:type="dxa"/>
                  <w:vMerge w:val="continue"/>
                  <w:vAlign w:val="center"/>
                </w:tcPr>
                <w:p w14:paraId="713CAF51">
                  <w:pPr>
                    <w:pStyle w:val="85"/>
                    <w:spacing w:line="240" w:lineRule="auto"/>
                    <w:ind w:firstLine="0" w:firstLineChars="0"/>
                    <w:jc w:val="center"/>
                    <w:rPr>
                      <w:rFonts w:hint="eastAsia" w:ascii="Times New Roman" w:hAnsi="Times New Roman" w:eastAsia="宋体" w:cs="Times New Roman"/>
                      <w:bCs/>
                      <w:color w:val="auto"/>
                      <w:sz w:val="21"/>
                      <w:szCs w:val="21"/>
                      <w:highlight w:val="none"/>
                      <w:u w:val="none" w:color="auto"/>
                      <w:lang w:val="en-US" w:eastAsia="zh-CN"/>
                    </w:rPr>
                  </w:pPr>
                </w:p>
              </w:tc>
            </w:tr>
            <w:tr w14:paraId="17023A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29" w:type="dxa"/>
                  <w:vMerge w:val="restart"/>
                  <w:vAlign w:val="center"/>
                </w:tcPr>
                <w:p w14:paraId="545A206D">
                  <w:pPr>
                    <w:pStyle w:val="8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bCs/>
                      <w:color w:val="auto"/>
                      <w:sz w:val="21"/>
                      <w:szCs w:val="21"/>
                      <w:highlight w:val="none"/>
                      <w:u w:val="none" w:color="auto"/>
                      <w:lang w:val="en-US" w:eastAsia="zh-CN"/>
                    </w:rPr>
                    <w:t>南</w:t>
                  </w:r>
                  <w:r>
                    <w:rPr>
                      <w:rFonts w:hint="default" w:ascii="Times New Roman" w:hAnsi="Times New Roman" w:eastAsia="宋体" w:cs="Times New Roman"/>
                      <w:bCs/>
                      <w:color w:val="auto"/>
                      <w:sz w:val="21"/>
                      <w:szCs w:val="21"/>
                      <w:highlight w:val="none"/>
                      <w:u w:val="none" w:color="auto"/>
                    </w:rPr>
                    <w:t>厂界</w:t>
                  </w:r>
                </w:p>
              </w:tc>
              <w:tc>
                <w:tcPr>
                  <w:tcW w:w="2769" w:type="dxa"/>
                  <w:gridSpan w:val="2"/>
                  <w:vAlign w:val="center"/>
                </w:tcPr>
                <w:p w14:paraId="0545D106">
                  <w:pPr>
                    <w:pStyle w:val="8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r>
                    <w:rPr>
                      <w:rFonts w:hint="default" w:ascii="Times New Roman" w:hAnsi="Times New Roman" w:eastAsia="宋体" w:cs="Times New Roman"/>
                      <w:bCs/>
                      <w:color w:val="auto"/>
                      <w:sz w:val="21"/>
                      <w:szCs w:val="21"/>
                      <w:highlight w:val="none"/>
                      <w:u w:val="none" w:color="auto"/>
                    </w:rPr>
                    <w:t>距厂界距离</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m</w:t>
                  </w:r>
                  <w:r>
                    <w:rPr>
                      <w:rFonts w:hint="default" w:ascii="Times New Roman" w:hAnsi="Times New Roman" w:eastAsia="宋体" w:cs="Times New Roman"/>
                      <w:bCs/>
                      <w:color w:val="auto"/>
                      <w:sz w:val="21"/>
                      <w:szCs w:val="21"/>
                      <w:highlight w:val="none"/>
                      <w:u w:val="none" w:color="auto"/>
                      <w:lang w:eastAsia="zh-CN"/>
                    </w:rPr>
                    <w:t>)</w:t>
                  </w:r>
                </w:p>
              </w:tc>
              <w:tc>
                <w:tcPr>
                  <w:tcW w:w="1423" w:type="dxa"/>
                  <w:vAlign w:val="center"/>
                </w:tcPr>
                <w:p w14:paraId="5AE28797">
                  <w:pPr>
                    <w:pStyle w:val="8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eastAsia="宋体" w:cs="Times New Roman"/>
                      <w:bCs/>
                      <w:color w:val="auto"/>
                      <w:sz w:val="21"/>
                      <w:szCs w:val="21"/>
                      <w:highlight w:val="none"/>
                      <w:u w:val="none" w:color="auto"/>
                      <w:lang w:val="en-US" w:eastAsia="zh-CN"/>
                    </w:rPr>
                    <w:t>12</w:t>
                  </w:r>
                </w:p>
              </w:tc>
              <w:tc>
                <w:tcPr>
                  <w:tcW w:w="2781" w:type="dxa"/>
                  <w:vMerge w:val="restart"/>
                  <w:vAlign w:val="center"/>
                </w:tcPr>
                <w:p w14:paraId="7D2BEC49">
                  <w:pPr>
                    <w:pStyle w:val="8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eastAsia="宋体" w:cs="Times New Roman"/>
                      <w:bCs/>
                      <w:color w:val="auto"/>
                      <w:sz w:val="21"/>
                      <w:szCs w:val="21"/>
                      <w:highlight w:val="none"/>
                      <w:u w:val="none" w:color="auto"/>
                      <w:lang w:val="en-US" w:eastAsia="zh-CN"/>
                    </w:rPr>
                    <w:t>51.62</w:t>
                  </w:r>
                </w:p>
              </w:tc>
            </w:tr>
            <w:tr w14:paraId="14201F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029" w:type="dxa"/>
                  <w:vMerge w:val="continue"/>
                  <w:vAlign w:val="center"/>
                </w:tcPr>
                <w:p w14:paraId="585251EC">
                  <w:pPr>
                    <w:pStyle w:val="85"/>
                    <w:spacing w:line="240" w:lineRule="auto"/>
                    <w:ind w:firstLine="0" w:firstLineChars="0"/>
                    <w:jc w:val="center"/>
                    <w:rPr>
                      <w:rFonts w:hint="eastAsia" w:ascii="Times New Roman" w:hAnsi="Times New Roman" w:eastAsia="宋体" w:cs="Times New Roman"/>
                      <w:bCs/>
                      <w:color w:val="auto"/>
                      <w:sz w:val="21"/>
                      <w:szCs w:val="21"/>
                      <w:highlight w:val="none"/>
                      <w:u w:val="none" w:color="auto"/>
                      <w:lang w:val="en-US" w:eastAsia="zh-CN"/>
                    </w:rPr>
                  </w:pPr>
                </w:p>
              </w:tc>
              <w:tc>
                <w:tcPr>
                  <w:tcW w:w="1384" w:type="dxa"/>
                  <w:vAlign w:val="center"/>
                </w:tcPr>
                <w:p w14:paraId="0FA3DEA1">
                  <w:pPr>
                    <w:pStyle w:val="8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r>
                    <w:rPr>
                      <w:rFonts w:hint="default" w:ascii="Times New Roman" w:hAnsi="Times New Roman" w:eastAsia="宋体" w:cs="Times New Roman"/>
                      <w:bCs/>
                      <w:color w:val="auto"/>
                      <w:sz w:val="21"/>
                      <w:szCs w:val="21"/>
                      <w:highlight w:val="none"/>
                      <w:u w:val="none" w:color="auto"/>
                    </w:rPr>
                    <w:t>厂界噪声贡献值</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dB</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A</w:t>
                  </w:r>
                  <w:r>
                    <w:rPr>
                      <w:rFonts w:hint="default" w:ascii="Times New Roman" w:hAnsi="Times New Roman" w:eastAsia="宋体" w:cs="Times New Roman"/>
                      <w:bCs/>
                      <w:color w:val="auto"/>
                      <w:sz w:val="21"/>
                      <w:szCs w:val="21"/>
                      <w:highlight w:val="none"/>
                      <w:u w:val="none" w:color="auto"/>
                      <w:lang w:eastAsia="zh-CN"/>
                    </w:rPr>
                    <w:t>))</w:t>
                  </w:r>
                </w:p>
              </w:tc>
              <w:tc>
                <w:tcPr>
                  <w:tcW w:w="1385" w:type="dxa"/>
                  <w:vAlign w:val="center"/>
                </w:tcPr>
                <w:p w14:paraId="07DD4F41">
                  <w:pPr>
                    <w:pStyle w:val="8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lang w:val="en-US" w:eastAsia="zh-CN"/>
                    </w:rPr>
                    <w:t>昼间</w:t>
                  </w:r>
                </w:p>
              </w:tc>
              <w:tc>
                <w:tcPr>
                  <w:tcW w:w="1423" w:type="dxa"/>
                  <w:vAlign w:val="center"/>
                </w:tcPr>
                <w:p w14:paraId="5F33BC75">
                  <w:pPr>
                    <w:pStyle w:val="8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eastAsia="宋体" w:cs="Times New Roman"/>
                      <w:bCs/>
                      <w:color w:val="auto"/>
                      <w:sz w:val="21"/>
                      <w:szCs w:val="21"/>
                      <w:highlight w:val="none"/>
                      <w:u w:val="none" w:color="auto"/>
                      <w:lang w:val="en-US" w:eastAsia="zh-CN"/>
                    </w:rPr>
                    <w:t>51.62</w:t>
                  </w:r>
                </w:p>
              </w:tc>
              <w:tc>
                <w:tcPr>
                  <w:tcW w:w="2781" w:type="dxa"/>
                  <w:vMerge w:val="continue"/>
                  <w:vAlign w:val="center"/>
                </w:tcPr>
                <w:p w14:paraId="508CEB41">
                  <w:pPr>
                    <w:pStyle w:val="85"/>
                    <w:spacing w:line="240" w:lineRule="auto"/>
                    <w:ind w:firstLine="0" w:firstLineChars="0"/>
                    <w:jc w:val="center"/>
                    <w:rPr>
                      <w:rFonts w:hint="eastAsia" w:ascii="Times New Roman" w:hAnsi="Times New Roman" w:eastAsia="宋体" w:cs="Times New Roman"/>
                      <w:bCs/>
                      <w:color w:val="auto"/>
                      <w:sz w:val="21"/>
                      <w:szCs w:val="21"/>
                      <w:highlight w:val="none"/>
                      <w:u w:val="none" w:color="auto"/>
                      <w:lang w:val="en-US" w:eastAsia="zh-CN"/>
                    </w:rPr>
                  </w:pPr>
                </w:p>
              </w:tc>
            </w:tr>
            <w:tr w14:paraId="18CE59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9" w:type="dxa"/>
                  <w:vMerge w:val="restart"/>
                  <w:vAlign w:val="center"/>
                </w:tcPr>
                <w:p w14:paraId="683C4D9F">
                  <w:pPr>
                    <w:pStyle w:val="8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bCs/>
                      <w:color w:val="auto"/>
                      <w:sz w:val="21"/>
                      <w:szCs w:val="21"/>
                      <w:highlight w:val="none"/>
                      <w:u w:val="none" w:color="auto"/>
                      <w:lang w:val="en-US" w:eastAsia="zh-CN"/>
                    </w:rPr>
                    <w:t>西</w:t>
                  </w:r>
                  <w:r>
                    <w:rPr>
                      <w:rFonts w:hint="default" w:ascii="Times New Roman" w:hAnsi="Times New Roman" w:eastAsia="宋体" w:cs="Times New Roman"/>
                      <w:bCs/>
                      <w:color w:val="auto"/>
                      <w:sz w:val="21"/>
                      <w:szCs w:val="21"/>
                      <w:highlight w:val="none"/>
                      <w:u w:val="none" w:color="auto"/>
                    </w:rPr>
                    <w:t>厂界</w:t>
                  </w:r>
                </w:p>
              </w:tc>
              <w:tc>
                <w:tcPr>
                  <w:tcW w:w="2769" w:type="dxa"/>
                  <w:gridSpan w:val="2"/>
                  <w:vAlign w:val="center"/>
                </w:tcPr>
                <w:p w14:paraId="094E52BD">
                  <w:pPr>
                    <w:pStyle w:val="8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r>
                    <w:rPr>
                      <w:rFonts w:hint="default" w:ascii="Times New Roman" w:hAnsi="Times New Roman" w:eastAsia="宋体" w:cs="Times New Roman"/>
                      <w:bCs/>
                      <w:color w:val="auto"/>
                      <w:sz w:val="21"/>
                      <w:szCs w:val="21"/>
                      <w:highlight w:val="none"/>
                      <w:u w:val="none" w:color="auto"/>
                    </w:rPr>
                    <w:t>距厂界距离</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m</w:t>
                  </w:r>
                  <w:r>
                    <w:rPr>
                      <w:rFonts w:hint="default" w:ascii="Times New Roman" w:hAnsi="Times New Roman" w:eastAsia="宋体" w:cs="Times New Roman"/>
                      <w:bCs/>
                      <w:color w:val="auto"/>
                      <w:sz w:val="21"/>
                      <w:szCs w:val="21"/>
                      <w:highlight w:val="none"/>
                      <w:u w:val="none" w:color="auto"/>
                      <w:lang w:eastAsia="zh-CN"/>
                    </w:rPr>
                    <w:t>)</w:t>
                  </w:r>
                </w:p>
              </w:tc>
              <w:tc>
                <w:tcPr>
                  <w:tcW w:w="1423" w:type="dxa"/>
                  <w:vAlign w:val="center"/>
                </w:tcPr>
                <w:p w14:paraId="7A879C3A">
                  <w:pPr>
                    <w:pStyle w:val="8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eastAsia="宋体" w:cs="Times New Roman"/>
                      <w:bCs/>
                      <w:color w:val="auto"/>
                      <w:sz w:val="21"/>
                      <w:szCs w:val="21"/>
                      <w:highlight w:val="none"/>
                      <w:u w:val="none" w:color="auto"/>
                      <w:lang w:val="en-US" w:eastAsia="zh-CN"/>
                    </w:rPr>
                    <w:t>9</w:t>
                  </w:r>
                </w:p>
              </w:tc>
              <w:tc>
                <w:tcPr>
                  <w:tcW w:w="2781" w:type="dxa"/>
                  <w:vMerge w:val="restart"/>
                  <w:vAlign w:val="center"/>
                </w:tcPr>
                <w:p w14:paraId="7192C4CB">
                  <w:pPr>
                    <w:pStyle w:val="8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eastAsia="宋体" w:cs="Times New Roman"/>
                      <w:bCs/>
                      <w:color w:val="auto"/>
                      <w:sz w:val="21"/>
                      <w:szCs w:val="21"/>
                      <w:highlight w:val="none"/>
                      <w:u w:val="none" w:color="auto"/>
                      <w:lang w:val="en-US" w:eastAsia="zh-CN"/>
                    </w:rPr>
                    <w:t>54.12</w:t>
                  </w:r>
                </w:p>
              </w:tc>
            </w:tr>
            <w:tr w14:paraId="15CEDC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9" w:type="dxa"/>
                  <w:vMerge w:val="continue"/>
                  <w:vAlign w:val="center"/>
                </w:tcPr>
                <w:p w14:paraId="3FDA178E">
                  <w:pPr>
                    <w:pStyle w:val="85"/>
                    <w:spacing w:line="240" w:lineRule="auto"/>
                    <w:ind w:firstLine="0" w:firstLineChars="0"/>
                    <w:jc w:val="center"/>
                    <w:rPr>
                      <w:rFonts w:hint="eastAsia" w:ascii="Times New Roman" w:hAnsi="Times New Roman" w:eastAsia="宋体" w:cs="Times New Roman"/>
                      <w:bCs/>
                      <w:color w:val="auto"/>
                      <w:sz w:val="21"/>
                      <w:szCs w:val="21"/>
                      <w:highlight w:val="none"/>
                      <w:u w:val="none" w:color="auto"/>
                      <w:lang w:val="en-US" w:eastAsia="zh-CN"/>
                    </w:rPr>
                  </w:pPr>
                </w:p>
              </w:tc>
              <w:tc>
                <w:tcPr>
                  <w:tcW w:w="1384" w:type="dxa"/>
                  <w:vAlign w:val="center"/>
                </w:tcPr>
                <w:p w14:paraId="6AFF3217">
                  <w:pPr>
                    <w:pStyle w:val="8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r>
                    <w:rPr>
                      <w:rFonts w:hint="default" w:ascii="Times New Roman" w:hAnsi="Times New Roman" w:eastAsia="宋体" w:cs="Times New Roman"/>
                      <w:bCs/>
                      <w:color w:val="auto"/>
                      <w:sz w:val="21"/>
                      <w:szCs w:val="21"/>
                      <w:highlight w:val="none"/>
                      <w:u w:val="none" w:color="auto"/>
                    </w:rPr>
                    <w:t>厂界噪声贡献值</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dB</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A</w:t>
                  </w:r>
                  <w:r>
                    <w:rPr>
                      <w:rFonts w:hint="default" w:ascii="Times New Roman" w:hAnsi="Times New Roman" w:eastAsia="宋体" w:cs="Times New Roman"/>
                      <w:bCs/>
                      <w:color w:val="auto"/>
                      <w:sz w:val="21"/>
                      <w:szCs w:val="21"/>
                      <w:highlight w:val="none"/>
                      <w:u w:val="none" w:color="auto"/>
                      <w:lang w:eastAsia="zh-CN"/>
                    </w:rPr>
                    <w:t>))</w:t>
                  </w:r>
                </w:p>
              </w:tc>
              <w:tc>
                <w:tcPr>
                  <w:tcW w:w="1385" w:type="dxa"/>
                  <w:vAlign w:val="center"/>
                </w:tcPr>
                <w:p w14:paraId="522C5C18">
                  <w:pPr>
                    <w:pStyle w:val="8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lang w:val="en-US" w:eastAsia="zh-CN"/>
                    </w:rPr>
                    <w:t>昼间</w:t>
                  </w:r>
                </w:p>
              </w:tc>
              <w:tc>
                <w:tcPr>
                  <w:tcW w:w="1423" w:type="dxa"/>
                  <w:vAlign w:val="center"/>
                </w:tcPr>
                <w:p w14:paraId="63516F70">
                  <w:pPr>
                    <w:pStyle w:val="8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eastAsia="宋体" w:cs="Times New Roman"/>
                      <w:bCs/>
                      <w:color w:val="auto"/>
                      <w:sz w:val="21"/>
                      <w:szCs w:val="21"/>
                      <w:highlight w:val="none"/>
                      <w:u w:val="none" w:color="auto"/>
                      <w:lang w:val="en-US" w:eastAsia="zh-CN"/>
                    </w:rPr>
                    <w:t>54.12</w:t>
                  </w:r>
                </w:p>
              </w:tc>
              <w:tc>
                <w:tcPr>
                  <w:tcW w:w="2781" w:type="dxa"/>
                  <w:vMerge w:val="continue"/>
                  <w:vAlign w:val="center"/>
                </w:tcPr>
                <w:p w14:paraId="67E8BDAB">
                  <w:pPr>
                    <w:pStyle w:val="85"/>
                    <w:spacing w:line="240" w:lineRule="auto"/>
                    <w:ind w:firstLine="0" w:firstLineChars="0"/>
                    <w:jc w:val="center"/>
                    <w:rPr>
                      <w:rFonts w:hint="eastAsia" w:ascii="Times New Roman" w:hAnsi="Times New Roman" w:eastAsia="宋体" w:cs="Times New Roman"/>
                      <w:bCs/>
                      <w:color w:val="auto"/>
                      <w:sz w:val="21"/>
                      <w:szCs w:val="21"/>
                      <w:highlight w:val="none"/>
                      <w:u w:val="none" w:color="auto"/>
                      <w:lang w:val="en-US" w:eastAsia="zh-CN"/>
                    </w:rPr>
                  </w:pPr>
                </w:p>
              </w:tc>
            </w:tr>
            <w:tr w14:paraId="348F70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9" w:type="dxa"/>
                  <w:vMerge w:val="restart"/>
                  <w:vAlign w:val="center"/>
                </w:tcPr>
                <w:p w14:paraId="15CD7CA6">
                  <w:pPr>
                    <w:pStyle w:val="8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default" w:ascii="Times New Roman" w:hAnsi="Times New Roman" w:eastAsia="宋体" w:cs="Times New Roman"/>
                      <w:bCs/>
                      <w:color w:val="auto"/>
                      <w:sz w:val="21"/>
                      <w:szCs w:val="21"/>
                      <w:highlight w:val="none"/>
                      <w:u w:val="none" w:color="auto"/>
                    </w:rPr>
                    <w:t>北厂界</w:t>
                  </w:r>
                </w:p>
              </w:tc>
              <w:tc>
                <w:tcPr>
                  <w:tcW w:w="2769" w:type="dxa"/>
                  <w:gridSpan w:val="2"/>
                  <w:vAlign w:val="center"/>
                </w:tcPr>
                <w:p w14:paraId="4C3DF0F2">
                  <w:pPr>
                    <w:pStyle w:val="8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r>
                    <w:rPr>
                      <w:rFonts w:hint="default" w:ascii="Times New Roman" w:hAnsi="Times New Roman" w:eastAsia="宋体" w:cs="Times New Roman"/>
                      <w:bCs/>
                      <w:color w:val="auto"/>
                      <w:sz w:val="21"/>
                      <w:szCs w:val="21"/>
                      <w:highlight w:val="none"/>
                      <w:u w:val="none" w:color="auto"/>
                    </w:rPr>
                    <w:t>距厂界距离</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m</w:t>
                  </w:r>
                  <w:r>
                    <w:rPr>
                      <w:rFonts w:hint="default" w:ascii="Times New Roman" w:hAnsi="Times New Roman" w:eastAsia="宋体" w:cs="Times New Roman"/>
                      <w:bCs/>
                      <w:color w:val="auto"/>
                      <w:sz w:val="21"/>
                      <w:szCs w:val="21"/>
                      <w:highlight w:val="none"/>
                      <w:u w:val="none" w:color="auto"/>
                      <w:lang w:eastAsia="zh-CN"/>
                    </w:rPr>
                    <w:t>)</w:t>
                  </w:r>
                </w:p>
              </w:tc>
              <w:tc>
                <w:tcPr>
                  <w:tcW w:w="1423" w:type="dxa"/>
                  <w:vAlign w:val="center"/>
                </w:tcPr>
                <w:p w14:paraId="162AF7FB">
                  <w:pPr>
                    <w:pStyle w:val="8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eastAsia="宋体" w:cs="Times New Roman"/>
                      <w:bCs/>
                      <w:color w:val="auto"/>
                      <w:sz w:val="21"/>
                      <w:szCs w:val="21"/>
                      <w:highlight w:val="none"/>
                      <w:u w:val="none" w:color="auto"/>
                      <w:lang w:val="en-US" w:eastAsia="zh-CN"/>
                    </w:rPr>
                    <w:t>3</w:t>
                  </w:r>
                </w:p>
              </w:tc>
              <w:tc>
                <w:tcPr>
                  <w:tcW w:w="2781" w:type="dxa"/>
                  <w:vMerge w:val="restart"/>
                  <w:vAlign w:val="center"/>
                </w:tcPr>
                <w:p w14:paraId="6D9D4D2B">
                  <w:pPr>
                    <w:pStyle w:val="85"/>
                    <w:spacing w:line="240" w:lineRule="auto"/>
                    <w:ind w:firstLine="0" w:firstLineChars="0"/>
                    <w:jc w:val="center"/>
                    <w:rPr>
                      <w:rFonts w:hint="eastAsia" w:ascii="Times New Roman" w:hAnsi="Times New Roman" w:eastAsia="宋体" w:cs="Times New Roman"/>
                      <w:bCs/>
                      <w:color w:val="auto"/>
                      <w:sz w:val="21"/>
                      <w:szCs w:val="21"/>
                      <w:highlight w:val="none"/>
                      <w:u w:val="none" w:color="auto"/>
                      <w:lang w:eastAsia="zh-CN"/>
                    </w:rPr>
                  </w:pPr>
                  <w:r>
                    <w:rPr>
                      <w:rFonts w:hint="eastAsia" w:eastAsia="宋体" w:cs="Times New Roman"/>
                      <w:bCs/>
                      <w:color w:val="auto"/>
                      <w:sz w:val="21"/>
                      <w:szCs w:val="21"/>
                      <w:highlight w:val="none"/>
                      <w:u w:val="none" w:color="auto"/>
                      <w:lang w:val="en-US" w:eastAsia="zh-CN"/>
                    </w:rPr>
                    <w:t>63.66</w:t>
                  </w:r>
                </w:p>
              </w:tc>
            </w:tr>
            <w:tr w14:paraId="0A3E18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9" w:type="dxa"/>
                  <w:vMerge w:val="continue"/>
                  <w:vAlign w:val="center"/>
                </w:tcPr>
                <w:p w14:paraId="684B3ACB">
                  <w:pPr>
                    <w:pStyle w:val="8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p>
              </w:tc>
              <w:tc>
                <w:tcPr>
                  <w:tcW w:w="1384" w:type="dxa"/>
                  <w:vAlign w:val="center"/>
                </w:tcPr>
                <w:p w14:paraId="578D4EA5">
                  <w:pPr>
                    <w:pStyle w:val="8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r>
                    <w:rPr>
                      <w:rFonts w:hint="default" w:ascii="Times New Roman" w:hAnsi="Times New Roman" w:eastAsia="宋体" w:cs="Times New Roman"/>
                      <w:bCs/>
                      <w:color w:val="auto"/>
                      <w:sz w:val="21"/>
                      <w:szCs w:val="21"/>
                      <w:highlight w:val="none"/>
                      <w:u w:val="none" w:color="auto"/>
                    </w:rPr>
                    <w:t>厂界噪声贡献值</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dB</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A</w:t>
                  </w:r>
                  <w:r>
                    <w:rPr>
                      <w:rFonts w:hint="default" w:ascii="Times New Roman" w:hAnsi="Times New Roman" w:eastAsia="宋体" w:cs="Times New Roman"/>
                      <w:bCs/>
                      <w:color w:val="auto"/>
                      <w:sz w:val="21"/>
                      <w:szCs w:val="21"/>
                      <w:highlight w:val="none"/>
                      <w:u w:val="none" w:color="auto"/>
                      <w:lang w:eastAsia="zh-CN"/>
                    </w:rPr>
                    <w:t>))</w:t>
                  </w:r>
                </w:p>
              </w:tc>
              <w:tc>
                <w:tcPr>
                  <w:tcW w:w="1385" w:type="dxa"/>
                  <w:vAlign w:val="center"/>
                </w:tcPr>
                <w:p w14:paraId="2870AB49">
                  <w:pPr>
                    <w:pStyle w:val="8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lang w:val="en-US" w:eastAsia="zh-CN"/>
                    </w:rPr>
                    <w:t>昼间</w:t>
                  </w:r>
                </w:p>
              </w:tc>
              <w:tc>
                <w:tcPr>
                  <w:tcW w:w="1423" w:type="dxa"/>
                  <w:vAlign w:val="center"/>
                </w:tcPr>
                <w:p w14:paraId="54BBE19A">
                  <w:pPr>
                    <w:pStyle w:val="8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eastAsia="宋体" w:cs="Times New Roman"/>
                      <w:bCs/>
                      <w:color w:val="auto"/>
                      <w:sz w:val="21"/>
                      <w:szCs w:val="21"/>
                      <w:highlight w:val="none"/>
                      <w:u w:val="none" w:color="auto"/>
                      <w:lang w:val="en-US" w:eastAsia="zh-CN"/>
                    </w:rPr>
                    <w:t>63.66</w:t>
                  </w:r>
                </w:p>
              </w:tc>
              <w:tc>
                <w:tcPr>
                  <w:tcW w:w="2781" w:type="dxa"/>
                  <w:vMerge w:val="continue"/>
                  <w:vAlign w:val="center"/>
                </w:tcPr>
                <w:p w14:paraId="5738F911">
                  <w:pPr>
                    <w:pStyle w:val="85"/>
                    <w:spacing w:line="240" w:lineRule="auto"/>
                    <w:ind w:firstLine="0" w:firstLineChars="0"/>
                    <w:jc w:val="center"/>
                    <w:rPr>
                      <w:rFonts w:hint="eastAsia" w:ascii="Times New Roman" w:hAnsi="Times New Roman" w:eastAsia="宋体" w:cs="Times New Roman"/>
                      <w:bCs/>
                      <w:color w:val="auto"/>
                      <w:sz w:val="21"/>
                      <w:szCs w:val="21"/>
                      <w:highlight w:val="none"/>
                      <w:u w:val="none" w:color="auto"/>
                      <w:lang w:val="en-US" w:eastAsia="zh-CN"/>
                    </w:rPr>
                  </w:pPr>
                </w:p>
              </w:tc>
            </w:tr>
          </w:tbl>
          <w:p w14:paraId="610CDEBC">
            <w:pPr>
              <w:pStyle w:val="56"/>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1"/>
                <w:highlight w:val="none"/>
                <w:u w:val="none" w:color="auto"/>
                <w:lang w:val="en-US" w:eastAsia="zh-CN" w:bidi="ar-SA"/>
              </w:rPr>
            </w:pPr>
            <w:r>
              <w:rPr>
                <w:rFonts w:hint="default" w:ascii="Times New Roman" w:hAnsi="Times New Roman" w:eastAsia="宋体" w:cs="Times New Roman"/>
                <w:color w:val="auto"/>
                <w:kern w:val="0"/>
                <w:sz w:val="24"/>
                <w:szCs w:val="21"/>
                <w:highlight w:val="none"/>
                <w:u w:val="none" w:color="auto"/>
                <w:lang w:val="en-US" w:eastAsia="zh-CN" w:bidi="ar-SA"/>
              </w:rPr>
              <w:t>通过上述预测可知，本项目生产设备均位于密闭车间内，墙体可起到一定隔声作用，再合理布局、选用低噪声设备、基础减震措施后，一般降噪量在20dB(A)左右；经降噪后本项目东、南、西、北厂界噪声贡献值能满足《工业企业厂界环境噪声排放标准》(GB12348-2008)中</w:t>
            </w:r>
            <w:r>
              <w:rPr>
                <w:rFonts w:hint="eastAsia" w:hAnsi="Times New Roman" w:cs="Times New Roman"/>
                <w:color w:val="auto"/>
                <w:kern w:val="0"/>
                <w:sz w:val="24"/>
                <w:szCs w:val="21"/>
                <w:highlight w:val="none"/>
                <w:u w:val="none" w:color="auto"/>
                <w:lang w:val="en-US" w:eastAsia="zh-CN" w:bidi="ar-SA"/>
              </w:rPr>
              <w:t>3</w:t>
            </w:r>
            <w:r>
              <w:rPr>
                <w:rFonts w:hint="default" w:ascii="Times New Roman" w:hAnsi="Times New Roman" w:eastAsia="宋体" w:cs="Times New Roman"/>
                <w:color w:val="auto"/>
                <w:kern w:val="0"/>
                <w:sz w:val="24"/>
                <w:szCs w:val="21"/>
                <w:highlight w:val="none"/>
                <w:u w:val="none" w:color="auto"/>
                <w:lang w:val="en-US" w:eastAsia="zh-CN" w:bidi="ar-SA"/>
              </w:rPr>
              <w:t>类标准限值(昼间6</w:t>
            </w:r>
            <w:r>
              <w:rPr>
                <w:rFonts w:hint="eastAsia" w:hAnsi="Times New Roman" w:cs="Times New Roman"/>
                <w:color w:val="auto"/>
                <w:kern w:val="0"/>
                <w:sz w:val="24"/>
                <w:szCs w:val="21"/>
                <w:highlight w:val="none"/>
                <w:u w:val="none" w:color="auto"/>
                <w:lang w:val="en-US" w:eastAsia="zh-CN" w:bidi="ar-SA"/>
              </w:rPr>
              <w:t>5</w:t>
            </w:r>
            <w:r>
              <w:rPr>
                <w:rFonts w:hint="default" w:ascii="Times New Roman" w:hAnsi="Times New Roman" w:eastAsia="宋体" w:cs="Times New Roman"/>
                <w:color w:val="auto"/>
                <w:kern w:val="0"/>
                <w:sz w:val="24"/>
                <w:szCs w:val="21"/>
                <w:highlight w:val="none"/>
                <w:u w:val="none" w:color="auto"/>
                <w:lang w:val="en-US" w:eastAsia="zh-CN" w:bidi="ar-SA"/>
              </w:rPr>
              <w:t xml:space="preserve"> dB(A))。</w:t>
            </w:r>
          </w:p>
          <w:p w14:paraId="1A81EEFD">
            <w:pPr>
              <w:pStyle w:val="43"/>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szCs w:val="21"/>
                <w:highlight w:val="none"/>
                <w:u w:val="none" w:color="auto"/>
                <w:lang w:val="en-US" w:eastAsia="zh-CN" w:bidi="ar-SA"/>
              </w:rPr>
            </w:pPr>
            <w:r>
              <w:rPr>
                <w:rFonts w:hint="default" w:ascii="Times New Roman" w:hAnsi="Times New Roman" w:eastAsia="宋体" w:cs="Times New Roman"/>
                <w:color w:val="auto"/>
                <w:kern w:val="0"/>
                <w:sz w:val="24"/>
                <w:szCs w:val="21"/>
                <w:highlight w:val="none"/>
                <w:u w:val="none" w:color="auto"/>
                <w:lang w:val="en-US" w:eastAsia="zh-CN" w:bidi="ar-SA"/>
              </w:rPr>
              <w:t>综上，经采取合理布局、选用低噪声设备、基础减震、密闭隔声</w:t>
            </w:r>
            <w:r>
              <w:rPr>
                <w:rFonts w:hint="eastAsia" w:ascii="Times New Roman" w:hAnsi="Times New Roman" w:eastAsia="宋体" w:cs="Times New Roman"/>
                <w:color w:val="auto"/>
                <w:kern w:val="0"/>
                <w:sz w:val="24"/>
                <w:szCs w:val="21"/>
                <w:highlight w:val="none"/>
                <w:u w:val="none" w:color="auto"/>
                <w:lang w:val="en-US" w:eastAsia="zh-CN" w:bidi="ar-SA"/>
              </w:rPr>
              <w:t>、加强对噪声设备的维护和保养，减少因机械磨损而增加的噪声。要求运输车进出厂区时要减速行驶，做好厂区内、外部车流的疏通，设置机动车禁鸣喇叭等标记，加强运输车辆司机的教育，提高驾驶员素质；进行装卸作业时要严格实行降噪措施，避免人为原因造成的作业噪声</w:t>
            </w:r>
            <w:r>
              <w:rPr>
                <w:rFonts w:hint="default" w:ascii="Times New Roman" w:hAnsi="Times New Roman" w:eastAsia="宋体" w:cs="Times New Roman"/>
                <w:color w:val="auto"/>
                <w:kern w:val="0"/>
                <w:sz w:val="24"/>
                <w:szCs w:val="21"/>
                <w:highlight w:val="none"/>
                <w:u w:val="none" w:color="auto"/>
                <w:lang w:val="en-US" w:eastAsia="zh-CN" w:bidi="ar-SA"/>
              </w:rPr>
              <w:t>等措施后，项目营运期噪声对周围声环境敏感点影响较小。</w:t>
            </w:r>
          </w:p>
          <w:p w14:paraId="41DD9806">
            <w:pPr>
              <w:spacing w:line="360" w:lineRule="auto"/>
              <w:ind w:firstLine="480" w:firstLineChars="200"/>
              <w:rPr>
                <w:color w:val="auto"/>
                <w:sz w:val="24"/>
                <w:highlight w:val="none"/>
                <w:u w:val="none"/>
                <w:lang w:val="en-GB"/>
              </w:rPr>
            </w:pPr>
            <w:r>
              <w:rPr>
                <w:rFonts w:hint="eastAsia"/>
                <w:color w:val="auto"/>
                <w:sz w:val="24"/>
                <w:highlight w:val="none"/>
                <w:u w:val="none"/>
                <w:lang w:val="en-GB"/>
              </w:rPr>
              <w:t>（</w:t>
            </w:r>
            <w:r>
              <w:rPr>
                <w:rFonts w:hint="eastAsia"/>
                <w:color w:val="auto"/>
                <w:sz w:val="24"/>
                <w:highlight w:val="none"/>
                <w:u w:val="none"/>
              </w:rPr>
              <w:t>3</w:t>
            </w:r>
            <w:r>
              <w:rPr>
                <w:rFonts w:hint="eastAsia"/>
                <w:color w:val="auto"/>
                <w:sz w:val="24"/>
                <w:highlight w:val="none"/>
                <w:u w:val="none"/>
                <w:lang w:val="en-GB"/>
              </w:rPr>
              <w:t>）监测要求</w:t>
            </w:r>
          </w:p>
          <w:p w14:paraId="37CED4B2">
            <w:pPr>
              <w:pStyle w:val="2"/>
              <w:jc w:val="center"/>
              <w:rPr>
                <w:b/>
                <w:bCs/>
                <w:color w:val="auto"/>
                <w:sz w:val="21"/>
                <w:highlight w:val="none"/>
                <w:u w:val="none"/>
              </w:rPr>
            </w:pPr>
            <w:r>
              <w:rPr>
                <w:rFonts w:hint="eastAsia"/>
                <w:b/>
                <w:bCs/>
                <w:color w:val="auto"/>
                <w:sz w:val="21"/>
                <w:highlight w:val="none"/>
                <w:u w:val="none"/>
                <w:lang w:val="en-GB"/>
              </w:rPr>
              <w:t>表</w:t>
            </w:r>
            <w:r>
              <w:rPr>
                <w:rFonts w:hint="eastAsia"/>
                <w:b/>
                <w:bCs/>
                <w:color w:val="auto"/>
                <w:sz w:val="21"/>
                <w:highlight w:val="none"/>
                <w:u w:val="none"/>
              </w:rPr>
              <w:t>4-1</w:t>
            </w:r>
            <w:r>
              <w:rPr>
                <w:rFonts w:hint="eastAsia"/>
                <w:b/>
                <w:bCs/>
                <w:color w:val="auto"/>
                <w:sz w:val="21"/>
                <w:highlight w:val="none"/>
                <w:u w:val="none"/>
                <w:lang w:val="en-US" w:eastAsia="zh-CN"/>
              </w:rPr>
              <w:t>4</w:t>
            </w:r>
            <w:r>
              <w:rPr>
                <w:rFonts w:hint="eastAsia"/>
                <w:b/>
                <w:bCs/>
                <w:color w:val="auto"/>
                <w:sz w:val="21"/>
                <w:highlight w:val="none"/>
                <w:u w:val="none"/>
              </w:rPr>
              <w:t xml:space="preserve">  噪声监测要求一览表</w:t>
            </w:r>
          </w:p>
          <w:tbl>
            <w:tblPr>
              <w:tblStyle w:val="28"/>
              <w:tblW w:w="79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4"/>
              <w:gridCol w:w="690"/>
              <w:gridCol w:w="1620"/>
              <w:gridCol w:w="1080"/>
              <w:gridCol w:w="1080"/>
              <w:gridCol w:w="2822"/>
            </w:tblGrid>
            <w:tr w14:paraId="3773FF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14:paraId="3DBE8360">
                  <w:pPr>
                    <w:spacing w:line="240" w:lineRule="auto"/>
                    <w:jc w:val="center"/>
                    <w:rPr>
                      <w:bCs/>
                      <w:color w:val="auto"/>
                      <w:highlight w:val="none"/>
                      <w:u w:val="none"/>
                    </w:rPr>
                  </w:pPr>
                  <w:r>
                    <w:rPr>
                      <w:rFonts w:hint="eastAsia"/>
                      <w:bCs/>
                      <w:color w:val="auto"/>
                      <w:highlight w:val="none"/>
                      <w:u w:val="none"/>
                    </w:rPr>
                    <w:t>监测类别</w:t>
                  </w:r>
                </w:p>
              </w:tc>
              <w:tc>
                <w:tcPr>
                  <w:tcW w:w="690" w:type="dxa"/>
                  <w:vAlign w:val="center"/>
                </w:tcPr>
                <w:p w14:paraId="0A474A3F">
                  <w:pPr>
                    <w:spacing w:line="240" w:lineRule="auto"/>
                    <w:jc w:val="center"/>
                    <w:rPr>
                      <w:bCs/>
                      <w:color w:val="auto"/>
                      <w:highlight w:val="none"/>
                      <w:u w:val="none"/>
                    </w:rPr>
                  </w:pPr>
                  <w:r>
                    <w:rPr>
                      <w:rFonts w:hint="eastAsia"/>
                      <w:bCs/>
                      <w:color w:val="auto"/>
                      <w:highlight w:val="none"/>
                      <w:u w:val="none"/>
                    </w:rPr>
                    <w:t>监测地点</w:t>
                  </w:r>
                </w:p>
              </w:tc>
              <w:tc>
                <w:tcPr>
                  <w:tcW w:w="1620" w:type="dxa"/>
                  <w:vAlign w:val="center"/>
                </w:tcPr>
                <w:p w14:paraId="76246E46">
                  <w:pPr>
                    <w:spacing w:line="240" w:lineRule="auto"/>
                    <w:jc w:val="center"/>
                    <w:rPr>
                      <w:bCs/>
                      <w:color w:val="auto"/>
                      <w:highlight w:val="none"/>
                      <w:u w:val="none"/>
                    </w:rPr>
                  </w:pPr>
                  <w:r>
                    <w:rPr>
                      <w:rFonts w:hint="eastAsia"/>
                      <w:bCs/>
                      <w:color w:val="auto"/>
                      <w:highlight w:val="none"/>
                      <w:u w:val="none"/>
                    </w:rPr>
                    <w:t>监测点位</w:t>
                  </w:r>
                </w:p>
              </w:tc>
              <w:tc>
                <w:tcPr>
                  <w:tcW w:w="1080" w:type="dxa"/>
                  <w:vAlign w:val="center"/>
                </w:tcPr>
                <w:p w14:paraId="4B7E87AB">
                  <w:pPr>
                    <w:spacing w:line="240" w:lineRule="auto"/>
                    <w:jc w:val="center"/>
                    <w:rPr>
                      <w:bCs/>
                      <w:color w:val="auto"/>
                      <w:highlight w:val="none"/>
                      <w:u w:val="none"/>
                    </w:rPr>
                  </w:pPr>
                  <w:r>
                    <w:rPr>
                      <w:rFonts w:hint="eastAsia"/>
                      <w:bCs/>
                      <w:color w:val="auto"/>
                      <w:highlight w:val="none"/>
                      <w:u w:val="none"/>
                    </w:rPr>
                    <w:t>监测项目</w:t>
                  </w:r>
                </w:p>
              </w:tc>
              <w:tc>
                <w:tcPr>
                  <w:tcW w:w="1080" w:type="dxa"/>
                  <w:vAlign w:val="center"/>
                </w:tcPr>
                <w:p w14:paraId="44D4800C">
                  <w:pPr>
                    <w:spacing w:line="240" w:lineRule="auto"/>
                    <w:jc w:val="center"/>
                    <w:rPr>
                      <w:bCs/>
                      <w:color w:val="auto"/>
                      <w:highlight w:val="none"/>
                      <w:u w:val="none"/>
                    </w:rPr>
                  </w:pPr>
                  <w:r>
                    <w:rPr>
                      <w:rFonts w:hint="eastAsia"/>
                      <w:bCs/>
                      <w:color w:val="auto"/>
                      <w:highlight w:val="none"/>
                      <w:u w:val="none"/>
                    </w:rPr>
                    <w:t>监测频次</w:t>
                  </w:r>
                </w:p>
              </w:tc>
              <w:tc>
                <w:tcPr>
                  <w:tcW w:w="2822" w:type="dxa"/>
                  <w:vAlign w:val="center"/>
                </w:tcPr>
                <w:p w14:paraId="754E95C2">
                  <w:pPr>
                    <w:spacing w:line="240" w:lineRule="auto"/>
                    <w:jc w:val="center"/>
                    <w:rPr>
                      <w:bCs/>
                      <w:color w:val="auto"/>
                      <w:highlight w:val="none"/>
                      <w:u w:val="none"/>
                    </w:rPr>
                  </w:pPr>
                  <w:r>
                    <w:rPr>
                      <w:rFonts w:hint="eastAsia"/>
                      <w:bCs/>
                      <w:color w:val="auto"/>
                      <w:highlight w:val="none"/>
                      <w:u w:val="none"/>
                    </w:rPr>
                    <w:t>执行标准</w:t>
                  </w:r>
                </w:p>
              </w:tc>
            </w:tr>
            <w:tr w14:paraId="5E6A02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14:paraId="67274C0D">
                  <w:pPr>
                    <w:spacing w:line="240" w:lineRule="auto"/>
                    <w:jc w:val="center"/>
                    <w:rPr>
                      <w:bCs/>
                      <w:color w:val="auto"/>
                      <w:highlight w:val="none"/>
                      <w:u w:val="none"/>
                    </w:rPr>
                  </w:pPr>
                  <w:r>
                    <w:rPr>
                      <w:rFonts w:hint="eastAsia"/>
                      <w:bCs/>
                      <w:color w:val="auto"/>
                      <w:highlight w:val="none"/>
                      <w:u w:val="none"/>
                    </w:rPr>
                    <w:t>噪声</w:t>
                  </w:r>
                </w:p>
              </w:tc>
              <w:tc>
                <w:tcPr>
                  <w:tcW w:w="690" w:type="dxa"/>
                  <w:vAlign w:val="center"/>
                </w:tcPr>
                <w:p w14:paraId="49A8D057">
                  <w:pPr>
                    <w:spacing w:line="240" w:lineRule="auto"/>
                    <w:jc w:val="center"/>
                    <w:rPr>
                      <w:bCs/>
                      <w:color w:val="auto"/>
                      <w:highlight w:val="none"/>
                      <w:u w:val="none"/>
                    </w:rPr>
                  </w:pPr>
                  <w:r>
                    <w:rPr>
                      <w:rFonts w:hint="eastAsia"/>
                      <w:bCs/>
                      <w:color w:val="auto"/>
                      <w:highlight w:val="none"/>
                      <w:u w:val="none"/>
                    </w:rPr>
                    <w:t>厂界噪声</w:t>
                  </w:r>
                </w:p>
              </w:tc>
              <w:tc>
                <w:tcPr>
                  <w:tcW w:w="1620" w:type="dxa"/>
                  <w:vAlign w:val="center"/>
                </w:tcPr>
                <w:p w14:paraId="6A59A87B">
                  <w:pPr>
                    <w:spacing w:line="240" w:lineRule="auto"/>
                    <w:jc w:val="center"/>
                    <w:rPr>
                      <w:bCs/>
                      <w:color w:val="auto"/>
                      <w:highlight w:val="none"/>
                      <w:u w:val="none"/>
                    </w:rPr>
                  </w:pPr>
                  <w:r>
                    <w:rPr>
                      <w:rFonts w:hint="eastAsia"/>
                      <w:bCs/>
                      <w:color w:val="auto"/>
                      <w:highlight w:val="none"/>
                      <w:u w:val="none"/>
                    </w:rPr>
                    <w:t>厂界东侧、南侧、西侧、北侧</w:t>
                  </w:r>
                </w:p>
              </w:tc>
              <w:tc>
                <w:tcPr>
                  <w:tcW w:w="1080" w:type="dxa"/>
                  <w:vAlign w:val="center"/>
                </w:tcPr>
                <w:p w14:paraId="54248FE8">
                  <w:pPr>
                    <w:spacing w:line="240" w:lineRule="auto"/>
                    <w:jc w:val="center"/>
                    <w:rPr>
                      <w:bCs/>
                      <w:color w:val="auto"/>
                      <w:highlight w:val="none"/>
                      <w:u w:val="none"/>
                    </w:rPr>
                  </w:pPr>
                  <w:r>
                    <w:rPr>
                      <w:rFonts w:hint="eastAsia"/>
                      <w:bCs/>
                      <w:color w:val="auto"/>
                      <w:highlight w:val="none"/>
                      <w:u w:val="none"/>
                    </w:rPr>
                    <w:t>等效连续A声级</w:t>
                  </w:r>
                </w:p>
              </w:tc>
              <w:tc>
                <w:tcPr>
                  <w:tcW w:w="1080" w:type="dxa"/>
                  <w:vAlign w:val="center"/>
                </w:tcPr>
                <w:p w14:paraId="2AA4DF53">
                  <w:pPr>
                    <w:spacing w:line="240" w:lineRule="auto"/>
                    <w:jc w:val="center"/>
                    <w:rPr>
                      <w:bCs/>
                      <w:color w:val="auto"/>
                      <w:highlight w:val="none"/>
                      <w:u w:val="none"/>
                    </w:rPr>
                  </w:pPr>
                  <w:r>
                    <w:rPr>
                      <w:rFonts w:hint="eastAsia"/>
                      <w:bCs/>
                      <w:color w:val="auto"/>
                      <w:highlight w:val="none"/>
                      <w:u w:val="none"/>
                    </w:rPr>
                    <w:t>每季一次</w:t>
                  </w:r>
                </w:p>
              </w:tc>
              <w:tc>
                <w:tcPr>
                  <w:tcW w:w="2822" w:type="dxa"/>
                  <w:vAlign w:val="center"/>
                </w:tcPr>
                <w:p w14:paraId="2D14B1A5">
                  <w:pPr>
                    <w:spacing w:line="240" w:lineRule="auto"/>
                    <w:jc w:val="center"/>
                    <w:rPr>
                      <w:bCs/>
                      <w:color w:val="auto"/>
                      <w:highlight w:val="none"/>
                      <w:u w:val="none"/>
                    </w:rPr>
                  </w:pPr>
                  <w:r>
                    <w:rPr>
                      <w:rFonts w:hint="eastAsia"/>
                      <w:color w:val="auto"/>
                      <w:highlight w:val="none"/>
                      <w:u w:val="none"/>
                      <w:lang w:val="en-GB"/>
                    </w:rPr>
                    <w:t>《工业企业厂界环境噪声排放标准》(GB12348-2008)</w:t>
                  </w:r>
                </w:p>
              </w:tc>
            </w:tr>
          </w:tbl>
          <w:p w14:paraId="0A43BF3F">
            <w:pPr>
              <w:spacing w:line="360" w:lineRule="auto"/>
              <w:ind w:firstLine="482" w:firstLineChars="200"/>
              <w:jc w:val="left"/>
              <w:rPr>
                <w:b/>
                <w:color w:val="auto"/>
                <w:sz w:val="24"/>
                <w:highlight w:val="none"/>
                <w:u w:val="none"/>
              </w:rPr>
            </w:pPr>
            <w:r>
              <w:rPr>
                <w:rFonts w:hint="eastAsia"/>
                <w:b/>
                <w:color w:val="auto"/>
                <w:sz w:val="24"/>
                <w:highlight w:val="none"/>
                <w:u w:val="none"/>
              </w:rPr>
              <w:t>6、固体废物</w:t>
            </w:r>
          </w:p>
          <w:p w14:paraId="79D1B60E">
            <w:pPr>
              <w:spacing w:line="360" w:lineRule="auto"/>
              <w:ind w:firstLine="482" w:firstLineChars="200"/>
              <w:jc w:val="left"/>
              <w:rPr>
                <w:b/>
                <w:color w:val="auto"/>
                <w:sz w:val="24"/>
                <w:highlight w:val="none"/>
                <w:u w:val="none"/>
              </w:rPr>
            </w:pPr>
            <w:r>
              <w:rPr>
                <w:rFonts w:hint="eastAsia"/>
                <w:b/>
                <w:color w:val="auto"/>
                <w:sz w:val="24"/>
                <w:highlight w:val="none"/>
                <w:u w:val="none"/>
              </w:rPr>
              <w:t>6.1固体废物产排情况</w:t>
            </w:r>
          </w:p>
          <w:p w14:paraId="0201D2B7">
            <w:pPr>
              <w:snapToGrid w:val="0"/>
              <w:spacing w:line="360" w:lineRule="auto"/>
              <w:ind w:firstLine="480" w:firstLineChars="200"/>
              <w:rPr>
                <w:color w:val="auto"/>
                <w:sz w:val="24"/>
                <w:highlight w:val="none"/>
                <w:u w:val="none"/>
              </w:rPr>
            </w:pPr>
            <w:r>
              <w:rPr>
                <w:rFonts w:hint="eastAsia"/>
                <w:color w:val="auto"/>
                <w:sz w:val="24"/>
                <w:highlight w:val="none"/>
                <w:u w:val="none"/>
              </w:rPr>
              <w:t>本项</w:t>
            </w:r>
            <w:r>
              <w:rPr>
                <w:rFonts w:hint="eastAsia" w:ascii="Times New Roman" w:hAnsi="Times New Roman" w:eastAsia="宋体" w:cs="Times New Roman"/>
                <w:color w:val="auto"/>
                <w:sz w:val="24"/>
                <w:highlight w:val="none"/>
                <w:u w:val="none"/>
              </w:rPr>
              <w:t>目固体废物主要有提取废渣</w:t>
            </w:r>
            <w:r>
              <w:rPr>
                <w:rFonts w:hint="eastAsia" w:ascii="Times New Roman" w:hAnsi="Times New Roman" w:eastAsia="宋体" w:cs="Times New Roman"/>
                <w:color w:val="auto"/>
                <w:sz w:val="24"/>
                <w:highlight w:val="none"/>
                <w:u w:val="none"/>
                <w:lang w:eastAsia="zh-CN"/>
              </w:rPr>
              <w:t>、</w:t>
            </w:r>
            <w:r>
              <w:rPr>
                <w:rFonts w:hint="eastAsia" w:ascii="Times New Roman" w:hAnsi="Times New Roman" w:eastAsia="宋体" w:cs="Times New Roman"/>
                <w:color w:val="auto"/>
                <w:sz w:val="24"/>
                <w:highlight w:val="none"/>
                <w:u w:val="none"/>
              </w:rPr>
              <w:t>废包材</w:t>
            </w:r>
            <w:r>
              <w:rPr>
                <w:rFonts w:hint="eastAsia" w:ascii="Times New Roman" w:hAnsi="Times New Roman" w:eastAsia="宋体" w:cs="Times New Roman"/>
                <w:color w:val="auto"/>
                <w:sz w:val="24"/>
                <w:highlight w:val="none"/>
                <w:u w:val="none"/>
                <w:lang w:eastAsia="zh-CN"/>
              </w:rPr>
              <w:t>、</w:t>
            </w:r>
            <w:r>
              <w:rPr>
                <w:rFonts w:hint="eastAsia" w:ascii="Times New Roman" w:hAnsi="Times New Roman" w:eastAsia="宋体" w:cs="Times New Roman"/>
                <w:color w:val="auto"/>
                <w:sz w:val="24"/>
                <w:highlight w:val="none"/>
                <w:u w:val="none"/>
              </w:rPr>
              <w:t>污水处理站污泥</w:t>
            </w:r>
            <w:r>
              <w:rPr>
                <w:rFonts w:hint="eastAsia" w:ascii="Times New Roman" w:hAnsi="Times New Roman" w:eastAsia="宋体" w:cs="Times New Roman"/>
                <w:color w:val="auto"/>
                <w:sz w:val="24"/>
                <w:highlight w:val="none"/>
                <w:u w:val="none"/>
                <w:lang w:eastAsia="zh-CN"/>
              </w:rPr>
              <w:t>、</w:t>
            </w:r>
            <w:r>
              <w:rPr>
                <w:rFonts w:hint="eastAsia" w:ascii="Times New Roman" w:hAnsi="Times New Roman" w:eastAsia="宋体" w:cs="Times New Roman"/>
                <w:color w:val="auto"/>
                <w:sz w:val="24"/>
                <w:highlight w:val="none"/>
                <w:u w:val="none"/>
              </w:rPr>
              <w:t>废润滑油</w:t>
            </w:r>
            <w:r>
              <w:rPr>
                <w:rFonts w:hint="eastAsia" w:ascii="Times New Roman" w:hAnsi="Times New Roman" w:eastAsia="宋体" w:cs="Times New Roman"/>
                <w:color w:val="auto"/>
                <w:sz w:val="24"/>
                <w:highlight w:val="none"/>
                <w:u w:val="none"/>
                <w:lang w:eastAsia="zh-CN"/>
              </w:rPr>
              <w:t>、</w:t>
            </w:r>
            <w:r>
              <w:rPr>
                <w:rFonts w:hint="eastAsia" w:ascii="Times New Roman" w:hAnsi="Times New Roman" w:eastAsia="宋体" w:cs="Times New Roman"/>
                <w:color w:val="auto"/>
                <w:sz w:val="24"/>
                <w:highlight w:val="none"/>
                <w:u w:val="none"/>
              </w:rPr>
              <w:t>生活垃圾。</w:t>
            </w:r>
          </w:p>
          <w:p w14:paraId="7036ECF5">
            <w:pPr>
              <w:snapToGrid w:val="0"/>
              <w:spacing w:line="360" w:lineRule="auto"/>
              <w:ind w:firstLine="482" w:firstLineChars="200"/>
              <w:rPr>
                <w:b/>
                <w:color w:val="auto"/>
                <w:sz w:val="24"/>
                <w:highlight w:val="none"/>
                <w:u w:val="none"/>
              </w:rPr>
            </w:pPr>
            <w:r>
              <w:rPr>
                <w:rFonts w:hint="eastAsia"/>
                <w:b/>
                <w:color w:val="auto"/>
                <w:sz w:val="24"/>
                <w:highlight w:val="none"/>
                <w:u w:val="none"/>
              </w:rPr>
              <w:t>1）一般固体废物</w:t>
            </w:r>
          </w:p>
          <w:p w14:paraId="05E5E0F5">
            <w:pPr>
              <w:snapToGrid w:val="0"/>
              <w:spacing w:line="360" w:lineRule="auto"/>
              <w:ind w:firstLine="482" w:firstLineChars="200"/>
              <w:rPr>
                <w:b/>
                <w:color w:val="auto"/>
                <w:sz w:val="24"/>
                <w:highlight w:val="none"/>
                <w:u w:val="none"/>
              </w:rPr>
            </w:pPr>
            <w:r>
              <w:rPr>
                <w:rFonts w:hint="eastAsia"/>
                <w:b/>
                <w:color w:val="auto"/>
                <w:sz w:val="24"/>
                <w:highlight w:val="none"/>
                <w:u w:val="none"/>
              </w:rPr>
              <w:t>①提取废渣</w:t>
            </w:r>
          </w:p>
          <w:p w14:paraId="00F0E0BB">
            <w:pPr>
              <w:spacing w:line="360" w:lineRule="auto"/>
              <w:ind w:firstLine="480" w:firstLineChars="200"/>
              <w:jc w:val="left"/>
              <w:rPr>
                <w:color w:val="auto"/>
                <w:sz w:val="24"/>
                <w:highlight w:val="none"/>
                <w:u w:val="none"/>
              </w:rPr>
            </w:pPr>
            <w:r>
              <w:rPr>
                <w:rFonts w:hint="eastAsia"/>
                <w:color w:val="auto"/>
                <w:sz w:val="24"/>
                <w:highlight w:val="none"/>
                <w:u w:val="none"/>
                <w:lang w:val="en-US" w:eastAsia="zh-CN"/>
              </w:rPr>
              <w:t>根据前文计算，</w:t>
            </w:r>
            <w:r>
              <w:rPr>
                <w:rFonts w:hint="eastAsia"/>
                <w:color w:val="auto"/>
                <w:sz w:val="24"/>
                <w:highlight w:val="none"/>
                <w:u w:val="none"/>
              </w:rPr>
              <w:t>本项目年产生废渣量</w:t>
            </w:r>
            <w:r>
              <w:rPr>
                <w:rFonts w:hint="eastAsia"/>
                <w:color w:val="auto"/>
                <w:sz w:val="24"/>
                <w:highlight w:val="none"/>
                <w:u w:val="none"/>
                <w:lang w:val="en-US" w:eastAsia="zh-CN"/>
              </w:rPr>
              <w:t>约</w:t>
            </w:r>
            <w:r>
              <w:rPr>
                <w:rFonts w:hint="eastAsia"/>
                <w:color w:val="auto"/>
                <w:sz w:val="24"/>
                <w:highlight w:val="none"/>
                <w:u w:val="none"/>
              </w:rPr>
              <w:t>为</w:t>
            </w:r>
            <w:r>
              <w:rPr>
                <w:rFonts w:hint="eastAsia"/>
                <w:color w:val="auto"/>
                <w:sz w:val="24"/>
                <w:highlight w:val="none"/>
                <w:u w:val="none"/>
                <w:lang w:val="en-US" w:eastAsia="zh-CN"/>
              </w:rPr>
              <w:t>27.3</w:t>
            </w:r>
            <w:r>
              <w:rPr>
                <w:rFonts w:hint="eastAsia"/>
                <w:color w:val="auto"/>
                <w:sz w:val="24"/>
                <w:highlight w:val="none"/>
                <w:u w:val="none"/>
              </w:rPr>
              <w:t>t/a，</w:t>
            </w:r>
            <w:r>
              <w:rPr>
                <w:rFonts w:hint="eastAsia"/>
                <w:sz w:val="24"/>
                <w:szCs w:val="22"/>
                <w:highlight w:val="none"/>
              </w:rPr>
              <w:t>项目产生的属于一般固废，经统一收集委托环卫部门处理。废渣的暂存要求防渗漏和防雨措施。为避免废渣长久存放后产生恶臭，废渣必须日产日清。</w:t>
            </w:r>
          </w:p>
          <w:p w14:paraId="34C42B77">
            <w:pPr>
              <w:snapToGrid w:val="0"/>
              <w:spacing w:line="360" w:lineRule="auto"/>
              <w:ind w:firstLine="482" w:firstLineChars="200"/>
              <w:rPr>
                <w:b/>
                <w:color w:val="auto"/>
                <w:sz w:val="24"/>
                <w:highlight w:val="none"/>
                <w:u w:val="none"/>
              </w:rPr>
            </w:pPr>
            <w:r>
              <w:rPr>
                <w:rFonts w:hint="eastAsia"/>
                <w:b/>
                <w:color w:val="auto"/>
                <w:sz w:val="24"/>
                <w:highlight w:val="none"/>
                <w:u w:val="none"/>
              </w:rPr>
              <w:t>②废包材</w:t>
            </w:r>
          </w:p>
          <w:p w14:paraId="4022B2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u w:val="none"/>
              </w:rPr>
            </w:pPr>
            <w:r>
              <w:rPr>
                <w:rFonts w:hint="eastAsia"/>
                <w:color w:val="auto"/>
                <w:sz w:val="24"/>
                <w:highlight w:val="none"/>
                <w:u w:val="none"/>
              </w:rPr>
              <w:t>废包材包括原辅材料废弃包装箱，以及产品包装废弃箱，有纸、塑料、玻璃、金属等材质，产生量约为</w:t>
            </w:r>
            <w:r>
              <w:rPr>
                <w:rFonts w:hint="eastAsia"/>
                <w:color w:val="auto"/>
                <w:sz w:val="24"/>
                <w:highlight w:val="none"/>
                <w:u w:val="none"/>
                <w:lang w:val="en-US" w:eastAsia="zh-CN"/>
              </w:rPr>
              <w:t>0.5</w:t>
            </w:r>
            <w:r>
              <w:rPr>
                <w:rFonts w:hint="eastAsia"/>
                <w:color w:val="auto"/>
                <w:sz w:val="24"/>
                <w:highlight w:val="none"/>
                <w:u w:val="none"/>
              </w:rPr>
              <w:t>t/a，均可进行分类回收后由废品收购单位收购利用。</w:t>
            </w:r>
          </w:p>
          <w:p w14:paraId="2CCA5F79">
            <w:pPr>
              <w:autoSpaceDE w:val="0"/>
              <w:autoSpaceDN w:val="0"/>
              <w:adjustRightInd w:val="0"/>
              <w:spacing w:line="360" w:lineRule="auto"/>
              <w:ind w:firstLine="482" w:firstLineChars="200"/>
              <w:rPr>
                <w:b/>
                <w:bCs/>
                <w:color w:val="auto"/>
                <w:sz w:val="24"/>
                <w:szCs w:val="24"/>
                <w:highlight w:val="none"/>
                <w:u w:val="none"/>
              </w:rPr>
            </w:pPr>
            <w:r>
              <w:rPr>
                <w:rFonts w:hint="eastAsia"/>
                <w:b/>
                <w:bCs/>
                <w:sz w:val="24"/>
                <w:szCs w:val="22"/>
                <w:highlight w:val="none"/>
              </w:rPr>
              <w:t>③</w:t>
            </w:r>
            <w:r>
              <w:rPr>
                <w:b/>
                <w:bCs/>
                <w:color w:val="auto"/>
                <w:sz w:val="24"/>
                <w:szCs w:val="24"/>
                <w:highlight w:val="none"/>
                <w:u w:val="none"/>
              </w:rPr>
              <w:t>污水处理站污泥</w:t>
            </w:r>
          </w:p>
          <w:p w14:paraId="2A51C4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u w:val="none"/>
              </w:rPr>
            </w:pPr>
            <w:r>
              <w:rPr>
                <w:rFonts w:hint="eastAsia"/>
                <w:color w:val="auto"/>
                <w:sz w:val="24"/>
                <w:highlight w:val="none"/>
                <w:u w:val="none"/>
              </w:rPr>
              <w:t>本项目生产污水采用自建的污水处理设施进行处理，根据建设单位提供的资料，本项目污水处理设施所产生的污泥经压滤机脱水后，产生量为0.</w:t>
            </w:r>
            <w:r>
              <w:rPr>
                <w:rFonts w:hint="eastAsia"/>
                <w:color w:val="auto"/>
                <w:sz w:val="24"/>
                <w:highlight w:val="none"/>
                <w:u w:val="none"/>
                <w:lang w:val="en-US" w:eastAsia="zh-CN"/>
              </w:rPr>
              <w:t>3</w:t>
            </w:r>
            <w:r>
              <w:rPr>
                <w:rFonts w:hint="eastAsia"/>
                <w:color w:val="auto"/>
                <w:sz w:val="24"/>
                <w:highlight w:val="none"/>
                <w:u w:val="none"/>
              </w:rPr>
              <w:t>t/a（污泥含水率&lt;60%），污泥统一收集，定期送往</w:t>
            </w:r>
            <w:r>
              <w:rPr>
                <w:rFonts w:hAnsi="宋体"/>
                <w:color w:val="auto"/>
                <w:kern w:val="0"/>
                <w:sz w:val="24"/>
                <w:szCs w:val="24"/>
                <w:highlight w:val="none"/>
                <w:u w:val="none"/>
              </w:rPr>
              <w:t>垃圾处理场</w:t>
            </w:r>
            <w:r>
              <w:rPr>
                <w:rFonts w:hint="eastAsia" w:hAnsi="宋体"/>
                <w:color w:val="auto"/>
                <w:kern w:val="0"/>
                <w:sz w:val="24"/>
                <w:szCs w:val="24"/>
                <w:highlight w:val="none"/>
                <w:u w:val="none"/>
              </w:rPr>
              <w:t>填埋。</w:t>
            </w:r>
          </w:p>
          <w:p w14:paraId="2EFBC9E5">
            <w:pPr>
              <w:autoSpaceDE w:val="0"/>
              <w:autoSpaceDN w:val="0"/>
              <w:adjustRightInd w:val="0"/>
              <w:spacing w:line="360" w:lineRule="auto"/>
              <w:ind w:firstLine="482" w:firstLineChars="200"/>
              <w:rPr>
                <w:b/>
                <w:bCs/>
                <w:color w:val="auto"/>
                <w:sz w:val="24"/>
                <w:szCs w:val="24"/>
                <w:highlight w:val="none"/>
                <w:u w:val="none"/>
              </w:rPr>
            </w:pPr>
            <w:r>
              <w:rPr>
                <w:rFonts w:hint="eastAsia"/>
                <w:b/>
                <w:sz w:val="24"/>
                <w:szCs w:val="22"/>
                <w:highlight w:val="none"/>
              </w:rPr>
              <w:t>④</w:t>
            </w:r>
            <w:r>
              <w:rPr>
                <w:b/>
                <w:bCs/>
                <w:color w:val="auto"/>
                <w:sz w:val="24"/>
                <w:szCs w:val="24"/>
                <w:highlight w:val="none"/>
                <w:u w:val="none"/>
              </w:rPr>
              <w:t>纯水制备过程产生的废活性炭和废渗透膜</w:t>
            </w:r>
          </w:p>
          <w:p w14:paraId="56DF48AD">
            <w:pPr>
              <w:spacing w:line="360" w:lineRule="auto"/>
              <w:ind w:firstLine="480" w:firstLineChars="200"/>
              <w:rPr>
                <w:rFonts w:hAnsi="宋体"/>
                <w:color w:val="auto"/>
                <w:sz w:val="24"/>
                <w:highlight w:val="none"/>
                <w:u w:val="none"/>
              </w:rPr>
            </w:pPr>
            <w:r>
              <w:rPr>
                <w:color w:val="auto"/>
                <w:sz w:val="24"/>
                <w:szCs w:val="24"/>
                <w:highlight w:val="none"/>
                <w:u w:val="none"/>
              </w:rPr>
              <w:t>项目纯水制备采用二次反渗透工艺，工艺中的用到的活性炭和渗透膜需定期更换，更换量约0.</w:t>
            </w:r>
            <w:r>
              <w:rPr>
                <w:rFonts w:hint="eastAsia"/>
                <w:color w:val="auto"/>
                <w:sz w:val="24"/>
                <w:szCs w:val="24"/>
                <w:highlight w:val="none"/>
                <w:u w:val="none"/>
                <w:lang w:val="en-US" w:eastAsia="zh-CN"/>
              </w:rPr>
              <w:t>05</w:t>
            </w:r>
            <w:r>
              <w:rPr>
                <w:color w:val="auto"/>
                <w:sz w:val="24"/>
                <w:szCs w:val="24"/>
                <w:highlight w:val="none"/>
                <w:u w:val="none"/>
              </w:rPr>
              <w:t>吨/年</w:t>
            </w:r>
            <w:r>
              <w:rPr>
                <w:rFonts w:hint="eastAsia"/>
                <w:color w:val="auto"/>
                <w:sz w:val="24"/>
                <w:szCs w:val="24"/>
                <w:highlight w:val="none"/>
                <w:u w:val="none"/>
              </w:rPr>
              <w:t>；</w:t>
            </w:r>
            <w:r>
              <w:rPr>
                <w:rFonts w:hint="eastAsia"/>
                <w:color w:val="auto"/>
                <w:sz w:val="24"/>
                <w:highlight w:val="none"/>
                <w:u w:val="none"/>
              </w:rPr>
              <w:t>由于纯水制备机水源来自园区自来水管网，因此纯水制备机产生的废活性炭、废渗透膜等不含重金属等危废，为一般固体废物。废活性炭、废渗透膜经统一收集后由厂家回收处理。</w:t>
            </w:r>
          </w:p>
          <w:p w14:paraId="1FFDFDB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color w:val="auto"/>
                <w:sz w:val="24"/>
                <w:highlight w:val="none"/>
              </w:rPr>
            </w:pPr>
            <w:r>
              <w:rPr>
                <w:rFonts w:hint="eastAsia"/>
                <w:b/>
                <w:color w:val="auto"/>
                <w:sz w:val="24"/>
                <w:highlight w:val="none"/>
                <w:u w:val="none"/>
              </w:rPr>
              <w:t>2）危险废物</w:t>
            </w:r>
          </w:p>
          <w:p w14:paraId="71E42527">
            <w:pPr>
              <w:spacing w:line="360" w:lineRule="auto"/>
              <w:ind w:firstLine="482" w:firstLineChars="200"/>
              <w:rPr>
                <w:b/>
                <w:bCs/>
                <w:color w:val="auto"/>
                <w:sz w:val="24"/>
                <w:highlight w:val="none"/>
              </w:rPr>
            </w:pPr>
            <w:r>
              <w:rPr>
                <w:rFonts w:hint="eastAsia"/>
                <w:b/>
                <w:sz w:val="24"/>
                <w:szCs w:val="22"/>
                <w:highlight w:val="none"/>
              </w:rPr>
              <w:t>⑤</w:t>
            </w:r>
            <w:r>
              <w:rPr>
                <w:b/>
                <w:bCs/>
                <w:color w:val="auto"/>
                <w:sz w:val="24"/>
                <w:highlight w:val="none"/>
              </w:rPr>
              <w:t>废润滑油</w:t>
            </w:r>
          </w:p>
          <w:p w14:paraId="3CA60644">
            <w:pPr>
              <w:spacing w:line="360" w:lineRule="auto"/>
              <w:ind w:firstLine="480" w:firstLineChars="200"/>
              <w:rPr>
                <w:color w:val="auto"/>
                <w:highlight w:val="none"/>
                <w:u w:val="none"/>
              </w:rPr>
            </w:pPr>
            <w:r>
              <w:rPr>
                <w:color w:val="auto"/>
                <w:sz w:val="24"/>
                <w:szCs w:val="24"/>
                <w:highlight w:val="none"/>
                <w:u w:val="none" w:color="auto"/>
              </w:rPr>
              <w:t>本项目</w:t>
            </w:r>
            <w:r>
              <w:rPr>
                <w:rFonts w:hint="eastAsia"/>
                <w:color w:val="auto"/>
                <w:sz w:val="24"/>
                <w:szCs w:val="24"/>
                <w:highlight w:val="none"/>
                <w:u w:val="none" w:color="auto"/>
                <w:lang w:val="en-US" w:eastAsia="zh-CN"/>
              </w:rPr>
              <w:t>生产</w:t>
            </w:r>
            <w:r>
              <w:rPr>
                <w:color w:val="auto"/>
                <w:sz w:val="24"/>
                <w:szCs w:val="24"/>
                <w:highlight w:val="none"/>
                <w:u w:val="none" w:color="auto"/>
              </w:rPr>
              <w:t>设备需定期加润滑油保养，本项目润滑油直接滴加到设备转轴、齿轮等极易磨损的部位，润滑油使用过程中将会产生</w:t>
            </w:r>
            <w:r>
              <w:rPr>
                <w:rFonts w:hint="eastAsia"/>
                <w:color w:val="auto"/>
                <w:sz w:val="24"/>
                <w:szCs w:val="24"/>
                <w:highlight w:val="none"/>
                <w:u w:val="none" w:color="auto"/>
                <w:lang w:val="en-US" w:eastAsia="zh-CN"/>
              </w:rPr>
              <w:t>0.001t</w:t>
            </w:r>
            <w:r>
              <w:rPr>
                <w:color w:val="auto"/>
                <w:sz w:val="24"/>
                <w:szCs w:val="24"/>
                <w:highlight w:val="none"/>
                <w:u w:val="none" w:color="auto"/>
              </w:rPr>
              <w:t>/a的</w:t>
            </w:r>
            <w:r>
              <w:rPr>
                <w:rFonts w:hint="eastAsia"/>
                <w:color w:val="auto"/>
                <w:sz w:val="24"/>
                <w:szCs w:val="24"/>
                <w:highlight w:val="none"/>
                <w:u w:val="none" w:color="auto"/>
                <w:lang w:val="en-US" w:eastAsia="zh-CN"/>
              </w:rPr>
              <w:t>废</w:t>
            </w:r>
            <w:r>
              <w:rPr>
                <w:color w:val="auto"/>
                <w:sz w:val="24"/>
                <w:szCs w:val="24"/>
                <w:highlight w:val="none"/>
                <w:u w:val="none" w:color="auto"/>
              </w:rPr>
              <w:t>润滑油，属于《国家危险废物名录》</w:t>
            </w:r>
            <w:r>
              <w:rPr>
                <w:rFonts w:hint="eastAsia"/>
                <w:color w:val="auto"/>
                <w:sz w:val="24"/>
                <w:szCs w:val="24"/>
                <w:highlight w:val="none"/>
                <w:u w:val="none" w:color="auto"/>
              </w:rPr>
              <w:t>（202</w:t>
            </w:r>
            <w:r>
              <w:rPr>
                <w:rFonts w:hint="eastAsia"/>
                <w:color w:val="auto"/>
                <w:sz w:val="24"/>
                <w:szCs w:val="24"/>
                <w:highlight w:val="none"/>
                <w:u w:val="none" w:color="auto"/>
                <w:lang w:val="en-US" w:eastAsia="zh-CN"/>
              </w:rPr>
              <w:t>5</w:t>
            </w:r>
            <w:r>
              <w:rPr>
                <w:rFonts w:hint="eastAsia"/>
                <w:color w:val="auto"/>
                <w:sz w:val="24"/>
                <w:szCs w:val="24"/>
                <w:highlight w:val="none"/>
                <w:u w:val="none" w:color="auto"/>
              </w:rPr>
              <w:t>版）</w:t>
            </w:r>
            <w:r>
              <w:rPr>
                <w:color w:val="auto"/>
                <w:sz w:val="24"/>
                <w:szCs w:val="24"/>
                <w:highlight w:val="none"/>
                <w:u w:val="none" w:color="auto"/>
              </w:rPr>
              <w:t>中编号为HW08废矿物油与含矿物油废物，危规号为900-217-08使用工业齿轮油进行机械设备润滑过程中产生的废润滑油，经专门的收集桶收集后放置在危废暂存间中暂存，须按危险废物管理有关规定送至有资质的单位进行无害化处理</w:t>
            </w:r>
            <w:r>
              <w:rPr>
                <w:color w:val="auto"/>
                <w:sz w:val="24"/>
                <w:szCs w:val="24"/>
                <w:highlight w:val="none"/>
              </w:rPr>
              <w:t xml:space="preserve">。 </w:t>
            </w:r>
          </w:p>
          <w:p w14:paraId="01BF6A91">
            <w:pPr>
              <w:spacing w:line="360" w:lineRule="auto"/>
              <w:ind w:firstLine="482" w:firstLineChars="200"/>
              <w:rPr>
                <w:b/>
                <w:color w:val="auto"/>
                <w:sz w:val="24"/>
                <w:highlight w:val="none"/>
                <w:u w:val="none"/>
              </w:rPr>
            </w:pPr>
            <w:r>
              <w:rPr>
                <w:rFonts w:hint="eastAsia"/>
                <w:b/>
                <w:color w:val="auto"/>
                <w:sz w:val="24"/>
                <w:highlight w:val="none"/>
                <w:u w:val="none"/>
              </w:rPr>
              <w:t>3）生活垃圾</w:t>
            </w:r>
          </w:p>
          <w:p w14:paraId="1AC7007B">
            <w:pPr>
              <w:widowControl/>
              <w:spacing w:line="360" w:lineRule="auto"/>
              <w:ind w:firstLine="480" w:firstLineChars="200"/>
              <w:jc w:val="left"/>
              <w:rPr>
                <w:rFonts w:ascii="宋体" w:hAnsi="宋体" w:cs="宋体"/>
                <w:b/>
                <w:color w:val="auto"/>
                <w:kern w:val="0"/>
                <w:highlight w:val="none"/>
                <w:u w:val="none"/>
                <w:lang w:bidi="ar"/>
              </w:rPr>
            </w:pPr>
            <w:r>
              <w:rPr>
                <w:color w:val="auto"/>
                <w:sz w:val="24"/>
                <w:highlight w:val="none"/>
                <w:u w:val="none"/>
              </w:rPr>
              <w:t>本项目</w:t>
            </w:r>
            <w:r>
              <w:rPr>
                <w:rFonts w:hint="eastAsia"/>
                <w:color w:val="auto"/>
                <w:sz w:val="24"/>
                <w:highlight w:val="none"/>
                <w:u w:val="none"/>
              </w:rPr>
              <w:t>厂区</w:t>
            </w:r>
            <w:r>
              <w:rPr>
                <w:color w:val="auto"/>
                <w:sz w:val="24"/>
                <w:highlight w:val="none"/>
                <w:u w:val="none"/>
              </w:rPr>
              <w:t>员工人数为</w:t>
            </w:r>
            <w:r>
              <w:rPr>
                <w:rFonts w:hint="eastAsia"/>
                <w:color w:val="auto"/>
                <w:sz w:val="24"/>
                <w:highlight w:val="none"/>
                <w:u w:val="none"/>
                <w:lang w:val="en-US" w:eastAsia="zh-CN"/>
              </w:rPr>
              <w:t>50</w:t>
            </w:r>
            <w:r>
              <w:rPr>
                <w:color w:val="auto"/>
                <w:sz w:val="24"/>
                <w:highlight w:val="none"/>
                <w:u w:val="none"/>
              </w:rPr>
              <w:t>人</w:t>
            </w:r>
            <w:r>
              <w:rPr>
                <w:rFonts w:hint="eastAsia"/>
                <w:color w:val="auto"/>
                <w:sz w:val="24"/>
                <w:highlight w:val="none"/>
                <w:u w:val="none"/>
              </w:rPr>
              <w:t>，</w:t>
            </w:r>
            <w:r>
              <w:rPr>
                <w:color w:val="auto"/>
                <w:sz w:val="24"/>
                <w:highlight w:val="none"/>
                <w:u w:val="none"/>
              </w:rPr>
              <w:t>年工作</w:t>
            </w:r>
            <w:r>
              <w:rPr>
                <w:rFonts w:hint="eastAsia"/>
                <w:color w:val="auto"/>
                <w:sz w:val="24"/>
                <w:highlight w:val="none"/>
                <w:u w:val="none"/>
                <w:lang w:val="en-US" w:eastAsia="zh-CN"/>
              </w:rPr>
              <w:t>300</w:t>
            </w:r>
            <w:r>
              <w:rPr>
                <w:color w:val="auto"/>
                <w:sz w:val="24"/>
                <w:highlight w:val="none"/>
                <w:u w:val="none"/>
              </w:rPr>
              <w:t>天，平均每人每天生活垃圾产生量约0.5kg，则项目生活垃圾产生量为</w:t>
            </w:r>
            <w:r>
              <w:rPr>
                <w:rFonts w:hint="eastAsia"/>
                <w:color w:val="auto"/>
                <w:sz w:val="24"/>
                <w:highlight w:val="none"/>
                <w:u w:val="none"/>
                <w:lang w:val="en-US" w:eastAsia="zh-CN"/>
              </w:rPr>
              <w:t>25</w:t>
            </w:r>
            <w:r>
              <w:rPr>
                <w:color w:val="auto"/>
                <w:sz w:val="24"/>
                <w:highlight w:val="none"/>
                <w:u w:val="none"/>
              </w:rPr>
              <w:t>kg/d（</w:t>
            </w:r>
            <w:r>
              <w:rPr>
                <w:rFonts w:hint="eastAsia"/>
                <w:color w:val="auto"/>
                <w:sz w:val="24"/>
                <w:highlight w:val="none"/>
                <w:u w:val="none"/>
                <w:lang w:val="en-US" w:eastAsia="zh-CN"/>
              </w:rPr>
              <w:t>7.5</w:t>
            </w:r>
            <w:r>
              <w:rPr>
                <w:color w:val="auto"/>
                <w:sz w:val="24"/>
                <w:highlight w:val="none"/>
                <w:u w:val="none"/>
              </w:rPr>
              <w:t>t/a），生活垃圾主要成分是有机物，如不及时清理，会滋生蚊虫、产生恶臭、影响景观、传播疾病等，对环境造成不良影响。经垃圾桶收集后，</w:t>
            </w:r>
            <w:r>
              <w:rPr>
                <w:rFonts w:hint="eastAsia"/>
                <w:color w:val="auto"/>
                <w:sz w:val="24"/>
                <w:highlight w:val="none"/>
                <w:u w:val="none"/>
              </w:rPr>
              <w:t>每天</w:t>
            </w:r>
            <w:r>
              <w:rPr>
                <w:color w:val="auto"/>
                <w:sz w:val="24"/>
                <w:highlight w:val="none"/>
                <w:u w:val="none"/>
              </w:rPr>
              <w:t>清理，委托当地环卫部门进行清运处理。</w:t>
            </w:r>
            <w:r>
              <w:rPr>
                <w:color w:val="auto"/>
                <w:sz w:val="24"/>
                <w:szCs w:val="24"/>
                <w:highlight w:val="none"/>
                <w:u w:val="none"/>
              </w:rPr>
              <w:t xml:space="preserve"> </w:t>
            </w:r>
          </w:p>
          <w:p w14:paraId="4871E974">
            <w:pPr>
              <w:spacing w:line="360" w:lineRule="auto"/>
              <w:ind w:firstLine="422" w:firstLineChars="200"/>
              <w:jc w:val="center"/>
              <w:rPr>
                <w:b/>
                <w:bCs/>
                <w:color w:val="auto"/>
                <w:highlight w:val="none"/>
                <w:u w:val="none"/>
              </w:rPr>
            </w:pPr>
            <w:r>
              <w:rPr>
                <w:rFonts w:hint="eastAsia"/>
                <w:b/>
                <w:bCs/>
                <w:color w:val="auto"/>
                <w:highlight w:val="none"/>
                <w:u w:val="none"/>
              </w:rPr>
              <w:t>表4-1</w:t>
            </w:r>
            <w:r>
              <w:rPr>
                <w:rFonts w:hint="eastAsia"/>
                <w:b/>
                <w:bCs/>
                <w:color w:val="auto"/>
                <w:highlight w:val="none"/>
                <w:u w:val="none"/>
                <w:lang w:val="en-US" w:eastAsia="zh-CN"/>
              </w:rPr>
              <w:t>5</w:t>
            </w:r>
            <w:r>
              <w:rPr>
                <w:rFonts w:hint="eastAsia"/>
                <w:b/>
                <w:bCs/>
                <w:color w:val="auto"/>
                <w:highlight w:val="none"/>
                <w:u w:val="none"/>
              </w:rPr>
              <w:t xml:space="preserve">  固废产生及处置情况</w:t>
            </w:r>
          </w:p>
          <w:tbl>
            <w:tblPr>
              <w:tblStyle w:val="28"/>
              <w:tblW w:w="80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368"/>
              <w:gridCol w:w="1054"/>
              <w:gridCol w:w="1085"/>
              <w:gridCol w:w="1410"/>
              <w:gridCol w:w="1886"/>
              <w:gridCol w:w="808"/>
            </w:tblGrid>
            <w:tr w14:paraId="6C570A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486" w:type="dxa"/>
                  <w:tcBorders>
                    <w:tl2br w:val="nil"/>
                    <w:tr2bl w:val="nil"/>
                  </w:tcBorders>
                  <w:vAlign w:val="center"/>
                </w:tcPr>
                <w:p w14:paraId="23631D5C">
                  <w:pPr>
                    <w:jc w:val="center"/>
                    <w:rPr>
                      <w:color w:val="auto"/>
                      <w:sz w:val="21"/>
                      <w:szCs w:val="21"/>
                      <w:highlight w:val="none"/>
                      <w:u w:val="none"/>
                    </w:rPr>
                  </w:pPr>
                  <w:r>
                    <w:rPr>
                      <w:rFonts w:hint="eastAsia"/>
                      <w:color w:val="auto"/>
                      <w:sz w:val="21"/>
                      <w:szCs w:val="21"/>
                      <w:highlight w:val="none"/>
                      <w:u w:val="none"/>
                    </w:rPr>
                    <w:t>序号</w:t>
                  </w:r>
                </w:p>
              </w:tc>
              <w:tc>
                <w:tcPr>
                  <w:tcW w:w="1368" w:type="dxa"/>
                  <w:tcBorders>
                    <w:tl2br w:val="nil"/>
                    <w:tr2bl w:val="nil"/>
                  </w:tcBorders>
                  <w:vAlign w:val="center"/>
                </w:tcPr>
                <w:p w14:paraId="25F4E8CC">
                  <w:pPr>
                    <w:jc w:val="center"/>
                    <w:rPr>
                      <w:color w:val="auto"/>
                      <w:sz w:val="21"/>
                      <w:szCs w:val="21"/>
                      <w:highlight w:val="none"/>
                      <w:u w:val="none"/>
                    </w:rPr>
                  </w:pPr>
                  <w:r>
                    <w:rPr>
                      <w:rFonts w:hint="eastAsia"/>
                      <w:color w:val="auto"/>
                      <w:sz w:val="21"/>
                      <w:szCs w:val="21"/>
                      <w:highlight w:val="none"/>
                      <w:u w:val="none"/>
                    </w:rPr>
                    <w:t>名称</w:t>
                  </w:r>
                </w:p>
              </w:tc>
              <w:tc>
                <w:tcPr>
                  <w:tcW w:w="1054" w:type="dxa"/>
                  <w:tcBorders>
                    <w:tl2br w:val="nil"/>
                    <w:tr2bl w:val="nil"/>
                  </w:tcBorders>
                  <w:vAlign w:val="center"/>
                </w:tcPr>
                <w:p w14:paraId="5995EC57">
                  <w:pPr>
                    <w:jc w:val="center"/>
                    <w:rPr>
                      <w:color w:val="auto"/>
                      <w:sz w:val="21"/>
                      <w:szCs w:val="21"/>
                      <w:highlight w:val="none"/>
                      <w:u w:val="none"/>
                    </w:rPr>
                  </w:pPr>
                  <w:r>
                    <w:rPr>
                      <w:rFonts w:hint="eastAsia"/>
                      <w:color w:val="auto"/>
                      <w:sz w:val="21"/>
                      <w:szCs w:val="21"/>
                      <w:highlight w:val="none"/>
                      <w:u w:val="none"/>
                    </w:rPr>
                    <w:t>产生量（t/a）</w:t>
                  </w:r>
                </w:p>
              </w:tc>
              <w:tc>
                <w:tcPr>
                  <w:tcW w:w="1085" w:type="dxa"/>
                  <w:tcBorders>
                    <w:tl2br w:val="nil"/>
                    <w:tr2bl w:val="nil"/>
                  </w:tcBorders>
                  <w:vAlign w:val="center"/>
                </w:tcPr>
                <w:p w14:paraId="676099D7">
                  <w:pPr>
                    <w:jc w:val="center"/>
                    <w:rPr>
                      <w:color w:val="auto"/>
                      <w:sz w:val="21"/>
                      <w:szCs w:val="21"/>
                      <w:highlight w:val="none"/>
                      <w:u w:val="none"/>
                    </w:rPr>
                  </w:pPr>
                  <w:r>
                    <w:rPr>
                      <w:rFonts w:hint="eastAsia"/>
                      <w:color w:val="auto"/>
                      <w:sz w:val="21"/>
                      <w:szCs w:val="21"/>
                      <w:highlight w:val="none"/>
                      <w:u w:val="none"/>
                    </w:rPr>
                    <w:t>分类编号</w:t>
                  </w:r>
                </w:p>
              </w:tc>
              <w:tc>
                <w:tcPr>
                  <w:tcW w:w="1410" w:type="dxa"/>
                  <w:tcBorders>
                    <w:tl2br w:val="nil"/>
                    <w:tr2bl w:val="nil"/>
                  </w:tcBorders>
                  <w:vAlign w:val="center"/>
                </w:tcPr>
                <w:p w14:paraId="0EA51844">
                  <w:pPr>
                    <w:jc w:val="center"/>
                    <w:rPr>
                      <w:color w:val="auto"/>
                      <w:sz w:val="21"/>
                      <w:szCs w:val="21"/>
                      <w:highlight w:val="none"/>
                      <w:u w:val="none"/>
                    </w:rPr>
                  </w:pPr>
                  <w:r>
                    <w:rPr>
                      <w:rFonts w:hint="eastAsia"/>
                      <w:color w:val="auto"/>
                      <w:sz w:val="21"/>
                      <w:szCs w:val="21"/>
                      <w:highlight w:val="none"/>
                      <w:u w:val="none"/>
                    </w:rPr>
                    <w:t>代码</w:t>
                  </w:r>
                </w:p>
              </w:tc>
              <w:tc>
                <w:tcPr>
                  <w:tcW w:w="1886" w:type="dxa"/>
                  <w:tcBorders>
                    <w:tl2br w:val="nil"/>
                    <w:tr2bl w:val="nil"/>
                  </w:tcBorders>
                  <w:vAlign w:val="center"/>
                </w:tcPr>
                <w:p w14:paraId="6809DC08">
                  <w:pPr>
                    <w:jc w:val="center"/>
                    <w:rPr>
                      <w:color w:val="auto"/>
                      <w:sz w:val="21"/>
                      <w:szCs w:val="21"/>
                      <w:highlight w:val="none"/>
                      <w:u w:val="none"/>
                    </w:rPr>
                  </w:pPr>
                  <w:r>
                    <w:rPr>
                      <w:rFonts w:hint="eastAsia"/>
                      <w:color w:val="auto"/>
                      <w:sz w:val="21"/>
                      <w:szCs w:val="21"/>
                      <w:highlight w:val="none"/>
                      <w:u w:val="none"/>
                    </w:rPr>
                    <w:t>处理处置方式</w:t>
                  </w:r>
                </w:p>
              </w:tc>
              <w:tc>
                <w:tcPr>
                  <w:tcW w:w="808" w:type="dxa"/>
                  <w:tcBorders>
                    <w:tl2br w:val="nil"/>
                    <w:tr2bl w:val="nil"/>
                  </w:tcBorders>
                  <w:vAlign w:val="center"/>
                </w:tcPr>
                <w:p w14:paraId="5DC3A719">
                  <w:pPr>
                    <w:jc w:val="center"/>
                    <w:rPr>
                      <w:color w:val="auto"/>
                      <w:sz w:val="21"/>
                      <w:szCs w:val="21"/>
                      <w:highlight w:val="none"/>
                      <w:u w:val="none"/>
                    </w:rPr>
                  </w:pPr>
                  <w:r>
                    <w:rPr>
                      <w:rFonts w:hint="eastAsia"/>
                      <w:color w:val="auto"/>
                      <w:sz w:val="21"/>
                      <w:szCs w:val="21"/>
                      <w:highlight w:val="none"/>
                      <w:u w:val="none"/>
                    </w:rPr>
                    <w:t>排放量（t/a）</w:t>
                  </w:r>
                </w:p>
              </w:tc>
            </w:tr>
            <w:tr w14:paraId="659E1A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86" w:type="dxa"/>
                  <w:tcBorders>
                    <w:tl2br w:val="nil"/>
                    <w:tr2bl w:val="nil"/>
                  </w:tcBorders>
                  <w:vAlign w:val="center"/>
                </w:tcPr>
                <w:p w14:paraId="55FD258D">
                  <w:pPr>
                    <w:jc w:val="center"/>
                    <w:rPr>
                      <w:color w:val="auto"/>
                      <w:sz w:val="21"/>
                      <w:szCs w:val="21"/>
                      <w:highlight w:val="none"/>
                      <w:u w:val="none"/>
                    </w:rPr>
                  </w:pPr>
                  <w:r>
                    <w:rPr>
                      <w:rFonts w:hint="eastAsia"/>
                      <w:color w:val="auto"/>
                      <w:sz w:val="21"/>
                      <w:szCs w:val="21"/>
                      <w:highlight w:val="none"/>
                      <w:u w:val="none"/>
                    </w:rPr>
                    <w:t>1</w:t>
                  </w:r>
                </w:p>
              </w:tc>
              <w:tc>
                <w:tcPr>
                  <w:tcW w:w="1368" w:type="dxa"/>
                  <w:tcBorders>
                    <w:tl2br w:val="nil"/>
                    <w:tr2bl w:val="nil"/>
                  </w:tcBorders>
                  <w:vAlign w:val="center"/>
                </w:tcPr>
                <w:p w14:paraId="146A699B">
                  <w:pPr>
                    <w:jc w:val="center"/>
                    <w:rPr>
                      <w:rFonts w:hint="eastAsia"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提取废渣</w:t>
                  </w:r>
                </w:p>
              </w:tc>
              <w:tc>
                <w:tcPr>
                  <w:tcW w:w="1054" w:type="dxa"/>
                  <w:tcBorders>
                    <w:tl2br w:val="nil"/>
                    <w:tr2bl w:val="nil"/>
                  </w:tcBorders>
                  <w:vAlign w:val="center"/>
                </w:tcPr>
                <w:p w14:paraId="550B2ED5">
                  <w:pPr>
                    <w:jc w:val="center"/>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27.3</w:t>
                  </w:r>
                </w:p>
              </w:tc>
              <w:tc>
                <w:tcPr>
                  <w:tcW w:w="1085" w:type="dxa"/>
                  <w:tcBorders>
                    <w:tl2br w:val="nil"/>
                    <w:tr2bl w:val="nil"/>
                  </w:tcBorders>
                  <w:vAlign w:val="center"/>
                </w:tcPr>
                <w:p w14:paraId="6F9F1FB8">
                  <w:pPr>
                    <w:jc w:val="center"/>
                    <w:rPr>
                      <w:color w:val="auto"/>
                      <w:sz w:val="21"/>
                      <w:szCs w:val="21"/>
                      <w:highlight w:val="none"/>
                      <w:u w:val="none"/>
                    </w:rPr>
                  </w:pPr>
                  <w:r>
                    <w:rPr>
                      <w:rFonts w:hint="eastAsia"/>
                      <w:color w:val="auto"/>
                      <w:sz w:val="21"/>
                      <w:szCs w:val="21"/>
                      <w:highlight w:val="none"/>
                      <w:u w:val="none"/>
                    </w:rPr>
                    <w:t>一般固体废物</w:t>
                  </w:r>
                </w:p>
              </w:tc>
              <w:tc>
                <w:tcPr>
                  <w:tcW w:w="1410" w:type="dxa"/>
                  <w:tcBorders>
                    <w:tl2br w:val="nil"/>
                    <w:tr2bl w:val="nil"/>
                  </w:tcBorders>
                  <w:vAlign w:val="center"/>
                </w:tcPr>
                <w:p w14:paraId="0F92C95A">
                  <w:pPr>
                    <w:jc w:val="center"/>
                    <w:rPr>
                      <w:rFonts w:hAnsi="宋体"/>
                      <w:color w:val="auto"/>
                      <w:sz w:val="21"/>
                      <w:szCs w:val="21"/>
                      <w:highlight w:val="none"/>
                      <w:u w:val="none"/>
                    </w:rPr>
                  </w:pPr>
                  <w:r>
                    <w:rPr>
                      <w:rFonts w:hint="eastAsia" w:hAnsi="宋体"/>
                      <w:color w:val="auto"/>
                      <w:sz w:val="21"/>
                      <w:szCs w:val="21"/>
                      <w:highlight w:val="none"/>
                      <w:u w:val="none"/>
                    </w:rPr>
                    <w:t>900-099-S64</w:t>
                  </w:r>
                </w:p>
              </w:tc>
              <w:tc>
                <w:tcPr>
                  <w:tcW w:w="1886" w:type="dxa"/>
                  <w:tcBorders>
                    <w:tl2br w:val="nil"/>
                    <w:tr2bl w:val="nil"/>
                  </w:tcBorders>
                  <w:vAlign w:val="center"/>
                </w:tcPr>
                <w:p w14:paraId="2EB9268E">
                  <w:pPr>
                    <w:jc w:val="center"/>
                    <w:rPr>
                      <w:rFonts w:hint="eastAsia"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经统一收集委托环卫部门处理</w:t>
                  </w:r>
                </w:p>
              </w:tc>
              <w:tc>
                <w:tcPr>
                  <w:tcW w:w="808" w:type="dxa"/>
                  <w:tcBorders>
                    <w:tl2br w:val="nil"/>
                    <w:tr2bl w:val="nil"/>
                  </w:tcBorders>
                  <w:vAlign w:val="center"/>
                </w:tcPr>
                <w:p w14:paraId="43A03BD9">
                  <w:pPr>
                    <w:jc w:val="center"/>
                    <w:rPr>
                      <w:color w:val="auto"/>
                      <w:sz w:val="21"/>
                      <w:szCs w:val="21"/>
                      <w:highlight w:val="none"/>
                      <w:u w:val="none"/>
                    </w:rPr>
                  </w:pPr>
                  <w:r>
                    <w:rPr>
                      <w:rFonts w:hint="eastAsia"/>
                      <w:color w:val="auto"/>
                      <w:sz w:val="21"/>
                      <w:szCs w:val="21"/>
                      <w:highlight w:val="none"/>
                      <w:u w:val="none"/>
                    </w:rPr>
                    <w:t>0</w:t>
                  </w:r>
                </w:p>
              </w:tc>
            </w:tr>
            <w:tr w14:paraId="2D7265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86" w:type="dxa"/>
                  <w:tcBorders>
                    <w:tl2br w:val="nil"/>
                    <w:tr2bl w:val="nil"/>
                  </w:tcBorders>
                  <w:vAlign w:val="center"/>
                </w:tcPr>
                <w:p w14:paraId="0ECB4594">
                  <w:pPr>
                    <w:jc w:val="center"/>
                    <w:rPr>
                      <w:color w:val="auto"/>
                      <w:sz w:val="21"/>
                      <w:szCs w:val="21"/>
                      <w:highlight w:val="none"/>
                      <w:u w:val="none"/>
                    </w:rPr>
                  </w:pPr>
                  <w:r>
                    <w:rPr>
                      <w:rFonts w:hint="eastAsia"/>
                      <w:color w:val="auto"/>
                      <w:sz w:val="21"/>
                      <w:szCs w:val="21"/>
                      <w:highlight w:val="none"/>
                      <w:u w:val="none"/>
                    </w:rPr>
                    <w:t>2</w:t>
                  </w:r>
                </w:p>
              </w:tc>
              <w:tc>
                <w:tcPr>
                  <w:tcW w:w="1368" w:type="dxa"/>
                  <w:tcBorders>
                    <w:tl2br w:val="nil"/>
                    <w:tr2bl w:val="nil"/>
                  </w:tcBorders>
                  <w:vAlign w:val="center"/>
                </w:tcPr>
                <w:p w14:paraId="5018E96E">
                  <w:pPr>
                    <w:jc w:val="center"/>
                    <w:rPr>
                      <w:rFonts w:hint="eastAsia"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废包材</w:t>
                  </w:r>
                </w:p>
              </w:tc>
              <w:tc>
                <w:tcPr>
                  <w:tcW w:w="1054" w:type="dxa"/>
                  <w:tcBorders>
                    <w:tl2br w:val="nil"/>
                    <w:tr2bl w:val="nil"/>
                  </w:tcBorders>
                  <w:vAlign w:val="center"/>
                </w:tcPr>
                <w:p w14:paraId="4BF389EA">
                  <w:pPr>
                    <w:jc w:val="center"/>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0.5</w:t>
                  </w:r>
                </w:p>
              </w:tc>
              <w:tc>
                <w:tcPr>
                  <w:tcW w:w="1085" w:type="dxa"/>
                  <w:tcBorders>
                    <w:tl2br w:val="nil"/>
                    <w:tr2bl w:val="nil"/>
                  </w:tcBorders>
                  <w:vAlign w:val="center"/>
                </w:tcPr>
                <w:p w14:paraId="7A4E3DB1">
                  <w:pPr>
                    <w:jc w:val="center"/>
                    <w:rPr>
                      <w:color w:val="auto"/>
                      <w:sz w:val="21"/>
                      <w:szCs w:val="21"/>
                      <w:highlight w:val="none"/>
                      <w:u w:val="none"/>
                    </w:rPr>
                  </w:pPr>
                  <w:r>
                    <w:rPr>
                      <w:rFonts w:hint="eastAsia"/>
                      <w:color w:val="auto"/>
                      <w:sz w:val="21"/>
                      <w:szCs w:val="21"/>
                      <w:highlight w:val="none"/>
                      <w:u w:val="none"/>
                    </w:rPr>
                    <w:t>一般固体废物</w:t>
                  </w:r>
                </w:p>
              </w:tc>
              <w:tc>
                <w:tcPr>
                  <w:tcW w:w="1410" w:type="dxa"/>
                  <w:tcBorders>
                    <w:tl2br w:val="nil"/>
                    <w:tr2bl w:val="nil"/>
                  </w:tcBorders>
                  <w:vAlign w:val="center"/>
                </w:tcPr>
                <w:p w14:paraId="1C137A02">
                  <w:pPr>
                    <w:jc w:val="center"/>
                    <w:rPr>
                      <w:rFonts w:hAnsi="宋体"/>
                      <w:color w:val="auto"/>
                      <w:sz w:val="21"/>
                      <w:szCs w:val="21"/>
                      <w:highlight w:val="none"/>
                      <w:u w:val="none"/>
                    </w:rPr>
                  </w:pPr>
                  <w:r>
                    <w:rPr>
                      <w:rFonts w:hint="eastAsia" w:hAnsi="宋体"/>
                      <w:color w:val="auto"/>
                      <w:sz w:val="21"/>
                      <w:szCs w:val="21"/>
                      <w:highlight w:val="none"/>
                      <w:u w:val="none"/>
                    </w:rPr>
                    <w:t>900-099-S59</w:t>
                  </w:r>
                </w:p>
              </w:tc>
              <w:tc>
                <w:tcPr>
                  <w:tcW w:w="1886" w:type="dxa"/>
                  <w:tcBorders>
                    <w:tl2br w:val="nil"/>
                    <w:tr2bl w:val="nil"/>
                  </w:tcBorders>
                  <w:vAlign w:val="center"/>
                </w:tcPr>
                <w:p w14:paraId="4598FBA2">
                  <w:pPr>
                    <w:jc w:val="center"/>
                    <w:rPr>
                      <w:rFonts w:hint="eastAsia"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进行分类回收后由废品收购单位收购利用</w:t>
                  </w:r>
                </w:p>
              </w:tc>
              <w:tc>
                <w:tcPr>
                  <w:tcW w:w="808" w:type="dxa"/>
                  <w:tcBorders>
                    <w:tl2br w:val="nil"/>
                    <w:tr2bl w:val="nil"/>
                  </w:tcBorders>
                  <w:vAlign w:val="center"/>
                </w:tcPr>
                <w:p w14:paraId="2F50260A">
                  <w:pPr>
                    <w:jc w:val="center"/>
                    <w:rPr>
                      <w:color w:val="auto"/>
                      <w:sz w:val="21"/>
                      <w:szCs w:val="21"/>
                      <w:highlight w:val="none"/>
                      <w:u w:val="none"/>
                    </w:rPr>
                  </w:pPr>
                  <w:r>
                    <w:rPr>
                      <w:rFonts w:hint="eastAsia"/>
                      <w:color w:val="auto"/>
                      <w:sz w:val="21"/>
                      <w:szCs w:val="21"/>
                      <w:highlight w:val="none"/>
                      <w:u w:val="none"/>
                    </w:rPr>
                    <w:t>0</w:t>
                  </w:r>
                </w:p>
              </w:tc>
            </w:tr>
            <w:tr w14:paraId="1E2AC1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86" w:type="dxa"/>
                  <w:tcBorders>
                    <w:tl2br w:val="nil"/>
                    <w:tr2bl w:val="nil"/>
                  </w:tcBorders>
                  <w:vAlign w:val="center"/>
                </w:tcPr>
                <w:p w14:paraId="31E36725">
                  <w:pPr>
                    <w:jc w:val="center"/>
                    <w:rPr>
                      <w:color w:val="auto"/>
                      <w:sz w:val="21"/>
                      <w:szCs w:val="21"/>
                      <w:highlight w:val="none"/>
                      <w:u w:val="none"/>
                    </w:rPr>
                  </w:pPr>
                  <w:r>
                    <w:rPr>
                      <w:rFonts w:hint="eastAsia"/>
                      <w:color w:val="auto"/>
                      <w:sz w:val="21"/>
                      <w:szCs w:val="21"/>
                      <w:highlight w:val="none"/>
                      <w:u w:val="none"/>
                    </w:rPr>
                    <w:t>3</w:t>
                  </w:r>
                </w:p>
              </w:tc>
              <w:tc>
                <w:tcPr>
                  <w:tcW w:w="1368" w:type="dxa"/>
                  <w:tcBorders>
                    <w:tl2br w:val="nil"/>
                    <w:tr2bl w:val="nil"/>
                  </w:tcBorders>
                  <w:vAlign w:val="center"/>
                </w:tcPr>
                <w:p w14:paraId="2825DEA6">
                  <w:pPr>
                    <w:jc w:val="center"/>
                    <w:rPr>
                      <w:rFonts w:hint="eastAsia"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污水处理站污泥</w:t>
                  </w:r>
                </w:p>
              </w:tc>
              <w:tc>
                <w:tcPr>
                  <w:tcW w:w="1054" w:type="dxa"/>
                  <w:tcBorders>
                    <w:tl2br w:val="nil"/>
                    <w:tr2bl w:val="nil"/>
                  </w:tcBorders>
                  <w:vAlign w:val="center"/>
                </w:tcPr>
                <w:p w14:paraId="12CBF71E">
                  <w:pPr>
                    <w:jc w:val="center"/>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rPr>
                    <w:t>0.</w:t>
                  </w:r>
                  <w:r>
                    <w:rPr>
                      <w:rFonts w:hint="eastAsia" w:ascii="Times New Roman" w:hAnsi="Times New Roman" w:eastAsia="宋体" w:cs="Times New Roman"/>
                      <w:color w:val="auto"/>
                      <w:sz w:val="21"/>
                      <w:szCs w:val="21"/>
                      <w:highlight w:val="none"/>
                      <w:u w:val="none"/>
                      <w:lang w:val="en-US" w:eastAsia="zh-CN"/>
                    </w:rPr>
                    <w:t>3</w:t>
                  </w:r>
                </w:p>
              </w:tc>
              <w:tc>
                <w:tcPr>
                  <w:tcW w:w="1085" w:type="dxa"/>
                  <w:tcBorders>
                    <w:tl2br w:val="nil"/>
                    <w:tr2bl w:val="nil"/>
                  </w:tcBorders>
                  <w:vAlign w:val="center"/>
                </w:tcPr>
                <w:p w14:paraId="545C4CF0">
                  <w:pPr>
                    <w:jc w:val="center"/>
                    <w:rPr>
                      <w:color w:val="auto"/>
                      <w:sz w:val="21"/>
                      <w:szCs w:val="21"/>
                      <w:highlight w:val="none"/>
                      <w:u w:val="none"/>
                    </w:rPr>
                  </w:pPr>
                  <w:r>
                    <w:rPr>
                      <w:rFonts w:hint="eastAsia"/>
                      <w:color w:val="auto"/>
                      <w:sz w:val="21"/>
                      <w:szCs w:val="21"/>
                      <w:highlight w:val="none"/>
                      <w:u w:val="none"/>
                    </w:rPr>
                    <w:t>一般固体废物</w:t>
                  </w:r>
                </w:p>
              </w:tc>
              <w:tc>
                <w:tcPr>
                  <w:tcW w:w="1410" w:type="dxa"/>
                  <w:tcBorders>
                    <w:tl2br w:val="nil"/>
                    <w:tr2bl w:val="nil"/>
                  </w:tcBorders>
                  <w:vAlign w:val="center"/>
                </w:tcPr>
                <w:p w14:paraId="20C46C06">
                  <w:pPr>
                    <w:jc w:val="center"/>
                    <w:rPr>
                      <w:rFonts w:hAnsi="宋体"/>
                      <w:color w:val="auto"/>
                      <w:sz w:val="21"/>
                      <w:szCs w:val="21"/>
                      <w:highlight w:val="none"/>
                      <w:u w:val="none"/>
                    </w:rPr>
                  </w:pPr>
                  <w:r>
                    <w:rPr>
                      <w:rFonts w:hint="eastAsia" w:hAnsi="宋体"/>
                      <w:color w:val="auto"/>
                      <w:sz w:val="21"/>
                      <w:szCs w:val="21"/>
                      <w:highlight w:val="none"/>
                      <w:u w:val="none"/>
                    </w:rPr>
                    <w:t>900-099-S07</w:t>
                  </w:r>
                </w:p>
              </w:tc>
              <w:tc>
                <w:tcPr>
                  <w:tcW w:w="1886" w:type="dxa"/>
                  <w:tcBorders>
                    <w:tl2br w:val="nil"/>
                    <w:tr2bl w:val="nil"/>
                  </w:tcBorders>
                  <w:vAlign w:val="center"/>
                </w:tcPr>
                <w:p w14:paraId="2713A537">
                  <w:pPr>
                    <w:jc w:val="center"/>
                    <w:rPr>
                      <w:rFonts w:hint="eastAsia"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污泥统一收集，定期送往</w:t>
                  </w:r>
                  <w:r>
                    <w:rPr>
                      <w:rFonts w:ascii="Times New Roman" w:hAnsi="Times New Roman" w:eastAsia="宋体" w:cs="Times New Roman"/>
                      <w:color w:val="auto"/>
                      <w:sz w:val="21"/>
                      <w:szCs w:val="21"/>
                      <w:highlight w:val="none"/>
                      <w:u w:val="none"/>
                    </w:rPr>
                    <w:t>垃圾处理场</w:t>
                  </w:r>
                  <w:r>
                    <w:rPr>
                      <w:rFonts w:hint="eastAsia" w:ascii="Times New Roman" w:hAnsi="Times New Roman" w:eastAsia="宋体" w:cs="Times New Roman"/>
                      <w:color w:val="auto"/>
                      <w:sz w:val="21"/>
                      <w:szCs w:val="21"/>
                      <w:highlight w:val="none"/>
                      <w:u w:val="none"/>
                    </w:rPr>
                    <w:t>填埋</w:t>
                  </w:r>
                </w:p>
              </w:tc>
              <w:tc>
                <w:tcPr>
                  <w:tcW w:w="808" w:type="dxa"/>
                  <w:tcBorders>
                    <w:tl2br w:val="nil"/>
                    <w:tr2bl w:val="nil"/>
                  </w:tcBorders>
                  <w:vAlign w:val="center"/>
                </w:tcPr>
                <w:p w14:paraId="6E91E6AF">
                  <w:pPr>
                    <w:jc w:val="center"/>
                    <w:rPr>
                      <w:color w:val="auto"/>
                      <w:sz w:val="21"/>
                      <w:szCs w:val="21"/>
                      <w:highlight w:val="none"/>
                      <w:u w:val="none"/>
                    </w:rPr>
                  </w:pPr>
                  <w:r>
                    <w:rPr>
                      <w:rFonts w:hint="eastAsia"/>
                      <w:color w:val="auto"/>
                      <w:sz w:val="21"/>
                      <w:szCs w:val="21"/>
                      <w:highlight w:val="none"/>
                      <w:u w:val="none"/>
                    </w:rPr>
                    <w:t>0</w:t>
                  </w:r>
                </w:p>
              </w:tc>
            </w:tr>
            <w:tr w14:paraId="1524EF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86" w:type="dxa"/>
                  <w:tcBorders>
                    <w:tl2br w:val="nil"/>
                    <w:tr2bl w:val="nil"/>
                  </w:tcBorders>
                  <w:vAlign w:val="center"/>
                </w:tcPr>
                <w:p w14:paraId="4FF0097C">
                  <w:pPr>
                    <w:jc w:val="center"/>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4</w:t>
                  </w:r>
                </w:p>
              </w:tc>
              <w:tc>
                <w:tcPr>
                  <w:tcW w:w="1368" w:type="dxa"/>
                  <w:tcBorders>
                    <w:tl2br w:val="nil"/>
                    <w:tr2bl w:val="nil"/>
                  </w:tcBorders>
                  <w:vAlign w:val="center"/>
                </w:tcPr>
                <w:p w14:paraId="70EAAC26">
                  <w:pPr>
                    <w:jc w:val="center"/>
                    <w:rPr>
                      <w:rFonts w:hint="eastAsia"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纯水制备过程产生的废活性炭和废渗透膜</w:t>
                  </w:r>
                </w:p>
              </w:tc>
              <w:tc>
                <w:tcPr>
                  <w:tcW w:w="1054" w:type="dxa"/>
                  <w:tcBorders>
                    <w:tl2br w:val="nil"/>
                    <w:tr2bl w:val="nil"/>
                  </w:tcBorders>
                  <w:vAlign w:val="center"/>
                </w:tcPr>
                <w:p w14:paraId="21643711">
                  <w:pPr>
                    <w:jc w:val="center"/>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0.05</w:t>
                  </w:r>
                </w:p>
              </w:tc>
              <w:tc>
                <w:tcPr>
                  <w:tcW w:w="1085" w:type="dxa"/>
                  <w:tcBorders>
                    <w:tl2br w:val="nil"/>
                    <w:tr2bl w:val="nil"/>
                  </w:tcBorders>
                  <w:vAlign w:val="center"/>
                </w:tcPr>
                <w:p w14:paraId="1540F3A9">
                  <w:pPr>
                    <w:jc w:val="center"/>
                    <w:rPr>
                      <w:rFonts w:hint="eastAsia"/>
                      <w:color w:val="auto"/>
                      <w:sz w:val="21"/>
                      <w:szCs w:val="21"/>
                      <w:highlight w:val="none"/>
                      <w:u w:val="none"/>
                    </w:rPr>
                  </w:pPr>
                  <w:r>
                    <w:rPr>
                      <w:rFonts w:hint="eastAsia"/>
                      <w:color w:val="auto"/>
                      <w:sz w:val="21"/>
                      <w:szCs w:val="21"/>
                      <w:highlight w:val="none"/>
                      <w:u w:val="none"/>
                    </w:rPr>
                    <w:t>一般固体废物</w:t>
                  </w:r>
                </w:p>
              </w:tc>
              <w:tc>
                <w:tcPr>
                  <w:tcW w:w="1410" w:type="dxa"/>
                  <w:tcBorders>
                    <w:tl2br w:val="nil"/>
                    <w:tr2bl w:val="nil"/>
                  </w:tcBorders>
                  <w:vAlign w:val="center"/>
                </w:tcPr>
                <w:p w14:paraId="0243DAA0">
                  <w:pPr>
                    <w:jc w:val="center"/>
                    <w:rPr>
                      <w:rFonts w:hint="eastAsia"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900-009-S59</w:t>
                  </w:r>
                </w:p>
              </w:tc>
              <w:tc>
                <w:tcPr>
                  <w:tcW w:w="1886" w:type="dxa"/>
                  <w:tcBorders>
                    <w:tl2br w:val="nil"/>
                    <w:tr2bl w:val="nil"/>
                  </w:tcBorders>
                  <w:vAlign w:val="center"/>
                </w:tcPr>
                <w:p w14:paraId="300ABAD6">
                  <w:pPr>
                    <w:jc w:val="center"/>
                    <w:rPr>
                      <w:rFonts w:hint="eastAsia"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经统一收集后由厂家回收处理</w:t>
                  </w:r>
                </w:p>
              </w:tc>
              <w:tc>
                <w:tcPr>
                  <w:tcW w:w="808" w:type="dxa"/>
                  <w:tcBorders>
                    <w:tl2br w:val="nil"/>
                    <w:tr2bl w:val="nil"/>
                  </w:tcBorders>
                  <w:vAlign w:val="center"/>
                </w:tcPr>
                <w:p w14:paraId="419FC0CA">
                  <w:pPr>
                    <w:jc w:val="center"/>
                    <w:rPr>
                      <w:rFonts w:hint="eastAsia" w:eastAsia="宋体"/>
                      <w:color w:val="auto"/>
                      <w:sz w:val="21"/>
                      <w:szCs w:val="21"/>
                      <w:highlight w:val="none"/>
                      <w:u w:val="none"/>
                      <w:lang w:val="en-US" w:eastAsia="zh-CN"/>
                    </w:rPr>
                  </w:pPr>
                  <w:r>
                    <w:rPr>
                      <w:rFonts w:hint="eastAsia"/>
                      <w:color w:val="auto"/>
                      <w:sz w:val="21"/>
                      <w:szCs w:val="21"/>
                      <w:highlight w:val="none"/>
                      <w:u w:val="none"/>
                      <w:lang w:val="en-US" w:eastAsia="zh-CN"/>
                    </w:rPr>
                    <w:t>0</w:t>
                  </w:r>
                </w:p>
              </w:tc>
            </w:tr>
            <w:tr w14:paraId="406CF9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86" w:type="dxa"/>
                  <w:tcBorders>
                    <w:tl2br w:val="nil"/>
                    <w:tr2bl w:val="nil"/>
                  </w:tcBorders>
                  <w:vAlign w:val="center"/>
                </w:tcPr>
                <w:p w14:paraId="2FBF932E">
                  <w:pPr>
                    <w:jc w:val="center"/>
                    <w:rPr>
                      <w:rFonts w:hint="eastAsia" w:eastAsia="宋体"/>
                      <w:color w:val="auto"/>
                      <w:sz w:val="21"/>
                      <w:szCs w:val="21"/>
                      <w:highlight w:val="none"/>
                      <w:u w:val="none"/>
                      <w:lang w:val="en-US" w:eastAsia="zh-CN"/>
                    </w:rPr>
                  </w:pPr>
                  <w:r>
                    <w:rPr>
                      <w:rFonts w:hint="eastAsia"/>
                      <w:color w:val="auto"/>
                      <w:sz w:val="21"/>
                      <w:szCs w:val="21"/>
                      <w:highlight w:val="none"/>
                      <w:u w:val="none"/>
                      <w:lang w:val="en-US" w:eastAsia="zh-CN"/>
                    </w:rPr>
                    <w:t>5</w:t>
                  </w:r>
                </w:p>
              </w:tc>
              <w:tc>
                <w:tcPr>
                  <w:tcW w:w="1368" w:type="dxa"/>
                  <w:tcBorders>
                    <w:tl2br w:val="nil"/>
                    <w:tr2bl w:val="nil"/>
                  </w:tcBorders>
                  <w:vAlign w:val="center"/>
                </w:tcPr>
                <w:p w14:paraId="520A06A4">
                  <w:pPr>
                    <w:jc w:val="center"/>
                    <w:rPr>
                      <w:rFonts w:hint="eastAsia"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生活垃圾</w:t>
                  </w:r>
                </w:p>
              </w:tc>
              <w:tc>
                <w:tcPr>
                  <w:tcW w:w="1054" w:type="dxa"/>
                  <w:tcBorders>
                    <w:tl2br w:val="nil"/>
                    <w:tr2bl w:val="nil"/>
                  </w:tcBorders>
                  <w:vAlign w:val="center"/>
                </w:tcPr>
                <w:p w14:paraId="20AEC2AA">
                  <w:pPr>
                    <w:jc w:val="center"/>
                    <w:rPr>
                      <w:rFonts w:hint="eastAsia"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lang w:val="en-US" w:eastAsia="zh-CN"/>
                    </w:rPr>
                    <w:t>7.5</w:t>
                  </w:r>
                </w:p>
              </w:tc>
              <w:tc>
                <w:tcPr>
                  <w:tcW w:w="1085" w:type="dxa"/>
                  <w:tcBorders>
                    <w:tl2br w:val="nil"/>
                    <w:tr2bl w:val="nil"/>
                  </w:tcBorders>
                  <w:vAlign w:val="center"/>
                </w:tcPr>
                <w:p w14:paraId="6BFFDDFE">
                  <w:pPr>
                    <w:jc w:val="center"/>
                    <w:rPr>
                      <w:color w:val="auto"/>
                      <w:sz w:val="21"/>
                      <w:szCs w:val="21"/>
                      <w:highlight w:val="none"/>
                      <w:u w:val="none"/>
                    </w:rPr>
                  </w:pPr>
                  <w:r>
                    <w:rPr>
                      <w:rFonts w:hint="eastAsia"/>
                      <w:color w:val="auto"/>
                      <w:sz w:val="21"/>
                      <w:szCs w:val="21"/>
                      <w:highlight w:val="none"/>
                      <w:u w:val="none"/>
                    </w:rPr>
                    <w:t>一般固体废物</w:t>
                  </w:r>
                </w:p>
              </w:tc>
              <w:tc>
                <w:tcPr>
                  <w:tcW w:w="1410" w:type="dxa"/>
                  <w:tcBorders>
                    <w:tl2br w:val="nil"/>
                    <w:tr2bl w:val="nil"/>
                  </w:tcBorders>
                  <w:vAlign w:val="center"/>
                </w:tcPr>
                <w:p w14:paraId="7AC56733">
                  <w:pPr>
                    <w:jc w:val="center"/>
                    <w:rPr>
                      <w:rFonts w:hAnsi="宋体"/>
                      <w:color w:val="auto"/>
                      <w:sz w:val="21"/>
                      <w:szCs w:val="21"/>
                      <w:highlight w:val="none"/>
                      <w:u w:val="none"/>
                    </w:rPr>
                  </w:pPr>
                  <w:r>
                    <w:rPr>
                      <w:rFonts w:hint="eastAsia" w:hAnsi="宋体"/>
                      <w:color w:val="auto"/>
                      <w:sz w:val="21"/>
                      <w:szCs w:val="21"/>
                      <w:highlight w:val="none"/>
                      <w:u w:val="none"/>
                    </w:rPr>
                    <w:t>900-099-S64</w:t>
                  </w:r>
                </w:p>
              </w:tc>
              <w:tc>
                <w:tcPr>
                  <w:tcW w:w="1886" w:type="dxa"/>
                  <w:tcBorders>
                    <w:tl2br w:val="nil"/>
                    <w:tr2bl w:val="nil"/>
                  </w:tcBorders>
                  <w:vAlign w:val="center"/>
                </w:tcPr>
                <w:p w14:paraId="75CDC35D">
                  <w:pPr>
                    <w:jc w:val="center"/>
                    <w:rPr>
                      <w:color w:val="auto"/>
                      <w:sz w:val="21"/>
                      <w:szCs w:val="21"/>
                      <w:highlight w:val="none"/>
                      <w:u w:val="none"/>
                    </w:rPr>
                  </w:pPr>
                  <w:r>
                    <w:rPr>
                      <w:color w:val="auto"/>
                      <w:sz w:val="21"/>
                      <w:szCs w:val="21"/>
                      <w:highlight w:val="none"/>
                      <w:u w:val="none"/>
                    </w:rPr>
                    <w:t>委托当地环卫部门进行清运处理</w:t>
                  </w:r>
                </w:p>
              </w:tc>
              <w:tc>
                <w:tcPr>
                  <w:tcW w:w="808" w:type="dxa"/>
                  <w:tcBorders>
                    <w:tl2br w:val="nil"/>
                    <w:tr2bl w:val="nil"/>
                  </w:tcBorders>
                  <w:vAlign w:val="center"/>
                </w:tcPr>
                <w:p w14:paraId="65566E1A">
                  <w:pPr>
                    <w:jc w:val="center"/>
                    <w:rPr>
                      <w:color w:val="auto"/>
                      <w:sz w:val="21"/>
                      <w:szCs w:val="21"/>
                      <w:highlight w:val="none"/>
                      <w:u w:val="none"/>
                    </w:rPr>
                  </w:pPr>
                  <w:r>
                    <w:rPr>
                      <w:rFonts w:hint="eastAsia"/>
                      <w:color w:val="auto"/>
                      <w:sz w:val="21"/>
                      <w:szCs w:val="21"/>
                      <w:highlight w:val="none"/>
                      <w:u w:val="none"/>
                    </w:rPr>
                    <w:t>0</w:t>
                  </w:r>
                </w:p>
              </w:tc>
            </w:tr>
            <w:tr w14:paraId="17D728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86" w:type="dxa"/>
                  <w:tcBorders>
                    <w:tl2br w:val="nil"/>
                    <w:tr2bl w:val="nil"/>
                  </w:tcBorders>
                  <w:vAlign w:val="center"/>
                </w:tcPr>
                <w:p w14:paraId="5BC12D7C">
                  <w:pPr>
                    <w:jc w:val="center"/>
                    <w:rPr>
                      <w:rFonts w:hint="eastAsia" w:eastAsia="宋体"/>
                      <w:color w:val="auto"/>
                      <w:sz w:val="21"/>
                      <w:szCs w:val="21"/>
                      <w:highlight w:val="none"/>
                      <w:u w:val="none"/>
                      <w:lang w:val="en-US" w:eastAsia="zh-CN"/>
                    </w:rPr>
                  </w:pPr>
                  <w:r>
                    <w:rPr>
                      <w:rFonts w:hint="eastAsia"/>
                      <w:color w:val="auto"/>
                      <w:sz w:val="21"/>
                      <w:szCs w:val="21"/>
                      <w:highlight w:val="none"/>
                      <w:u w:val="none"/>
                      <w:lang w:val="en-US" w:eastAsia="zh-CN"/>
                    </w:rPr>
                    <w:t>6</w:t>
                  </w:r>
                </w:p>
              </w:tc>
              <w:tc>
                <w:tcPr>
                  <w:tcW w:w="1368" w:type="dxa"/>
                  <w:tcBorders>
                    <w:tl2br w:val="nil"/>
                    <w:tr2bl w:val="nil"/>
                  </w:tcBorders>
                  <w:vAlign w:val="center"/>
                </w:tcPr>
                <w:p w14:paraId="1913BA60">
                  <w:pPr>
                    <w:jc w:val="center"/>
                    <w:rPr>
                      <w:rFonts w:hint="eastAsia"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废润滑油</w:t>
                  </w:r>
                </w:p>
              </w:tc>
              <w:tc>
                <w:tcPr>
                  <w:tcW w:w="1054" w:type="dxa"/>
                  <w:tcBorders>
                    <w:tl2br w:val="nil"/>
                    <w:tr2bl w:val="nil"/>
                  </w:tcBorders>
                  <w:vAlign w:val="center"/>
                </w:tcPr>
                <w:p w14:paraId="2845778A">
                  <w:pPr>
                    <w:jc w:val="center"/>
                    <w:rPr>
                      <w:rFonts w:hint="default" w:ascii="Times New Roman" w:hAnsi="Times New Roman" w:eastAsia="宋体" w:cs="Times New Roman"/>
                      <w:color w:val="auto"/>
                      <w:sz w:val="21"/>
                      <w:szCs w:val="21"/>
                      <w:highlight w:val="none"/>
                      <w:u w:val="none"/>
                      <w:lang w:val="en-US"/>
                    </w:rPr>
                  </w:pPr>
                  <w:r>
                    <w:rPr>
                      <w:rFonts w:hint="eastAsia" w:ascii="Times New Roman" w:hAnsi="Times New Roman" w:eastAsia="宋体" w:cs="Times New Roman"/>
                      <w:color w:val="auto"/>
                      <w:sz w:val="21"/>
                      <w:szCs w:val="21"/>
                      <w:highlight w:val="none"/>
                      <w:u w:val="none"/>
                      <w:lang w:val="en-US" w:eastAsia="zh-CN"/>
                    </w:rPr>
                    <w:t>0.001</w:t>
                  </w:r>
                </w:p>
              </w:tc>
              <w:tc>
                <w:tcPr>
                  <w:tcW w:w="1085" w:type="dxa"/>
                  <w:tcBorders>
                    <w:tl2br w:val="nil"/>
                    <w:tr2bl w:val="nil"/>
                  </w:tcBorders>
                  <w:vAlign w:val="center"/>
                </w:tcPr>
                <w:p w14:paraId="5CBA5B72">
                  <w:pPr>
                    <w:jc w:val="center"/>
                    <w:rPr>
                      <w:color w:val="auto"/>
                      <w:sz w:val="21"/>
                      <w:szCs w:val="21"/>
                      <w:highlight w:val="none"/>
                      <w:u w:val="none"/>
                    </w:rPr>
                  </w:pPr>
                  <w:r>
                    <w:rPr>
                      <w:rFonts w:hint="eastAsia"/>
                      <w:color w:val="auto"/>
                      <w:sz w:val="21"/>
                      <w:szCs w:val="21"/>
                      <w:highlight w:val="none"/>
                      <w:u w:val="none"/>
                    </w:rPr>
                    <w:t>危险废物</w:t>
                  </w:r>
                </w:p>
              </w:tc>
              <w:tc>
                <w:tcPr>
                  <w:tcW w:w="1410" w:type="dxa"/>
                  <w:tcBorders>
                    <w:tl2br w:val="nil"/>
                    <w:tr2bl w:val="nil"/>
                  </w:tcBorders>
                  <w:vAlign w:val="center"/>
                </w:tcPr>
                <w:p w14:paraId="46B7A349">
                  <w:pPr>
                    <w:jc w:val="center"/>
                    <w:rPr>
                      <w:rFonts w:hAnsi="宋体"/>
                      <w:color w:val="auto"/>
                      <w:sz w:val="21"/>
                      <w:szCs w:val="21"/>
                      <w:highlight w:val="none"/>
                      <w:u w:val="none"/>
                    </w:rPr>
                  </w:pPr>
                  <w:r>
                    <w:rPr>
                      <w:color w:val="auto"/>
                      <w:sz w:val="21"/>
                      <w:szCs w:val="21"/>
                      <w:highlight w:val="none"/>
                      <w:u w:val="none" w:color="auto"/>
                    </w:rPr>
                    <w:t>900-217-08</w:t>
                  </w:r>
                </w:p>
              </w:tc>
              <w:tc>
                <w:tcPr>
                  <w:tcW w:w="1886" w:type="dxa"/>
                  <w:tcBorders>
                    <w:tl2br w:val="nil"/>
                    <w:tr2bl w:val="nil"/>
                  </w:tcBorders>
                  <w:vAlign w:val="center"/>
                </w:tcPr>
                <w:p w14:paraId="08CC6330">
                  <w:pPr>
                    <w:jc w:val="center"/>
                    <w:rPr>
                      <w:color w:val="auto"/>
                      <w:sz w:val="21"/>
                      <w:szCs w:val="21"/>
                      <w:highlight w:val="none"/>
                      <w:u w:val="none"/>
                    </w:rPr>
                  </w:pPr>
                  <w:r>
                    <w:rPr>
                      <w:rFonts w:hint="eastAsia"/>
                      <w:color w:val="auto"/>
                      <w:sz w:val="21"/>
                      <w:szCs w:val="21"/>
                      <w:highlight w:val="none"/>
                      <w:u w:val="none"/>
                      <w:lang w:eastAsia="zh-CN"/>
                    </w:rPr>
                    <w:t>用密闭容器暂存在危废暂存间，</w:t>
                  </w:r>
                  <w:r>
                    <w:rPr>
                      <w:rFonts w:hint="eastAsia"/>
                      <w:color w:val="auto"/>
                      <w:sz w:val="21"/>
                      <w:szCs w:val="21"/>
                      <w:highlight w:val="none"/>
                      <w:u w:val="none"/>
                    </w:rPr>
                    <w:t>定期交有危险废物</w:t>
                  </w:r>
                  <w:r>
                    <w:rPr>
                      <w:rFonts w:hint="eastAsia" w:hAnsi="宋体"/>
                      <w:color w:val="auto"/>
                      <w:sz w:val="21"/>
                      <w:szCs w:val="21"/>
                      <w:highlight w:val="none"/>
                      <w:u w:val="none"/>
                    </w:rPr>
                    <w:t>处理资质的单位处理，不自行处理和外排</w:t>
                  </w:r>
                </w:p>
              </w:tc>
              <w:tc>
                <w:tcPr>
                  <w:tcW w:w="808" w:type="dxa"/>
                  <w:tcBorders>
                    <w:tl2br w:val="nil"/>
                    <w:tr2bl w:val="nil"/>
                  </w:tcBorders>
                  <w:vAlign w:val="center"/>
                </w:tcPr>
                <w:p w14:paraId="1F0E1D54">
                  <w:pPr>
                    <w:jc w:val="center"/>
                    <w:rPr>
                      <w:color w:val="auto"/>
                      <w:sz w:val="21"/>
                      <w:szCs w:val="21"/>
                      <w:highlight w:val="none"/>
                      <w:u w:val="none"/>
                    </w:rPr>
                  </w:pPr>
                  <w:r>
                    <w:rPr>
                      <w:rFonts w:hint="eastAsia"/>
                      <w:color w:val="auto"/>
                      <w:sz w:val="21"/>
                      <w:szCs w:val="21"/>
                      <w:highlight w:val="none"/>
                      <w:u w:val="none"/>
                    </w:rPr>
                    <w:t>0</w:t>
                  </w:r>
                </w:p>
              </w:tc>
            </w:tr>
          </w:tbl>
          <w:p w14:paraId="3411380A">
            <w:pPr>
              <w:spacing w:line="360" w:lineRule="auto"/>
              <w:ind w:firstLine="482" w:firstLineChars="200"/>
              <w:jc w:val="left"/>
              <w:rPr>
                <w:b/>
                <w:bCs/>
                <w:color w:val="auto"/>
                <w:sz w:val="24"/>
                <w:highlight w:val="none"/>
                <w:u w:val="none"/>
              </w:rPr>
            </w:pPr>
            <w:r>
              <w:rPr>
                <w:rFonts w:hint="eastAsia"/>
                <w:b/>
                <w:bCs/>
                <w:color w:val="auto"/>
                <w:sz w:val="24"/>
                <w:highlight w:val="none"/>
                <w:u w:val="none"/>
              </w:rPr>
              <w:t>6.2固废处理处置措施</w:t>
            </w:r>
          </w:p>
          <w:p w14:paraId="10AFB0C2">
            <w:pPr>
              <w:spacing w:line="360" w:lineRule="auto"/>
              <w:ind w:firstLine="480" w:firstLineChars="200"/>
              <w:jc w:val="left"/>
              <w:rPr>
                <w:color w:val="auto"/>
                <w:sz w:val="24"/>
                <w:highlight w:val="none"/>
                <w:u w:val="none"/>
              </w:rPr>
            </w:pPr>
            <w:r>
              <w:rPr>
                <w:rFonts w:hint="eastAsia"/>
                <w:color w:val="auto"/>
                <w:sz w:val="24"/>
                <w:highlight w:val="none"/>
                <w:u w:val="none"/>
              </w:rPr>
              <w:t>①一般工业固废</w:t>
            </w:r>
          </w:p>
          <w:p w14:paraId="44D6E12B">
            <w:pPr>
              <w:spacing w:line="360" w:lineRule="auto"/>
              <w:ind w:firstLine="480" w:firstLineChars="200"/>
              <w:jc w:val="left"/>
              <w:rPr>
                <w:rFonts w:hint="default" w:ascii="Times New Roman" w:hAnsi="Times New Roman" w:eastAsia="宋体" w:cs="Times New Roman"/>
                <w:color w:val="auto"/>
                <w:sz w:val="24"/>
                <w:szCs w:val="24"/>
                <w:highlight w:val="none"/>
                <w:u w:val="none"/>
                <w:lang w:val="en-US" w:eastAsia="zh-CN"/>
              </w:rPr>
            </w:pPr>
            <w:r>
              <w:rPr>
                <w:rFonts w:hint="eastAsia"/>
                <w:color w:val="auto"/>
                <w:sz w:val="24"/>
                <w:highlight w:val="none"/>
                <w:u w:val="none"/>
              </w:rPr>
              <w:t>本项目产</w:t>
            </w:r>
            <w:r>
              <w:rPr>
                <w:rFonts w:hint="eastAsia" w:eastAsia="宋体"/>
                <w:color w:val="auto"/>
                <w:sz w:val="24"/>
                <w:szCs w:val="24"/>
                <w:highlight w:val="none"/>
                <w:u w:val="none"/>
              </w:rPr>
              <w:t>生</w:t>
            </w:r>
            <w:r>
              <w:rPr>
                <w:rFonts w:hint="eastAsia" w:ascii="Times New Roman" w:hAnsi="Times New Roman" w:eastAsia="宋体" w:cs="Times New Roman"/>
                <w:color w:val="auto"/>
                <w:sz w:val="24"/>
                <w:szCs w:val="24"/>
                <w:highlight w:val="none"/>
                <w:u w:val="none"/>
              </w:rPr>
              <w:t>的提取废渣</w:t>
            </w:r>
            <w:r>
              <w:rPr>
                <w:rFonts w:hint="eastAsia" w:ascii="Times New Roman" w:hAnsi="Times New Roman" w:eastAsia="宋体" w:cs="Times New Roman"/>
                <w:color w:val="auto"/>
                <w:sz w:val="24"/>
                <w:szCs w:val="24"/>
                <w:highlight w:val="none"/>
                <w:u w:val="none"/>
                <w:lang w:eastAsia="zh-CN"/>
              </w:rPr>
              <w:t>、</w:t>
            </w:r>
            <w:r>
              <w:rPr>
                <w:rFonts w:hint="eastAsia" w:ascii="Times New Roman" w:hAnsi="Times New Roman" w:eastAsia="宋体" w:cs="Times New Roman"/>
                <w:color w:val="auto"/>
                <w:sz w:val="24"/>
                <w:szCs w:val="24"/>
                <w:highlight w:val="none"/>
                <w:u w:val="none"/>
              </w:rPr>
              <w:t>废包材</w:t>
            </w:r>
            <w:r>
              <w:rPr>
                <w:rFonts w:hint="eastAsia" w:ascii="Times New Roman" w:hAnsi="Times New Roman" w:eastAsia="宋体" w:cs="Times New Roman"/>
                <w:color w:val="auto"/>
                <w:sz w:val="24"/>
                <w:szCs w:val="24"/>
                <w:highlight w:val="none"/>
                <w:u w:val="none"/>
                <w:lang w:eastAsia="zh-CN"/>
              </w:rPr>
              <w:t>、</w:t>
            </w:r>
            <w:r>
              <w:rPr>
                <w:rFonts w:hint="eastAsia" w:ascii="Times New Roman" w:hAnsi="Times New Roman" w:eastAsia="宋体" w:cs="Times New Roman"/>
                <w:color w:val="auto"/>
                <w:sz w:val="24"/>
                <w:szCs w:val="24"/>
                <w:highlight w:val="none"/>
                <w:u w:val="none"/>
              </w:rPr>
              <w:t>污水处理站污泥</w:t>
            </w:r>
            <w:r>
              <w:rPr>
                <w:rFonts w:hint="eastAsia" w:ascii="Times New Roman" w:hAnsi="Times New Roman" w:eastAsia="宋体" w:cs="Times New Roman"/>
                <w:color w:val="auto"/>
                <w:sz w:val="24"/>
                <w:szCs w:val="24"/>
                <w:highlight w:val="none"/>
                <w:u w:val="none"/>
                <w:lang w:eastAsia="zh-CN"/>
              </w:rPr>
              <w:t>、</w:t>
            </w:r>
            <w:r>
              <w:rPr>
                <w:rFonts w:hint="eastAsia" w:ascii="Times New Roman" w:hAnsi="Times New Roman" w:eastAsia="宋体" w:cs="Times New Roman"/>
                <w:color w:val="auto"/>
                <w:sz w:val="24"/>
                <w:szCs w:val="24"/>
                <w:highlight w:val="none"/>
                <w:u w:val="none"/>
              </w:rPr>
              <w:t>纯水制备过程产生的废活性炭和废渗透膜属于一般固废，由本项目企业收集后暂存于一般固废暂存区。提取废渣经统一收集委托环卫部门处理</w:t>
            </w:r>
            <w:r>
              <w:rPr>
                <w:rFonts w:hint="eastAsia" w:ascii="Times New Roman" w:hAnsi="Times New Roman" w:eastAsia="宋体" w:cs="Times New Roman"/>
                <w:color w:val="auto"/>
                <w:sz w:val="24"/>
                <w:szCs w:val="24"/>
                <w:highlight w:val="none"/>
                <w:u w:val="none"/>
                <w:lang w:eastAsia="zh-CN"/>
              </w:rPr>
              <w:t>，</w:t>
            </w:r>
            <w:r>
              <w:rPr>
                <w:rFonts w:hint="eastAsia" w:ascii="Times New Roman" w:hAnsi="Times New Roman" w:eastAsia="宋体" w:cs="Times New Roman"/>
                <w:color w:val="auto"/>
                <w:sz w:val="24"/>
                <w:szCs w:val="24"/>
                <w:highlight w:val="none"/>
                <w:u w:val="none"/>
              </w:rPr>
              <w:t>废包材进行分类回收后由废品收购单位收购利用</w:t>
            </w:r>
            <w:r>
              <w:rPr>
                <w:rFonts w:hint="eastAsia" w:ascii="Times New Roman" w:hAnsi="Times New Roman" w:eastAsia="宋体" w:cs="Times New Roman"/>
                <w:color w:val="auto"/>
                <w:sz w:val="24"/>
                <w:szCs w:val="24"/>
                <w:highlight w:val="none"/>
                <w:u w:val="none"/>
                <w:lang w:eastAsia="zh-CN"/>
              </w:rPr>
              <w:t>，</w:t>
            </w:r>
            <w:r>
              <w:rPr>
                <w:rFonts w:hint="eastAsia" w:ascii="Times New Roman" w:hAnsi="Times New Roman" w:eastAsia="宋体" w:cs="Times New Roman"/>
                <w:color w:val="auto"/>
                <w:sz w:val="24"/>
                <w:szCs w:val="24"/>
                <w:highlight w:val="none"/>
                <w:u w:val="none"/>
              </w:rPr>
              <w:t>污水处理站污泥统一收集，定期送往垃圾处理场填埋</w:t>
            </w:r>
            <w:r>
              <w:rPr>
                <w:rFonts w:hint="eastAsia" w:ascii="Times New Roman" w:hAnsi="Times New Roman" w:eastAsia="宋体" w:cs="Times New Roman"/>
                <w:color w:val="auto"/>
                <w:sz w:val="24"/>
                <w:szCs w:val="24"/>
                <w:highlight w:val="none"/>
                <w:u w:val="none"/>
                <w:lang w:eastAsia="zh-CN"/>
              </w:rPr>
              <w:t>；</w:t>
            </w:r>
            <w:r>
              <w:rPr>
                <w:rFonts w:hint="eastAsia" w:ascii="Times New Roman" w:hAnsi="Times New Roman" w:eastAsia="宋体" w:cs="Times New Roman"/>
                <w:color w:val="auto"/>
                <w:sz w:val="24"/>
                <w:szCs w:val="24"/>
                <w:highlight w:val="none"/>
                <w:u w:val="none"/>
              </w:rPr>
              <w:t>纯水制备过程产生的废活性炭和废渗透膜经统一收集后由厂家回收处理</w:t>
            </w:r>
            <w:r>
              <w:rPr>
                <w:rFonts w:hint="default" w:ascii="Times New Roman" w:hAnsi="Times New Roman" w:eastAsia="宋体" w:cs="Times New Roman"/>
                <w:color w:val="auto"/>
                <w:sz w:val="24"/>
                <w:szCs w:val="24"/>
                <w:highlight w:val="none"/>
                <w:u w:val="none"/>
                <w:lang w:val="en-US" w:eastAsia="zh-CN"/>
              </w:rPr>
              <w:t>。</w:t>
            </w:r>
          </w:p>
          <w:p w14:paraId="0AEFAB47">
            <w:pPr>
              <w:spacing w:line="360" w:lineRule="auto"/>
              <w:ind w:firstLine="480" w:firstLineChars="200"/>
              <w:jc w:val="left"/>
              <w:rPr>
                <w:color w:val="auto"/>
                <w:sz w:val="24"/>
                <w:szCs w:val="24"/>
                <w:highlight w:val="none"/>
                <w:u w:val="none"/>
              </w:rPr>
            </w:pPr>
            <w:r>
              <w:rPr>
                <w:rFonts w:hint="eastAsia" w:ascii="Times New Roman" w:hAnsi="Times New Roman" w:eastAsia="宋体" w:cs="Times New Roman"/>
                <w:color w:val="auto"/>
                <w:sz w:val="24"/>
                <w:szCs w:val="24"/>
                <w:highlight w:val="none"/>
                <w:u w:val="none"/>
              </w:rPr>
              <w:t>贮存场所的建设需满足一般工业固体废物贮存和填埋污染控制标准（GB18599-2020）的要求。为加强监督管理，贮存、处置场应按 GB155</w:t>
            </w:r>
            <w:r>
              <w:rPr>
                <w:rFonts w:hint="eastAsia"/>
                <w:color w:val="auto"/>
                <w:sz w:val="24"/>
                <w:szCs w:val="24"/>
                <w:highlight w:val="none"/>
                <w:u w:val="none"/>
              </w:rPr>
              <w:t>62.2 设置环境保护图形标志，不相容的一般工业固体废物应设置不同的分区进行贮存，贮存场禁止危险废物和生活垃圾混入，建立检查维护制度，定期检查维护一般固废库，发现有损坏可能或异常，应及时采取必要措施，以保障正常运行，建立档案制度。将入场的一般工业固体废物的种类和数量以及下列资料，详细记录在案，长期保存，供随时查阅。</w:t>
            </w:r>
          </w:p>
          <w:p w14:paraId="17B207C6">
            <w:pPr>
              <w:spacing w:line="360" w:lineRule="auto"/>
              <w:ind w:firstLine="480" w:firstLineChars="200"/>
              <w:jc w:val="left"/>
              <w:rPr>
                <w:color w:val="auto"/>
                <w:sz w:val="24"/>
                <w:szCs w:val="24"/>
                <w:highlight w:val="none"/>
                <w:u w:val="none"/>
              </w:rPr>
            </w:pPr>
            <w:r>
              <w:rPr>
                <w:rFonts w:hint="eastAsia"/>
                <w:color w:val="auto"/>
                <w:sz w:val="24"/>
                <w:szCs w:val="24"/>
                <w:highlight w:val="none"/>
                <w:u w:val="none"/>
              </w:rPr>
              <w:t>②危险固废</w:t>
            </w:r>
          </w:p>
          <w:p w14:paraId="166665BC">
            <w:pPr>
              <w:spacing w:line="360" w:lineRule="auto"/>
              <w:ind w:firstLine="480" w:firstLineChars="200"/>
              <w:jc w:val="left"/>
              <w:rPr>
                <w:rFonts w:hint="eastAsia"/>
                <w:color w:val="auto"/>
                <w:sz w:val="24"/>
                <w:highlight w:val="none"/>
                <w:u w:val="none" w:color="auto"/>
              </w:rPr>
            </w:pPr>
            <w:r>
              <w:rPr>
                <w:rFonts w:hint="eastAsia"/>
                <w:color w:val="auto"/>
                <w:sz w:val="24"/>
                <w:highlight w:val="none"/>
                <w:u w:val="none"/>
              </w:rPr>
              <w:t>本项目产生的危险固</w:t>
            </w:r>
            <w:r>
              <w:rPr>
                <w:rFonts w:hint="eastAsia" w:ascii="Times New Roman" w:hAnsi="Times New Roman" w:eastAsia="宋体" w:cs="Times New Roman"/>
                <w:color w:val="auto"/>
                <w:sz w:val="24"/>
                <w:highlight w:val="none"/>
                <w:u w:val="none"/>
              </w:rPr>
              <w:t>废主要是废润滑油，</w:t>
            </w:r>
            <w:r>
              <w:rPr>
                <w:rFonts w:hint="eastAsia"/>
                <w:color w:val="auto"/>
                <w:sz w:val="24"/>
                <w:highlight w:val="none"/>
                <w:u w:val="none" w:color="auto"/>
              </w:rPr>
              <w:t>本项目企业应按照《中华人民共和国固体废物污染环境防治法》及《危险废物贮存污染控制标准》(GB 18597-20</w:t>
            </w:r>
            <w:r>
              <w:rPr>
                <w:rFonts w:hint="eastAsia"/>
                <w:color w:val="auto"/>
                <w:sz w:val="24"/>
                <w:highlight w:val="none"/>
                <w:u w:val="none" w:color="auto"/>
                <w:lang w:val="en-US" w:eastAsia="zh-CN"/>
              </w:rPr>
              <w:t>23</w:t>
            </w:r>
            <w:r>
              <w:rPr>
                <w:rFonts w:hint="eastAsia"/>
                <w:color w:val="auto"/>
                <w:sz w:val="24"/>
                <w:highlight w:val="none"/>
                <w:u w:val="none" w:color="auto"/>
              </w:rPr>
              <w:t>)</w:t>
            </w:r>
            <w:r>
              <w:rPr>
                <w:rFonts w:hint="eastAsia"/>
                <w:color w:val="auto"/>
                <w:sz w:val="24"/>
                <w:highlight w:val="none"/>
                <w:u w:val="none" w:color="auto"/>
                <w:lang w:eastAsia="zh-CN"/>
              </w:rPr>
              <w:t>、《</w:t>
            </w:r>
            <w:r>
              <w:rPr>
                <w:rFonts w:hint="eastAsia"/>
                <w:color w:val="auto"/>
                <w:sz w:val="24"/>
                <w:highlight w:val="none"/>
                <w:u w:val="none" w:color="auto"/>
              </w:rPr>
              <w:t>建设项目危险废物环境影响评价指南</w:t>
            </w:r>
            <w:r>
              <w:rPr>
                <w:rFonts w:hint="eastAsia"/>
                <w:color w:val="auto"/>
                <w:sz w:val="24"/>
                <w:highlight w:val="none"/>
                <w:u w:val="none" w:color="auto"/>
                <w:lang w:eastAsia="zh-CN"/>
              </w:rPr>
              <w:t>》</w:t>
            </w:r>
            <w:r>
              <w:rPr>
                <w:rFonts w:hint="eastAsia"/>
                <w:color w:val="auto"/>
                <w:sz w:val="24"/>
                <w:highlight w:val="none"/>
                <w:u w:val="none" w:color="auto"/>
              </w:rPr>
              <w:t>等相关要求，在项目厂房内设置危废仓，并在危废仓醒目的地方设置危险废物警告标识。本项目企业产生的危废应定期委托有资质具备相应处理能力的公司进行处置。</w:t>
            </w:r>
          </w:p>
          <w:p w14:paraId="3CD85018">
            <w:pPr>
              <w:spacing w:line="360" w:lineRule="auto"/>
              <w:ind w:firstLine="480" w:firstLineChars="200"/>
              <w:rPr>
                <w:color w:val="auto"/>
                <w:sz w:val="24"/>
                <w:highlight w:val="none"/>
                <w:u w:val="none" w:color="auto"/>
              </w:rPr>
            </w:pPr>
            <w:r>
              <w:rPr>
                <w:rFonts w:hint="eastAsia"/>
                <w:color w:val="auto"/>
                <w:sz w:val="24"/>
                <w:highlight w:val="none"/>
                <w:u w:val="none" w:color="auto"/>
                <w:lang w:val="en-US" w:eastAsia="zh-CN"/>
              </w:rPr>
              <w:t>1）</w:t>
            </w:r>
            <w:r>
              <w:rPr>
                <w:color w:val="auto"/>
                <w:sz w:val="24"/>
                <w:highlight w:val="none"/>
                <w:u w:val="none" w:color="auto"/>
              </w:rPr>
              <w:t>产生危废的车间，必须使用专用储存设施，并将危险废物装入专用容器中，无法装入常用容器的危险废物可用防漏胶袋等盛装，盛装危险废物的容器和胶带必须贴符合</w:t>
            </w:r>
            <w:r>
              <w:rPr>
                <w:rFonts w:hint="eastAsia"/>
                <w:color w:val="auto"/>
                <w:sz w:val="24"/>
                <w:highlight w:val="none"/>
                <w:u w:val="none" w:color="auto"/>
                <w:lang w:eastAsia="zh-CN"/>
              </w:rPr>
              <w:t>《</w:t>
            </w:r>
            <w:r>
              <w:rPr>
                <w:rFonts w:hint="eastAsia"/>
                <w:color w:val="auto"/>
                <w:sz w:val="24"/>
                <w:highlight w:val="none"/>
                <w:u w:val="none" w:color="auto"/>
              </w:rPr>
              <w:t>危险废物识别标志设置技术规范</w:t>
            </w:r>
            <w:r>
              <w:rPr>
                <w:rFonts w:hint="eastAsia"/>
                <w:color w:val="auto"/>
                <w:sz w:val="24"/>
                <w:highlight w:val="none"/>
                <w:u w:val="none" w:color="auto"/>
                <w:lang w:eastAsia="zh-CN"/>
              </w:rPr>
              <w:t>》（</w:t>
            </w:r>
            <w:r>
              <w:rPr>
                <w:rFonts w:hint="eastAsia"/>
                <w:color w:val="auto"/>
                <w:sz w:val="24"/>
                <w:highlight w:val="none"/>
                <w:u w:val="none" w:color="auto"/>
              </w:rPr>
              <w:t>HJ 1276-2022</w:t>
            </w:r>
            <w:r>
              <w:rPr>
                <w:rFonts w:hint="eastAsia"/>
                <w:color w:val="auto"/>
                <w:sz w:val="24"/>
                <w:highlight w:val="none"/>
                <w:u w:val="none" w:color="auto"/>
                <w:lang w:eastAsia="zh-CN"/>
              </w:rPr>
              <w:t>）</w:t>
            </w:r>
            <w:r>
              <w:rPr>
                <w:color w:val="auto"/>
                <w:sz w:val="24"/>
                <w:highlight w:val="none"/>
                <w:u w:val="none" w:color="auto"/>
              </w:rPr>
              <w:t>所示的标签等，防止造成二次污染。危险废物暂存时需有塑料内衬密封，并设有专用暂存区，不得混存，且须做好防淋防渗措施，以避免固废中的挥发物质对环境造成污染。</w:t>
            </w:r>
          </w:p>
          <w:p w14:paraId="1E166660">
            <w:pPr>
              <w:spacing w:line="360" w:lineRule="auto"/>
              <w:ind w:firstLine="480" w:firstLineChars="200"/>
              <w:rPr>
                <w:color w:val="auto"/>
                <w:sz w:val="24"/>
                <w:highlight w:val="none"/>
                <w:u w:val="none" w:color="auto"/>
              </w:rPr>
            </w:pPr>
            <w:r>
              <w:rPr>
                <w:rFonts w:hint="eastAsia"/>
                <w:color w:val="auto"/>
                <w:sz w:val="24"/>
                <w:highlight w:val="none"/>
                <w:u w:val="none" w:color="auto"/>
                <w:lang w:val="en-US" w:eastAsia="zh-CN"/>
              </w:rPr>
              <w:t>2）</w:t>
            </w:r>
            <w:r>
              <w:rPr>
                <w:color w:val="auto"/>
                <w:sz w:val="24"/>
                <w:highlight w:val="none"/>
                <w:u w:val="none" w:color="auto"/>
              </w:rPr>
              <w:t>对于危废的收集及贮存，应根据危险固废的成分，用符合国家标准的耐腐蚀、不易破损、变形和老化的容器贮存，并按规定在贮存危废容器上贴上标签，详细注明危废的名称、重量、成分、特性以及发生泄漏、扩散污染事故时的应急措施和补救办法。</w:t>
            </w:r>
          </w:p>
          <w:p w14:paraId="621D3609">
            <w:pPr>
              <w:spacing w:line="360" w:lineRule="auto"/>
              <w:ind w:firstLine="480" w:firstLineChars="200"/>
              <w:rPr>
                <w:color w:val="auto"/>
                <w:sz w:val="24"/>
                <w:highlight w:val="none"/>
                <w:u w:val="none" w:color="auto"/>
              </w:rPr>
            </w:pPr>
            <w:r>
              <w:rPr>
                <w:rFonts w:hint="eastAsia"/>
                <w:color w:val="auto"/>
                <w:sz w:val="24"/>
                <w:highlight w:val="none"/>
                <w:u w:val="none" w:color="auto"/>
                <w:lang w:val="en-US" w:eastAsia="zh-CN"/>
              </w:rPr>
              <w:t>3）</w:t>
            </w:r>
            <w:r>
              <w:rPr>
                <w:color w:val="auto"/>
                <w:sz w:val="24"/>
                <w:highlight w:val="none"/>
                <w:u w:val="none" w:color="auto"/>
              </w:rPr>
              <w:t>危险废物的收集和转运过程中，应采取相应的安全防护和污染防治措施，包括防爆、 防火、防中毒、防感染、防泄露、防飞扬、防雨或其它防止污染环境的措施。</w:t>
            </w:r>
          </w:p>
          <w:p w14:paraId="5BFF5E2B">
            <w:pPr>
              <w:spacing w:line="360" w:lineRule="auto"/>
              <w:ind w:firstLine="480" w:firstLineChars="200"/>
              <w:rPr>
                <w:color w:val="auto"/>
                <w:sz w:val="24"/>
                <w:highlight w:val="none"/>
                <w:u w:val="none" w:color="auto"/>
              </w:rPr>
            </w:pPr>
            <w:r>
              <w:rPr>
                <w:rFonts w:hint="eastAsia"/>
                <w:color w:val="auto"/>
                <w:sz w:val="24"/>
                <w:highlight w:val="none"/>
                <w:u w:val="none" w:color="auto"/>
                <w:lang w:val="en-US" w:eastAsia="zh-CN"/>
              </w:rPr>
              <w:t>4）</w:t>
            </w:r>
            <w:r>
              <w:rPr>
                <w:color w:val="auto"/>
                <w:sz w:val="24"/>
                <w:highlight w:val="none"/>
                <w:u w:val="none" w:color="auto"/>
              </w:rPr>
              <w:t>危险废物贮存设施要符合国家危险固废贮存场所的建设要求，危险固废贮存设施要建有堵截泄漏的裙脚，地面与裙脚用坚固的防渗材料建造，并建有隔离设施和防风、防晒、防雨设施，基础防渗层用2mm的高密度聚乙烯材料组成，表面用耐腐蚀材料硬化，衬层上建有渗滤液收集清除系统、径流导出系统、雨水收集池。储存间内清理出来的泄漏物也属于危险废物，必须按照危险废物处理原则处理。</w:t>
            </w:r>
          </w:p>
          <w:p w14:paraId="73EAF302">
            <w:pPr>
              <w:spacing w:line="360" w:lineRule="auto"/>
              <w:ind w:firstLine="480" w:firstLineChars="200"/>
              <w:rPr>
                <w:color w:val="auto"/>
                <w:sz w:val="24"/>
                <w:highlight w:val="none"/>
                <w:u w:val="none" w:color="auto"/>
              </w:rPr>
            </w:pPr>
            <w:r>
              <w:rPr>
                <w:rFonts w:hint="eastAsia"/>
                <w:color w:val="auto"/>
                <w:sz w:val="24"/>
                <w:highlight w:val="none"/>
                <w:u w:val="none" w:color="auto"/>
                <w:lang w:val="en-US" w:eastAsia="zh-CN"/>
              </w:rPr>
              <w:t>5）</w:t>
            </w:r>
            <w:r>
              <w:rPr>
                <w:color w:val="auto"/>
                <w:sz w:val="24"/>
                <w:highlight w:val="none"/>
                <w:u w:val="none" w:color="auto"/>
              </w:rPr>
              <w:t>地面与墙角要用坚固、防渗、防腐的材料建造；危险废物存放间场地防渗处理后，渗透系统要小于1×10</w:t>
            </w:r>
            <w:r>
              <w:rPr>
                <w:color w:val="auto"/>
                <w:sz w:val="24"/>
                <w:highlight w:val="none"/>
                <w:u w:val="none" w:color="auto"/>
                <w:vertAlign w:val="superscript"/>
              </w:rPr>
              <w:t>-10</w:t>
            </w:r>
            <w:r>
              <w:rPr>
                <w:color w:val="auto"/>
                <w:sz w:val="24"/>
                <w:highlight w:val="none"/>
                <w:u w:val="none" w:color="auto"/>
              </w:rPr>
              <w:t>cm/s。</w:t>
            </w:r>
          </w:p>
          <w:p w14:paraId="710654B4">
            <w:pPr>
              <w:spacing w:line="360" w:lineRule="auto"/>
              <w:ind w:firstLine="480" w:firstLineChars="200"/>
              <w:rPr>
                <w:color w:val="auto"/>
                <w:sz w:val="24"/>
                <w:highlight w:val="none"/>
                <w:u w:val="none" w:color="auto"/>
              </w:rPr>
            </w:pPr>
            <w:r>
              <w:rPr>
                <w:rFonts w:hint="eastAsia"/>
                <w:color w:val="auto"/>
                <w:sz w:val="24"/>
                <w:highlight w:val="none"/>
                <w:u w:val="none" w:color="auto"/>
                <w:lang w:val="en-US" w:eastAsia="zh-CN"/>
              </w:rPr>
              <w:t>6</w:t>
            </w:r>
            <w:r>
              <w:rPr>
                <w:rFonts w:hint="eastAsia"/>
                <w:color w:val="auto"/>
                <w:sz w:val="24"/>
                <w:highlight w:val="none"/>
                <w:u w:val="none" w:color="auto"/>
                <w:lang w:eastAsia="zh-CN"/>
              </w:rPr>
              <w:t>）</w:t>
            </w:r>
            <w:r>
              <w:rPr>
                <w:color w:val="auto"/>
                <w:sz w:val="24"/>
                <w:highlight w:val="none"/>
                <w:u w:val="none" w:color="auto"/>
              </w:rPr>
              <w:t>公司应设置专门的危险固废处置机构，作为厂内环境管理、监测的重要组成部分，主要负责危险固废的收集、贮存及处置。</w:t>
            </w:r>
          </w:p>
          <w:p w14:paraId="5C8C21CF">
            <w:pPr>
              <w:spacing w:line="360" w:lineRule="auto"/>
              <w:ind w:firstLine="480" w:firstLineChars="200"/>
              <w:rPr>
                <w:color w:val="auto"/>
                <w:sz w:val="24"/>
                <w:highlight w:val="none"/>
                <w:u w:val="none" w:color="auto"/>
              </w:rPr>
            </w:pPr>
            <w:r>
              <w:rPr>
                <w:rFonts w:hint="eastAsia"/>
                <w:color w:val="auto"/>
                <w:sz w:val="24"/>
                <w:highlight w:val="none"/>
                <w:u w:val="none" w:color="auto"/>
                <w:lang w:val="en-US" w:eastAsia="zh-CN"/>
              </w:rPr>
              <w:t>7）</w:t>
            </w:r>
            <w:r>
              <w:rPr>
                <w:color w:val="auto"/>
                <w:sz w:val="24"/>
                <w:highlight w:val="none"/>
                <w:u w:val="none" w:color="auto"/>
              </w:rPr>
              <w:t>按月统计公司各车间的危险废物种类、产生量、暂存时间、交由处置时间等除此之外，危险废物存放间还要记录危险废物的名称、来源、数量、特性和包装容器的类别、入库日期、存放库位、出库日期及接受单位名称。</w:t>
            </w:r>
          </w:p>
          <w:p w14:paraId="1BE5E114">
            <w:pPr>
              <w:tabs>
                <w:tab w:val="left" w:pos="1440"/>
                <w:tab w:val="left" w:pos="1800"/>
              </w:tabs>
              <w:adjustRightInd w:val="0"/>
              <w:spacing w:line="360" w:lineRule="auto"/>
              <w:ind w:firstLine="482" w:firstLineChars="200"/>
              <w:jc w:val="left"/>
              <w:rPr>
                <w:b/>
                <w:bCs/>
                <w:color w:val="auto"/>
                <w:sz w:val="24"/>
                <w:highlight w:val="none"/>
                <w:u w:val="none" w:color="auto"/>
              </w:rPr>
            </w:pPr>
            <w:r>
              <w:rPr>
                <w:b/>
                <w:bCs/>
                <w:color w:val="auto"/>
                <w:sz w:val="24"/>
                <w:highlight w:val="none"/>
                <w:u w:val="none" w:color="auto"/>
              </w:rPr>
              <w:t>贮存安全管理规定：</w:t>
            </w:r>
          </w:p>
          <w:p w14:paraId="435949A4">
            <w:pPr>
              <w:spacing w:line="360" w:lineRule="auto"/>
              <w:ind w:firstLine="480" w:firstLineChars="200"/>
              <w:rPr>
                <w:color w:val="auto"/>
                <w:sz w:val="24"/>
                <w:highlight w:val="none"/>
                <w:u w:val="none" w:color="auto"/>
              </w:rPr>
            </w:pPr>
            <w:r>
              <w:rPr>
                <w:color w:val="auto"/>
                <w:sz w:val="24"/>
                <w:highlight w:val="none"/>
                <w:u w:val="none" w:color="auto"/>
              </w:rPr>
              <w:t>根据</w:t>
            </w:r>
            <w:r>
              <w:rPr>
                <w:rFonts w:hint="eastAsia"/>
                <w:color w:val="auto"/>
                <w:sz w:val="24"/>
                <w:highlight w:val="none"/>
                <w:u w:val="none" w:color="auto"/>
              </w:rPr>
              <w:t>《危险废物贮存污染控制标准》(GB 18597-20</w:t>
            </w:r>
            <w:r>
              <w:rPr>
                <w:rFonts w:hint="eastAsia"/>
                <w:color w:val="auto"/>
                <w:sz w:val="24"/>
                <w:highlight w:val="none"/>
                <w:u w:val="none" w:color="auto"/>
                <w:lang w:val="en-US" w:eastAsia="zh-CN"/>
              </w:rPr>
              <w:t>23</w:t>
            </w:r>
            <w:r>
              <w:rPr>
                <w:rFonts w:hint="eastAsia"/>
                <w:color w:val="auto"/>
                <w:sz w:val="24"/>
                <w:highlight w:val="none"/>
                <w:u w:val="none" w:color="auto"/>
              </w:rPr>
              <w:t>)</w:t>
            </w:r>
            <w:r>
              <w:rPr>
                <w:color w:val="auto"/>
                <w:sz w:val="24"/>
                <w:highlight w:val="none"/>
                <w:u w:val="none" w:color="auto"/>
              </w:rPr>
              <w:t>，本项目产生的废润滑油和废机油</w:t>
            </w:r>
            <w:r>
              <w:rPr>
                <w:rFonts w:hint="eastAsia"/>
                <w:color w:val="auto"/>
                <w:sz w:val="24"/>
                <w:highlight w:val="none"/>
                <w:u w:val="none" w:color="auto"/>
                <w:lang w:eastAsia="zh-CN"/>
              </w:rPr>
              <w:t>、</w:t>
            </w:r>
            <w:r>
              <w:rPr>
                <w:rFonts w:hint="default"/>
                <w:color w:val="auto"/>
                <w:sz w:val="24"/>
                <w:highlight w:val="none"/>
                <w:u w:val="none" w:color="auto"/>
                <w:lang w:eastAsia="zh-CN"/>
              </w:rPr>
              <w:t>含油废抹布</w:t>
            </w:r>
            <w:r>
              <w:rPr>
                <w:rFonts w:hint="eastAsia"/>
                <w:color w:val="auto"/>
                <w:sz w:val="24"/>
                <w:highlight w:val="none"/>
                <w:u w:val="none" w:color="auto"/>
                <w:lang w:val="en-US" w:eastAsia="zh-CN"/>
              </w:rPr>
              <w:t>及</w:t>
            </w:r>
            <w:r>
              <w:rPr>
                <w:rFonts w:hint="default"/>
                <w:color w:val="auto"/>
                <w:sz w:val="24"/>
                <w:highlight w:val="none"/>
                <w:u w:val="none" w:color="auto"/>
                <w:lang w:eastAsia="zh-CN"/>
              </w:rPr>
              <w:t>手套</w:t>
            </w:r>
            <w:r>
              <w:rPr>
                <w:rFonts w:hint="eastAsia"/>
                <w:color w:val="auto"/>
                <w:sz w:val="24"/>
                <w:highlight w:val="none"/>
                <w:u w:val="none" w:color="auto"/>
                <w:lang w:eastAsia="zh-CN"/>
              </w:rPr>
              <w:t>，</w:t>
            </w:r>
            <w:r>
              <w:rPr>
                <w:color w:val="auto"/>
                <w:sz w:val="24"/>
                <w:highlight w:val="none"/>
                <w:u w:val="none" w:color="auto"/>
              </w:rPr>
              <w:t>应存放于阴凉、通风、干燥的场所，储存于专用收集容器，防止阳光直射，保持容器密封。</w:t>
            </w:r>
          </w:p>
          <w:p w14:paraId="0CDC8715">
            <w:pPr>
              <w:spacing w:line="360" w:lineRule="auto"/>
              <w:ind w:firstLine="482" w:firstLineChars="200"/>
              <w:rPr>
                <w:b/>
                <w:bCs/>
                <w:color w:val="auto"/>
                <w:sz w:val="24"/>
                <w:highlight w:val="none"/>
                <w:u w:val="none" w:color="auto"/>
              </w:rPr>
            </w:pPr>
            <w:r>
              <w:rPr>
                <w:b/>
                <w:bCs/>
                <w:color w:val="auto"/>
                <w:sz w:val="24"/>
                <w:highlight w:val="none"/>
                <w:u w:val="none" w:color="auto"/>
              </w:rPr>
              <w:t>运输注意事项：</w:t>
            </w:r>
          </w:p>
          <w:p w14:paraId="52D853CF">
            <w:pPr>
              <w:spacing w:line="360" w:lineRule="auto"/>
              <w:ind w:firstLine="480" w:firstLineChars="200"/>
              <w:jc w:val="left"/>
              <w:rPr>
                <w:color w:val="auto"/>
                <w:sz w:val="24"/>
                <w:highlight w:val="none"/>
                <w:u w:val="none"/>
              </w:rPr>
            </w:pPr>
            <w:r>
              <w:rPr>
                <w:color w:val="auto"/>
                <w:sz w:val="24"/>
                <w:highlight w:val="none"/>
                <w:u w:val="none" w:color="auto"/>
              </w:rPr>
              <w:t>危险废物产生单位在转移危险废物前，须按照国家有关规定报批危险废物转移计划，经批准后，产生单位应当向移出地环境保护行政主管部门申请领取联单。危废的外运应委托有危险化学品运输质资的单位负责运输。运输车辆、司机、押运人员应具备危险化学品从业资质，有危险化学品从业资格证；运输时运输车辆应配备相应品种和数量的消防器材及泄漏应急处理设备；夏季最好早晚运输。运输时所用的槽（罐）车应有接地链，槽内可设孔隔板以减少震荡产生静电；运输途中应防曝晒、雨淋，防高温。中途停留时应远离火种、热源、 高温区；装运该物品的车辆排气管必须配备阻火装置，禁止使用易产生火花的机械设备和工具装卸；公路运输时要按规定路线行驶，勿在居民区和人口稠密区停留。</w:t>
            </w:r>
          </w:p>
          <w:p w14:paraId="77265264">
            <w:pPr>
              <w:spacing w:line="360" w:lineRule="auto"/>
              <w:ind w:firstLine="480" w:firstLineChars="200"/>
              <w:jc w:val="left"/>
              <w:rPr>
                <w:color w:val="auto"/>
                <w:sz w:val="24"/>
                <w:highlight w:val="none"/>
                <w:u w:val="none"/>
              </w:rPr>
            </w:pPr>
            <w:r>
              <w:rPr>
                <w:rFonts w:hint="eastAsia"/>
                <w:color w:val="auto"/>
                <w:sz w:val="24"/>
                <w:highlight w:val="none"/>
                <w:u w:val="none"/>
              </w:rPr>
              <w:t>③生活垃圾</w:t>
            </w:r>
          </w:p>
          <w:p w14:paraId="1373ECE6">
            <w:pPr>
              <w:spacing w:line="360" w:lineRule="auto"/>
              <w:ind w:firstLine="480" w:firstLineChars="200"/>
              <w:jc w:val="left"/>
              <w:rPr>
                <w:color w:val="auto"/>
                <w:sz w:val="24"/>
                <w:highlight w:val="none"/>
                <w:u w:val="none"/>
              </w:rPr>
            </w:pPr>
            <w:r>
              <w:rPr>
                <w:rFonts w:hint="eastAsia"/>
                <w:color w:val="auto"/>
                <w:sz w:val="24"/>
                <w:highlight w:val="none"/>
                <w:u w:val="none"/>
              </w:rPr>
              <w:t>本项目生活垃圾由建设单位收集后，暂存于生活垃圾桶，每天交环卫部门统一处理。</w:t>
            </w:r>
          </w:p>
          <w:p w14:paraId="1ACB51D1">
            <w:pPr>
              <w:spacing w:line="360" w:lineRule="auto"/>
              <w:ind w:firstLine="480" w:firstLineChars="200"/>
              <w:jc w:val="left"/>
              <w:rPr>
                <w:color w:val="auto"/>
                <w:highlight w:val="none"/>
                <w:u w:val="none"/>
              </w:rPr>
            </w:pPr>
            <w:r>
              <w:rPr>
                <w:rFonts w:hint="eastAsia"/>
                <w:color w:val="auto"/>
                <w:sz w:val="24"/>
                <w:highlight w:val="none"/>
                <w:u w:val="none"/>
              </w:rPr>
              <w:t>综上所述，本项目固废均得到合理处置，不会造成二次污染，对项目周边的环境影响很</w:t>
            </w:r>
            <w:r>
              <w:rPr>
                <w:rFonts w:hint="eastAsia"/>
                <w:color w:val="auto"/>
                <w:highlight w:val="none"/>
                <w:u w:val="none"/>
              </w:rPr>
              <w:t>小。</w:t>
            </w:r>
          </w:p>
          <w:p w14:paraId="683F23FC">
            <w:pPr>
              <w:spacing w:line="360" w:lineRule="auto"/>
              <w:ind w:firstLine="422" w:firstLineChars="200"/>
              <w:jc w:val="center"/>
              <w:rPr>
                <w:b/>
                <w:bCs/>
                <w:color w:val="auto"/>
                <w:highlight w:val="none"/>
                <w:u w:val="none"/>
              </w:rPr>
            </w:pPr>
            <w:r>
              <w:rPr>
                <w:rFonts w:hint="eastAsia"/>
                <w:b/>
                <w:bCs/>
                <w:color w:val="auto"/>
                <w:highlight w:val="none"/>
                <w:u w:val="none"/>
              </w:rPr>
              <w:t>表4-</w:t>
            </w:r>
            <w:r>
              <w:rPr>
                <w:rFonts w:hint="eastAsia"/>
                <w:b/>
                <w:bCs/>
                <w:color w:val="auto"/>
                <w:highlight w:val="none"/>
                <w:u w:val="none"/>
                <w:lang w:val="en-US" w:eastAsia="zh-CN"/>
              </w:rPr>
              <w:t>16</w:t>
            </w:r>
            <w:r>
              <w:rPr>
                <w:rFonts w:hint="eastAsia"/>
                <w:b/>
                <w:bCs/>
                <w:color w:val="auto"/>
                <w:highlight w:val="none"/>
                <w:u w:val="none"/>
              </w:rPr>
              <w:t xml:space="preserve"> 建设项目危险废物产生及处置情况汇总表</w:t>
            </w:r>
          </w:p>
          <w:tbl>
            <w:tblPr>
              <w:tblStyle w:val="28"/>
              <w:tblW w:w="809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35"/>
              <w:gridCol w:w="735"/>
              <w:gridCol w:w="735"/>
              <w:gridCol w:w="826"/>
              <w:gridCol w:w="823"/>
              <w:gridCol w:w="394"/>
              <w:gridCol w:w="706"/>
              <w:gridCol w:w="633"/>
              <w:gridCol w:w="812"/>
              <w:gridCol w:w="959"/>
            </w:tblGrid>
            <w:tr w14:paraId="758C77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735" w:type="dxa"/>
                  <w:tcBorders>
                    <w:tl2br w:val="nil"/>
                    <w:tr2bl w:val="nil"/>
                  </w:tcBorders>
                  <w:vAlign w:val="center"/>
                </w:tcPr>
                <w:p w14:paraId="0EEF2C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rPr>
                  </w:pPr>
                  <w:r>
                    <w:rPr>
                      <w:rFonts w:hint="eastAsia"/>
                      <w:color w:val="auto"/>
                      <w:highlight w:val="none"/>
                      <w:u w:val="none"/>
                    </w:rPr>
                    <w:t>贮存场所名称</w:t>
                  </w:r>
                </w:p>
              </w:tc>
              <w:tc>
                <w:tcPr>
                  <w:tcW w:w="735" w:type="dxa"/>
                  <w:tcBorders>
                    <w:tl2br w:val="nil"/>
                    <w:tr2bl w:val="nil"/>
                  </w:tcBorders>
                  <w:vAlign w:val="center"/>
                </w:tcPr>
                <w:p w14:paraId="113159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rPr>
                  </w:pPr>
                  <w:r>
                    <w:rPr>
                      <w:rFonts w:hint="eastAsia"/>
                      <w:color w:val="auto"/>
                      <w:highlight w:val="none"/>
                      <w:u w:val="none"/>
                    </w:rPr>
                    <w:t>危险废物名称</w:t>
                  </w:r>
                </w:p>
              </w:tc>
              <w:tc>
                <w:tcPr>
                  <w:tcW w:w="735" w:type="dxa"/>
                  <w:tcBorders>
                    <w:tl2br w:val="nil"/>
                    <w:tr2bl w:val="nil"/>
                  </w:tcBorders>
                  <w:vAlign w:val="center"/>
                </w:tcPr>
                <w:p w14:paraId="16CEF4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rPr>
                  </w:pPr>
                  <w:r>
                    <w:rPr>
                      <w:rFonts w:hint="eastAsia"/>
                      <w:color w:val="auto"/>
                      <w:highlight w:val="none"/>
                      <w:u w:val="none"/>
                    </w:rPr>
                    <w:t>危险废物类别</w:t>
                  </w:r>
                </w:p>
              </w:tc>
              <w:tc>
                <w:tcPr>
                  <w:tcW w:w="735" w:type="dxa"/>
                  <w:tcBorders>
                    <w:tl2br w:val="nil"/>
                    <w:tr2bl w:val="nil"/>
                  </w:tcBorders>
                  <w:vAlign w:val="center"/>
                </w:tcPr>
                <w:p w14:paraId="4C2968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rPr>
                  </w:pPr>
                  <w:r>
                    <w:rPr>
                      <w:rFonts w:hint="eastAsia"/>
                      <w:color w:val="auto"/>
                      <w:highlight w:val="none"/>
                      <w:u w:val="none"/>
                    </w:rPr>
                    <w:t>危险废物代码</w:t>
                  </w:r>
                </w:p>
              </w:tc>
              <w:tc>
                <w:tcPr>
                  <w:tcW w:w="826" w:type="dxa"/>
                  <w:tcBorders>
                    <w:tl2br w:val="nil"/>
                    <w:tr2bl w:val="nil"/>
                  </w:tcBorders>
                  <w:vAlign w:val="center"/>
                </w:tcPr>
                <w:p w14:paraId="3D198E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rPr>
                  </w:pPr>
                  <w:r>
                    <w:rPr>
                      <w:rFonts w:hint="eastAsia"/>
                      <w:color w:val="auto"/>
                      <w:highlight w:val="none"/>
                      <w:u w:val="none"/>
                    </w:rPr>
                    <w:t>产生量t/a</w:t>
                  </w:r>
                </w:p>
              </w:tc>
              <w:tc>
                <w:tcPr>
                  <w:tcW w:w="823" w:type="dxa"/>
                  <w:tcBorders>
                    <w:tl2br w:val="nil"/>
                    <w:tr2bl w:val="nil"/>
                  </w:tcBorders>
                  <w:vAlign w:val="center"/>
                </w:tcPr>
                <w:p w14:paraId="47FF52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rPr>
                  </w:pPr>
                  <w:r>
                    <w:rPr>
                      <w:rFonts w:hint="eastAsia"/>
                      <w:color w:val="auto"/>
                      <w:highlight w:val="none"/>
                      <w:u w:val="none"/>
                    </w:rPr>
                    <w:t>有害成分</w:t>
                  </w:r>
                </w:p>
              </w:tc>
              <w:tc>
                <w:tcPr>
                  <w:tcW w:w="394" w:type="dxa"/>
                  <w:tcBorders>
                    <w:tl2br w:val="nil"/>
                    <w:tr2bl w:val="nil"/>
                  </w:tcBorders>
                  <w:vAlign w:val="center"/>
                </w:tcPr>
                <w:p w14:paraId="10F0A1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rPr>
                  </w:pPr>
                  <w:r>
                    <w:rPr>
                      <w:rFonts w:hint="eastAsia"/>
                      <w:color w:val="auto"/>
                      <w:highlight w:val="none"/>
                      <w:u w:val="none"/>
                    </w:rPr>
                    <w:t>形态</w:t>
                  </w:r>
                </w:p>
              </w:tc>
              <w:tc>
                <w:tcPr>
                  <w:tcW w:w="706" w:type="dxa"/>
                  <w:tcBorders>
                    <w:tl2br w:val="nil"/>
                    <w:tr2bl w:val="nil"/>
                  </w:tcBorders>
                  <w:vAlign w:val="center"/>
                </w:tcPr>
                <w:p w14:paraId="28FED4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rPr>
                  </w:pPr>
                  <w:r>
                    <w:rPr>
                      <w:rFonts w:hint="eastAsia"/>
                      <w:color w:val="auto"/>
                      <w:highlight w:val="none"/>
                      <w:u w:val="none"/>
                    </w:rPr>
                    <w:t>贮存方式</w:t>
                  </w:r>
                </w:p>
              </w:tc>
              <w:tc>
                <w:tcPr>
                  <w:tcW w:w="633" w:type="dxa"/>
                  <w:tcBorders>
                    <w:tl2br w:val="nil"/>
                    <w:tr2bl w:val="nil"/>
                  </w:tcBorders>
                  <w:vAlign w:val="center"/>
                </w:tcPr>
                <w:p w14:paraId="462846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rPr>
                  </w:pPr>
                  <w:r>
                    <w:rPr>
                      <w:rFonts w:hint="eastAsia"/>
                      <w:color w:val="auto"/>
                      <w:highlight w:val="none"/>
                      <w:u w:val="none"/>
                    </w:rPr>
                    <w:t>产废周期</w:t>
                  </w:r>
                </w:p>
              </w:tc>
              <w:tc>
                <w:tcPr>
                  <w:tcW w:w="812" w:type="dxa"/>
                  <w:tcBorders>
                    <w:tl2br w:val="nil"/>
                    <w:tr2bl w:val="nil"/>
                  </w:tcBorders>
                  <w:vAlign w:val="center"/>
                </w:tcPr>
                <w:p w14:paraId="59A21F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rPr>
                  </w:pPr>
                  <w:r>
                    <w:rPr>
                      <w:rFonts w:hint="eastAsia"/>
                      <w:color w:val="auto"/>
                      <w:highlight w:val="none"/>
                      <w:u w:val="none"/>
                    </w:rPr>
                    <w:t>危险特性</w:t>
                  </w:r>
                </w:p>
              </w:tc>
              <w:tc>
                <w:tcPr>
                  <w:tcW w:w="959" w:type="dxa"/>
                  <w:tcBorders>
                    <w:tl2br w:val="nil"/>
                    <w:tr2bl w:val="nil"/>
                  </w:tcBorders>
                  <w:vAlign w:val="center"/>
                </w:tcPr>
                <w:p w14:paraId="1FB454BA">
                  <w:pPr>
                    <w:jc w:val="center"/>
                    <w:rPr>
                      <w:color w:val="auto"/>
                      <w:highlight w:val="none"/>
                      <w:u w:val="none"/>
                    </w:rPr>
                  </w:pPr>
                  <w:r>
                    <w:rPr>
                      <w:rFonts w:hint="eastAsia"/>
                      <w:color w:val="auto"/>
                      <w:highlight w:val="none"/>
                      <w:u w:val="none"/>
                    </w:rPr>
                    <w:t>治理措施</w:t>
                  </w:r>
                </w:p>
              </w:tc>
            </w:tr>
            <w:tr w14:paraId="4BC2FC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35" w:type="dxa"/>
                  <w:tcBorders>
                    <w:tl2br w:val="nil"/>
                    <w:tr2bl w:val="nil"/>
                  </w:tcBorders>
                  <w:vAlign w:val="center"/>
                </w:tcPr>
                <w:p w14:paraId="7F21652F">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highlight w:val="none"/>
                      <w:u w:val="none"/>
                    </w:rPr>
                  </w:pPr>
                  <w:r>
                    <w:rPr>
                      <w:rFonts w:hint="eastAsia"/>
                      <w:color w:val="auto"/>
                      <w:highlight w:val="none"/>
                      <w:u w:val="none"/>
                    </w:rPr>
                    <w:t>危废仓</w:t>
                  </w:r>
                </w:p>
              </w:tc>
              <w:tc>
                <w:tcPr>
                  <w:tcW w:w="735" w:type="dxa"/>
                  <w:tcBorders>
                    <w:tl2br w:val="nil"/>
                    <w:tr2bl w:val="nil"/>
                  </w:tcBorders>
                  <w:vAlign w:val="center"/>
                </w:tcPr>
                <w:p w14:paraId="4616EF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highlight w:val="none"/>
                      <w:u w:val="none"/>
                    </w:rPr>
                  </w:pPr>
                  <w:r>
                    <w:rPr>
                      <w:rFonts w:hint="eastAsia" w:eastAsia="宋体"/>
                      <w:color w:val="auto"/>
                      <w:highlight w:val="none"/>
                      <w:u w:val="none"/>
                    </w:rPr>
                    <w:t>废润滑油</w:t>
                  </w:r>
                </w:p>
              </w:tc>
              <w:tc>
                <w:tcPr>
                  <w:tcW w:w="735" w:type="dxa"/>
                  <w:tcBorders>
                    <w:tl2br w:val="nil"/>
                    <w:tr2bl w:val="nil"/>
                  </w:tcBorders>
                  <w:vAlign w:val="center"/>
                </w:tcPr>
                <w:p w14:paraId="21B654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highlight w:val="none"/>
                      <w:u w:val="none"/>
                      <w:lang w:val="zh-CN"/>
                    </w:rPr>
                  </w:pPr>
                  <w:r>
                    <w:rPr>
                      <w:rFonts w:hint="eastAsia" w:eastAsia="宋体"/>
                      <w:color w:val="auto"/>
                      <w:highlight w:val="none"/>
                      <w:u w:val="none"/>
                    </w:rPr>
                    <w:t>HW08</w:t>
                  </w:r>
                </w:p>
              </w:tc>
              <w:tc>
                <w:tcPr>
                  <w:tcW w:w="735" w:type="dxa"/>
                  <w:tcBorders>
                    <w:tl2br w:val="nil"/>
                    <w:tr2bl w:val="nil"/>
                  </w:tcBorders>
                  <w:vAlign w:val="center"/>
                </w:tcPr>
                <w:p w14:paraId="47A329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highlight w:val="none"/>
                      <w:u w:val="none"/>
                    </w:rPr>
                  </w:pPr>
                  <w:r>
                    <w:rPr>
                      <w:rFonts w:hint="eastAsia" w:eastAsia="宋体"/>
                      <w:color w:val="auto"/>
                      <w:highlight w:val="none"/>
                      <w:u w:val="none"/>
                    </w:rPr>
                    <w:t>900-217-08</w:t>
                  </w:r>
                </w:p>
              </w:tc>
              <w:tc>
                <w:tcPr>
                  <w:tcW w:w="826" w:type="dxa"/>
                  <w:tcBorders>
                    <w:tl2br w:val="nil"/>
                    <w:tr2bl w:val="nil"/>
                  </w:tcBorders>
                  <w:vAlign w:val="center"/>
                </w:tcPr>
                <w:p w14:paraId="00D7AB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highlight w:val="none"/>
                      <w:u w:val="none"/>
                      <w:lang w:val="en-US"/>
                    </w:rPr>
                  </w:pPr>
                  <w:r>
                    <w:rPr>
                      <w:rFonts w:hint="eastAsia" w:ascii="Times New Roman" w:hAnsi="Times New Roman" w:eastAsia="宋体" w:cs="Times New Roman"/>
                      <w:color w:val="auto"/>
                      <w:sz w:val="21"/>
                      <w:szCs w:val="21"/>
                      <w:highlight w:val="none"/>
                      <w:u w:val="none"/>
                      <w:lang w:val="en-US" w:eastAsia="zh-CN"/>
                    </w:rPr>
                    <w:t>0.001</w:t>
                  </w:r>
                </w:p>
              </w:tc>
              <w:tc>
                <w:tcPr>
                  <w:tcW w:w="823" w:type="dxa"/>
                  <w:tcBorders>
                    <w:tl2br w:val="nil"/>
                    <w:tr2bl w:val="nil"/>
                  </w:tcBorders>
                  <w:vAlign w:val="center"/>
                </w:tcPr>
                <w:p w14:paraId="3D544A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rPr>
                  </w:pPr>
                  <w:r>
                    <w:rPr>
                      <w:rFonts w:hint="eastAsia"/>
                      <w:color w:val="auto"/>
                      <w:highlight w:val="none"/>
                      <w:u w:val="none"/>
                    </w:rPr>
                    <w:t>废矿物油</w:t>
                  </w:r>
                </w:p>
              </w:tc>
              <w:tc>
                <w:tcPr>
                  <w:tcW w:w="394" w:type="dxa"/>
                  <w:tcBorders>
                    <w:tl2br w:val="nil"/>
                    <w:tr2bl w:val="nil"/>
                  </w:tcBorders>
                  <w:vAlign w:val="center"/>
                </w:tcPr>
                <w:p w14:paraId="47D044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rPr>
                  </w:pPr>
                  <w:r>
                    <w:rPr>
                      <w:rFonts w:hint="eastAsia"/>
                      <w:color w:val="auto"/>
                      <w:highlight w:val="none"/>
                      <w:u w:val="none"/>
                      <w:lang w:val="en-US" w:eastAsia="zh-CN"/>
                    </w:rPr>
                    <w:t>固</w:t>
                  </w:r>
                  <w:r>
                    <w:rPr>
                      <w:rFonts w:hint="eastAsia"/>
                      <w:color w:val="auto"/>
                      <w:highlight w:val="none"/>
                      <w:u w:val="none"/>
                    </w:rPr>
                    <w:t>态</w:t>
                  </w:r>
                </w:p>
              </w:tc>
              <w:tc>
                <w:tcPr>
                  <w:tcW w:w="706" w:type="dxa"/>
                  <w:tcBorders>
                    <w:tl2br w:val="nil"/>
                    <w:tr2bl w:val="nil"/>
                  </w:tcBorders>
                  <w:vAlign w:val="center"/>
                </w:tcPr>
                <w:p w14:paraId="4363609B">
                  <w:pPr>
                    <w:keepNext w:val="0"/>
                    <w:keepLines w:val="0"/>
                    <w:pageBreakBefore w:val="0"/>
                    <w:widowControl w:val="0"/>
                    <w:tabs>
                      <w:tab w:val="left" w:pos="213"/>
                    </w:tabs>
                    <w:kinsoku/>
                    <w:wordWrap/>
                    <w:overflowPunct/>
                    <w:topLinePunct w:val="0"/>
                    <w:autoSpaceDE/>
                    <w:autoSpaceDN/>
                    <w:bidi w:val="0"/>
                    <w:adjustRightInd/>
                    <w:snapToGrid/>
                    <w:spacing w:line="240" w:lineRule="auto"/>
                    <w:jc w:val="center"/>
                    <w:textAlignment w:val="auto"/>
                    <w:rPr>
                      <w:color w:val="auto"/>
                      <w:highlight w:val="none"/>
                      <w:u w:val="none"/>
                    </w:rPr>
                  </w:pPr>
                  <w:r>
                    <w:rPr>
                      <w:rFonts w:hint="eastAsia"/>
                      <w:color w:val="auto"/>
                      <w:highlight w:val="none"/>
                      <w:u w:val="none"/>
                    </w:rPr>
                    <w:t>桶装</w:t>
                  </w:r>
                </w:p>
              </w:tc>
              <w:tc>
                <w:tcPr>
                  <w:tcW w:w="633" w:type="dxa"/>
                  <w:tcBorders>
                    <w:tl2br w:val="nil"/>
                    <w:tr2bl w:val="nil"/>
                  </w:tcBorders>
                  <w:vAlign w:val="center"/>
                </w:tcPr>
                <w:p w14:paraId="65B2A9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rPr>
                  </w:pPr>
                  <w:r>
                    <w:rPr>
                      <w:rFonts w:hint="eastAsia"/>
                      <w:color w:val="auto"/>
                      <w:highlight w:val="none"/>
                      <w:u w:val="none"/>
                    </w:rPr>
                    <w:t>1年/次</w:t>
                  </w:r>
                </w:p>
              </w:tc>
              <w:tc>
                <w:tcPr>
                  <w:tcW w:w="812" w:type="dxa"/>
                  <w:tcBorders>
                    <w:tl2br w:val="nil"/>
                    <w:tr2bl w:val="nil"/>
                  </w:tcBorders>
                  <w:vAlign w:val="center"/>
                </w:tcPr>
                <w:p w14:paraId="2F2422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highlight w:val="none"/>
                      <w:u w:val="none"/>
                      <w:lang w:val="en-US" w:eastAsia="zh-CN"/>
                    </w:rPr>
                  </w:pPr>
                  <w:r>
                    <w:rPr>
                      <w:color w:val="auto"/>
                      <w:spacing w:val="-10"/>
                      <w:highlight w:val="none"/>
                      <w:u w:val="none"/>
                    </w:rPr>
                    <w:t>T，I</w:t>
                  </w:r>
                </w:p>
              </w:tc>
              <w:tc>
                <w:tcPr>
                  <w:tcW w:w="959" w:type="dxa"/>
                  <w:tcBorders>
                    <w:tl2br w:val="nil"/>
                    <w:tr2bl w:val="nil"/>
                  </w:tcBorders>
                  <w:vAlign w:val="center"/>
                </w:tcPr>
                <w:p w14:paraId="76AF984D">
                  <w:pPr>
                    <w:spacing w:line="360" w:lineRule="auto"/>
                    <w:jc w:val="center"/>
                    <w:rPr>
                      <w:color w:val="auto"/>
                      <w:highlight w:val="none"/>
                      <w:u w:val="none"/>
                    </w:rPr>
                  </w:pPr>
                  <w:r>
                    <w:rPr>
                      <w:rFonts w:hint="eastAsia"/>
                      <w:color w:val="auto"/>
                      <w:highlight w:val="none"/>
                      <w:u w:val="none"/>
                    </w:rPr>
                    <w:t>委托有资质单位处理</w:t>
                  </w:r>
                </w:p>
              </w:tc>
            </w:tr>
          </w:tbl>
          <w:p w14:paraId="48C5985E">
            <w:pPr>
              <w:spacing w:line="360" w:lineRule="auto"/>
              <w:ind w:firstLine="482" w:firstLineChars="200"/>
              <w:jc w:val="left"/>
              <w:rPr>
                <w:b/>
                <w:bCs/>
                <w:color w:val="auto"/>
                <w:sz w:val="24"/>
                <w:highlight w:val="none"/>
                <w:u w:val="none"/>
              </w:rPr>
            </w:pPr>
            <w:r>
              <w:rPr>
                <w:rFonts w:hint="eastAsia"/>
                <w:b/>
                <w:bCs/>
                <w:color w:val="auto"/>
                <w:sz w:val="24"/>
                <w:highlight w:val="none"/>
                <w:u w:val="none"/>
              </w:rPr>
              <w:t>7、环境风险评价</w:t>
            </w:r>
          </w:p>
          <w:p w14:paraId="704D2A89">
            <w:pPr>
              <w:spacing w:line="360" w:lineRule="auto"/>
              <w:ind w:firstLine="482" w:firstLineChars="200"/>
              <w:jc w:val="left"/>
              <w:rPr>
                <w:b/>
                <w:bCs/>
                <w:color w:val="auto"/>
                <w:sz w:val="24"/>
                <w:highlight w:val="none"/>
                <w:u w:val="none"/>
              </w:rPr>
            </w:pPr>
            <w:r>
              <w:rPr>
                <w:rFonts w:hint="eastAsia"/>
                <w:b/>
                <w:bCs/>
                <w:color w:val="auto"/>
                <w:sz w:val="24"/>
                <w:highlight w:val="none"/>
                <w:u w:val="none"/>
              </w:rPr>
              <w:t>（1）一般性原则</w:t>
            </w:r>
          </w:p>
          <w:p w14:paraId="6AA61126">
            <w:pPr>
              <w:spacing w:line="360" w:lineRule="auto"/>
              <w:ind w:firstLine="480" w:firstLineChars="200"/>
              <w:jc w:val="left"/>
              <w:rPr>
                <w:color w:val="auto"/>
                <w:sz w:val="24"/>
                <w:highlight w:val="none"/>
                <w:u w:val="none"/>
              </w:rPr>
            </w:pPr>
            <w:r>
              <w:rPr>
                <w:rFonts w:hint="eastAsia"/>
                <w:color w:val="auto"/>
                <w:sz w:val="24"/>
                <w:highlight w:val="none"/>
                <w:u w:val="none"/>
              </w:rPr>
              <w:t>环境风险评价的目的是分析和预测建设项目存在的潜在危险、有害因素，建设项目的建设和运行期间可能发生的突发性事件或事故(一般不包括人为破坏及自然灾害)，引起有毒有害和易燃易爆等物质泄露，所造成的人身安全与环境影响和损害程度，提出合理可行的防范、应急与减缓措施，以使建设项目事故率、损失和环境影响达到可接受的水平。</w:t>
            </w:r>
          </w:p>
          <w:p w14:paraId="27688B5A">
            <w:pPr>
              <w:spacing w:line="360" w:lineRule="auto"/>
              <w:ind w:firstLine="482" w:firstLineChars="200"/>
              <w:rPr>
                <w:b/>
                <w:bCs/>
                <w:color w:val="auto"/>
                <w:sz w:val="24"/>
                <w:highlight w:val="none"/>
                <w:u w:val="none"/>
              </w:rPr>
            </w:pPr>
            <w:r>
              <w:rPr>
                <w:rFonts w:hint="eastAsia"/>
                <w:b/>
                <w:bCs/>
                <w:color w:val="auto"/>
                <w:sz w:val="24"/>
                <w:highlight w:val="none"/>
                <w:u w:val="none"/>
              </w:rPr>
              <w:t>（2）</w:t>
            </w:r>
            <w:r>
              <w:rPr>
                <w:b/>
                <w:bCs/>
                <w:color w:val="auto"/>
                <w:sz w:val="24"/>
                <w:highlight w:val="none"/>
                <w:u w:val="none"/>
              </w:rPr>
              <w:t>危险物质数量与临界量比值（Q）</w:t>
            </w:r>
          </w:p>
          <w:p w14:paraId="1FB95D6F">
            <w:pPr>
              <w:spacing w:line="360" w:lineRule="auto"/>
              <w:ind w:firstLine="480" w:firstLineChars="200"/>
              <w:rPr>
                <w:color w:val="auto"/>
                <w:sz w:val="24"/>
                <w:highlight w:val="none"/>
                <w:u w:val="none"/>
              </w:rPr>
            </w:pPr>
            <w:r>
              <w:rPr>
                <w:color w:val="auto"/>
                <w:sz w:val="24"/>
                <w:highlight w:val="none"/>
                <w:u w:val="none"/>
              </w:rPr>
              <w:t>经过对建设项目的初步工程分析，进行物质危险性判定，判定依据见表</w:t>
            </w:r>
            <w:r>
              <w:rPr>
                <w:rFonts w:hint="eastAsia"/>
                <w:color w:val="auto"/>
                <w:sz w:val="24"/>
                <w:highlight w:val="none"/>
                <w:u w:val="none"/>
              </w:rPr>
              <w:t>4-1</w:t>
            </w:r>
            <w:r>
              <w:rPr>
                <w:rFonts w:hint="eastAsia"/>
                <w:color w:val="auto"/>
                <w:sz w:val="24"/>
                <w:highlight w:val="none"/>
                <w:u w:val="none"/>
                <w:lang w:val="en-US" w:eastAsia="zh-CN"/>
              </w:rPr>
              <w:t>7</w:t>
            </w:r>
            <w:r>
              <w:rPr>
                <w:color w:val="auto"/>
                <w:sz w:val="24"/>
                <w:highlight w:val="none"/>
                <w:u w:val="none"/>
              </w:rPr>
              <w:t>。</w:t>
            </w:r>
          </w:p>
          <w:p w14:paraId="1F670089">
            <w:pPr>
              <w:ind w:firstLine="422" w:firstLineChars="200"/>
              <w:jc w:val="center"/>
              <w:rPr>
                <w:b/>
                <w:color w:val="auto"/>
                <w:highlight w:val="none"/>
                <w:u w:val="none"/>
              </w:rPr>
            </w:pPr>
            <w:r>
              <w:rPr>
                <w:b/>
                <w:color w:val="auto"/>
                <w:highlight w:val="none"/>
                <w:u w:val="none"/>
              </w:rPr>
              <w:t>表</w:t>
            </w:r>
            <w:r>
              <w:rPr>
                <w:rFonts w:hint="eastAsia"/>
                <w:b/>
                <w:color w:val="auto"/>
                <w:highlight w:val="none"/>
                <w:u w:val="none"/>
              </w:rPr>
              <w:t>4-1</w:t>
            </w:r>
            <w:r>
              <w:rPr>
                <w:rFonts w:hint="eastAsia"/>
                <w:b/>
                <w:color w:val="auto"/>
                <w:highlight w:val="none"/>
                <w:u w:val="none"/>
                <w:lang w:val="en-US" w:eastAsia="zh-CN"/>
              </w:rPr>
              <w:t>7</w:t>
            </w:r>
            <w:r>
              <w:rPr>
                <w:b/>
                <w:color w:val="auto"/>
                <w:highlight w:val="none"/>
                <w:u w:val="none"/>
              </w:rPr>
              <w:t xml:space="preserve"> </w:t>
            </w:r>
            <w:r>
              <w:rPr>
                <w:rFonts w:hint="eastAsia"/>
                <w:b/>
                <w:color w:val="auto"/>
                <w:highlight w:val="none"/>
                <w:u w:val="none"/>
              </w:rPr>
              <w:t xml:space="preserve"> </w:t>
            </w:r>
            <w:r>
              <w:rPr>
                <w:b/>
                <w:color w:val="auto"/>
                <w:highlight w:val="none"/>
                <w:u w:val="none"/>
              </w:rPr>
              <w:t>物质危险性判定依据</w:t>
            </w:r>
          </w:p>
          <w:tbl>
            <w:tblPr>
              <w:tblStyle w:val="28"/>
              <w:tblW w:w="79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9"/>
              <w:gridCol w:w="883"/>
              <w:gridCol w:w="1884"/>
              <w:gridCol w:w="1884"/>
              <w:gridCol w:w="2227"/>
            </w:tblGrid>
            <w:tr w14:paraId="122647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1059" w:type="dxa"/>
                  <w:vAlign w:val="center"/>
                </w:tcPr>
                <w:p w14:paraId="6975F4A0">
                  <w:pPr>
                    <w:widowControl/>
                    <w:jc w:val="center"/>
                    <w:rPr>
                      <w:color w:val="auto"/>
                      <w:highlight w:val="none"/>
                      <w:u w:val="none"/>
                    </w:rPr>
                  </w:pPr>
                </w:p>
              </w:tc>
              <w:tc>
                <w:tcPr>
                  <w:tcW w:w="883" w:type="dxa"/>
                  <w:vAlign w:val="center"/>
                </w:tcPr>
                <w:p w14:paraId="5F56CC8F">
                  <w:pPr>
                    <w:widowControl/>
                    <w:jc w:val="center"/>
                    <w:rPr>
                      <w:color w:val="auto"/>
                      <w:highlight w:val="none"/>
                      <w:u w:val="none"/>
                    </w:rPr>
                  </w:pPr>
                  <w:r>
                    <w:rPr>
                      <w:color w:val="auto"/>
                      <w:highlight w:val="none"/>
                      <w:u w:val="none"/>
                    </w:rPr>
                    <w:t>序号</w:t>
                  </w:r>
                </w:p>
              </w:tc>
              <w:tc>
                <w:tcPr>
                  <w:tcW w:w="1884" w:type="dxa"/>
                  <w:vAlign w:val="center"/>
                </w:tcPr>
                <w:p w14:paraId="5F19618B">
                  <w:pPr>
                    <w:widowControl/>
                    <w:jc w:val="center"/>
                    <w:rPr>
                      <w:color w:val="auto"/>
                      <w:highlight w:val="none"/>
                      <w:u w:val="none"/>
                    </w:rPr>
                  </w:pPr>
                  <w:r>
                    <w:rPr>
                      <w:color w:val="auto"/>
                      <w:highlight w:val="none"/>
                      <w:u w:val="none"/>
                    </w:rPr>
                    <w:t>LD50（大鼠经口）mg/kg</w:t>
                  </w:r>
                </w:p>
              </w:tc>
              <w:tc>
                <w:tcPr>
                  <w:tcW w:w="1884" w:type="dxa"/>
                  <w:vAlign w:val="center"/>
                </w:tcPr>
                <w:p w14:paraId="2180EB9D">
                  <w:pPr>
                    <w:widowControl/>
                    <w:jc w:val="center"/>
                    <w:rPr>
                      <w:color w:val="auto"/>
                      <w:highlight w:val="none"/>
                      <w:u w:val="none"/>
                    </w:rPr>
                  </w:pPr>
                  <w:r>
                    <w:rPr>
                      <w:color w:val="auto"/>
                      <w:highlight w:val="none"/>
                      <w:u w:val="none"/>
                    </w:rPr>
                    <w:t>LD50（大鼠经皮）</w:t>
                  </w:r>
                </w:p>
                <w:p w14:paraId="17DE90A1">
                  <w:pPr>
                    <w:widowControl/>
                    <w:jc w:val="center"/>
                    <w:rPr>
                      <w:color w:val="auto"/>
                      <w:highlight w:val="none"/>
                      <w:u w:val="none"/>
                    </w:rPr>
                  </w:pPr>
                  <w:r>
                    <w:rPr>
                      <w:color w:val="auto"/>
                      <w:highlight w:val="none"/>
                      <w:u w:val="none"/>
                    </w:rPr>
                    <w:t>mg/kg</w:t>
                  </w:r>
                </w:p>
              </w:tc>
              <w:tc>
                <w:tcPr>
                  <w:tcW w:w="2227" w:type="dxa"/>
                  <w:vAlign w:val="center"/>
                </w:tcPr>
                <w:p w14:paraId="5B16B1D7">
                  <w:pPr>
                    <w:widowControl/>
                    <w:jc w:val="center"/>
                    <w:rPr>
                      <w:color w:val="auto"/>
                      <w:highlight w:val="none"/>
                      <w:u w:val="none"/>
                    </w:rPr>
                  </w:pPr>
                  <w:r>
                    <w:rPr>
                      <w:color w:val="auto"/>
                      <w:highlight w:val="none"/>
                      <w:u w:val="none"/>
                    </w:rPr>
                    <w:t>LD50（小鼠吸入，4小时）mg/kg</w:t>
                  </w:r>
                </w:p>
              </w:tc>
            </w:tr>
            <w:tr w14:paraId="3FA40E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059" w:type="dxa"/>
                  <w:vMerge w:val="restart"/>
                  <w:vAlign w:val="center"/>
                </w:tcPr>
                <w:p w14:paraId="0BC291AE">
                  <w:pPr>
                    <w:widowControl/>
                    <w:jc w:val="center"/>
                    <w:rPr>
                      <w:color w:val="auto"/>
                      <w:highlight w:val="none"/>
                      <w:u w:val="none"/>
                    </w:rPr>
                  </w:pPr>
                  <w:r>
                    <w:rPr>
                      <w:color w:val="auto"/>
                      <w:highlight w:val="none"/>
                      <w:u w:val="none"/>
                    </w:rPr>
                    <w:t>有毒</w:t>
                  </w:r>
                </w:p>
                <w:p w14:paraId="04EB2BC7">
                  <w:pPr>
                    <w:widowControl/>
                    <w:jc w:val="center"/>
                    <w:rPr>
                      <w:color w:val="auto"/>
                      <w:highlight w:val="none"/>
                      <w:u w:val="none"/>
                    </w:rPr>
                  </w:pPr>
                  <w:r>
                    <w:rPr>
                      <w:color w:val="auto"/>
                      <w:highlight w:val="none"/>
                      <w:u w:val="none"/>
                    </w:rPr>
                    <w:t>物质</w:t>
                  </w:r>
                </w:p>
              </w:tc>
              <w:tc>
                <w:tcPr>
                  <w:tcW w:w="883" w:type="dxa"/>
                  <w:vAlign w:val="center"/>
                </w:tcPr>
                <w:p w14:paraId="37BB26F5">
                  <w:pPr>
                    <w:widowControl/>
                    <w:jc w:val="center"/>
                    <w:rPr>
                      <w:color w:val="auto"/>
                      <w:highlight w:val="none"/>
                      <w:u w:val="none"/>
                    </w:rPr>
                  </w:pPr>
                  <w:r>
                    <w:rPr>
                      <w:color w:val="auto"/>
                      <w:highlight w:val="none"/>
                      <w:u w:val="none"/>
                    </w:rPr>
                    <w:t>1</w:t>
                  </w:r>
                </w:p>
              </w:tc>
              <w:tc>
                <w:tcPr>
                  <w:tcW w:w="1884" w:type="dxa"/>
                  <w:vAlign w:val="center"/>
                </w:tcPr>
                <w:p w14:paraId="4B07FD4D">
                  <w:pPr>
                    <w:widowControl/>
                    <w:jc w:val="center"/>
                    <w:rPr>
                      <w:color w:val="auto"/>
                      <w:highlight w:val="none"/>
                      <w:u w:val="none"/>
                    </w:rPr>
                  </w:pPr>
                  <w:r>
                    <w:rPr>
                      <w:color w:val="auto"/>
                      <w:highlight w:val="none"/>
                      <w:u w:val="none"/>
                    </w:rPr>
                    <w:t>＜5</w:t>
                  </w:r>
                </w:p>
              </w:tc>
              <w:tc>
                <w:tcPr>
                  <w:tcW w:w="1884" w:type="dxa"/>
                  <w:vAlign w:val="center"/>
                </w:tcPr>
                <w:p w14:paraId="642E481F">
                  <w:pPr>
                    <w:widowControl/>
                    <w:jc w:val="center"/>
                    <w:rPr>
                      <w:color w:val="auto"/>
                      <w:highlight w:val="none"/>
                      <w:u w:val="none"/>
                    </w:rPr>
                  </w:pPr>
                  <w:r>
                    <w:rPr>
                      <w:color w:val="auto"/>
                      <w:highlight w:val="none"/>
                      <w:u w:val="none"/>
                    </w:rPr>
                    <w:t>＜1</w:t>
                  </w:r>
                </w:p>
              </w:tc>
              <w:tc>
                <w:tcPr>
                  <w:tcW w:w="2227" w:type="dxa"/>
                  <w:vAlign w:val="center"/>
                </w:tcPr>
                <w:p w14:paraId="06E82C93">
                  <w:pPr>
                    <w:widowControl/>
                    <w:jc w:val="center"/>
                    <w:rPr>
                      <w:color w:val="auto"/>
                      <w:highlight w:val="none"/>
                      <w:u w:val="none"/>
                    </w:rPr>
                  </w:pPr>
                  <w:r>
                    <w:rPr>
                      <w:color w:val="auto"/>
                      <w:highlight w:val="none"/>
                      <w:u w:val="none"/>
                    </w:rPr>
                    <w:t>＜0.01</w:t>
                  </w:r>
                </w:p>
              </w:tc>
            </w:tr>
            <w:tr w14:paraId="216AB3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059" w:type="dxa"/>
                  <w:vMerge w:val="continue"/>
                  <w:vAlign w:val="center"/>
                </w:tcPr>
                <w:p w14:paraId="4A56C1F7">
                  <w:pPr>
                    <w:widowControl/>
                    <w:jc w:val="center"/>
                    <w:rPr>
                      <w:color w:val="auto"/>
                      <w:highlight w:val="none"/>
                      <w:u w:val="none"/>
                    </w:rPr>
                  </w:pPr>
                </w:p>
              </w:tc>
              <w:tc>
                <w:tcPr>
                  <w:tcW w:w="883" w:type="dxa"/>
                  <w:vAlign w:val="center"/>
                </w:tcPr>
                <w:p w14:paraId="148F1EFC">
                  <w:pPr>
                    <w:widowControl/>
                    <w:jc w:val="center"/>
                    <w:rPr>
                      <w:color w:val="auto"/>
                      <w:highlight w:val="none"/>
                      <w:u w:val="none"/>
                    </w:rPr>
                  </w:pPr>
                  <w:r>
                    <w:rPr>
                      <w:color w:val="auto"/>
                      <w:highlight w:val="none"/>
                      <w:u w:val="none"/>
                    </w:rPr>
                    <w:t>2</w:t>
                  </w:r>
                </w:p>
              </w:tc>
              <w:tc>
                <w:tcPr>
                  <w:tcW w:w="1884" w:type="dxa"/>
                  <w:vAlign w:val="center"/>
                </w:tcPr>
                <w:p w14:paraId="6C70A6B3">
                  <w:pPr>
                    <w:widowControl/>
                    <w:jc w:val="center"/>
                    <w:rPr>
                      <w:color w:val="auto"/>
                      <w:highlight w:val="none"/>
                      <w:u w:val="none"/>
                    </w:rPr>
                  </w:pPr>
                  <w:r>
                    <w:rPr>
                      <w:color w:val="auto"/>
                      <w:highlight w:val="none"/>
                      <w:u w:val="none"/>
                    </w:rPr>
                    <w:t>5＜LD50＜25</w:t>
                  </w:r>
                </w:p>
              </w:tc>
              <w:tc>
                <w:tcPr>
                  <w:tcW w:w="1884" w:type="dxa"/>
                  <w:vAlign w:val="center"/>
                </w:tcPr>
                <w:p w14:paraId="4BBF9554">
                  <w:pPr>
                    <w:widowControl/>
                    <w:jc w:val="center"/>
                    <w:rPr>
                      <w:color w:val="auto"/>
                      <w:highlight w:val="none"/>
                      <w:u w:val="none"/>
                    </w:rPr>
                  </w:pPr>
                  <w:r>
                    <w:rPr>
                      <w:color w:val="auto"/>
                      <w:highlight w:val="none"/>
                      <w:u w:val="none"/>
                    </w:rPr>
                    <w:t>10＜LD50＜25</w:t>
                  </w:r>
                </w:p>
              </w:tc>
              <w:tc>
                <w:tcPr>
                  <w:tcW w:w="2227" w:type="dxa"/>
                  <w:vAlign w:val="center"/>
                </w:tcPr>
                <w:p w14:paraId="3F047F58">
                  <w:pPr>
                    <w:widowControl/>
                    <w:jc w:val="center"/>
                    <w:rPr>
                      <w:color w:val="auto"/>
                      <w:highlight w:val="none"/>
                      <w:u w:val="none"/>
                    </w:rPr>
                  </w:pPr>
                  <w:r>
                    <w:rPr>
                      <w:color w:val="auto"/>
                      <w:highlight w:val="none"/>
                      <w:u w:val="none"/>
                    </w:rPr>
                    <w:t>0.1＜LD50＜0.5</w:t>
                  </w:r>
                </w:p>
              </w:tc>
            </w:tr>
            <w:tr w14:paraId="06D42D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059" w:type="dxa"/>
                  <w:vMerge w:val="continue"/>
                  <w:vAlign w:val="center"/>
                </w:tcPr>
                <w:p w14:paraId="31E28346">
                  <w:pPr>
                    <w:widowControl/>
                    <w:jc w:val="center"/>
                    <w:rPr>
                      <w:color w:val="auto"/>
                      <w:highlight w:val="none"/>
                      <w:u w:val="none"/>
                    </w:rPr>
                  </w:pPr>
                </w:p>
              </w:tc>
              <w:tc>
                <w:tcPr>
                  <w:tcW w:w="883" w:type="dxa"/>
                  <w:vAlign w:val="center"/>
                </w:tcPr>
                <w:p w14:paraId="2550AF4F">
                  <w:pPr>
                    <w:widowControl/>
                    <w:jc w:val="center"/>
                    <w:rPr>
                      <w:color w:val="auto"/>
                      <w:highlight w:val="none"/>
                      <w:u w:val="none"/>
                    </w:rPr>
                  </w:pPr>
                  <w:r>
                    <w:rPr>
                      <w:color w:val="auto"/>
                      <w:highlight w:val="none"/>
                      <w:u w:val="none"/>
                    </w:rPr>
                    <w:t>3</w:t>
                  </w:r>
                </w:p>
              </w:tc>
              <w:tc>
                <w:tcPr>
                  <w:tcW w:w="1884" w:type="dxa"/>
                  <w:vAlign w:val="center"/>
                </w:tcPr>
                <w:p w14:paraId="759324C2">
                  <w:pPr>
                    <w:widowControl/>
                    <w:jc w:val="center"/>
                    <w:rPr>
                      <w:color w:val="auto"/>
                      <w:highlight w:val="none"/>
                      <w:u w:val="none"/>
                    </w:rPr>
                  </w:pPr>
                  <w:r>
                    <w:rPr>
                      <w:color w:val="auto"/>
                      <w:highlight w:val="none"/>
                      <w:u w:val="none"/>
                    </w:rPr>
                    <w:t>25＜LD50＜200</w:t>
                  </w:r>
                </w:p>
              </w:tc>
              <w:tc>
                <w:tcPr>
                  <w:tcW w:w="1884" w:type="dxa"/>
                  <w:vAlign w:val="center"/>
                </w:tcPr>
                <w:p w14:paraId="41E16A10">
                  <w:pPr>
                    <w:widowControl/>
                    <w:jc w:val="center"/>
                    <w:rPr>
                      <w:color w:val="auto"/>
                      <w:highlight w:val="none"/>
                      <w:u w:val="none"/>
                    </w:rPr>
                  </w:pPr>
                  <w:r>
                    <w:rPr>
                      <w:color w:val="auto"/>
                      <w:highlight w:val="none"/>
                      <w:u w:val="none"/>
                    </w:rPr>
                    <w:t>10＜LD50＜400</w:t>
                  </w:r>
                </w:p>
              </w:tc>
              <w:tc>
                <w:tcPr>
                  <w:tcW w:w="2227" w:type="dxa"/>
                  <w:vAlign w:val="center"/>
                </w:tcPr>
                <w:p w14:paraId="214D15D4">
                  <w:pPr>
                    <w:widowControl/>
                    <w:jc w:val="center"/>
                    <w:rPr>
                      <w:color w:val="auto"/>
                      <w:highlight w:val="none"/>
                      <w:u w:val="none"/>
                    </w:rPr>
                  </w:pPr>
                  <w:r>
                    <w:rPr>
                      <w:color w:val="auto"/>
                      <w:highlight w:val="none"/>
                      <w:u w:val="none"/>
                    </w:rPr>
                    <w:t>0.5＜LD50＜2</w:t>
                  </w:r>
                </w:p>
              </w:tc>
            </w:tr>
            <w:tr w14:paraId="276483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9" w:hRule="atLeast"/>
                <w:jc w:val="center"/>
              </w:trPr>
              <w:tc>
                <w:tcPr>
                  <w:tcW w:w="1059" w:type="dxa"/>
                  <w:vMerge w:val="restart"/>
                  <w:vAlign w:val="center"/>
                </w:tcPr>
                <w:p w14:paraId="407AB37B">
                  <w:pPr>
                    <w:widowControl/>
                    <w:jc w:val="center"/>
                    <w:rPr>
                      <w:color w:val="auto"/>
                      <w:highlight w:val="none"/>
                      <w:u w:val="none"/>
                    </w:rPr>
                  </w:pPr>
                  <w:r>
                    <w:rPr>
                      <w:color w:val="auto"/>
                      <w:highlight w:val="none"/>
                      <w:u w:val="none"/>
                    </w:rPr>
                    <w:t>易燃</w:t>
                  </w:r>
                </w:p>
                <w:p w14:paraId="181892E7">
                  <w:pPr>
                    <w:widowControl/>
                    <w:jc w:val="center"/>
                    <w:rPr>
                      <w:color w:val="auto"/>
                      <w:highlight w:val="none"/>
                      <w:u w:val="none"/>
                    </w:rPr>
                  </w:pPr>
                  <w:r>
                    <w:rPr>
                      <w:color w:val="auto"/>
                      <w:highlight w:val="none"/>
                      <w:u w:val="none"/>
                    </w:rPr>
                    <w:t>物质</w:t>
                  </w:r>
                </w:p>
              </w:tc>
              <w:tc>
                <w:tcPr>
                  <w:tcW w:w="883" w:type="dxa"/>
                  <w:vAlign w:val="center"/>
                </w:tcPr>
                <w:p w14:paraId="2EF8FF84">
                  <w:pPr>
                    <w:widowControl/>
                    <w:jc w:val="center"/>
                    <w:rPr>
                      <w:color w:val="auto"/>
                      <w:highlight w:val="none"/>
                      <w:u w:val="none"/>
                    </w:rPr>
                  </w:pPr>
                  <w:r>
                    <w:rPr>
                      <w:color w:val="auto"/>
                      <w:highlight w:val="none"/>
                      <w:u w:val="none"/>
                    </w:rPr>
                    <w:t>1</w:t>
                  </w:r>
                </w:p>
              </w:tc>
              <w:tc>
                <w:tcPr>
                  <w:tcW w:w="5995" w:type="dxa"/>
                  <w:gridSpan w:val="3"/>
                  <w:vAlign w:val="center"/>
                </w:tcPr>
                <w:p w14:paraId="2A12A1B8">
                  <w:pPr>
                    <w:widowControl/>
                    <w:jc w:val="center"/>
                    <w:rPr>
                      <w:color w:val="auto"/>
                      <w:highlight w:val="none"/>
                      <w:u w:val="none"/>
                    </w:rPr>
                  </w:pPr>
                  <w:r>
                    <w:rPr>
                      <w:color w:val="auto"/>
                      <w:highlight w:val="none"/>
                      <w:u w:val="none"/>
                    </w:rPr>
                    <w:t>可燃气体—在常压下以气态存在并与空气混合形成可燃混合物；其沸点（常压下）是20℃或20℃以下的物质</w:t>
                  </w:r>
                </w:p>
              </w:tc>
            </w:tr>
            <w:tr w14:paraId="331AD2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059" w:type="dxa"/>
                  <w:vMerge w:val="continue"/>
                  <w:vAlign w:val="center"/>
                </w:tcPr>
                <w:p w14:paraId="3D4A34E1">
                  <w:pPr>
                    <w:widowControl/>
                    <w:jc w:val="center"/>
                    <w:rPr>
                      <w:color w:val="auto"/>
                      <w:highlight w:val="none"/>
                      <w:u w:val="none"/>
                    </w:rPr>
                  </w:pPr>
                </w:p>
              </w:tc>
              <w:tc>
                <w:tcPr>
                  <w:tcW w:w="883" w:type="dxa"/>
                  <w:vAlign w:val="center"/>
                </w:tcPr>
                <w:p w14:paraId="63358E99">
                  <w:pPr>
                    <w:widowControl/>
                    <w:jc w:val="center"/>
                    <w:rPr>
                      <w:color w:val="auto"/>
                      <w:highlight w:val="none"/>
                      <w:u w:val="none"/>
                    </w:rPr>
                  </w:pPr>
                  <w:r>
                    <w:rPr>
                      <w:color w:val="auto"/>
                      <w:highlight w:val="none"/>
                      <w:u w:val="none"/>
                    </w:rPr>
                    <w:t>2</w:t>
                  </w:r>
                </w:p>
              </w:tc>
              <w:tc>
                <w:tcPr>
                  <w:tcW w:w="5995" w:type="dxa"/>
                  <w:gridSpan w:val="3"/>
                  <w:vAlign w:val="center"/>
                </w:tcPr>
                <w:p w14:paraId="1BF09F7E">
                  <w:pPr>
                    <w:widowControl/>
                    <w:jc w:val="center"/>
                    <w:rPr>
                      <w:color w:val="auto"/>
                      <w:highlight w:val="none"/>
                      <w:u w:val="none"/>
                    </w:rPr>
                  </w:pPr>
                  <w:r>
                    <w:rPr>
                      <w:color w:val="auto"/>
                      <w:highlight w:val="none"/>
                      <w:u w:val="none"/>
                    </w:rPr>
                    <w:t>易燃液体—闪点低于21℃，沸点高于20℃的物质</w:t>
                  </w:r>
                </w:p>
              </w:tc>
            </w:tr>
            <w:tr w14:paraId="042690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9" w:hRule="atLeast"/>
                <w:jc w:val="center"/>
              </w:trPr>
              <w:tc>
                <w:tcPr>
                  <w:tcW w:w="1059" w:type="dxa"/>
                  <w:vMerge w:val="continue"/>
                  <w:vAlign w:val="center"/>
                </w:tcPr>
                <w:p w14:paraId="672B80B1">
                  <w:pPr>
                    <w:widowControl/>
                    <w:jc w:val="center"/>
                    <w:rPr>
                      <w:color w:val="auto"/>
                      <w:highlight w:val="none"/>
                      <w:u w:val="none"/>
                    </w:rPr>
                  </w:pPr>
                </w:p>
              </w:tc>
              <w:tc>
                <w:tcPr>
                  <w:tcW w:w="883" w:type="dxa"/>
                  <w:vAlign w:val="center"/>
                </w:tcPr>
                <w:p w14:paraId="3B69F502">
                  <w:pPr>
                    <w:widowControl/>
                    <w:jc w:val="center"/>
                    <w:rPr>
                      <w:color w:val="auto"/>
                      <w:highlight w:val="none"/>
                      <w:u w:val="none"/>
                    </w:rPr>
                  </w:pPr>
                  <w:r>
                    <w:rPr>
                      <w:color w:val="auto"/>
                      <w:highlight w:val="none"/>
                      <w:u w:val="none"/>
                    </w:rPr>
                    <w:t>3</w:t>
                  </w:r>
                </w:p>
              </w:tc>
              <w:tc>
                <w:tcPr>
                  <w:tcW w:w="5995" w:type="dxa"/>
                  <w:gridSpan w:val="3"/>
                  <w:vAlign w:val="center"/>
                </w:tcPr>
                <w:p w14:paraId="0B5AC05E">
                  <w:pPr>
                    <w:widowControl/>
                    <w:jc w:val="center"/>
                    <w:rPr>
                      <w:color w:val="auto"/>
                      <w:highlight w:val="none"/>
                      <w:u w:val="none"/>
                    </w:rPr>
                  </w:pPr>
                  <w:r>
                    <w:rPr>
                      <w:color w:val="auto"/>
                      <w:highlight w:val="none"/>
                      <w:u w:val="none"/>
                    </w:rPr>
                    <w:t>可燃液体—闪点低于55℃，压力下保持液态，在实际操作条件下（如高温高压）可以引起重大事故的物质</w:t>
                  </w:r>
                </w:p>
              </w:tc>
            </w:tr>
            <w:tr w14:paraId="20D261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942" w:type="dxa"/>
                  <w:gridSpan w:val="2"/>
                  <w:vAlign w:val="center"/>
                </w:tcPr>
                <w:p w14:paraId="044CC8EB">
                  <w:pPr>
                    <w:widowControl/>
                    <w:jc w:val="center"/>
                    <w:rPr>
                      <w:color w:val="auto"/>
                      <w:highlight w:val="none"/>
                      <w:u w:val="none"/>
                    </w:rPr>
                  </w:pPr>
                  <w:r>
                    <w:rPr>
                      <w:color w:val="auto"/>
                      <w:highlight w:val="none"/>
                      <w:u w:val="none"/>
                    </w:rPr>
                    <w:t>爆炸性物质</w:t>
                  </w:r>
                </w:p>
              </w:tc>
              <w:tc>
                <w:tcPr>
                  <w:tcW w:w="5995" w:type="dxa"/>
                  <w:gridSpan w:val="3"/>
                  <w:vAlign w:val="center"/>
                </w:tcPr>
                <w:p w14:paraId="786076B2">
                  <w:pPr>
                    <w:widowControl/>
                    <w:jc w:val="center"/>
                    <w:rPr>
                      <w:color w:val="auto"/>
                      <w:highlight w:val="none"/>
                      <w:u w:val="none"/>
                    </w:rPr>
                  </w:pPr>
                  <w:r>
                    <w:rPr>
                      <w:color w:val="auto"/>
                      <w:highlight w:val="none"/>
                      <w:u w:val="none"/>
                    </w:rPr>
                    <w:t>在火焰影响下可以爆炸，或者对冲击、摩擦比硝基苯更为敏感的物质</w:t>
                  </w:r>
                </w:p>
              </w:tc>
            </w:tr>
          </w:tbl>
          <w:p w14:paraId="19C74B2E">
            <w:pPr>
              <w:spacing w:line="360" w:lineRule="auto"/>
              <w:ind w:firstLine="480" w:firstLineChars="200"/>
              <w:rPr>
                <w:color w:val="auto"/>
                <w:sz w:val="24"/>
                <w:highlight w:val="none"/>
                <w:u w:val="none"/>
              </w:rPr>
            </w:pPr>
            <w:r>
              <w:rPr>
                <w:color w:val="auto"/>
                <w:sz w:val="24"/>
                <w:highlight w:val="none"/>
                <w:u w:val="none"/>
              </w:rPr>
              <w:t>凡符合上表中有毒有害物质判定标准序号为1、2号的物质，属于剧毒物质；符合有毒有害物质判定标准序号为3号的属于一般毒物；凡符合上表中易燃物质和爆炸性物质标准的物质，均视为火灾、爆炸等危险物质。</w:t>
            </w:r>
          </w:p>
          <w:p w14:paraId="2615F545">
            <w:pPr>
              <w:spacing w:line="360" w:lineRule="auto"/>
              <w:ind w:firstLine="480" w:firstLineChars="200"/>
              <w:rPr>
                <w:color w:val="auto"/>
                <w:sz w:val="24"/>
                <w:highlight w:val="none"/>
                <w:u w:val="none"/>
              </w:rPr>
            </w:pPr>
            <w:r>
              <w:rPr>
                <w:rFonts w:hint="eastAsia"/>
                <w:color w:val="auto"/>
                <w:sz w:val="24"/>
                <w:highlight w:val="none"/>
                <w:u w:val="none"/>
              </w:rPr>
              <w:t>参考</w:t>
            </w:r>
            <w:r>
              <w:rPr>
                <w:color w:val="auto"/>
                <w:sz w:val="24"/>
                <w:highlight w:val="none"/>
                <w:u w:val="none"/>
              </w:rPr>
              <w:t>《建设项目环境风险评价技术导则》（HJ169-2018）附录B</w:t>
            </w:r>
            <w:r>
              <w:rPr>
                <w:rFonts w:hint="eastAsia"/>
                <w:color w:val="auto"/>
                <w:sz w:val="24"/>
                <w:highlight w:val="none"/>
                <w:u w:val="none"/>
              </w:rPr>
              <w:t>重点关注的危险物质及临界量B.1突发</w:t>
            </w:r>
            <w:r>
              <w:rPr>
                <w:rFonts w:hint="eastAsia"/>
                <w:color w:val="auto"/>
                <w:sz w:val="24"/>
                <w:szCs w:val="24"/>
                <w:highlight w:val="none"/>
                <w:u w:val="none"/>
              </w:rPr>
              <w:t>环境事件风险物质及临界量表和</w:t>
            </w:r>
            <w:r>
              <w:rPr>
                <w:color w:val="auto"/>
                <w:sz w:val="24"/>
                <w:szCs w:val="24"/>
                <w:highlight w:val="none"/>
                <w:u w:val="none"/>
              </w:rPr>
              <w:t>《危险化学品重大危险源辨识》（GB18218-2018）</w:t>
            </w:r>
            <w:r>
              <w:rPr>
                <w:rFonts w:hint="eastAsia"/>
                <w:color w:val="auto"/>
                <w:sz w:val="24"/>
                <w:szCs w:val="24"/>
                <w:highlight w:val="none"/>
                <w:u w:val="none"/>
              </w:rPr>
              <w:t>，</w:t>
            </w:r>
            <w:r>
              <w:rPr>
                <w:color w:val="auto"/>
                <w:sz w:val="24"/>
                <w:highlight w:val="none"/>
                <w:u w:val="none"/>
              </w:rPr>
              <w:t>本项目危险物质的储存量、临界量见下表。</w:t>
            </w:r>
          </w:p>
          <w:p w14:paraId="4EF38F7D">
            <w:pPr>
              <w:ind w:firstLine="373" w:firstLineChars="177"/>
              <w:jc w:val="center"/>
              <w:rPr>
                <w:b/>
                <w:bCs/>
                <w:color w:val="auto"/>
                <w:kern w:val="24"/>
                <w:highlight w:val="none"/>
                <w:u w:val="none"/>
              </w:rPr>
            </w:pPr>
            <w:r>
              <w:rPr>
                <w:rFonts w:hint="eastAsia"/>
                <w:b/>
                <w:bCs/>
                <w:color w:val="auto"/>
                <w:kern w:val="24"/>
                <w:highlight w:val="none"/>
                <w:u w:val="none"/>
              </w:rPr>
              <w:t>表4-1</w:t>
            </w:r>
            <w:r>
              <w:rPr>
                <w:rFonts w:hint="eastAsia"/>
                <w:b/>
                <w:bCs/>
                <w:color w:val="auto"/>
                <w:kern w:val="24"/>
                <w:highlight w:val="none"/>
                <w:u w:val="none"/>
                <w:lang w:val="en-US" w:eastAsia="zh-CN"/>
              </w:rPr>
              <w:t>8</w:t>
            </w:r>
            <w:r>
              <w:rPr>
                <w:rFonts w:hint="eastAsia"/>
                <w:b/>
                <w:bCs/>
                <w:color w:val="auto"/>
                <w:kern w:val="24"/>
                <w:highlight w:val="none"/>
                <w:u w:val="none"/>
              </w:rPr>
              <w:t xml:space="preserve">   项目实施后全厂主要有毒有害物质一览表</w:t>
            </w:r>
          </w:p>
          <w:tbl>
            <w:tblPr>
              <w:tblStyle w:val="28"/>
              <w:tblW w:w="80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1477"/>
              <w:gridCol w:w="891"/>
              <w:gridCol w:w="2085"/>
              <w:gridCol w:w="960"/>
              <w:gridCol w:w="1364"/>
            </w:tblGrid>
            <w:tr w14:paraId="46DB1F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59" w:type="dxa"/>
                  <w:vAlign w:val="center"/>
                </w:tcPr>
                <w:p w14:paraId="30FAE7A7">
                  <w:pPr>
                    <w:jc w:val="center"/>
                    <w:rPr>
                      <w:color w:val="auto"/>
                      <w:highlight w:val="none"/>
                      <w:u w:val="none"/>
                    </w:rPr>
                  </w:pPr>
                  <w:r>
                    <w:rPr>
                      <w:rFonts w:hint="eastAsia"/>
                      <w:color w:val="auto"/>
                      <w:highlight w:val="none"/>
                      <w:u w:val="none"/>
                    </w:rPr>
                    <w:t>名称</w:t>
                  </w:r>
                </w:p>
              </w:tc>
              <w:tc>
                <w:tcPr>
                  <w:tcW w:w="1477" w:type="dxa"/>
                  <w:vAlign w:val="center"/>
                </w:tcPr>
                <w:p w14:paraId="061CAFED">
                  <w:pPr>
                    <w:jc w:val="center"/>
                    <w:rPr>
                      <w:color w:val="auto"/>
                      <w:highlight w:val="none"/>
                      <w:u w:val="none"/>
                    </w:rPr>
                  </w:pPr>
                  <w:r>
                    <w:rPr>
                      <w:rFonts w:hint="eastAsia"/>
                      <w:color w:val="auto"/>
                      <w:highlight w:val="none"/>
                      <w:u w:val="none"/>
                    </w:rPr>
                    <w:t>危险性</w:t>
                  </w:r>
                </w:p>
              </w:tc>
              <w:tc>
                <w:tcPr>
                  <w:tcW w:w="891" w:type="dxa"/>
                  <w:vAlign w:val="center"/>
                </w:tcPr>
                <w:p w14:paraId="7DA073A7">
                  <w:pPr>
                    <w:jc w:val="center"/>
                    <w:rPr>
                      <w:color w:val="auto"/>
                      <w:highlight w:val="none"/>
                      <w:u w:val="none"/>
                    </w:rPr>
                  </w:pPr>
                  <w:r>
                    <w:rPr>
                      <w:rFonts w:hint="eastAsia"/>
                      <w:color w:val="auto"/>
                      <w:highlight w:val="none"/>
                      <w:u w:val="none"/>
                    </w:rPr>
                    <w:t>CAS号</w:t>
                  </w:r>
                </w:p>
              </w:tc>
              <w:tc>
                <w:tcPr>
                  <w:tcW w:w="2085" w:type="dxa"/>
                  <w:vAlign w:val="center"/>
                </w:tcPr>
                <w:p w14:paraId="4F43B148">
                  <w:pPr>
                    <w:jc w:val="center"/>
                    <w:rPr>
                      <w:color w:val="auto"/>
                      <w:highlight w:val="none"/>
                      <w:u w:val="none"/>
                    </w:rPr>
                  </w:pPr>
                  <w:r>
                    <w:rPr>
                      <w:color w:val="auto"/>
                      <w:kern w:val="0"/>
                      <w:highlight w:val="none"/>
                      <w:u w:val="none"/>
                      <w:lang w:bidi="ar"/>
                    </w:rPr>
                    <w:t>最大存在总量q</w:t>
                  </w:r>
                  <w:r>
                    <w:rPr>
                      <w:color w:val="auto"/>
                      <w:kern w:val="0"/>
                      <w:highlight w:val="none"/>
                      <w:u w:val="none"/>
                      <w:vertAlign w:val="subscript"/>
                      <w:lang w:bidi="ar"/>
                    </w:rPr>
                    <w:t>n</w:t>
                  </w:r>
                  <w:r>
                    <w:rPr>
                      <w:color w:val="auto"/>
                      <w:kern w:val="0"/>
                      <w:highlight w:val="none"/>
                      <w:u w:val="none"/>
                      <w:lang w:bidi="ar"/>
                    </w:rPr>
                    <w:t>/t</w:t>
                  </w:r>
                </w:p>
              </w:tc>
              <w:tc>
                <w:tcPr>
                  <w:tcW w:w="960" w:type="dxa"/>
                  <w:vAlign w:val="center"/>
                </w:tcPr>
                <w:p w14:paraId="6EA61DEF">
                  <w:pPr>
                    <w:jc w:val="center"/>
                    <w:rPr>
                      <w:color w:val="auto"/>
                      <w:highlight w:val="none"/>
                      <w:u w:val="none"/>
                    </w:rPr>
                  </w:pPr>
                  <w:r>
                    <w:rPr>
                      <w:color w:val="auto"/>
                      <w:highlight w:val="none"/>
                      <w:u w:val="none"/>
                    </w:rPr>
                    <w:t>临界量</w:t>
                  </w:r>
                </w:p>
              </w:tc>
              <w:tc>
                <w:tcPr>
                  <w:tcW w:w="1364" w:type="dxa"/>
                  <w:vAlign w:val="center"/>
                </w:tcPr>
                <w:p w14:paraId="646E2DBD">
                  <w:pPr>
                    <w:jc w:val="center"/>
                    <w:rPr>
                      <w:color w:val="auto"/>
                      <w:highlight w:val="none"/>
                      <w:u w:val="none"/>
                    </w:rPr>
                  </w:pPr>
                  <w:r>
                    <w:rPr>
                      <w:color w:val="auto"/>
                      <w:highlight w:val="none"/>
                      <w:u w:val="none"/>
                    </w:rPr>
                    <w:t>Q</w:t>
                  </w:r>
                </w:p>
              </w:tc>
            </w:tr>
            <w:tr w14:paraId="623193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259" w:type="dxa"/>
                  <w:vAlign w:val="center"/>
                </w:tcPr>
                <w:p w14:paraId="08CD7894">
                  <w:pPr>
                    <w:jc w:val="center"/>
                    <w:rPr>
                      <w:rFonts w:hint="eastAsia" w:eastAsia="宋体"/>
                      <w:snapToGrid w:val="0"/>
                      <w:szCs w:val="21"/>
                      <w:highlight w:val="none"/>
                      <w:lang w:val="en-US" w:eastAsia="zh-CN"/>
                    </w:rPr>
                  </w:pPr>
                  <w:r>
                    <w:rPr>
                      <w:rFonts w:hint="eastAsia"/>
                      <w:snapToGrid w:val="0"/>
                      <w:szCs w:val="21"/>
                      <w:highlight w:val="none"/>
                      <w:lang w:val="en-US" w:eastAsia="zh-CN"/>
                    </w:rPr>
                    <w:t>润滑油</w:t>
                  </w:r>
                </w:p>
              </w:tc>
              <w:tc>
                <w:tcPr>
                  <w:tcW w:w="1477" w:type="dxa"/>
                  <w:vAlign w:val="center"/>
                </w:tcPr>
                <w:p w14:paraId="6084702F">
                  <w:pPr>
                    <w:jc w:val="center"/>
                    <w:rPr>
                      <w:rFonts w:hint="eastAsia"/>
                      <w:color w:val="auto"/>
                      <w:highlight w:val="none"/>
                      <w:u w:val="none"/>
                    </w:rPr>
                  </w:pPr>
                  <w:r>
                    <w:rPr>
                      <w:rFonts w:hint="eastAsia"/>
                      <w:color w:val="auto"/>
                      <w:highlight w:val="none"/>
                      <w:u w:val="none"/>
                    </w:rPr>
                    <w:t>泄露、火灾</w:t>
                  </w:r>
                </w:p>
              </w:tc>
              <w:tc>
                <w:tcPr>
                  <w:tcW w:w="891" w:type="dxa"/>
                  <w:vAlign w:val="center"/>
                </w:tcPr>
                <w:p w14:paraId="3D9B13D9">
                  <w:pPr>
                    <w:jc w:val="center"/>
                    <w:rPr>
                      <w:rFonts w:hint="eastAsia"/>
                      <w:color w:val="auto"/>
                      <w:highlight w:val="none"/>
                      <w:u w:val="none"/>
                    </w:rPr>
                  </w:pPr>
                  <w:r>
                    <w:rPr>
                      <w:rFonts w:hint="eastAsia"/>
                      <w:color w:val="auto"/>
                      <w:highlight w:val="none"/>
                      <w:u w:val="none"/>
                    </w:rPr>
                    <w:t>/</w:t>
                  </w:r>
                </w:p>
              </w:tc>
              <w:tc>
                <w:tcPr>
                  <w:tcW w:w="2085" w:type="dxa"/>
                  <w:vAlign w:val="center"/>
                </w:tcPr>
                <w:p w14:paraId="7B08EC5D">
                  <w:pPr>
                    <w:jc w:val="center"/>
                    <w:rPr>
                      <w:rFonts w:hint="default" w:eastAsia="宋体" w:cs="Times New Roman"/>
                      <w:color w:val="auto"/>
                      <w:highlight w:val="none"/>
                      <w:lang w:val="en-US" w:eastAsia="zh-CN"/>
                    </w:rPr>
                  </w:pPr>
                  <w:r>
                    <w:rPr>
                      <w:rFonts w:hint="eastAsia" w:cs="Times New Roman"/>
                      <w:color w:val="auto"/>
                      <w:highlight w:val="none"/>
                      <w:lang w:val="en-US" w:eastAsia="zh-CN"/>
                    </w:rPr>
                    <w:t>0.01</w:t>
                  </w:r>
                </w:p>
              </w:tc>
              <w:tc>
                <w:tcPr>
                  <w:tcW w:w="960" w:type="dxa"/>
                  <w:vAlign w:val="center"/>
                </w:tcPr>
                <w:p w14:paraId="4FB63F76">
                  <w:pPr>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2500t</w:t>
                  </w:r>
                </w:p>
              </w:tc>
              <w:tc>
                <w:tcPr>
                  <w:tcW w:w="1364" w:type="dxa"/>
                  <w:vAlign w:val="center"/>
                </w:tcPr>
                <w:p w14:paraId="28BD6E51">
                  <w:pPr>
                    <w:jc w:val="center"/>
                    <w:rPr>
                      <w:rFonts w:hint="default" w:eastAsia="宋体" w:cs="Times New Roman"/>
                      <w:color w:val="auto"/>
                      <w:highlight w:val="none"/>
                      <w:lang w:val="en-US" w:eastAsia="zh-CN"/>
                    </w:rPr>
                  </w:pPr>
                  <w:r>
                    <w:rPr>
                      <w:rFonts w:hint="eastAsia" w:cs="Times New Roman"/>
                      <w:color w:val="auto"/>
                      <w:highlight w:val="none"/>
                      <w:lang w:val="en-US" w:eastAsia="zh-CN"/>
                    </w:rPr>
                    <w:t>0.000004</w:t>
                  </w:r>
                </w:p>
              </w:tc>
            </w:tr>
            <w:tr w14:paraId="270A4E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259" w:type="dxa"/>
                  <w:vAlign w:val="center"/>
                </w:tcPr>
                <w:p w14:paraId="515657BA">
                  <w:pPr>
                    <w:jc w:val="center"/>
                    <w:rPr>
                      <w:rFonts w:hint="default" w:eastAsia="宋体"/>
                      <w:color w:val="auto"/>
                      <w:highlight w:val="none"/>
                      <w:u w:val="none"/>
                      <w:lang w:val="en-US" w:eastAsia="zh-CN"/>
                    </w:rPr>
                  </w:pPr>
                  <w:r>
                    <w:rPr>
                      <w:rFonts w:hint="eastAsia"/>
                      <w:color w:val="auto"/>
                      <w:highlight w:val="none"/>
                      <w:u w:val="none"/>
                      <w:lang w:val="en-US" w:eastAsia="zh-CN"/>
                    </w:rPr>
                    <w:t>废润滑油</w:t>
                  </w:r>
                </w:p>
              </w:tc>
              <w:tc>
                <w:tcPr>
                  <w:tcW w:w="1477" w:type="dxa"/>
                  <w:vAlign w:val="center"/>
                </w:tcPr>
                <w:p w14:paraId="639FF694">
                  <w:pPr>
                    <w:jc w:val="center"/>
                    <w:rPr>
                      <w:rFonts w:hint="eastAsia"/>
                      <w:color w:val="auto"/>
                      <w:highlight w:val="none"/>
                      <w:u w:val="none"/>
                    </w:rPr>
                  </w:pPr>
                  <w:r>
                    <w:rPr>
                      <w:rFonts w:hint="eastAsia"/>
                      <w:color w:val="auto"/>
                      <w:highlight w:val="none"/>
                      <w:u w:val="none"/>
                    </w:rPr>
                    <w:t>泄露、火灾</w:t>
                  </w:r>
                </w:p>
              </w:tc>
              <w:tc>
                <w:tcPr>
                  <w:tcW w:w="891" w:type="dxa"/>
                  <w:vAlign w:val="center"/>
                </w:tcPr>
                <w:p w14:paraId="6B00897B">
                  <w:pPr>
                    <w:jc w:val="center"/>
                    <w:rPr>
                      <w:rFonts w:hint="eastAsia"/>
                      <w:color w:val="auto"/>
                      <w:highlight w:val="none"/>
                      <w:u w:val="none"/>
                    </w:rPr>
                  </w:pPr>
                  <w:r>
                    <w:rPr>
                      <w:rFonts w:hint="eastAsia"/>
                      <w:color w:val="auto"/>
                      <w:highlight w:val="none"/>
                      <w:u w:val="none"/>
                    </w:rPr>
                    <w:t>/</w:t>
                  </w:r>
                </w:p>
              </w:tc>
              <w:tc>
                <w:tcPr>
                  <w:tcW w:w="2085" w:type="dxa"/>
                  <w:vAlign w:val="center"/>
                </w:tcPr>
                <w:p w14:paraId="7E575B80">
                  <w:pPr>
                    <w:jc w:val="center"/>
                    <w:rPr>
                      <w:rFonts w:hint="default" w:eastAsia="宋体" w:cs="Times New Roman"/>
                      <w:color w:val="auto"/>
                      <w:highlight w:val="none"/>
                      <w:lang w:val="en-US" w:eastAsia="zh-CN"/>
                    </w:rPr>
                  </w:pPr>
                  <w:r>
                    <w:rPr>
                      <w:rFonts w:hint="eastAsia" w:cs="Times New Roman"/>
                      <w:color w:val="auto"/>
                      <w:highlight w:val="none"/>
                      <w:lang w:val="en-US" w:eastAsia="zh-CN"/>
                    </w:rPr>
                    <w:t>0.001</w:t>
                  </w:r>
                </w:p>
              </w:tc>
              <w:tc>
                <w:tcPr>
                  <w:tcW w:w="960" w:type="dxa"/>
                  <w:vAlign w:val="center"/>
                </w:tcPr>
                <w:p w14:paraId="734EE817">
                  <w:pPr>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2500t</w:t>
                  </w:r>
                </w:p>
              </w:tc>
              <w:tc>
                <w:tcPr>
                  <w:tcW w:w="1364" w:type="dxa"/>
                  <w:vAlign w:val="center"/>
                </w:tcPr>
                <w:p w14:paraId="595BC7A2">
                  <w:pPr>
                    <w:jc w:val="center"/>
                    <w:rPr>
                      <w:rFonts w:hint="default" w:eastAsia="宋体" w:cs="Times New Roman"/>
                      <w:color w:val="auto"/>
                      <w:highlight w:val="none"/>
                      <w:lang w:val="en-US" w:eastAsia="zh-CN"/>
                    </w:rPr>
                  </w:pPr>
                  <w:r>
                    <w:rPr>
                      <w:rFonts w:hint="eastAsia" w:cs="Times New Roman"/>
                      <w:color w:val="auto"/>
                      <w:highlight w:val="none"/>
                      <w:lang w:val="en-US" w:eastAsia="zh-CN"/>
                    </w:rPr>
                    <w:t>0.0000004</w:t>
                  </w:r>
                </w:p>
              </w:tc>
            </w:tr>
            <w:tr w14:paraId="7F0FE6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672" w:type="dxa"/>
                  <w:gridSpan w:val="5"/>
                  <w:vAlign w:val="center"/>
                </w:tcPr>
                <w:p w14:paraId="7D8E2FBC">
                  <w:pPr>
                    <w:jc w:val="center"/>
                    <w:rPr>
                      <w:color w:val="auto"/>
                      <w:highlight w:val="none"/>
                      <w:u w:val="none"/>
                    </w:rPr>
                  </w:pPr>
                  <w:r>
                    <w:rPr>
                      <w:rFonts w:hint="eastAsia"/>
                      <w:color w:val="auto"/>
                      <w:highlight w:val="none"/>
                      <w:u w:val="none"/>
                    </w:rPr>
                    <w:t>合计</w:t>
                  </w:r>
                </w:p>
              </w:tc>
              <w:tc>
                <w:tcPr>
                  <w:tcW w:w="1364" w:type="dxa"/>
                  <w:shd w:val="clear" w:color="auto" w:fill="auto"/>
                  <w:vAlign w:val="center"/>
                </w:tcPr>
                <w:p w14:paraId="007A842D">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0.0000044</w:t>
                  </w:r>
                </w:p>
              </w:tc>
            </w:tr>
          </w:tbl>
          <w:p w14:paraId="625519F9">
            <w:pPr>
              <w:spacing w:line="360" w:lineRule="auto"/>
              <w:ind w:firstLine="480" w:firstLineChars="200"/>
              <w:rPr>
                <w:color w:val="auto"/>
                <w:sz w:val="24"/>
                <w:szCs w:val="24"/>
                <w:highlight w:val="none"/>
                <w:u w:val="none"/>
              </w:rPr>
            </w:pPr>
            <w:r>
              <w:rPr>
                <w:color w:val="auto"/>
                <w:sz w:val="24"/>
                <w:szCs w:val="24"/>
                <w:highlight w:val="none"/>
                <w:u w:val="none"/>
              </w:rPr>
              <w:t>单元内存在的危险物质为多品种时，则按下式计算Q值。</w:t>
            </w:r>
          </w:p>
          <w:p w14:paraId="1E323D67">
            <w:pPr>
              <w:spacing w:line="360" w:lineRule="auto"/>
              <w:ind w:firstLine="480" w:firstLineChars="200"/>
              <w:rPr>
                <w:color w:val="auto"/>
                <w:sz w:val="24"/>
                <w:szCs w:val="24"/>
                <w:highlight w:val="none"/>
                <w:u w:val="none"/>
              </w:rPr>
            </w:pPr>
            <w:r>
              <w:rPr>
                <w:color w:val="auto"/>
                <w:sz w:val="24"/>
                <w:szCs w:val="24"/>
                <w:highlight w:val="none"/>
                <w:u w:val="none"/>
              </w:rPr>
              <w:t>q1/Q1+q2/Q2+······+qn/Qn≥1</w:t>
            </w:r>
          </w:p>
          <w:p w14:paraId="45FD8898">
            <w:pPr>
              <w:spacing w:line="360" w:lineRule="auto"/>
              <w:ind w:firstLine="480" w:firstLineChars="200"/>
              <w:rPr>
                <w:color w:val="auto"/>
                <w:sz w:val="24"/>
                <w:szCs w:val="24"/>
                <w:highlight w:val="none"/>
                <w:u w:val="none"/>
              </w:rPr>
            </w:pPr>
            <w:r>
              <w:rPr>
                <w:color w:val="auto"/>
                <w:sz w:val="24"/>
                <w:szCs w:val="24"/>
                <w:highlight w:val="none"/>
                <w:u w:val="none"/>
              </w:rPr>
              <w:t>式中：q1、q2、qn为每种危险物质实际存在量，t；</w:t>
            </w:r>
          </w:p>
          <w:p w14:paraId="00A768ED">
            <w:pPr>
              <w:spacing w:line="360" w:lineRule="auto"/>
              <w:ind w:firstLine="480" w:firstLineChars="200"/>
              <w:rPr>
                <w:color w:val="auto"/>
                <w:sz w:val="24"/>
                <w:szCs w:val="24"/>
                <w:highlight w:val="none"/>
                <w:u w:val="none"/>
              </w:rPr>
            </w:pPr>
            <w:r>
              <w:rPr>
                <w:color w:val="auto"/>
                <w:sz w:val="24"/>
                <w:szCs w:val="24"/>
                <w:highlight w:val="none"/>
                <w:u w:val="none"/>
              </w:rPr>
              <w:t>Q1、Q2、Qn为与各种危险物质相对应的生产场所或贮存区的临界量，t。</w:t>
            </w:r>
          </w:p>
          <w:p w14:paraId="37CAA83C">
            <w:pPr>
              <w:spacing w:line="360" w:lineRule="auto"/>
              <w:ind w:firstLine="480" w:firstLineChars="200"/>
              <w:rPr>
                <w:color w:val="auto"/>
                <w:sz w:val="24"/>
                <w:szCs w:val="24"/>
                <w:highlight w:val="none"/>
                <w:u w:val="none"/>
              </w:rPr>
            </w:pPr>
            <w:r>
              <w:rPr>
                <w:color w:val="auto"/>
                <w:sz w:val="24"/>
                <w:szCs w:val="24"/>
                <w:highlight w:val="none"/>
                <w:u w:val="none"/>
              </w:rPr>
              <w:t>由表7-</w:t>
            </w:r>
            <w:r>
              <w:rPr>
                <w:rFonts w:hint="eastAsia"/>
                <w:color w:val="auto"/>
                <w:sz w:val="24"/>
                <w:szCs w:val="24"/>
                <w:highlight w:val="none"/>
                <w:u w:val="none"/>
              </w:rPr>
              <w:t>22</w:t>
            </w:r>
            <w:r>
              <w:rPr>
                <w:color w:val="auto"/>
                <w:sz w:val="24"/>
                <w:szCs w:val="24"/>
                <w:highlight w:val="none"/>
                <w:u w:val="none"/>
              </w:rPr>
              <w:t>可知，Q=</w:t>
            </w:r>
            <w:r>
              <w:rPr>
                <w:rFonts w:hint="eastAsia" w:ascii="Times New Roman" w:hAnsi="Times New Roman" w:eastAsia="宋体" w:cs="Times New Roman"/>
                <w:color w:val="auto"/>
                <w:sz w:val="24"/>
                <w:szCs w:val="24"/>
                <w:highlight w:val="none"/>
                <w:u w:val="none"/>
                <w:lang w:val="en-US" w:eastAsia="zh-CN"/>
              </w:rPr>
              <w:t>0.0000044</w:t>
            </w:r>
            <w:r>
              <w:rPr>
                <w:rFonts w:hint="eastAsia"/>
                <w:color w:val="auto"/>
                <w:sz w:val="24"/>
                <w:szCs w:val="24"/>
                <w:highlight w:val="none"/>
                <w:u w:val="none"/>
              </w:rPr>
              <w:t>，</w:t>
            </w:r>
            <w:r>
              <w:rPr>
                <w:color w:val="auto"/>
                <w:sz w:val="24"/>
                <w:szCs w:val="24"/>
                <w:highlight w:val="none"/>
                <w:u w:val="none"/>
              </w:rPr>
              <w:t>Q＜1。</w:t>
            </w:r>
          </w:p>
          <w:p w14:paraId="72409A1F">
            <w:pPr>
              <w:spacing w:line="360" w:lineRule="auto"/>
              <w:ind w:firstLine="482" w:firstLineChars="200"/>
              <w:rPr>
                <w:b/>
                <w:bCs/>
                <w:color w:val="auto"/>
                <w:sz w:val="24"/>
                <w:highlight w:val="none"/>
                <w:u w:val="none"/>
              </w:rPr>
            </w:pPr>
            <w:r>
              <w:rPr>
                <w:rFonts w:hint="eastAsia"/>
                <w:b/>
                <w:bCs/>
                <w:color w:val="auto"/>
                <w:sz w:val="24"/>
                <w:highlight w:val="none"/>
                <w:u w:val="none"/>
              </w:rPr>
              <w:t>（3）</w:t>
            </w:r>
            <w:r>
              <w:rPr>
                <w:b/>
                <w:bCs/>
                <w:color w:val="auto"/>
                <w:sz w:val="24"/>
                <w:highlight w:val="none"/>
                <w:u w:val="none"/>
              </w:rPr>
              <w:t>环境风险识别</w:t>
            </w:r>
          </w:p>
          <w:p w14:paraId="4F2FECA1">
            <w:pPr>
              <w:ind w:firstLine="424" w:firstLineChars="177"/>
              <w:rPr>
                <w:color w:val="auto"/>
                <w:sz w:val="24"/>
                <w:highlight w:val="none"/>
                <w:u w:val="none"/>
              </w:rPr>
            </w:pPr>
            <w:r>
              <w:rPr>
                <w:rFonts w:hint="eastAsia"/>
                <w:color w:val="auto"/>
                <w:sz w:val="24"/>
                <w:highlight w:val="none"/>
                <w:u w:val="none"/>
              </w:rPr>
              <w:t>项目物质风险识别情况见下表：</w:t>
            </w:r>
          </w:p>
          <w:p w14:paraId="3E2AB0CE">
            <w:pPr>
              <w:ind w:firstLine="373" w:firstLineChars="177"/>
              <w:jc w:val="center"/>
              <w:rPr>
                <w:b/>
                <w:bCs/>
                <w:color w:val="auto"/>
                <w:kern w:val="24"/>
                <w:highlight w:val="none"/>
                <w:u w:val="none"/>
              </w:rPr>
            </w:pPr>
            <w:r>
              <w:rPr>
                <w:rFonts w:hint="eastAsia"/>
                <w:b/>
                <w:bCs/>
                <w:color w:val="auto"/>
                <w:kern w:val="24"/>
                <w:highlight w:val="none"/>
                <w:u w:val="none"/>
              </w:rPr>
              <w:t>表4-1</w:t>
            </w:r>
            <w:r>
              <w:rPr>
                <w:rFonts w:hint="eastAsia"/>
                <w:b/>
                <w:bCs/>
                <w:color w:val="auto"/>
                <w:kern w:val="24"/>
                <w:highlight w:val="none"/>
                <w:u w:val="none"/>
                <w:lang w:val="en-US" w:eastAsia="zh-CN"/>
              </w:rPr>
              <w:t>9</w:t>
            </w:r>
            <w:r>
              <w:rPr>
                <w:rFonts w:hint="eastAsia"/>
                <w:b/>
                <w:bCs/>
                <w:color w:val="auto"/>
                <w:kern w:val="24"/>
                <w:highlight w:val="none"/>
                <w:u w:val="none"/>
              </w:rPr>
              <w:t xml:space="preserve">  项目物质风险识别表</w:t>
            </w:r>
          </w:p>
          <w:tbl>
            <w:tblPr>
              <w:tblStyle w:val="28"/>
              <w:tblW w:w="80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6949"/>
            </w:tblGrid>
            <w:tr w14:paraId="24D5F2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30" w:type="dxa"/>
                  <w:vAlign w:val="center"/>
                </w:tcPr>
                <w:p w14:paraId="540E54CD">
                  <w:pPr>
                    <w:jc w:val="center"/>
                    <w:rPr>
                      <w:color w:val="auto"/>
                      <w:highlight w:val="none"/>
                      <w:u w:val="none"/>
                    </w:rPr>
                  </w:pPr>
                  <w:r>
                    <w:rPr>
                      <w:color w:val="auto"/>
                      <w:highlight w:val="none"/>
                      <w:u w:val="none"/>
                    </w:rPr>
                    <w:t>名称</w:t>
                  </w:r>
                </w:p>
              </w:tc>
              <w:tc>
                <w:tcPr>
                  <w:tcW w:w="6949" w:type="dxa"/>
                  <w:vAlign w:val="center"/>
                </w:tcPr>
                <w:p w14:paraId="5AF11B01">
                  <w:pPr>
                    <w:jc w:val="center"/>
                    <w:rPr>
                      <w:color w:val="auto"/>
                      <w:highlight w:val="none"/>
                      <w:u w:val="none"/>
                    </w:rPr>
                  </w:pPr>
                  <w:r>
                    <w:rPr>
                      <w:color w:val="auto"/>
                      <w:highlight w:val="none"/>
                      <w:u w:val="none"/>
                    </w:rPr>
                    <w:t>理化性质</w:t>
                  </w:r>
                </w:p>
              </w:tc>
            </w:tr>
            <w:tr w14:paraId="48B0B9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130" w:type="dxa"/>
                  <w:vAlign w:val="center"/>
                </w:tcPr>
                <w:p w14:paraId="6678D0A7">
                  <w:pPr>
                    <w:jc w:val="center"/>
                    <w:rPr>
                      <w:rFonts w:hint="eastAsia" w:eastAsia="宋体"/>
                      <w:color w:val="auto"/>
                      <w:highlight w:val="none"/>
                      <w:u w:val="none"/>
                      <w:lang w:val="en-US" w:eastAsia="zh-CN"/>
                    </w:rPr>
                  </w:pPr>
                  <w:r>
                    <w:rPr>
                      <w:rFonts w:hint="eastAsia"/>
                      <w:color w:val="auto"/>
                      <w:highlight w:val="none"/>
                      <w:u w:val="none"/>
                      <w:lang w:val="en-US" w:eastAsia="zh-CN"/>
                    </w:rPr>
                    <w:t>润滑油</w:t>
                  </w:r>
                </w:p>
              </w:tc>
              <w:tc>
                <w:tcPr>
                  <w:tcW w:w="6949" w:type="dxa"/>
                  <w:vAlign w:val="center"/>
                </w:tcPr>
                <w:p w14:paraId="3E240346">
                  <w:pPr>
                    <w:jc w:val="center"/>
                    <w:rPr>
                      <w:color w:val="auto"/>
                      <w:highlight w:val="none"/>
                      <w:u w:val="none"/>
                    </w:rPr>
                  </w:pPr>
                  <w:r>
                    <w:rPr>
                      <w:rFonts w:hint="eastAsia"/>
                      <w:color w:val="auto"/>
                      <w:highlight w:val="none"/>
                      <w:u w:val="none"/>
                    </w:rPr>
                    <w:t>外观与性状：淡黄色粘稠液体，闪点为120-340℃，自燃点为300-350℃，溶于苯、乙醇、乙醚、氯仿、丙酮等多数有机溶剂。可燃液体,火灾危险性为丙B类;遇明火、高热可燃</w:t>
                  </w:r>
                </w:p>
              </w:tc>
            </w:tr>
          </w:tbl>
          <w:p w14:paraId="3E4B0E10">
            <w:pPr>
              <w:spacing w:line="360" w:lineRule="auto"/>
              <w:ind w:firstLine="373" w:firstLineChars="177"/>
              <w:rPr>
                <w:b/>
                <w:bCs/>
                <w:color w:val="auto"/>
                <w:kern w:val="24"/>
                <w:highlight w:val="none"/>
                <w:u w:val="none"/>
              </w:rPr>
            </w:pPr>
            <w:r>
              <w:rPr>
                <w:b/>
                <w:bCs/>
                <w:color w:val="auto"/>
                <w:kern w:val="24"/>
                <w:highlight w:val="none"/>
                <w:u w:val="none"/>
              </w:rPr>
              <w:t>备注：*不是有毒物质是指该化学品不属于《建设项目环境风险评价技术导则》（HJ 169-2018）附录B1规定的有毒物质范围之内。</w:t>
            </w:r>
          </w:p>
          <w:p w14:paraId="56E404EB">
            <w:pPr>
              <w:spacing w:line="360" w:lineRule="auto"/>
              <w:ind w:firstLine="480" w:firstLineChars="200"/>
              <w:rPr>
                <w:color w:val="auto"/>
                <w:sz w:val="24"/>
                <w:highlight w:val="none"/>
                <w:u w:val="none"/>
              </w:rPr>
            </w:pPr>
            <w:r>
              <w:rPr>
                <w:rFonts w:hint="eastAsia"/>
                <w:color w:val="auto"/>
                <w:sz w:val="24"/>
                <w:highlight w:val="none"/>
                <w:u w:val="none"/>
              </w:rPr>
              <w:t>项目各功能单元的潜在环境风险事故分析见表。</w:t>
            </w:r>
          </w:p>
          <w:p w14:paraId="5F501106">
            <w:pPr>
              <w:ind w:firstLine="373" w:firstLineChars="177"/>
              <w:jc w:val="center"/>
              <w:rPr>
                <w:b/>
                <w:bCs/>
                <w:color w:val="auto"/>
                <w:kern w:val="24"/>
                <w:highlight w:val="none"/>
                <w:u w:val="none"/>
              </w:rPr>
            </w:pPr>
            <w:r>
              <w:rPr>
                <w:b/>
                <w:bCs/>
                <w:color w:val="auto"/>
                <w:kern w:val="24"/>
                <w:highlight w:val="none"/>
                <w:u w:val="none"/>
              </w:rPr>
              <w:t>表</w:t>
            </w:r>
            <w:r>
              <w:rPr>
                <w:rFonts w:hint="eastAsia"/>
                <w:b/>
                <w:bCs/>
                <w:color w:val="auto"/>
                <w:kern w:val="24"/>
                <w:highlight w:val="none"/>
                <w:u w:val="none"/>
              </w:rPr>
              <w:t>4-</w:t>
            </w:r>
            <w:r>
              <w:rPr>
                <w:rFonts w:hint="eastAsia"/>
                <w:b/>
                <w:bCs/>
                <w:color w:val="auto"/>
                <w:kern w:val="24"/>
                <w:highlight w:val="none"/>
                <w:u w:val="none"/>
                <w:lang w:val="en-US" w:eastAsia="zh-CN"/>
              </w:rPr>
              <w:t>20</w:t>
            </w:r>
            <w:r>
              <w:rPr>
                <w:b/>
                <w:bCs/>
                <w:color w:val="auto"/>
                <w:kern w:val="24"/>
                <w:highlight w:val="none"/>
                <w:u w:val="none"/>
              </w:rPr>
              <w:t xml:space="preserve"> 项目各功能单元潜在的环境风险事故一览表</w:t>
            </w:r>
          </w:p>
          <w:tbl>
            <w:tblPr>
              <w:tblStyle w:val="28"/>
              <w:tblW w:w="81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788"/>
              <w:gridCol w:w="2513"/>
              <w:gridCol w:w="2171"/>
            </w:tblGrid>
            <w:tr w14:paraId="78C4D1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86" w:type="dxa"/>
                  <w:vAlign w:val="center"/>
                </w:tcPr>
                <w:p w14:paraId="1D160E8C">
                  <w:pPr>
                    <w:jc w:val="center"/>
                    <w:rPr>
                      <w:color w:val="auto"/>
                      <w:highlight w:val="none"/>
                      <w:u w:val="none"/>
                    </w:rPr>
                  </w:pPr>
                  <w:r>
                    <w:rPr>
                      <w:color w:val="auto"/>
                      <w:highlight w:val="none"/>
                      <w:u w:val="none"/>
                    </w:rPr>
                    <w:t>事故类型</w:t>
                  </w:r>
                </w:p>
              </w:tc>
              <w:tc>
                <w:tcPr>
                  <w:tcW w:w="1788" w:type="dxa"/>
                  <w:vAlign w:val="center"/>
                </w:tcPr>
                <w:p w14:paraId="0B1B6BDD">
                  <w:pPr>
                    <w:jc w:val="center"/>
                    <w:rPr>
                      <w:color w:val="auto"/>
                      <w:highlight w:val="none"/>
                      <w:u w:val="none"/>
                    </w:rPr>
                  </w:pPr>
                  <w:r>
                    <w:rPr>
                      <w:color w:val="auto"/>
                      <w:highlight w:val="none"/>
                      <w:u w:val="none"/>
                    </w:rPr>
                    <w:t>事故原因</w:t>
                  </w:r>
                </w:p>
              </w:tc>
              <w:tc>
                <w:tcPr>
                  <w:tcW w:w="2513" w:type="dxa"/>
                  <w:vAlign w:val="center"/>
                </w:tcPr>
                <w:p w14:paraId="7D2FF945">
                  <w:pPr>
                    <w:jc w:val="center"/>
                    <w:rPr>
                      <w:color w:val="auto"/>
                      <w:highlight w:val="none"/>
                      <w:u w:val="none"/>
                    </w:rPr>
                  </w:pPr>
                  <w:r>
                    <w:rPr>
                      <w:color w:val="auto"/>
                      <w:highlight w:val="none"/>
                      <w:u w:val="none"/>
                    </w:rPr>
                    <w:t>危险物质向环境转移的可能途径</w:t>
                  </w:r>
                </w:p>
              </w:tc>
              <w:tc>
                <w:tcPr>
                  <w:tcW w:w="2171" w:type="dxa"/>
                  <w:vAlign w:val="center"/>
                </w:tcPr>
                <w:p w14:paraId="2E3A651B">
                  <w:pPr>
                    <w:jc w:val="center"/>
                    <w:rPr>
                      <w:color w:val="auto"/>
                      <w:highlight w:val="none"/>
                      <w:u w:val="none"/>
                    </w:rPr>
                  </w:pPr>
                  <w:r>
                    <w:rPr>
                      <w:color w:val="auto"/>
                      <w:highlight w:val="none"/>
                      <w:u w:val="none"/>
                    </w:rPr>
                    <w:t>影响程度</w:t>
                  </w:r>
                </w:p>
              </w:tc>
            </w:tr>
            <w:tr w14:paraId="5BCAA2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686" w:type="dxa"/>
                  <w:vAlign w:val="center"/>
                </w:tcPr>
                <w:p w14:paraId="089EDF63">
                  <w:pPr>
                    <w:jc w:val="center"/>
                    <w:rPr>
                      <w:color w:val="auto"/>
                      <w:highlight w:val="none"/>
                      <w:u w:val="none"/>
                    </w:rPr>
                  </w:pPr>
                  <w:r>
                    <w:rPr>
                      <w:color w:val="auto"/>
                      <w:highlight w:val="none"/>
                      <w:u w:val="none"/>
                    </w:rPr>
                    <w:t>火灾引发的次生环境事件</w:t>
                  </w:r>
                </w:p>
              </w:tc>
              <w:tc>
                <w:tcPr>
                  <w:tcW w:w="1788" w:type="dxa"/>
                  <w:vAlign w:val="center"/>
                </w:tcPr>
                <w:p w14:paraId="008118C0">
                  <w:pPr>
                    <w:jc w:val="center"/>
                    <w:rPr>
                      <w:color w:val="auto"/>
                      <w:highlight w:val="none"/>
                      <w:u w:val="none"/>
                    </w:rPr>
                  </w:pPr>
                  <w:r>
                    <w:rPr>
                      <w:color w:val="auto"/>
                      <w:highlight w:val="none"/>
                      <w:u w:val="none"/>
                    </w:rPr>
                    <w:t>存在高温、明火</w:t>
                  </w:r>
                </w:p>
              </w:tc>
              <w:tc>
                <w:tcPr>
                  <w:tcW w:w="2513" w:type="dxa"/>
                  <w:vAlign w:val="center"/>
                </w:tcPr>
                <w:p w14:paraId="0108FC6F">
                  <w:pPr>
                    <w:jc w:val="center"/>
                    <w:rPr>
                      <w:color w:val="auto"/>
                      <w:highlight w:val="none"/>
                      <w:u w:val="none"/>
                    </w:rPr>
                  </w:pPr>
                  <w:r>
                    <w:rPr>
                      <w:color w:val="auto"/>
                      <w:highlight w:val="none"/>
                      <w:u w:val="none"/>
                    </w:rPr>
                    <w:t>燃烧后产物进入大气、消防废水外排进入地表水</w:t>
                  </w:r>
                </w:p>
              </w:tc>
              <w:tc>
                <w:tcPr>
                  <w:tcW w:w="2171" w:type="dxa"/>
                  <w:vAlign w:val="center"/>
                </w:tcPr>
                <w:p w14:paraId="3D3DB4EA">
                  <w:pPr>
                    <w:jc w:val="center"/>
                    <w:rPr>
                      <w:color w:val="auto"/>
                      <w:highlight w:val="none"/>
                      <w:u w:val="none"/>
                    </w:rPr>
                  </w:pPr>
                  <w:r>
                    <w:rPr>
                      <w:color w:val="auto"/>
                      <w:highlight w:val="none"/>
                      <w:u w:val="none"/>
                    </w:rPr>
                    <w:t>遇明火，燃烧引发火灾事故，对外界影响较大</w:t>
                  </w:r>
                </w:p>
              </w:tc>
            </w:tr>
            <w:tr w14:paraId="196842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686" w:type="dxa"/>
                  <w:vAlign w:val="center"/>
                </w:tcPr>
                <w:p w14:paraId="5C89B96E">
                  <w:pPr>
                    <w:jc w:val="center"/>
                    <w:rPr>
                      <w:color w:val="auto"/>
                      <w:highlight w:val="none"/>
                      <w:u w:val="none"/>
                    </w:rPr>
                  </w:pPr>
                  <w:r>
                    <w:rPr>
                      <w:rFonts w:hint="eastAsia"/>
                      <w:color w:val="auto"/>
                      <w:highlight w:val="none"/>
                      <w:u w:val="none"/>
                    </w:rPr>
                    <w:t>废气未处理直接排放</w:t>
                  </w:r>
                </w:p>
              </w:tc>
              <w:tc>
                <w:tcPr>
                  <w:tcW w:w="1788" w:type="dxa"/>
                  <w:vAlign w:val="center"/>
                </w:tcPr>
                <w:p w14:paraId="1E4FBEA4">
                  <w:pPr>
                    <w:jc w:val="center"/>
                    <w:rPr>
                      <w:color w:val="auto"/>
                      <w:highlight w:val="none"/>
                      <w:u w:val="none"/>
                    </w:rPr>
                  </w:pPr>
                  <w:r>
                    <w:rPr>
                      <w:rFonts w:hint="eastAsia"/>
                      <w:color w:val="auto"/>
                      <w:highlight w:val="none"/>
                      <w:u w:val="none"/>
                    </w:rPr>
                    <w:t>废气处理措施设备故障或操作失误</w:t>
                  </w:r>
                </w:p>
              </w:tc>
              <w:tc>
                <w:tcPr>
                  <w:tcW w:w="2513" w:type="dxa"/>
                  <w:vAlign w:val="center"/>
                </w:tcPr>
                <w:p w14:paraId="48DCA624">
                  <w:pPr>
                    <w:jc w:val="center"/>
                    <w:rPr>
                      <w:color w:val="auto"/>
                      <w:highlight w:val="none"/>
                      <w:u w:val="none"/>
                    </w:rPr>
                  </w:pPr>
                  <w:r>
                    <w:rPr>
                      <w:rFonts w:hint="eastAsia"/>
                      <w:color w:val="auto"/>
                      <w:highlight w:val="none"/>
                      <w:u w:val="none"/>
                    </w:rPr>
                    <w:t>废气进入大气</w:t>
                  </w:r>
                </w:p>
              </w:tc>
              <w:tc>
                <w:tcPr>
                  <w:tcW w:w="2171" w:type="dxa"/>
                  <w:vAlign w:val="center"/>
                </w:tcPr>
                <w:p w14:paraId="70F08325">
                  <w:pPr>
                    <w:jc w:val="center"/>
                    <w:rPr>
                      <w:color w:val="auto"/>
                      <w:highlight w:val="none"/>
                      <w:u w:val="none"/>
                    </w:rPr>
                  </w:pPr>
                  <w:r>
                    <w:rPr>
                      <w:rFonts w:hint="eastAsia"/>
                      <w:color w:val="auto"/>
                      <w:highlight w:val="none"/>
                      <w:u w:val="none"/>
                    </w:rPr>
                    <w:t>周围的企业及员工及村庄等均会受到不同程度的影响</w:t>
                  </w:r>
                </w:p>
              </w:tc>
            </w:tr>
            <w:tr w14:paraId="544F9A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686" w:type="dxa"/>
                  <w:vAlign w:val="center"/>
                </w:tcPr>
                <w:p w14:paraId="096E758B">
                  <w:pPr>
                    <w:jc w:val="center"/>
                    <w:rPr>
                      <w:rFonts w:hint="eastAsia"/>
                      <w:color w:val="auto"/>
                      <w:highlight w:val="none"/>
                      <w:u w:val="none"/>
                    </w:rPr>
                  </w:pPr>
                  <w:r>
                    <w:rPr>
                      <w:rFonts w:hint="eastAsia"/>
                      <w:color w:val="auto"/>
                      <w:highlight w:val="none"/>
                      <w:u w:val="none" w:color="auto"/>
                      <w:lang w:val="en-US" w:eastAsia="zh-CN"/>
                    </w:rPr>
                    <w:t>危废暂存间</w:t>
                  </w:r>
                </w:p>
              </w:tc>
              <w:tc>
                <w:tcPr>
                  <w:tcW w:w="1788" w:type="dxa"/>
                  <w:vAlign w:val="center"/>
                </w:tcPr>
                <w:p w14:paraId="7BC8D0B0">
                  <w:pPr>
                    <w:jc w:val="center"/>
                    <w:rPr>
                      <w:rFonts w:hint="eastAsia"/>
                      <w:color w:val="auto"/>
                      <w:highlight w:val="none"/>
                      <w:u w:val="none"/>
                    </w:rPr>
                  </w:pPr>
                  <w:r>
                    <w:rPr>
                      <w:rFonts w:hint="eastAsia"/>
                      <w:color w:val="auto"/>
                      <w:highlight w:val="none"/>
                      <w:u w:val="none" w:color="auto"/>
                      <w:lang w:val="en-US" w:eastAsia="zh-CN"/>
                    </w:rPr>
                    <w:t>泄漏</w:t>
                  </w:r>
                </w:p>
              </w:tc>
              <w:tc>
                <w:tcPr>
                  <w:tcW w:w="2513" w:type="dxa"/>
                  <w:vAlign w:val="center"/>
                </w:tcPr>
                <w:p w14:paraId="7C58D804">
                  <w:pPr>
                    <w:jc w:val="center"/>
                    <w:rPr>
                      <w:rFonts w:hint="eastAsia"/>
                      <w:color w:val="auto"/>
                      <w:highlight w:val="none"/>
                      <w:u w:val="none"/>
                    </w:rPr>
                  </w:pPr>
                  <w:r>
                    <w:rPr>
                      <w:rFonts w:hint="eastAsia"/>
                      <w:color w:val="auto"/>
                      <w:highlight w:val="none"/>
                      <w:u w:val="none" w:color="auto"/>
                    </w:rPr>
                    <w:t>装卸或存储过程中某些危险废物可能会发生泄漏可能污染地下水，或可能由于恶劣天气影响，导致雨水渗入等</w:t>
                  </w:r>
                </w:p>
              </w:tc>
              <w:tc>
                <w:tcPr>
                  <w:tcW w:w="2171" w:type="dxa"/>
                  <w:vAlign w:val="center"/>
                </w:tcPr>
                <w:p w14:paraId="003EDAF0">
                  <w:pPr>
                    <w:jc w:val="both"/>
                    <w:rPr>
                      <w:rFonts w:hint="eastAsia"/>
                      <w:color w:val="auto"/>
                      <w:highlight w:val="none"/>
                      <w:u w:val="none"/>
                    </w:rPr>
                  </w:pPr>
                  <w:r>
                    <w:rPr>
                      <w:rFonts w:hint="eastAsia"/>
                      <w:color w:val="auto"/>
                      <w:highlight w:val="none"/>
                      <w:u w:val="none" w:color="auto"/>
                    </w:rPr>
                    <w:t>储存液体危险废物必须严实包装，储存场地硬底化，设置漫坡围堰，储存场地选择室内或设置遮雨措施</w:t>
                  </w:r>
                </w:p>
              </w:tc>
            </w:tr>
            <w:tr w14:paraId="5D8A4C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686" w:type="dxa"/>
                  <w:vAlign w:val="center"/>
                </w:tcPr>
                <w:p w14:paraId="522CDCCA">
                  <w:pPr>
                    <w:jc w:val="center"/>
                    <w:rPr>
                      <w:rFonts w:hint="eastAsia" w:eastAsia="宋体"/>
                      <w:color w:val="auto"/>
                      <w:highlight w:val="none"/>
                      <w:u w:val="none" w:color="auto"/>
                      <w:lang w:val="en-US" w:eastAsia="zh-CN"/>
                    </w:rPr>
                  </w:pPr>
                  <w:r>
                    <w:rPr>
                      <w:rFonts w:hint="eastAsia"/>
                      <w:color w:val="auto"/>
                      <w:highlight w:val="none"/>
                      <w:u w:val="none"/>
                    </w:rPr>
                    <w:t>废水事故排放</w:t>
                  </w:r>
                </w:p>
              </w:tc>
              <w:tc>
                <w:tcPr>
                  <w:tcW w:w="1788" w:type="dxa"/>
                  <w:vAlign w:val="center"/>
                </w:tcPr>
                <w:p w14:paraId="0FA0DD62">
                  <w:pPr>
                    <w:jc w:val="center"/>
                    <w:rPr>
                      <w:rFonts w:hint="eastAsia"/>
                      <w:color w:val="auto"/>
                      <w:highlight w:val="none"/>
                      <w:u w:val="none" w:color="auto"/>
                      <w:lang w:val="en-US" w:eastAsia="zh-CN"/>
                    </w:rPr>
                  </w:pPr>
                  <w:r>
                    <w:rPr>
                      <w:rFonts w:hint="eastAsia"/>
                      <w:color w:val="auto"/>
                      <w:highlight w:val="none"/>
                      <w:u w:val="none"/>
                    </w:rPr>
                    <w:t>因设备或操作原因造成废水未经处理直接排放</w:t>
                  </w:r>
                </w:p>
              </w:tc>
              <w:tc>
                <w:tcPr>
                  <w:tcW w:w="2513" w:type="dxa"/>
                  <w:vAlign w:val="center"/>
                </w:tcPr>
                <w:p w14:paraId="368354FE">
                  <w:pPr>
                    <w:jc w:val="center"/>
                    <w:rPr>
                      <w:rFonts w:hint="eastAsia"/>
                      <w:color w:val="auto"/>
                      <w:highlight w:val="none"/>
                      <w:u w:val="none" w:color="auto"/>
                    </w:rPr>
                  </w:pPr>
                  <w:r>
                    <w:rPr>
                      <w:color w:val="auto"/>
                      <w:highlight w:val="none"/>
                      <w:u w:val="none"/>
                    </w:rPr>
                    <w:t>废水将直接进入到周边自然水体中</w:t>
                  </w:r>
                </w:p>
              </w:tc>
              <w:tc>
                <w:tcPr>
                  <w:tcW w:w="2171" w:type="dxa"/>
                  <w:vAlign w:val="center"/>
                </w:tcPr>
                <w:p w14:paraId="030A12B9">
                  <w:pPr>
                    <w:jc w:val="center"/>
                    <w:rPr>
                      <w:rFonts w:hint="eastAsia"/>
                      <w:color w:val="auto"/>
                      <w:highlight w:val="none"/>
                      <w:u w:val="none" w:color="auto"/>
                    </w:rPr>
                  </w:pPr>
                  <w:r>
                    <w:rPr>
                      <w:color w:val="auto"/>
                      <w:highlight w:val="none"/>
                      <w:u w:val="none"/>
                    </w:rPr>
                    <w:t>影响周边自然水体环境</w:t>
                  </w:r>
                </w:p>
              </w:tc>
            </w:tr>
          </w:tbl>
          <w:p w14:paraId="5A34A190">
            <w:pPr>
              <w:tabs>
                <w:tab w:val="left" w:pos="1440"/>
                <w:tab w:val="left" w:pos="1800"/>
              </w:tabs>
              <w:adjustRightInd w:val="0"/>
              <w:spacing w:line="360" w:lineRule="auto"/>
              <w:ind w:firstLine="482" w:firstLineChars="200"/>
              <w:rPr>
                <w:b/>
                <w:bCs/>
                <w:color w:val="auto"/>
                <w:sz w:val="24"/>
                <w:highlight w:val="none"/>
                <w:u w:val="none"/>
              </w:rPr>
            </w:pPr>
            <w:r>
              <w:rPr>
                <w:rFonts w:hint="eastAsia"/>
                <w:b/>
                <w:bCs/>
                <w:color w:val="auto"/>
                <w:sz w:val="24"/>
                <w:highlight w:val="none"/>
                <w:u w:val="none"/>
              </w:rPr>
              <w:t>（4）环境风险分析</w:t>
            </w:r>
          </w:p>
          <w:p w14:paraId="241F871C">
            <w:pPr>
              <w:tabs>
                <w:tab w:val="left" w:pos="1440"/>
                <w:tab w:val="left" w:pos="1800"/>
              </w:tabs>
              <w:adjustRightInd w:val="0"/>
              <w:spacing w:line="360" w:lineRule="auto"/>
              <w:ind w:firstLine="480" w:firstLineChars="200"/>
              <w:rPr>
                <w:color w:val="auto"/>
                <w:sz w:val="24"/>
                <w:highlight w:val="none"/>
                <w:u w:val="none" w:color="auto"/>
              </w:rPr>
            </w:pPr>
            <w:r>
              <w:rPr>
                <w:rFonts w:hint="eastAsia"/>
                <w:color w:val="auto"/>
                <w:sz w:val="24"/>
                <w:highlight w:val="none"/>
                <w:u w:val="none" w:color="auto"/>
              </w:rPr>
              <w:t>根据环境风险识别，本项目发生环境风险类型</w:t>
            </w:r>
            <w:r>
              <w:rPr>
                <w:rFonts w:hint="eastAsia"/>
                <w:color w:val="auto"/>
                <w:sz w:val="24"/>
                <w:szCs w:val="24"/>
                <w:highlight w:val="none"/>
                <w:u w:val="none" w:color="auto"/>
              </w:rPr>
              <w:t>主要为</w:t>
            </w:r>
            <w:r>
              <w:rPr>
                <w:color w:val="auto"/>
                <w:sz w:val="24"/>
                <w:szCs w:val="24"/>
                <w:highlight w:val="none"/>
                <w:u w:val="none" w:color="auto"/>
              </w:rPr>
              <w:t>火灾引发的次生环境事件</w:t>
            </w:r>
            <w:r>
              <w:rPr>
                <w:bCs/>
                <w:color w:val="auto"/>
                <w:kern w:val="0"/>
                <w:sz w:val="24"/>
                <w:szCs w:val="24"/>
                <w:highlight w:val="none"/>
                <w:u w:val="none" w:color="auto"/>
              </w:rPr>
              <w:t>、</w:t>
            </w:r>
            <w:r>
              <w:rPr>
                <w:color w:val="auto"/>
                <w:sz w:val="24"/>
                <w:highlight w:val="none"/>
                <w:u w:val="none" w:color="auto"/>
              </w:rPr>
              <w:t>废</w:t>
            </w:r>
            <w:r>
              <w:rPr>
                <w:rFonts w:hint="eastAsia"/>
                <w:color w:val="auto"/>
                <w:sz w:val="24"/>
                <w:highlight w:val="none"/>
                <w:u w:val="none" w:color="auto"/>
                <w:lang w:val="en-US" w:eastAsia="zh-CN"/>
              </w:rPr>
              <w:t>气</w:t>
            </w:r>
            <w:r>
              <w:rPr>
                <w:color w:val="auto"/>
                <w:sz w:val="24"/>
                <w:highlight w:val="none"/>
                <w:u w:val="none" w:color="auto"/>
              </w:rPr>
              <w:t>事故排放</w:t>
            </w:r>
            <w:r>
              <w:rPr>
                <w:rFonts w:hint="eastAsia" w:ascii="Times New Roman" w:hAnsi="Times New Roman" w:eastAsia="宋体" w:cs="Times New Roman"/>
                <w:color w:val="auto"/>
                <w:sz w:val="24"/>
                <w:highlight w:val="none"/>
                <w:u w:val="none" w:color="auto"/>
                <w:lang w:eastAsia="zh-CN"/>
              </w:rPr>
              <w:t>、</w:t>
            </w:r>
            <w:r>
              <w:rPr>
                <w:rFonts w:hint="eastAsia" w:ascii="Times New Roman" w:hAnsi="Times New Roman" w:eastAsia="宋体" w:cs="Times New Roman"/>
                <w:color w:val="auto"/>
                <w:sz w:val="24"/>
                <w:highlight w:val="none"/>
                <w:u w:val="none" w:color="auto"/>
                <w:lang w:val="en-US" w:eastAsia="zh-CN"/>
              </w:rPr>
              <w:t>危废暂存间泄漏</w:t>
            </w:r>
            <w:r>
              <w:rPr>
                <w:rFonts w:hint="eastAsia" w:ascii="Times New Roman" w:hAnsi="Times New Roman" w:eastAsia="宋体" w:cs="Times New Roman"/>
                <w:color w:val="auto"/>
                <w:sz w:val="24"/>
                <w:highlight w:val="none"/>
                <w:u w:val="none" w:color="auto"/>
              </w:rPr>
              <w:t>。</w:t>
            </w:r>
          </w:p>
          <w:p w14:paraId="6A2545D1">
            <w:pPr>
              <w:tabs>
                <w:tab w:val="left" w:pos="1440"/>
                <w:tab w:val="left" w:pos="1800"/>
              </w:tabs>
              <w:adjustRightInd w:val="0"/>
              <w:spacing w:line="360" w:lineRule="auto"/>
              <w:ind w:firstLine="482" w:firstLineChars="200"/>
              <w:rPr>
                <w:b/>
                <w:bCs/>
                <w:color w:val="auto"/>
                <w:sz w:val="24"/>
                <w:highlight w:val="none"/>
                <w:u w:val="none" w:color="auto"/>
              </w:rPr>
            </w:pPr>
            <w:r>
              <w:rPr>
                <w:rFonts w:hint="eastAsia"/>
                <w:b/>
                <w:bCs/>
                <w:color w:val="auto"/>
                <w:sz w:val="24"/>
                <w:highlight w:val="none"/>
                <w:u w:val="none" w:color="auto"/>
                <w:lang w:val="en-US" w:eastAsia="zh-CN"/>
              </w:rPr>
              <w:t>1）</w:t>
            </w:r>
            <w:r>
              <w:rPr>
                <w:rFonts w:hint="eastAsia"/>
                <w:b/>
                <w:bCs/>
                <w:color w:val="auto"/>
                <w:sz w:val="24"/>
                <w:highlight w:val="none"/>
                <w:u w:val="none" w:color="auto"/>
              </w:rPr>
              <w:t>火灾环境影响分析及应急处理措施</w:t>
            </w:r>
          </w:p>
          <w:p w14:paraId="419D3E6A">
            <w:pPr>
              <w:spacing w:line="360" w:lineRule="auto"/>
              <w:ind w:firstLine="480" w:firstLineChars="200"/>
              <w:rPr>
                <w:color w:val="auto"/>
                <w:sz w:val="24"/>
                <w:highlight w:val="none"/>
                <w:u w:val="none" w:color="auto"/>
              </w:rPr>
            </w:pPr>
            <w:r>
              <w:rPr>
                <w:color w:val="auto"/>
                <w:sz w:val="24"/>
                <w:highlight w:val="none"/>
                <w:u w:val="none" w:color="auto"/>
              </w:rPr>
              <w:t>在火灾条件下，任何物质燃烧都会产生有毒气体，其主要成分是一氧化碳，但是化学成分不同的物质燃烧时产生的有毒气体的种类不同，以异丁烯类聚合物和聚二甲基硅氧烷为主要组成元素的胶水燃烧产生的有毒气体主要是一氧化碳，在火势猛烈时，这种气体最具危险性。同时也要考虑其他易燃物质遇热燃烧后产生的其他烃类气体，酚类气体、苯环。</w:t>
            </w:r>
          </w:p>
          <w:p w14:paraId="1DE0723A">
            <w:pPr>
              <w:pStyle w:val="2"/>
              <w:spacing w:line="360" w:lineRule="auto"/>
              <w:ind w:firstLine="480" w:firstLineChars="200"/>
              <w:rPr>
                <w:color w:val="auto"/>
                <w:highlight w:val="none"/>
                <w:u w:val="none" w:color="auto"/>
              </w:rPr>
            </w:pPr>
            <w:r>
              <w:rPr>
                <w:rFonts w:hint="eastAsia"/>
                <w:color w:val="auto"/>
                <w:kern w:val="2"/>
                <w:sz w:val="24"/>
                <w:szCs w:val="24"/>
                <w:highlight w:val="none"/>
                <w:u w:val="none" w:color="auto"/>
              </w:rPr>
              <w:t>发生火灾时，应及时采取相应的灭火措施并疏散厂内员工，必要时启动突发事故应急预案，及时疏散周围的居民；事故发生时，救援人员必须佩戴理性的防毒过滤面具，同时穿好工作服，迅速判明事故当时的风向，可利用风标、旗帜等辨明风向，向上风向撤离，尽可能向侧、逆风向转移。</w:t>
            </w:r>
          </w:p>
          <w:p w14:paraId="03AA4B21">
            <w:pPr>
              <w:spacing w:line="360" w:lineRule="auto"/>
              <w:ind w:firstLine="426" w:firstLineChars="177"/>
              <w:rPr>
                <w:b/>
                <w:bCs/>
                <w:color w:val="auto"/>
                <w:sz w:val="24"/>
                <w:highlight w:val="none"/>
                <w:u w:val="none" w:color="auto"/>
              </w:rPr>
            </w:pPr>
            <w:r>
              <w:rPr>
                <w:rFonts w:hint="eastAsia"/>
                <w:b/>
                <w:bCs/>
                <w:color w:val="auto"/>
                <w:sz w:val="24"/>
                <w:highlight w:val="none"/>
                <w:u w:val="none" w:color="auto"/>
                <w:lang w:val="en-US" w:eastAsia="zh-CN"/>
              </w:rPr>
              <w:t>2）</w:t>
            </w:r>
            <w:r>
              <w:rPr>
                <w:rFonts w:hint="eastAsia"/>
                <w:b/>
                <w:bCs/>
                <w:color w:val="auto"/>
                <w:sz w:val="24"/>
                <w:highlight w:val="none"/>
                <w:u w:val="none" w:color="auto"/>
              </w:rPr>
              <w:t>污染防治措施事故排放境影响分析应急处理措施</w:t>
            </w:r>
          </w:p>
          <w:p w14:paraId="4343F31C">
            <w:pPr>
              <w:tabs>
                <w:tab w:val="left" w:pos="1440"/>
                <w:tab w:val="left" w:pos="1800"/>
              </w:tabs>
              <w:adjustRightInd w:val="0"/>
              <w:spacing w:line="360" w:lineRule="auto"/>
              <w:ind w:firstLine="480" w:firstLineChars="200"/>
              <w:rPr>
                <w:color w:val="auto"/>
                <w:sz w:val="24"/>
                <w:highlight w:val="none"/>
                <w:u w:val="none" w:color="auto"/>
              </w:rPr>
            </w:pPr>
            <w:r>
              <w:rPr>
                <w:rFonts w:hint="eastAsia"/>
                <w:color w:val="auto"/>
                <w:sz w:val="24"/>
                <w:highlight w:val="none"/>
                <w:u w:val="none" w:color="auto"/>
              </w:rPr>
              <w:t>当废气处理措施因设备或操作原因，造成废气未处理直接排放，生产过程中产生的</w:t>
            </w:r>
            <w:r>
              <w:rPr>
                <w:rFonts w:hint="eastAsia"/>
                <w:color w:val="auto"/>
                <w:sz w:val="24"/>
                <w:highlight w:val="none"/>
                <w:u w:val="none" w:color="auto"/>
                <w:lang w:val="en-US" w:eastAsia="zh-CN"/>
              </w:rPr>
              <w:t>废气</w:t>
            </w:r>
            <w:r>
              <w:rPr>
                <w:rFonts w:hint="eastAsia"/>
                <w:color w:val="auto"/>
                <w:sz w:val="24"/>
                <w:highlight w:val="none"/>
                <w:u w:val="none" w:color="auto"/>
              </w:rPr>
              <w:t>会飞扬，气体随风向外扩散，在不利风向时，周围的企业及员工及村庄等均会受到不同程度的影响。因此企业应加强管理，保持各废气处理设施的正常运行，杜绝非正常排放发生。</w:t>
            </w:r>
          </w:p>
          <w:p w14:paraId="19245FCE">
            <w:pPr>
              <w:spacing w:line="360" w:lineRule="auto"/>
              <w:ind w:firstLine="426" w:firstLineChars="177"/>
              <w:rPr>
                <w:rFonts w:hint="eastAsia" w:ascii="Times New Roman" w:hAnsi="Times New Roman" w:eastAsia="宋体" w:cs="Times New Roman"/>
                <w:b/>
                <w:bCs/>
                <w:color w:val="auto"/>
                <w:sz w:val="24"/>
                <w:highlight w:val="none"/>
                <w:u w:val="none" w:color="auto"/>
              </w:rPr>
            </w:pPr>
            <w:r>
              <w:rPr>
                <w:rFonts w:hint="eastAsia" w:cs="Times New Roman"/>
                <w:b/>
                <w:bCs/>
                <w:color w:val="auto"/>
                <w:sz w:val="24"/>
                <w:highlight w:val="none"/>
                <w:u w:val="none" w:color="auto"/>
                <w:lang w:val="en-US" w:eastAsia="zh-CN"/>
              </w:rPr>
              <w:t>3）</w:t>
            </w:r>
            <w:r>
              <w:rPr>
                <w:rFonts w:hint="default" w:ascii="Times New Roman" w:hAnsi="Times New Roman" w:eastAsia="宋体" w:cs="Times New Roman"/>
                <w:b/>
                <w:bCs/>
                <w:color w:val="auto"/>
                <w:sz w:val="24"/>
                <w:highlight w:val="none"/>
                <w:u w:val="none" w:color="auto"/>
              </w:rPr>
              <w:t>危废暂存间渗漏、泄漏引起次生污染分析</w:t>
            </w:r>
          </w:p>
          <w:p w14:paraId="7138BB11">
            <w:pPr>
              <w:tabs>
                <w:tab w:val="left" w:pos="1440"/>
                <w:tab w:val="left" w:pos="1800"/>
              </w:tabs>
              <w:adjustRightInd w:val="0"/>
              <w:spacing w:line="360" w:lineRule="auto"/>
              <w:ind w:firstLine="480" w:firstLineChars="200"/>
              <w:rPr>
                <w:rFonts w:hint="eastAsia" w:ascii="Times New Roman" w:hAnsi="Times New Roman" w:eastAsia="宋体" w:cs="Times New Roman"/>
                <w:color w:val="auto"/>
                <w:sz w:val="24"/>
                <w:highlight w:val="none"/>
                <w:u w:val="none" w:color="auto"/>
              </w:rPr>
            </w:pPr>
            <w:r>
              <w:rPr>
                <w:rFonts w:hint="eastAsia" w:ascii="Times New Roman" w:hAnsi="Times New Roman" w:eastAsia="宋体" w:cs="Times New Roman"/>
                <w:color w:val="auto"/>
                <w:sz w:val="24"/>
                <w:highlight w:val="none"/>
                <w:u w:val="none" w:color="auto"/>
              </w:rPr>
              <w:t>本项目生产过程产生的危险废物经收集后暂存于危险暂存间，如出现泄漏情况，泄漏液体渗漏、泄漏至地表，会对该区域地表水水质、土壤造成污染。</w:t>
            </w:r>
          </w:p>
          <w:p w14:paraId="1495783B">
            <w:pPr>
              <w:spacing w:line="360" w:lineRule="auto"/>
              <w:ind w:firstLine="426" w:firstLineChars="177"/>
              <w:rPr>
                <w:b/>
                <w:bCs/>
                <w:color w:val="auto"/>
                <w:sz w:val="24"/>
                <w:highlight w:val="none"/>
                <w:u w:val="none"/>
              </w:rPr>
            </w:pPr>
            <w:r>
              <w:rPr>
                <w:rFonts w:hint="eastAsia"/>
                <w:b/>
                <w:bCs/>
                <w:color w:val="auto"/>
                <w:sz w:val="24"/>
                <w:highlight w:val="none"/>
                <w:u w:val="none"/>
                <w:lang w:val="en-US" w:eastAsia="zh-CN"/>
              </w:rPr>
              <w:t>4</w:t>
            </w:r>
            <w:r>
              <w:rPr>
                <w:rFonts w:hint="eastAsia"/>
                <w:b/>
                <w:bCs/>
                <w:color w:val="auto"/>
                <w:sz w:val="24"/>
                <w:highlight w:val="none"/>
                <w:u w:val="none"/>
              </w:rPr>
              <w:t>）污染防治措施事故排放境影响分析应急处理措施</w:t>
            </w:r>
          </w:p>
          <w:p w14:paraId="082D8EEF">
            <w:pPr>
              <w:spacing w:line="360" w:lineRule="auto"/>
              <w:ind w:firstLine="480" w:firstLineChars="200"/>
              <w:rPr>
                <w:color w:val="auto"/>
                <w:sz w:val="24"/>
                <w:highlight w:val="none"/>
                <w:u w:val="none"/>
              </w:rPr>
            </w:pPr>
            <w:r>
              <w:rPr>
                <w:rFonts w:hint="eastAsia"/>
                <w:color w:val="auto"/>
                <w:sz w:val="24"/>
                <w:highlight w:val="none"/>
                <w:u w:val="none"/>
              </w:rPr>
              <w:t>在一般情况下，废水处理过程中出现事故的主要原因有两个方面：一是由于操作人员疏忽或处理能力不强导致，在日常工作中未能控制好各处理单元的各项参数要求，这是较为常见的现象。二是由于机械设备老化、未及时进行维修、更换等因素导致废水处理系统的部件发生故障。</w:t>
            </w:r>
          </w:p>
          <w:p w14:paraId="4E108FC3">
            <w:pPr>
              <w:spacing w:line="360" w:lineRule="auto"/>
              <w:ind w:firstLine="480" w:firstLineChars="200"/>
              <w:rPr>
                <w:color w:val="auto"/>
                <w:sz w:val="24"/>
                <w:highlight w:val="none"/>
                <w:u w:val="none"/>
              </w:rPr>
            </w:pPr>
            <w:r>
              <w:rPr>
                <w:rFonts w:hint="eastAsia"/>
                <w:color w:val="auto"/>
                <w:sz w:val="24"/>
                <w:highlight w:val="none"/>
                <w:u w:val="none"/>
              </w:rPr>
              <w:t>①废水事故排放影响分析</w:t>
            </w:r>
          </w:p>
          <w:p w14:paraId="250274C3">
            <w:pPr>
              <w:spacing w:line="360" w:lineRule="auto"/>
              <w:ind w:firstLine="480" w:firstLineChars="200"/>
              <w:rPr>
                <w:color w:val="auto"/>
                <w:sz w:val="24"/>
                <w:highlight w:val="none"/>
                <w:u w:val="none"/>
                <w:lang w:val="zh-CN"/>
              </w:rPr>
            </w:pPr>
            <w:r>
              <w:rPr>
                <w:rFonts w:hint="eastAsia"/>
                <w:color w:val="auto"/>
                <w:sz w:val="24"/>
                <w:highlight w:val="none"/>
                <w:u w:val="none"/>
              </w:rPr>
              <w:t>废水处理设施采用</w:t>
            </w:r>
            <w:r>
              <w:rPr>
                <w:rFonts w:hint="eastAsia"/>
                <w:color w:val="auto"/>
                <w:sz w:val="24"/>
                <w:highlight w:val="none"/>
                <w:u w:val="none"/>
                <w:lang w:val="en-US" w:eastAsia="zh-CN"/>
              </w:rPr>
              <w:t>地上</w:t>
            </w:r>
            <w:r>
              <w:rPr>
                <w:rFonts w:hint="eastAsia"/>
                <w:color w:val="auto"/>
                <w:sz w:val="24"/>
                <w:highlight w:val="none"/>
                <w:u w:val="none"/>
              </w:rPr>
              <w:t>结构，</w:t>
            </w:r>
            <w:r>
              <w:rPr>
                <w:rFonts w:hint="eastAsia"/>
                <w:sz w:val="24"/>
                <w:highlight w:val="none"/>
              </w:rPr>
              <w:t>若池体发生垮塌，废水出现事故排放，项目污水处理站区周围最近水体</w:t>
            </w:r>
            <w:r>
              <w:rPr>
                <w:rFonts w:hint="eastAsia" w:ascii="Times New Roman" w:hAnsi="Times New Roman" w:eastAsia="宋体" w:cs="Times New Roman"/>
                <w:sz w:val="24"/>
                <w:highlight w:val="none"/>
              </w:rPr>
              <w:t>为东面</w:t>
            </w:r>
            <w:r>
              <w:rPr>
                <w:rFonts w:hint="eastAsia" w:ascii="Times New Roman" w:hAnsi="Times New Roman" w:eastAsia="宋体" w:cs="Times New Roman"/>
                <w:sz w:val="24"/>
                <w:highlight w:val="none"/>
                <w:lang w:val="en-US" w:eastAsia="zh-CN"/>
              </w:rPr>
              <w:t>127</w:t>
            </w:r>
            <w:r>
              <w:rPr>
                <w:rFonts w:hint="eastAsia" w:ascii="Times New Roman" w:hAnsi="Times New Roman" w:eastAsia="宋体" w:cs="Times New Roman"/>
                <w:sz w:val="24"/>
                <w:highlight w:val="none"/>
              </w:rPr>
              <w:t>m</w:t>
            </w:r>
            <w:r>
              <w:rPr>
                <w:rFonts w:hint="eastAsia" w:ascii="Times New Roman" w:hAnsi="Times New Roman" w:eastAsia="宋体" w:cs="Times New Roman"/>
                <w:sz w:val="24"/>
                <w:highlight w:val="none"/>
                <w:lang w:eastAsia="zh-CN"/>
              </w:rPr>
              <w:t>处</w:t>
            </w:r>
            <w:r>
              <w:rPr>
                <w:rFonts w:hint="eastAsia" w:ascii="Times New Roman" w:hAnsi="Times New Roman" w:eastAsia="宋体" w:cs="Times New Roman"/>
                <w:sz w:val="24"/>
                <w:highlight w:val="none"/>
              </w:rPr>
              <w:t>亲水河，</w:t>
            </w:r>
            <w:r>
              <w:rPr>
                <w:rFonts w:hint="eastAsia"/>
                <w:sz w:val="24"/>
                <w:highlight w:val="none"/>
              </w:rPr>
              <w:t>废水事故状态下若不采取防治措施会排入</w:t>
            </w:r>
            <w:r>
              <w:rPr>
                <w:rFonts w:hint="eastAsia"/>
                <w:sz w:val="24"/>
                <w:highlight w:val="none"/>
                <w:lang w:val="en-US" w:eastAsia="zh-CN"/>
              </w:rPr>
              <w:t>亲水河</w:t>
            </w:r>
            <w:r>
              <w:rPr>
                <w:rFonts w:hint="eastAsia"/>
                <w:sz w:val="24"/>
                <w:highlight w:val="none"/>
              </w:rPr>
              <w:t>，导致地表水体污染，</w:t>
            </w:r>
            <w:r>
              <w:rPr>
                <w:sz w:val="24"/>
                <w:highlight w:val="none"/>
              </w:rPr>
              <w:t>因此仍须杜绝事故排放，一旦发生事故，将项目废水暂存于</w:t>
            </w:r>
            <w:r>
              <w:rPr>
                <w:rFonts w:hint="eastAsia"/>
                <w:sz w:val="24"/>
                <w:highlight w:val="none"/>
              </w:rPr>
              <w:t>应急</w:t>
            </w:r>
            <w:r>
              <w:rPr>
                <w:sz w:val="24"/>
                <w:highlight w:val="none"/>
              </w:rPr>
              <w:t>事故池，</w:t>
            </w:r>
            <w:r>
              <w:rPr>
                <w:sz w:val="24"/>
                <w:highlight w:val="none"/>
                <w:lang w:val="zh-CN"/>
              </w:rPr>
              <w:t>禁止废水未经处理直接外排</w:t>
            </w:r>
            <w:r>
              <w:rPr>
                <w:color w:val="auto"/>
                <w:sz w:val="24"/>
                <w:highlight w:val="none"/>
                <w:u w:val="none"/>
                <w:lang w:val="zh-CN"/>
              </w:rPr>
              <w:t>。</w:t>
            </w:r>
          </w:p>
          <w:p w14:paraId="422F6DA0">
            <w:pPr>
              <w:spacing w:line="360" w:lineRule="auto"/>
              <w:ind w:firstLine="480" w:firstLineChars="200"/>
              <w:rPr>
                <w:color w:val="auto"/>
                <w:sz w:val="24"/>
                <w:highlight w:val="none"/>
                <w:u w:val="none"/>
              </w:rPr>
            </w:pPr>
            <w:r>
              <w:rPr>
                <w:rFonts w:hint="eastAsia"/>
                <w:color w:val="auto"/>
                <w:sz w:val="24"/>
                <w:highlight w:val="none"/>
                <w:u w:val="none"/>
              </w:rPr>
              <w:t>②废水事故排放对策</w:t>
            </w:r>
          </w:p>
          <w:p w14:paraId="56AAA085">
            <w:pPr>
              <w:spacing w:line="360" w:lineRule="auto"/>
              <w:ind w:firstLine="480" w:firstLineChars="200"/>
              <w:rPr>
                <w:color w:val="auto"/>
                <w:sz w:val="24"/>
                <w:highlight w:val="none"/>
                <w:u w:val="none"/>
              </w:rPr>
            </w:pPr>
            <w:r>
              <w:rPr>
                <w:rFonts w:hint="eastAsia"/>
                <w:color w:val="auto"/>
                <w:sz w:val="24"/>
                <w:highlight w:val="none"/>
                <w:u w:val="none"/>
              </w:rPr>
              <w:t>（一）、防止设备故障</w:t>
            </w:r>
          </w:p>
          <w:p w14:paraId="04FD706E">
            <w:pPr>
              <w:spacing w:line="360" w:lineRule="auto"/>
              <w:ind w:firstLine="480" w:firstLineChars="200"/>
              <w:rPr>
                <w:color w:val="auto"/>
                <w:sz w:val="24"/>
                <w:highlight w:val="none"/>
                <w:u w:val="none"/>
              </w:rPr>
            </w:pPr>
            <w:r>
              <w:rPr>
                <w:rFonts w:hint="eastAsia"/>
                <w:color w:val="auto"/>
                <w:sz w:val="24"/>
                <w:highlight w:val="none"/>
                <w:u w:val="none"/>
              </w:rPr>
              <w:t>处理站使用的机泵、阀门、电器及仪表等在运行中发生故障，将会导致废水处理操作事故。这种事故发生概率较高。对此类事故的应急措施主要是，对易损设备采取多套备用设计。在运行期间，需要操作人员经常巡回检查，及时对这些设备进行维修保养，减少设备故障率，若万一故障发生时，对废水的处置，应启动系统缓冲和回流设备，将不合格出水重新处理，直至满足排放标准。</w:t>
            </w:r>
          </w:p>
          <w:p w14:paraId="28BBE8B7">
            <w:pPr>
              <w:spacing w:line="360" w:lineRule="auto"/>
              <w:ind w:firstLine="480" w:firstLineChars="200"/>
              <w:rPr>
                <w:color w:val="auto"/>
                <w:sz w:val="24"/>
                <w:highlight w:val="none"/>
                <w:u w:val="none"/>
              </w:rPr>
            </w:pPr>
            <w:r>
              <w:rPr>
                <w:rFonts w:hint="eastAsia"/>
                <w:color w:val="auto"/>
                <w:sz w:val="24"/>
                <w:highlight w:val="none"/>
                <w:u w:val="none"/>
              </w:rPr>
              <w:t>（二）、防止处理后水质未达标</w:t>
            </w:r>
          </w:p>
          <w:p w14:paraId="5D567044">
            <w:pPr>
              <w:spacing w:line="360" w:lineRule="auto"/>
              <w:ind w:firstLine="480" w:firstLineChars="200"/>
              <w:rPr>
                <w:sz w:val="24"/>
                <w:highlight w:val="none"/>
              </w:rPr>
            </w:pPr>
            <w:r>
              <w:rPr>
                <w:rFonts w:hint="eastAsia"/>
                <w:sz w:val="24"/>
                <w:highlight w:val="none"/>
              </w:rPr>
              <w:t>经处理站处理的出水水质，必须满足</w:t>
            </w:r>
            <w:r>
              <w:rPr>
                <w:rFonts w:hint="eastAsia"/>
                <w:bCs/>
                <w:sz w:val="24"/>
                <w:highlight w:val="none"/>
              </w:rPr>
              <w:t>《中药类制药工业水污染物排放标准》（GB21906-2008）中表2新建企业排放标准</w:t>
            </w:r>
            <w:r>
              <w:rPr>
                <w:rFonts w:hint="eastAsia"/>
                <w:sz w:val="24"/>
                <w:highlight w:val="none"/>
              </w:rPr>
              <w:t>才允许排出。处理站应当在满足排放标准要求的基础上进行设计。因此，发生出水不达标的概率相对较小。</w:t>
            </w:r>
          </w:p>
          <w:p w14:paraId="54755CA8">
            <w:pPr>
              <w:spacing w:line="360" w:lineRule="auto"/>
              <w:ind w:firstLine="480" w:firstLineChars="200"/>
              <w:rPr>
                <w:sz w:val="24"/>
                <w:highlight w:val="none"/>
              </w:rPr>
            </w:pPr>
            <w:r>
              <w:rPr>
                <w:rFonts w:hint="eastAsia"/>
                <w:sz w:val="24"/>
                <w:highlight w:val="none"/>
              </w:rPr>
              <w:t>如果一旦发生处理后水质不达标的情况，必须立即关闭排水系统，停止排水并且同时采用相应的重新处理措施，必要时停止生产，以限制处理站的进水，直到处理后水质满足排放标准要求。</w:t>
            </w:r>
          </w:p>
          <w:p w14:paraId="266E8A01">
            <w:pPr>
              <w:spacing w:line="360" w:lineRule="auto"/>
              <w:ind w:firstLine="480" w:firstLineChars="200"/>
              <w:rPr>
                <w:sz w:val="24"/>
                <w:highlight w:val="none"/>
              </w:rPr>
            </w:pPr>
            <w:r>
              <w:rPr>
                <w:rFonts w:hint="eastAsia"/>
                <w:sz w:val="24"/>
                <w:highlight w:val="none"/>
              </w:rPr>
              <w:t>（三）废水处理应急措施</w:t>
            </w:r>
          </w:p>
          <w:p w14:paraId="6A0BBC8C">
            <w:pPr>
              <w:spacing w:line="360" w:lineRule="auto"/>
              <w:ind w:firstLine="480" w:firstLineChars="200"/>
              <w:rPr>
                <w:sz w:val="24"/>
                <w:highlight w:val="none"/>
              </w:rPr>
            </w:pPr>
            <w:r>
              <w:rPr>
                <w:rFonts w:hint="eastAsia"/>
                <w:sz w:val="24"/>
                <w:highlight w:val="none"/>
              </w:rPr>
              <w:t>为了防止废水处理过程中出现污水外排事故，以及采取有效手段进行事故应急处置，在本项目废水处理站的设计过程中，需注意以下几点：</w:t>
            </w:r>
          </w:p>
          <w:p w14:paraId="4C68B662">
            <w:pPr>
              <w:spacing w:line="360" w:lineRule="auto"/>
              <w:ind w:firstLine="480" w:firstLineChars="200"/>
              <w:rPr>
                <w:sz w:val="24"/>
                <w:highlight w:val="none"/>
              </w:rPr>
            </w:pPr>
            <w:r>
              <w:rPr>
                <w:rFonts w:hint="eastAsia"/>
                <w:sz w:val="24"/>
                <w:highlight w:val="none"/>
              </w:rPr>
              <w:t>① 提高事故缓冲能力</w:t>
            </w:r>
          </w:p>
          <w:p w14:paraId="0D26FB7B">
            <w:pPr>
              <w:spacing w:line="360" w:lineRule="auto"/>
              <w:ind w:firstLine="480" w:firstLineChars="200"/>
              <w:rPr>
                <w:sz w:val="24"/>
                <w:highlight w:val="none"/>
              </w:rPr>
            </w:pPr>
            <w:r>
              <w:rPr>
                <w:rFonts w:hint="eastAsia"/>
                <w:sz w:val="24"/>
                <w:highlight w:val="none"/>
              </w:rPr>
              <w:t>为了在事故状态下迅速恢复处理站的正常工作，应在主要水工构筑物的容积上留有相应的缓冲能力，并配有相当的处理设备（如回流泵、回流管道、阀门及仪表等）。本项目废水处理站在发生事故后，废水进入事故池中暂存，并立即对污水处理站进行停产检修。</w:t>
            </w:r>
          </w:p>
          <w:p w14:paraId="56E814B5">
            <w:pPr>
              <w:spacing w:line="360" w:lineRule="auto"/>
              <w:ind w:firstLine="480" w:firstLineChars="200"/>
              <w:rPr>
                <w:sz w:val="24"/>
                <w:highlight w:val="none"/>
              </w:rPr>
            </w:pPr>
            <w:r>
              <w:rPr>
                <w:rFonts w:hint="eastAsia"/>
                <w:sz w:val="24"/>
                <w:highlight w:val="none"/>
              </w:rPr>
              <w:t>② 合理确定工艺参数</w:t>
            </w:r>
          </w:p>
          <w:p w14:paraId="38A9E6A4">
            <w:pPr>
              <w:spacing w:line="360" w:lineRule="auto"/>
              <w:ind w:firstLine="480" w:firstLineChars="200"/>
              <w:rPr>
                <w:sz w:val="24"/>
                <w:highlight w:val="none"/>
              </w:rPr>
            </w:pPr>
            <w:r>
              <w:rPr>
                <w:rFonts w:hint="eastAsia"/>
                <w:sz w:val="24"/>
                <w:highlight w:val="none"/>
              </w:rPr>
              <w:t>对于各处理单元进水量、水质、停留时间、负荷强度等主要设计参数，进行认真计算和合理确定，必须确保处理效果的可行性。</w:t>
            </w:r>
          </w:p>
          <w:p w14:paraId="7976A4C2">
            <w:pPr>
              <w:spacing w:line="360" w:lineRule="auto"/>
              <w:ind w:firstLine="480" w:firstLineChars="200"/>
              <w:rPr>
                <w:sz w:val="24"/>
                <w:highlight w:val="none"/>
              </w:rPr>
            </w:pPr>
            <w:r>
              <w:rPr>
                <w:rFonts w:hint="eastAsia"/>
                <w:sz w:val="24"/>
                <w:highlight w:val="none"/>
              </w:rPr>
              <w:t>③ 选用先进、稳定、可靠的设备</w:t>
            </w:r>
          </w:p>
          <w:p w14:paraId="7A233DEE">
            <w:pPr>
              <w:spacing w:line="360" w:lineRule="auto"/>
              <w:ind w:firstLine="480" w:firstLineChars="200"/>
              <w:rPr>
                <w:sz w:val="24"/>
                <w:highlight w:val="none"/>
              </w:rPr>
            </w:pPr>
            <w:r>
              <w:rPr>
                <w:rFonts w:hint="eastAsia"/>
                <w:sz w:val="24"/>
                <w:highlight w:val="none"/>
              </w:rPr>
              <w:t>在建设过程中，对于处理站各种机械、电器、仪表等设备、必须选择品质优、故障率低、满足设计要求，适于长期运行及便于维修保养的产品。对于关键部位，必须并联安装一套以上的备用设备，并有足够备件进行维修更新。</w:t>
            </w:r>
          </w:p>
          <w:p w14:paraId="60814F74">
            <w:pPr>
              <w:spacing w:line="360" w:lineRule="auto"/>
              <w:ind w:firstLine="480" w:firstLineChars="200"/>
              <w:rPr>
                <w:sz w:val="24"/>
                <w:highlight w:val="none"/>
              </w:rPr>
            </w:pPr>
            <w:r>
              <w:rPr>
                <w:rFonts w:hint="eastAsia"/>
                <w:sz w:val="24"/>
                <w:highlight w:val="none"/>
              </w:rPr>
              <w:t>④ 加强事故监控</w:t>
            </w:r>
          </w:p>
          <w:p w14:paraId="6F88DD00">
            <w:pPr>
              <w:spacing w:line="360" w:lineRule="auto"/>
              <w:ind w:firstLine="480" w:firstLineChars="200"/>
              <w:rPr>
                <w:sz w:val="24"/>
                <w:highlight w:val="none"/>
              </w:rPr>
            </w:pPr>
            <w:r>
              <w:rPr>
                <w:rFonts w:hint="eastAsia"/>
                <w:sz w:val="24"/>
                <w:highlight w:val="none"/>
              </w:rPr>
              <w:t>在岗操作人员必须严格按处理站规章制度作业，定期巡检、调节保养及联系维修更换等。及时发现各种可能引起废水处理异常运行的苗头，并在有关人员配合下消除事故隐患。</w:t>
            </w:r>
          </w:p>
          <w:p w14:paraId="6393EC0D">
            <w:pPr>
              <w:spacing w:line="360" w:lineRule="auto"/>
              <w:ind w:firstLine="480" w:firstLineChars="200"/>
              <w:rPr>
                <w:sz w:val="24"/>
                <w:highlight w:val="none"/>
              </w:rPr>
            </w:pPr>
            <w:r>
              <w:rPr>
                <w:rFonts w:hint="eastAsia"/>
                <w:sz w:val="24"/>
                <w:highlight w:val="none"/>
              </w:rPr>
              <w:t>⑤ 保证处理站运行效果</w:t>
            </w:r>
          </w:p>
          <w:p w14:paraId="58431937">
            <w:pPr>
              <w:spacing w:line="360" w:lineRule="auto"/>
              <w:ind w:firstLine="480" w:firstLineChars="200"/>
              <w:rPr>
                <w:sz w:val="24"/>
                <w:highlight w:val="none"/>
              </w:rPr>
            </w:pPr>
            <w:r>
              <w:rPr>
                <w:rFonts w:hint="eastAsia"/>
                <w:sz w:val="24"/>
                <w:highlight w:val="none"/>
              </w:rPr>
              <w:t>对于废水处理站主要工艺单元，必须装配流量、水质等自动分析监控仪器、并辅以定期人工取样测定。对于厂内外其它与废水处理有关的分析仪表讯号，必须与处理站数据作同步分析，以便操作人员参考及时进行操作调整。</w:t>
            </w:r>
          </w:p>
          <w:p w14:paraId="1F5A13C6">
            <w:pPr>
              <w:spacing w:line="360" w:lineRule="auto"/>
              <w:ind w:firstLine="480" w:firstLineChars="200"/>
              <w:rPr>
                <w:sz w:val="24"/>
                <w:highlight w:val="none"/>
              </w:rPr>
            </w:pPr>
            <w:r>
              <w:rPr>
                <w:rFonts w:hint="eastAsia"/>
                <w:sz w:val="24"/>
                <w:highlight w:val="none"/>
              </w:rPr>
              <w:t>在制订生产计划和进行生产调度时，必须认真考虑废水处理站的实际状况，在处理站或生产过程出现异常时，便于协调采取相应处置措施。</w:t>
            </w:r>
          </w:p>
          <w:p w14:paraId="2BCDAFE9">
            <w:pPr>
              <w:spacing w:line="360" w:lineRule="auto"/>
              <w:ind w:firstLine="480" w:firstLineChars="200"/>
              <w:rPr>
                <w:sz w:val="24"/>
                <w:highlight w:val="none"/>
              </w:rPr>
            </w:pPr>
            <w:r>
              <w:rPr>
                <w:rFonts w:hint="eastAsia"/>
                <w:sz w:val="24"/>
                <w:highlight w:val="none"/>
              </w:rPr>
              <w:t>废水处理事故防范的原则是：未经处理达标的废水严禁外排。</w:t>
            </w:r>
          </w:p>
          <w:p w14:paraId="3C68C24A">
            <w:pPr>
              <w:tabs>
                <w:tab w:val="left" w:pos="1440"/>
                <w:tab w:val="left" w:pos="1800"/>
              </w:tabs>
              <w:adjustRightInd w:val="0"/>
              <w:spacing w:line="360" w:lineRule="auto"/>
              <w:ind w:firstLine="482" w:firstLineChars="200"/>
              <w:rPr>
                <w:b/>
                <w:bCs/>
                <w:color w:val="auto"/>
                <w:sz w:val="24"/>
                <w:highlight w:val="none"/>
                <w:u w:val="none" w:color="auto"/>
              </w:rPr>
            </w:pPr>
            <w:r>
              <w:rPr>
                <w:rFonts w:hint="eastAsia"/>
                <w:b/>
                <w:bCs/>
                <w:color w:val="auto"/>
                <w:sz w:val="24"/>
                <w:highlight w:val="none"/>
                <w:u w:val="none" w:color="auto"/>
              </w:rPr>
              <w:t>（5）</w:t>
            </w:r>
            <w:r>
              <w:rPr>
                <w:b/>
                <w:bCs/>
                <w:color w:val="auto"/>
                <w:sz w:val="24"/>
                <w:highlight w:val="none"/>
                <w:u w:val="none" w:color="auto"/>
              </w:rPr>
              <w:t>环境风险防范措施</w:t>
            </w:r>
          </w:p>
          <w:p w14:paraId="3E97D9DE">
            <w:pPr>
              <w:spacing w:line="360" w:lineRule="auto"/>
              <w:ind w:firstLine="424" w:firstLineChars="177"/>
              <w:rPr>
                <w:color w:val="auto"/>
                <w:sz w:val="24"/>
                <w:highlight w:val="none"/>
                <w:u w:val="none" w:color="auto"/>
              </w:rPr>
            </w:pPr>
            <w:r>
              <w:rPr>
                <w:rFonts w:hint="eastAsia"/>
                <w:color w:val="auto"/>
                <w:sz w:val="24"/>
                <w:highlight w:val="none"/>
                <w:u w:val="none" w:color="auto"/>
              </w:rPr>
              <w:t>1）生产车间及仓库设置自动温感、烟感报警系统，当火灾发生时，系统自动报警，自动气体灭火系统启动，能够及时扑灭火灾。</w:t>
            </w:r>
          </w:p>
          <w:p w14:paraId="5DDE0043">
            <w:pPr>
              <w:spacing w:line="360" w:lineRule="auto"/>
              <w:ind w:firstLine="424" w:firstLineChars="177"/>
              <w:rPr>
                <w:color w:val="auto"/>
                <w:sz w:val="24"/>
                <w:highlight w:val="none"/>
                <w:u w:val="none" w:color="auto"/>
              </w:rPr>
            </w:pPr>
            <w:r>
              <w:rPr>
                <w:rFonts w:hint="eastAsia"/>
                <w:color w:val="auto"/>
                <w:sz w:val="24"/>
                <w:highlight w:val="none"/>
                <w:u w:val="none" w:color="auto"/>
              </w:rPr>
              <w:t>2）加强管理，防止因管理不善而导致车间或仓库火灾：每天对车间设备，特别是加热设备、电器设备等进行检查，防止因为设备故障而引起火灾；对生产车间的员工进行上岗培训，使其了解生产作业中应该注意的具体事项，特别是不允许抽烟。</w:t>
            </w:r>
          </w:p>
          <w:p w14:paraId="4F0E44A7">
            <w:pPr>
              <w:spacing w:line="360" w:lineRule="auto"/>
              <w:ind w:firstLine="424" w:firstLineChars="177"/>
              <w:rPr>
                <w:rFonts w:hint="eastAsia" w:eastAsia="宋体"/>
                <w:color w:val="auto"/>
                <w:sz w:val="24"/>
                <w:highlight w:val="none"/>
                <w:u w:val="none" w:color="auto"/>
                <w:lang w:eastAsia="zh-CN"/>
              </w:rPr>
            </w:pPr>
            <w:r>
              <w:rPr>
                <w:rFonts w:hint="eastAsia"/>
                <w:color w:val="auto"/>
                <w:sz w:val="24"/>
                <w:highlight w:val="none"/>
                <w:u w:val="none" w:color="auto"/>
              </w:rPr>
              <w:t>3）加强安全生产教育，强化管理</w:t>
            </w:r>
            <w:r>
              <w:rPr>
                <w:rFonts w:hint="eastAsia"/>
                <w:color w:val="auto"/>
                <w:sz w:val="24"/>
                <w:highlight w:val="none"/>
                <w:u w:val="none" w:color="auto"/>
                <w:lang w:eastAsia="zh-CN"/>
              </w:rPr>
              <w:t>。</w:t>
            </w:r>
            <w:r>
              <w:rPr>
                <w:rFonts w:hint="eastAsia"/>
                <w:color w:val="auto"/>
                <w:sz w:val="24"/>
                <w:highlight w:val="none"/>
                <w:u w:val="none" w:color="auto"/>
              </w:rPr>
              <w:t>安全生产是企业立厂之本，强化风险意识、加强安全管理，具体要求为：必须将“安全第一，以防为主”作为企业经营的基本原则</w:t>
            </w:r>
            <w:r>
              <w:rPr>
                <w:rFonts w:hint="eastAsia"/>
                <w:color w:val="auto"/>
                <w:sz w:val="24"/>
                <w:highlight w:val="none"/>
                <w:u w:val="none" w:color="auto"/>
                <w:lang w:eastAsia="zh-CN"/>
              </w:rPr>
              <w:t>。</w:t>
            </w:r>
          </w:p>
          <w:p w14:paraId="6CECC1F5">
            <w:pPr>
              <w:spacing w:line="360" w:lineRule="auto"/>
              <w:ind w:firstLine="424" w:firstLineChars="177"/>
              <w:rPr>
                <w:color w:val="auto"/>
                <w:sz w:val="24"/>
                <w:highlight w:val="none"/>
                <w:u w:val="none" w:color="auto"/>
              </w:rPr>
            </w:pPr>
            <w:r>
              <w:rPr>
                <w:rFonts w:hint="eastAsia"/>
                <w:color w:val="auto"/>
                <w:sz w:val="24"/>
                <w:highlight w:val="none"/>
                <w:u w:val="none" w:color="auto"/>
              </w:rPr>
              <w:t>4）必须进行广泛系统的培训，使所有操作人员熟悉自己的岗位，树立严谨规范的操作作风，并且在任何紧急状况下都能随时对工艺装置进行控制，并及时、独立、正确地实施相关应急措施。</w:t>
            </w:r>
          </w:p>
          <w:p w14:paraId="2FF3A473">
            <w:pPr>
              <w:spacing w:line="360" w:lineRule="auto"/>
              <w:ind w:firstLine="424" w:firstLineChars="177"/>
              <w:rPr>
                <w:color w:val="auto"/>
                <w:sz w:val="24"/>
                <w:highlight w:val="none"/>
                <w:u w:val="none" w:color="auto"/>
              </w:rPr>
            </w:pPr>
            <w:r>
              <w:rPr>
                <w:rFonts w:hint="eastAsia"/>
                <w:color w:val="auto"/>
                <w:sz w:val="24"/>
                <w:highlight w:val="none"/>
                <w:u w:val="none" w:color="auto"/>
              </w:rPr>
              <w:t>5）对公司职工进行消防培训，当事故发生后能在最短时间内集合，在佩带上相应的防护设备后，随同厂内技术人员进入泄漏地点。当情况比较严重时，应在组织自救的同时，通知城市救援中心和厂外消防队，启动外界应急救援计划。</w:t>
            </w:r>
          </w:p>
          <w:p w14:paraId="5BEE4AD9">
            <w:pPr>
              <w:spacing w:line="360" w:lineRule="auto"/>
              <w:ind w:firstLine="424" w:firstLineChars="177"/>
              <w:rPr>
                <w:color w:val="auto"/>
                <w:sz w:val="24"/>
                <w:highlight w:val="none"/>
                <w:u w:val="none" w:color="auto"/>
              </w:rPr>
            </w:pPr>
            <w:r>
              <w:rPr>
                <w:rFonts w:hint="eastAsia"/>
                <w:color w:val="auto"/>
                <w:sz w:val="24"/>
                <w:highlight w:val="none"/>
                <w:u w:val="none" w:color="auto"/>
              </w:rPr>
              <w:t>6）加强公司职员的安全意识，在生产区和仓库区内禁止明火、设置严禁烟火标志，严禁在厂区吸烟，防止因明火导致厂区火灾、爆炸。</w:t>
            </w:r>
          </w:p>
          <w:p w14:paraId="177D2B06">
            <w:pPr>
              <w:spacing w:line="360" w:lineRule="auto"/>
              <w:ind w:firstLine="424" w:firstLineChars="177"/>
              <w:rPr>
                <w:color w:val="auto"/>
                <w:sz w:val="24"/>
                <w:highlight w:val="none"/>
                <w:u w:val="none" w:color="auto"/>
              </w:rPr>
            </w:pPr>
            <w:r>
              <w:rPr>
                <w:rFonts w:hint="eastAsia"/>
                <w:color w:val="auto"/>
                <w:sz w:val="24"/>
                <w:highlight w:val="none"/>
                <w:u w:val="none" w:color="auto"/>
              </w:rPr>
              <w:t>7）生产单元、仓库内应设置火灾报警信号系统，一旦发生明火，立即启动报警装置。</w:t>
            </w:r>
          </w:p>
          <w:p w14:paraId="78D8DFAA">
            <w:pPr>
              <w:spacing w:line="360" w:lineRule="auto"/>
              <w:ind w:firstLine="424" w:firstLineChars="177"/>
              <w:rPr>
                <w:color w:val="auto"/>
                <w:sz w:val="24"/>
                <w:highlight w:val="none"/>
                <w:u w:val="none" w:color="auto"/>
              </w:rPr>
            </w:pPr>
            <w:r>
              <w:rPr>
                <w:rFonts w:hint="eastAsia"/>
                <w:color w:val="auto"/>
                <w:sz w:val="24"/>
                <w:highlight w:val="none"/>
                <w:u w:val="none" w:color="auto"/>
              </w:rPr>
              <w:t>8）安排专人负责全厂的安全管理，设置专职安全员。</w:t>
            </w:r>
          </w:p>
          <w:p w14:paraId="54EFC887">
            <w:pPr>
              <w:spacing w:line="360" w:lineRule="auto"/>
              <w:ind w:firstLine="424" w:firstLineChars="177"/>
              <w:rPr>
                <w:color w:val="auto"/>
                <w:sz w:val="24"/>
                <w:highlight w:val="none"/>
                <w:u w:val="none" w:color="auto"/>
              </w:rPr>
            </w:pPr>
            <w:r>
              <w:rPr>
                <w:rFonts w:hint="eastAsia"/>
                <w:color w:val="auto"/>
                <w:sz w:val="24"/>
                <w:highlight w:val="none"/>
                <w:u w:val="none" w:color="auto"/>
              </w:rPr>
              <w:t>9）按照《劳动法》有关规定，为职工提供劳动安全卫生条件和劳动防护用品。</w:t>
            </w:r>
          </w:p>
          <w:p w14:paraId="0FB080C4">
            <w:pPr>
              <w:spacing w:line="360" w:lineRule="auto"/>
              <w:ind w:firstLine="424" w:firstLineChars="177"/>
              <w:rPr>
                <w:rFonts w:hint="eastAsia"/>
                <w:color w:val="auto"/>
                <w:sz w:val="24"/>
                <w:szCs w:val="24"/>
                <w:highlight w:val="none"/>
                <w:u w:val="none" w:color="auto"/>
                <w:lang w:val="en-US" w:eastAsia="zh-CN"/>
              </w:rPr>
            </w:pPr>
            <w:r>
              <w:rPr>
                <w:rFonts w:hint="eastAsia"/>
                <w:color w:val="auto"/>
                <w:sz w:val="24"/>
                <w:highlight w:val="none"/>
                <w:u w:val="none" w:color="auto"/>
                <w:lang w:val="en-US" w:eastAsia="zh-CN"/>
              </w:rPr>
              <w:t>10）</w:t>
            </w:r>
            <w:r>
              <w:rPr>
                <w:rFonts w:hint="eastAsia"/>
                <w:color w:val="auto"/>
                <w:sz w:val="24"/>
                <w:szCs w:val="24"/>
                <w:highlight w:val="none"/>
                <w:u w:val="none" w:color="auto"/>
                <w:lang w:val="en-US" w:eastAsia="zh-CN"/>
              </w:rPr>
              <w:t>应</w:t>
            </w:r>
            <w:r>
              <w:rPr>
                <w:rFonts w:ascii="Calibri" w:hAnsi="Calibri"/>
                <w:color w:val="auto"/>
                <w:sz w:val="24"/>
                <w:szCs w:val="24"/>
                <w:highlight w:val="none"/>
                <w:u w:val="none" w:color="auto"/>
              </w:rPr>
              <w:t>制定相应的环境风险应急预案</w:t>
            </w:r>
            <w:r>
              <w:rPr>
                <w:rFonts w:hint="eastAsia"/>
                <w:color w:val="auto"/>
                <w:sz w:val="24"/>
                <w:szCs w:val="24"/>
                <w:highlight w:val="none"/>
                <w:u w:val="none" w:color="auto"/>
                <w:lang w:val="en-US" w:eastAsia="zh-CN"/>
              </w:rPr>
              <w:t>，提高公司应对涉及公共危机的突发环境污染事故的能力，正确应对突发性环境污染等原因造成的局部或区域环境污染事故，确保事故发生时能快速有效的进行现场应急处理、处置，保护厂区及周边环境、居住区人民的生命、财产安全，防止突发性环境污染事故发生，维护社会稳定。</w:t>
            </w:r>
          </w:p>
          <w:p w14:paraId="2C722D76">
            <w:pPr>
              <w:widowControl/>
              <w:spacing w:line="360" w:lineRule="auto"/>
              <w:rPr>
                <w:b/>
                <w:bCs/>
                <w:color w:val="auto"/>
                <w:sz w:val="24"/>
                <w:szCs w:val="24"/>
                <w:highlight w:val="none"/>
                <w:u w:val="none" w:color="auto"/>
              </w:rPr>
            </w:pPr>
            <w:r>
              <w:rPr>
                <w:rFonts w:hint="eastAsia"/>
                <w:b/>
                <w:bCs/>
                <w:color w:val="auto"/>
                <w:sz w:val="24"/>
                <w:szCs w:val="24"/>
                <w:highlight w:val="none"/>
                <w:u w:val="none" w:color="auto"/>
                <w:lang w:val="en-US" w:eastAsia="zh-CN"/>
              </w:rPr>
              <w:t>8</w:t>
            </w:r>
            <w:r>
              <w:rPr>
                <w:rFonts w:hint="eastAsia"/>
                <w:b/>
                <w:bCs/>
                <w:color w:val="auto"/>
                <w:sz w:val="24"/>
                <w:szCs w:val="24"/>
                <w:highlight w:val="none"/>
                <w:u w:val="none" w:color="auto"/>
              </w:rPr>
              <w:t>、环保投资</w:t>
            </w:r>
          </w:p>
          <w:p w14:paraId="105EF580">
            <w:pPr>
              <w:spacing w:line="360" w:lineRule="auto"/>
              <w:ind w:firstLine="480" w:firstLineChars="200"/>
              <w:rPr>
                <w:b/>
                <w:bCs/>
                <w:color w:val="auto"/>
                <w:sz w:val="21"/>
                <w:highlight w:val="none"/>
                <w:u w:val="none" w:color="auto"/>
              </w:rPr>
            </w:pPr>
            <w:r>
              <w:rPr>
                <w:rFonts w:ascii="Times New Roman" w:hAnsi="Times New Roman" w:eastAsia="宋体" w:cs="Times New Roman"/>
                <w:bCs/>
                <w:color w:val="auto"/>
                <w:kern w:val="0"/>
                <w:sz w:val="24"/>
                <w:szCs w:val="24"/>
                <w:highlight w:val="none"/>
                <w:u w:val="none" w:color="auto"/>
                <w:lang w:val="en-US" w:eastAsia="zh-CN" w:bidi="ar-SA"/>
              </w:rPr>
              <w:t>项目总投资</w:t>
            </w:r>
            <w:r>
              <w:rPr>
                <w:rFonts w:hint="eastAsia"/>
                <w:color w:val="auto"/>
                <w:kern w:val="0"/>
                <w:sz w:val="24"/>
                <w:szCs w:val="24"/>
                <w:highlight w:val="none"/>
                <w:u w:val="none"/>
                <w:lang w:val="en-US" w:eastAsia="zh-CN"/>
              </w:rPr>
              <w:t>2000</w:t>
            </w:r>
            <w:r>
              <w:rPr>
                <w:rFonts w:ascii="Times New Roman" w:hAnsi="Times New Roman" w:eastAsia="宋体" w:cs="Times New Roman"/>
                <w:bCs/>
                <w:color w:val="auto"/>
                <w:kern w:val="0"/>
                <w:sz w:val="24"/>
                <w:szCs w:val="24"/>
                <w:highlight w:val="none"/>
                <w:u w:val="none" w:color="auto"/>
                <w:lang w:val="en-US" w:eastAsia="zh-CN" w:bidi="ar-SA"/>
              </w:rPr>
              <w:t>万元，资金全部由企业自筹；其中环保投资</w:t>
            </w:r>
            <w:r>
              <w:rPr>
                <w:rFonts w:hint="eastAsia" w:cs="Times New Roman"/>
                <w:bCs/>
                <w:color w:val="auto"/>
                <w:kern w:val="0"/>
                <w:sz w:val="24"/>
                <w:szCs w:val="24"/>
                <w:highlight w:val="none"/>
                <w:u w:val="none" w:color="auto"/>
                <w:lang w:val="en-US" w:eastAsia="zh-CN" w:bidi="ar-SA"/>
              </w:rPr>
              <w:t>50</w:t>
            </w:r>
            <w:r>
              <w:rPr>
                <w:rFonts w:ascii="Times New Roman" w:hAnsi="Times New Roman" w:eastAsia="宋体" w:cs="Times New Roman"/>
                <w:bCs/>
                <w:color w:val="auto"/>
                <w:kern w:val="0"/>
                <w:sz w:val="24"/>
                <w:szCs w:val="24"/>
                <w:highlight w:val="none"/>
                <w:u w:val="none" w:color="auto"/>
                <w:lang w:val="en-US" w:eastAsia="zh-CN" w:bidi="ar-SA"/>
              </w:rPr>
              <w:t>万元，环保投资占总投资的</w:t>
            </w:r>
            <w:r>
              <w:rPr>
                <w:rFonts w:hint="eastAsia" w:cs="Times New Roman"/>
                <w:bCs/>
                <w:color w:val="auto"/>
                <w:kern w:val="0"/>
                <w:sz w:val="24"/>
                <w:szCs w:val="24"/>
                <w:highlight w:val="none"/>
                <w:u w:val="none" w:color="auto"/>
                <w:lang w:val="en-US" w:eastAsia="zh-CN" w:bidi="ar-SA"/>
              </w:rPr>
              <w:t>2.5</w:t>
            </w:r>
            <w:r>
              <w:rPr>
                <w:rFonts w:ascii="Times New Roman" w:hAnsi="Times New Roman" w:eastAsia="宋体" w:cs="Times New Roman"/>
                <w:bCs/>
                <w:color w:val="auto"/>
                <w:kern w:val="0"/>
                <w:sz w:val="24"/>
                <w:szCs w:val="24"/>
                <w:highlight w:val="none"/>
                <w:u w:val="none" w:color="auto"/>
                <w:lang w:val="en-US" w:eastAsia="zh-CN" w:bidi="ar-SA"/>
              </w:rPr>
              <w:t>%。</w:t>
            </w:r>
            <w:r>
              <w:rPr>
                <w:color w:val="auto"/>
                <w:sz w:val="24"/>
                <w:szCs w:val="24"/>
                <w:highlight w:val="none"/>
                <w:u w:val="none" w:color="auto"/>
              </w:rPr>
              <w:t>项目环保投资分项估算见表</w:t>
            </w:r>
            <w:r>
              <w:rPr>
                <w:rFonts w:hint="eastAsia"/>
                <w:color w:val="auto"/>
                <w:sz w:val="24"/>
                <w:szCs w:val="24"/>
                <w:highlight w:val="none"/>
                <w:u w:val="none" w:color="auto"/>
                <w:lang w:val="en-US" w:eastAsia="zh-CN"/>
              </w:rPr>
              <w:t>4-21</w:t>
            </w:r>
            <w:r>
              <w:rPr>
                <w:rFonts w:hint="eastAsia"/>
                <w:color w:val="auto"/>
                <w:sz w:val="24"/>
                <w:szCs w:val="24"/>
                <w:highlight w:val="none"/>
                <w:u w:val="none" w:color="auto"/>
              </w:rPr>
              <w:t>。</w:t>
            </w:r>
          </w:p>
          <w:p w14:paraId="796ED23A">
            <w:pPr>
              <w:pStyle w:val="13"/>
              <w:adjustRightInd w:val="0"/>
              <w:snapToGrid w:val="0"/>
              <w:spacing w:after="0"/>
              <w:ind w:left="0" w:leftChars="0"/>
              <w:jc w:val="center"/>
              <w:rPr>
                <w:b/>
                <w:bCs/>
                <w:color w:val="auto"/>
                <w:sz w:val="21"/>
                <w:highlight w:val="none"/>
                <w:u w:val="none" w:color="auto"/>
              </w:rPr>
            </w:pPr>
            <w:r>
              <w:rPr>
                <w:b/>
                <w:bCs/>
                <w:color w:val="auto"/>
                <w:sz w:val="21"/>
                <w:highlight w:val="none"/>
                <w:u w:val="none" w:color="auto"/>
              </w:rPr>
              <w:t>表</w:t>
            </w:r>
            <w:r>
              <w:rPr>
                <w:rFonts w:hint="eastAsia"/>
                <w:b/>
                <w:bCs/>
                <w:color w:val="auto"/>
                <w:sz w:val="21"/>
                <w:highlight w:val="none"/>
                <w:u w:val="none" w:color="auto"/>
                <w:lang w:val="en-US" w:eastAsia="zh-CN"/>
              </w:rPr>
              <w:t>4-21</w:t>
            </w:r>
            <w:r>
              <w:rPr>
                <w:rFonts w:hint="eastAsia"/>
                <w:b/>
                <w:bCs/>
                <w:color w:val="auto"/>
                <w:sz w:val="21"/>
                <w:highlight w:val="none"/>
                <w:u w:val="none" w:color="auto"/>
              </w:rPr>
              <w:t xml:space="preserve"> </w:t>
            </w:r>
            <w:r>
              <w:rPr>
                <w:b/>
                <w:bCs/>
                <w:color w:val="auto"/>
                <w:sz w:val="21"/>
                <w:highlight w:val="none"/>
                <w:u w:val="none" w:color="auto"/>
              </w:rPr>
              <w:t xml:space="preserve">  项目环保投资一览表  单位：万元</w:t>
            </w:r>
          </w:p>
          <w:tbl>
            <w:tblPr>
              <w:tblStyle w:val="28"/>
              <w:tblW w:w="80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712"/>
              <w:gridCol w:w="3539"/>
              <w:gridCol w:w="1037"/>
            </w:tblGrid>
            <w:tr w14:paraId="466125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70" w:type="dxa"/>
                  <w:tcBorders>
                    <w:tl2br w:val="nil"/>
                    <w:tr2bl w:val="nil"/>
                  </w:tcBorders>
                  <w:vAlign w:val="center"/>
                </w:tcPr>
                <w:p w14:paraId="7166414D">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项目</w:t>
                  </w:r>
                </w:p>
              </w:tc>
              <w:tc>
                <w:tcPr>
                  <w:tcW w:w="2712" w:type="dxa"/>
                  <w:tcBorders>
                    <w:tl2br w:val="nil"/>
                    <w:tr2bl w:val="nil"/>
                  </w:tcBorders>
                  <w:vAlign w:val="center"/>
                </w:tcPr>
                <w:p w14:paraId="29381541">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污染源</w:t>
                  </w:r>
                </w:p>
              </w:tc>
              <w:tc>
                <w:tcPr>
                  <w:tcW w:w="3539" w:type="dxa"/>
                  <w:tcBorders>
                    <w:tl2br w:val="nil"/>
                    <w:tr2bl w:val="nil"/>
                  </w:tcBorders>
                  <w:vAlign w:val="center"/>
                </w:tcPr>
                <w:p w14:paraId="486DED1E">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污染处理措施</w:t>
                  </w:r>
                </w:p>
              </w:tc>
              <w:tc>
                <w:tcPr>
                  <w:tcW w:w="1037" w:type="dxa"/>
                  <w:tcBorders>
                    <w:tl2br w:val="nil"/>
                    <w:tr2bl w:val="nil"/>
                  </w:tcBorders>
                  <w:vAlign w:val="center"/>
                </w:tcPr>
                <w:p w14:paraId="6C4A22DF">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投资额</w:t>
                  </w:r>
                </w:p>
              </w:tc>
            </w:tr>
            <w:tr w14:paraId="0F3B7F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70" w:type="dxa"/>
                  <w:vMerge w:val="restart"/>
                  <w:tcBorders>
                    <w:tl2br w:val="nil"/>
                    <w:tr2bl w:val="nil"/>
                  </w:tcBorders>
                  <w:vAlign w:val="center"/>
                </w:tcPr>
                <w:p w14:paraId="59B1BCC9">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废气处理</w:t>
                  </w:r>
                </w:p>
              </w:tc>
              <w:tc>
                <w:tcPr>
                  <w:tcW w:w="2712" w:type="dxa"/>
                  <w:tcBorders>
                    <w:tl2br w:val="nil"/>
                    <w:tr2bl w:val="nil"/>
                  </w:tcBorders>
                  <w:vAlign w:val="center"/>
                </w:tcPr>
                <w:p w14:paraId="22F75219">
                  <w:pPr>
                    <w:tabs>
                      <w:tab w:val="left" w:pos="8460"/>
                    </w:tabs>
                    <w:adjustRightInd w:val="0"/>
                    <w:snapToGrid w:val="0"/>
                    <w:spacing w:before="78" w:beforeLines="25" w:after="78" w:afterLines="25"/>
                    <w:jc w:val="center"/>
                    <w:rPr>
                      <w:rFonts w:hint="default" w:ascii="Times New Roman" w:hAnsi="Times New Roman" w:eastAsia="宋体" w:cs="Times New Roman"/>
                      <w:color w:val="auto"/>
                      <w:highlight w:val="none"/>
                      <w:u w:val="none" w:color="auto"/>
                      <w:lang w:val="en-US" w:eastAsia="zh-CN"/>
                    </w:rPr>
                  </w:pPr>
                  <w:r>
                    <w:rPr>
                      <w:rFonts w:hint="default" w:ascii="Times New Roman" w:hAnsi="Times New Roman" w:eastAsia="宋体" w:cs="Times New Roman"/>
                      <w:bCs/>
                      <w:i w:val="0"/>
                      <w:iCs w:val="0"/>
                      <w:color w:val="auto"/>
                      <w:highlight w:val="none"/>
                      <w:u w:val="none"/>
                      <w:lang w:val="en-US" w:eastAsia="zh-CN"/>
                    </w:rPr>
                    <w:t>天然气锅炉</w:t>
                  </w:r>
                </w:p>
              </w:tc>
              <w:tc>
                <w:tcPr>
                  <w:tcW w:w="3539" w:type="dxa"/>
                  <w:tcBorders>
                    <w:tl2br w:val="nil"/>
                    <w:tr2bl w:val="nil"/>
                  </w:tcBorders>
                  <w:vAlign w:val="center"/>
                </w:tcPr>
                <w:p w14:paraId="3E66AE13">
                  <w:pPr>
                    <w:tabs>
                      <w:tab w:val="left" w:pos="8460"/>
                    </w:tabs>
                    <w:adjustRightInd w:val="0"/>
                    <w:snapToGrid w:val="0"/>
                    <w:spacing w:before="78" w:beforeLines="25" w:after="78" w:afterLines="25"/>
                    <w:jc w:val="center"/>
                    <w:rPr>
                      <w:rFonts w:hint="default" w:ascii="Times New Roman" w:hAnsi="Times New Roman" w:eastAsia="宋体" w:cs="Times New Roman"/>
                      <w:color w:val="auto"/>
                      <w:highlight w:val="none"/>
                      <w:u w:val="none" w:color="auto"/>
                      <w:lang w:val="en-US" w:eastAsia="zh-CN"/>
                    </w:rPr>
                  </w:pPr>
                  <w:r>
                    <w:rPr>
                      <w:rFonts w:hint="default" w:ascii="Times New Roman" w:hAnsi="Times New Roman" w:eastAsia="宋体" w:cs="Times New Roman"/>
                      <w:bCs/>
                      <w:i w:val="0"/>
                      <w:iCs w:val="0"/>
                      <w:color w:val="auto"/>
                      <w:highlight w:val="none"/>
                      <w:u w:val="none"/>
                      <w:lang w:val="en-US" w:eastAsia="zh-CN"/>
                    </w:rPr>
                    <w:t>1根27m高排气筒</w:t>
                  </w:r>
                </w:p>
              </w:tc>
              <w:tc>
                <w:tcPr>
                  <w:tcW w:w="1037" w:type="dxa"/>
                  <w:tcBorders>
                    <w:tl2br w:val="nil"/>
                    <w:tr2bl w:val="nil"/>
                  </w:tcBorders>
                  <w:vAlign w:val="center"/>
                </w:tcPr>
                <w:p w14:paraId="7BF5D1F4">
                  <w:pPr>
                    <w:jc w:val="center"/>
                    <w:textAlignment w:val="center"/>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2</w:t>
                  </w:r>
                </w:p>
              </w:tc>
            </w:tr>
            <w:tr w14:paraId="01403E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70" w:type="dxa"/>
                  <w:vMerge w:val="continue"/>
                  <w:tcBorders>
                    <w:tl2br w:val="nil"/>
                    <w:tr2bl w:val="nil"/>
                  </w:tcBorders>
                  <w:vAlign w:val="center"/>
                </w:tcPr>
                <w:p w14:paraId="6EE242FB">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p>
              </w:tc>
              <w:tc>
                <w:tcPr>
                  <w:tcW w:w="2712" w:type="dxa"/>
                  <w:tcBorders>
                    <w:tl2br w:val="nil"/>
                    <w:tr2bl w:val="nil"/>
                  </w:tcBorders>
                  <w:vAlign w:val="center"/>
                </w:tcPr>
                <w:p w14:paraId="12689979">
                  <w:pPr>
                    <w:tabs>
                      <w:tab w:val="left" w:pos="8460"/>
                    </w:tabs>
                    <w:adjustRightInd w:val="0"/>
                    <w:snapToGrid w:val="0"/>
                    <w:spacing w:before="78" w:beforeLines="25" w:after="78" w:afterLines="25"/>
                    <w:jc w:val="center"/>
                    <w:rPr>
                      <w:rFonts w:hint="default" w:ascii="Times New Roman" w:hAnsi="Times New Roman" w:eastAsia="宋体" w:cs="Times New Roman"/>
                      <w:color w:val="auto"/>
                      <w:highlight w:val="none"/>
                      <w:u w:val="none" w:color="auto"/>
                      <w:lang w:val="en-US" w:eastAsia="zh-CN"/>
                    </w:rPr>
                  </w:pPr>
                  <w:r>
                    <w:rPr>
                      <w:rFonts w:hint="default" w:ascii="Times New Roman" w:hAnsi="Times New Roman" w:eastAsia="宋体" w:cs="Times New Roman"/>
                      <w:bCs/>
                      <w:i w:val="0"/>
                      <w:iCs w:val="0"/>
                      <w:color w:val="auto"/>
                      <w:highlight w:val="none"/>
                      <w:u w:val="none"/>
                      <w:lang w:val="en-US" w:eastAsia="zh-CN"/>
                    </w:rPr>
                    <w:t>污水处理站恶臭</w:t>
                  </w:r>
                </w:p>
              </w:tc>
              <w:tc>
                <w:tcPr>
                  <w:tcW w:w="3539" w:type="dxa"/>
                  <w:tcBorders>
                    <w:tl2br w:val="nil"/>
                    <w:tr2bl w:val="nil"/>
                  </w:tcBorders>
                  <w:vAlign w:val="center"/>
                </w:tcPr>
                <w:p w14:paraId="33C661FA">
                  <w:pPr>
                    <w:tabs>
                      <w:tab w:val="left" w:pos="8460"/>
                    </w:tabs>
                    <w:adjustRightInd w:val="0"/>
                    <w:snapToGrid w:val="0"/>
                    <w:spacing w:before="78" w:beforeLines="25" w:after="78" w:afterLines="25"/>
                    <w:jc w:val="center"/>
                    <w:rPr>
                      <w:rFonts w:hint="eastAsia" w:ascii="Times New Roman" w:hAnsi="Times New Roman" w:eastAsia="宋体" w:cs="Times New Roman"/>
                      <w:color w:val="auto"/>
                      <w:highlight w:val="none"/>
                      <w:u w:val="none" w:color="auto"/>
                      <w:lang w:val="en-US" w:eastAsia="zh-CN"/>
                    </w:rPr>
                  </w:pPr>
                  <w:r>
                    <w:rPr>
                      <w:rFonts w:hint="default" w:ascii="Times New Roman" w:hAnsi="Times New Roman" w:eastAsia="宋体" w:cs="Times New Roman"/>
                      <w:bCs/>
                      <w:i w:val="0"/>
                      <w:iCs w:val="0"/>
                      <w:color w:val="auto"/>
                      <w:highlight w:val="none"/>
                      <w:u w:val="none"/>
                      <w:lang w:val="en-US" w:eastAsia="zh-CN"/>
                    </w:rPr>
                    <w:t>污水处理池密闭+喷洒除臭剂</w:t>
                  </w:r>
                </w:p>
              </w:tc>
              <w:tc>
                <w:tcPr>
                  <w:tcW w:w="1037" w:type="dxa"/>
                  <w:tcBorders>
                    <w:tl2br w:val="nil"/>
                    <w:tr2bl w:val="nil"/>
                  </w:tcBorders>
                  <w:vAlign w:val="center"/>
                </w:tcPr>
                <w:p w14:paraId="489FDA1F">
                  <w:pPr>
                    <w:jc w:val="center"/>
                    <w:textAlignment w:val="center"/>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5</w:t>
                  </w:r>
                </w:p>
              </w:tc>
            </w:tr>
            <w:tr w14:paraId="3DA41D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70" w:type="dxa"/>
                  <w:vMerge w:val="continue"/>
                  <w:tcBorders>
                    <w:tl2br w:val="nil"/>
                    <w:tr2bl w:val="nil"/>
                  </w:tcBorders>
                  <w:vAlign w:val="center"/>
                </w:tcPr>
                <w:p w14:paraId="6A37DA6B">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p>
              </w:tc>
              <w:tc>
                <w:tcPr>
                  <w:tcW w:w="2712" w:type="dxa"/>
                  <w:tcBorders>
                    <w:tl2br w:val="nil"/>
                    <w:tr2bl w:val="nil"/>
                  </w:tcBorders>
                  <w:vAlign w:val="center"/>
                </w:tcPr>
                <w:p w14:paraId="5FB7DCF5">
                  <w:pPr>
                    <w:adjustRightInd w:val="0"/>
                    <w:snapToGrid w:val="0"/>
                    <w:spacing w:before="78" w:beforeLines="25" w:after="78" w:afterLines="25"/>
                    <w:jc w:val="center"/>
                    <w:rPr>
                      <w:rFonts w:hint="default" w:ascii="Times New Roman" w:hAnsi="Times New Roman" w:eastAsia="宋体" w:cs="Times New Roman"/>
                      <w:b w:val="0"/>
                      <w:bCs w:val="0"/>
                      <w:color w:val="auto"/>
                      <w:sz w:val="21"/>
                      <w:szCs w:val="21"/>
                      <w:highlight w:val="none"/>
                      <w:u w:val="none" w:color="auto"/>
                      <w:lang w:val="en-US" w:eastAsia="zh-CN"/>
                    </w:rPr>
                  </w:pPr>
                  <w:r>
                    <w:rPr>
                      <w:rFonts w:hint="eastAsia" w:cs="Times New Roman"/>
                      <w:b w:val="0"/>
                      <w:bCs w:val="0"/>
                      <w:color w:val="auto"/>
                      <w:sz w:val="21"/>
                      <w:szCs w:val="21"/>
                      <w:highlight w:val="none"/>
                      <w:u w:val="none" w:color="auto"/>
                      <w:lang w:val="en-US" w:eastAsia="zh-CN"/>
                    </w:rPr>
                    <w:t>生产车间粉尘</w:t>
                  </w:r>
                </w:p>
              </w:tc>
              <w:tc>
                <w:tcPr>
                  <w:tcW w:w="3539" w:type="dxa"/>
                  <w:tcBorders>
                    <w:tl2br w:val="nil"/>
                    <w:tr2bl w:val="nil"/>
                  </w:tcBorders>
                  <w:vAlign w:val="center"/>
                </w:tcPr>
                <w:p w14:paraId="61676AA2">
                  <w:pPr>
                    <w:adjustRightInd w:val="0"/>
                    <w:snapToGrid w:val="0"/>
                    <w:spacing w:before="78" w:beforeLines="25" w:after="78" w:afterLines="25"/>
                    <w:jc w:val="center"/>
                    <w:rPr>
                      <w:rFonts w:hint="default" w:ascii="Times New Roman" w:hAnsi="Times New Roman" w:eastAsia="宋体" w:cs="Times New Roman"/>
                      <w:b w:val="0"/>
                      <w:bCs w:val="0"/>
                      <w:color w:val="auto"/>
                      <w:sz w:val="21"/>
                      <w:szCs w:val="21"/>
                      <w:highlight w:val="none"/>
                      <w:u w:val="none" w:color="auto"/>
                      <w:lang w:val="en-US" w:eastAsia="zh-CN"/>
                    </w:rPr>
                  </w:pPr>
                  <w:r>
                    <w:rPr>
                      <w:rFonts w:hint="eastAsia" w:cs="Times New Roman"/>
                      <w:b w:val="0"/>
                      <w:bCs w:val="0"/>
                      <w:color w:val="auto"/>
                      <w:sz w:val="21"/>
                      <w:szCs w:val="21"/>
                      <w:highlight w:val="none"/>
                      <w:u w:val="none" w:color="auto"/>
                      <w:lang w:val="en-US" w:eastAsia="zh-CN"/>
                    </w:rPr>
                    <w:t>机械排放设备</w:t>
                  </w:r>
                </w:p>
              </w:tc>
              <w:tc>
                <w:tcPr>
                  <w:tcW w:w="1037" w:type="dxa"/>
                  <w:tcBorders>
                    <w:tl2br w:val="nil"/>
                    <w:tr2bl w:val="nil"/>
                  </w:tcBorders>
                  <w:vAlign w:val="center"/>
                </w:tcPr>
                <w:p w14:paraId="1E44DD32">
                  <w:pPr>
                    <w:jc w:val="center"/>
                    <w:textAlignment w:val="center"/>
                    <w:rPr>
                      <w:rFonts w:hint="default"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3</w:t>
                  </w:r>
                </w:p>
              </w:tc>
            </w:tr>
            <w:tr w14:paraId="2F5B2A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70" w:type="dxa"/>
                  <w:vMerge w:val="restart"/>
                  <w:tcBorders>
                    <w:tl2br w:val="nil"/>
                    <w:tr2bl w:val="nil"/>
                  </w:tcBorders>
                  <w:vAlign w:val="center"/>
                </w:tcPr>
                <w:p w14:paraId="51F5124F">
                  <w:pPr>
                    <w:adjustRightInd w:val="0"/>
                    <w:snapToGrid w:val="0"/>
                    <w:spacing w:before="78" w:beforeLines="25" w:after="78" w:afterLines="25"/>
                    <w:jc w:val="center"/>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废</w:t>
                  </w:r>
                  <w:r>
                    <w:rPr>
                      <w:rFonts w:hint="eastAsia" w:ascii="Times New Roman" w:hAnsi="Times New Roman" w:eastAsia="宋体" w:cs="Times New Roman"/>
                      <w:b w:val="0"/>
                      <w:bCs w:val="0"/>
                      <w:color w:val="auto"/>
                      <w:sz w:val="21"/>
                      <w:szCs w:val="21"/>
                      <w:highlight w:val="none"/>
                      <w:u w:val="none" w:color="auto"/>
                      <w:lang w:val="en-US" w:eastAsia="zh-CN"/>
                    </w:rPr>
                    <w:t>水</w:t>
                  </w:r>
                  <w:r>
                    <w:rPr>
                      <w:rFonts w:hint="default" w:ascii="Times New Roman" w:hAnsi="Times New Roman" w:eastAsia="宋体" w:cs="Times New Roman"/>
                      <w:b w:val="0"/>
                      <w:bCs w:val="0"/>
                      <w:color w:val="auto"/>
                      <w:sz w:val="21"/>
                      <w:szCs w:val="21"/>
                      <w:highlight w:val="none"/>
                      <w:u w:val="none" w:color="auto"/>
                      <w:lang w:val="en-US" w:eastAsia="zh-CN"/>
                    </w:rPr>
                    <w:t>处理</w:t>
                  </w:r>
                </w:p>
              </w:tc>
              <w:tc>
                <w:tcPr>
                  <w:tcW w:w="2712" w:type="dxa"/>
                  <w:tcBorders>
                    <w:tl2br w:val="nil"/>
                    <w:tr2bl w:val="nil"/>
                  </w:tcBorders>
                  <w:vAlign w:val="center"/>
                </w:tcPr>
                <w:p w14:paraId="5E585322">
                  <w:pPr>
                    <w:adjustRightInd w:val="0"/>
                    <w:snapToGrid w:val="0"/>
                    <w:spacing w:before="78" w:beforeLines="25" w:after="78" w:afterLines="25"/>
                    <w:jc w:val="center"/>
                    <w:rPr>
                      <w:rFonts w:hint="eastAsia" w:ascii="Times New Roman" w:hAnsi="Times New Roman" w:eastAsia="宋体" w:cs="Times New Roman"/>
                      <w:b w:val="0"/>
                      <w:bCs w:val="0"/>
                      <w:color w:val="auto"/>
                      <w:sz w:val="21"/>
                      <w:szCs w:val="21"/>
                      <w:highlight w:val="none"/>
                      <w:u w:val="none" w:color="auto"/>
                      <w:lang w:val="en-US" w:eastAsia="zh-CN"/>
                    </w:rPr>
                  </w:pPr>
                  <w:r>
                    <w:rPr>
                      <w:rFonts w:hint="eastAsia" w:ascii="Times New Roman" w:hAnsi="Times New Roman" w:eastAsia="宋体" w:cs="Times New Roman"/>
                      <w:b w:val="0"/>
                      <w:bCs w:val="0"/>
                      <w:color w:val="auto"/>
                      <w:sz w:val="21"/>
                      <w:szCs w:val="21"/>
                      <w:highlight w:val="none"/>
                      <w:u w:val="none" w:color="auto"/>
                      <w:lang w:val="en-US" w:eastAsia="zh-CN"/>
                    </w:rPr>
                    <w:t>生活污水</w:t>
                  </w:r>
                </w:p>
              </w:tc>
              <w:tc>
                <w:tcPr>
                  <w:tcW w:w="3539" w:type="dxa"/>
                  <w:tcBorders>
                    <w:tl2br w:val="nil"/>
                    <w:tr2bl w:val="nil"/>
                  </w:tcBorders>
                  <w:vAlign w:val="center"/>
                </w:tcPr>
                <w:p w14:paraId="0D80FA12">
                  <w:pPr>
                    <w:adjustRightInd w:val="0"/>
                    <w:snapToGrid w:val="0"/>
                    <w:spacing w:before="78" w:beforeLines="25" w:after="78" w:afterLines="25"/>
                    <w:jc w:val="center"/>
                    <w:rPr>
                      <w:rFonts w:hint="default" w:ascii="Times New Roman" w:hAnsi="Times New Roman" w:eastAsia="宋体" w:cs="Times New Roman"/>
                      <w:b w:val="0"/>
                      <w:bCs w:val="0"/>
                      <w:color w:val="auto"/>
                      <w:sz w:val="21"/>
                      <w:szCs w:val="21"/>
                      <w:highlight w:val="none"/>
                      <w:u w:val="none" w:color="auto"/>
                      <w:lang w:val="en-US" w:eastAsia="zh-CN"/>
                    </w:rPr>
                  </w:pPr>
                  <w:r>
                    <w:rPr>
                      <w:rFonts w:hint="eastAsia" w:ascii="Times New Roman" w:hAnsi="Times New Roman" w:eastAsia="宋体" w:cs="Times New Roman"/>
                      <w:b w:val="0"/>
                      <w:bCs w:val="0"/>
                      <w:color w:val="auto"/>
                      <w:sz w:val="21"/>
                      <w:szCs w:val="21"/>
                      <w:highlight w:val="none"/>
                      <w:u w:val="none" w:color="auto"/>
                      <w:lang w:val="en-US" w:eastAsia="zh-CN"/>
                    </w:rPr>
                    <w:t>化粪池</w:t>
                  </w:r>
                </w:p>
              </w:tc>
              <w:tc>
                <w:tcPr>
                  <w:tcW w:w="1037" w:type="dxa"/>
                  <w:tcBorders>
                    <w:tl2br w:val="nil"/>
                    <w:tr2bl w:val="nil"/>
                  </w:tcBorders>
                  <w:vAlign w:val="center"/>
                </w:tcPr>
                <w:p w14:paraId="62B78344">
                  <w:pPr>
                    <w:jc w:val="center"/>
                    <w:textAlignment w:val="center"/>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2</w:t>
                  </w:r>
                </w:p>
              </w:tc>
            </w:tr>
            <w:tr w14:paraId="1C879F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70" w:type="dxa"/>
                  <w:vMerge w:val="continue"/>
                  <w:tcBorders>
                    <w:tl2br w:val="nil"/>
                    <w:tr2bl w:val="nil"/>
                  </w:tcBorders>
                  <w:vAlign w:val="center"/>
                </w:tcPr>
                <w:p w14:paraId="17A040B2">
                  <w:pPr>
                    <w:adjustRightInd w:val="0"/>
                    <w:snapToGrid w:val="0"/>
                    <w:spacing w:before="78" w:beforeLines="25" w:after="78" w:afterLines="25"/>
                    <w:jc w:val="center"/>
                    <w:rPr>
                      <w:rFonts w:hint="default" w:ascii="Times New Roman" w:hAnsi="Times New Roman" w:eastAsia="宋体" w:cs="Times New Roman"/>
                      <w:b w:val="0"/>
                      <w:bCs w:val="0"/>
                      <w:color w:val="auto"/>
                      <w:sz w:val="21"/>
                      <w:szCs w:val="21"/>
                      <w:highlight w:val="none"/>
                      <w:u w:val="none" w:color="auto"/>
                      <w:lang w:val="en-US" w:eastAsia="zh-CN"/>
                    </w:rPr>
                  </w:pPr>
                </w:p>
              </w:tc>
              <w:tc>
                <w:tcPr>
                  <w:tcW w:w="2712" w:type="dxa"/>
                  <w:tcBorders>
                    <w:tl2br w:val="nil"/>
                    <w:tr2bl w:val="nil"/>
                  </w:tcBorders>
                  <w:vAlign w:val="center"/>
                </w:tcPr>
                <w:p w14:paraId="03ADCE4B">
                  <w:pPr>
                    <w:adjustRightInd w:val="0"/>
                    <w:snapToGrid w:val="0"/>
                    <w:spacing w:before="78" w:beforeLines="25" w:after="78" w:afterLines="25"/>
                    <w:jc w:val="center"/>
                    <w:rPr>
                      <w:rFonts w:hint="default" w:ascii="Times New Roman" w:hAnsi="Times New Roman" w:eastAsia="宋体" w:cs="Times New Roman"/>
                      <w:b w:val="0"/>
                      <w:bCs w:val="0"/>
                      <w:color w:val="auto"/>
                      <w:sz w:val="21"/>
                      <w:szCs w:val="21"/>
                      <w:highlight w:val="none"/>
                      <w:u w:val="none" w:color="auto"/>
                      <w:lang w:val="en-US" w:eastAsia="zh-CN"/>
                    </w:rPr>
                  </w:pPr>
                  <w:r>
                    <w:rPr>
                      <w:rFonts w:hint="eastAsia" w:cs="Times New Roman"/>
                      <w:b w:val="0"/>
                      <w:bCs w:val="0"/>
                      <w:color w:val="auto"/>
                      <w:sz w:val="21"/>
                      <w:szCs w:val="21"/>
                      <w:highlight w:val="none"/>
                      <w:u w:val="none" w:color="auto"/>
                      <w:lang w:val="en-US" w:eastAsia="zh-CN"/>
                    </w:rPr>
                    <w:t>生产废水</w:t>
                  </w:r>
                </w:p>
              </w:tc>
              <w:tc>
                <w:tcPr>
                  <w:tcW w:w="3539" w:type="dxa"/>
                  <w:tcBorders>
                    <w:tl2br w:val="nil"/>
                    <w:tr2bl w:val="nil"/>
                  </w:tcBorders>
                  <w:vAlign w:val="center"/>
                </w:tcPr>
                <w:p w14:paraId="17B6196E">
                  <w:pPr>
                    <w:adjustRightInd w:val="0"/>
                    <w:snapToGrid w:val="0"/>
                    <w:spacing w:before="78" w:beforeLines="25" w:after="78" w:afterLines="25"/>
                    <w:jc w:val="center"/>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color w:val="auto"/>
                      <w:highlight w:val="none"/>
                      <w:lang w:val="en-US" w:eastAsia="zh-CN"/>
                    </w:rPr>
                    <w:t>自建污水处理站（</w:t>
                  </w:r>
                  <w:r>
                    <w:rPr>
                      <w:rFonts w:hint="eastAsia" w:ascii="Times New Roman" w:hAnsi="Times New Roman" w:eastAsia="宋体" w:cs="Times New Roman"/>
                      <w:color w:val="auto"/>
                      <w:highlight w:val="none"/>
                      <w:lang w:val="en-US" w:eastAsia="zh-CN"/>
                    </w:rPr>
                    <w:t>集水池+调节池+溶气气浮分离+A/A/O+沉淀+清水排放池</w:t>
                  </w:r>
                  <w:r>
                    <w:rPr>
                      <w:rFonts w:hint="default" w:ascii="Times New Roman" w:hAnsi="Times New Roman" w:eastAsia="宋体" w:cs="Times New Roman"/>
                      <w:color w:val="auto"/>
                      <w:highlight w:val="none"/>
                      <w:lang w:val="en-US" w:eastAsia="zh-CN"/>
                    </w:rPr>
                    <w:t>），处理规模：</w:t>
                  </w:r>
                  <w:ins w:id="1015" w:author="灼灼其华" w:date="2025-03-06T09:35:57Z">
                    <w:r>
                      <w:rPr>
                        <w:rFonts w:hint="eastAsia" w:cs="Times New Roman"/>
                        <w:color w:val="auto"/>
                        <w:highlight w:val="none"/>
                        <w:lang w:val="en-US" w:eastAsia="zh-CN"/>
                      </w:rPr>
                      <w:t>2</w:t>
                    </w:r>
                  </w:ins>
                  <w:r>
                    <w:rPr>
                      <w:rFonts w:hint="default" w:ascii="Times New Roman" w:hAnsi="Times New Roman" w:eastAsia="宋体" w:cs="Times New Roman"/>
                      <w:color w:val="auto"/>
                      <w:highlight w:val="none"/>
                      <w:lang w:val="en-US" w:eastAsia="zh-CN"/>
                    </w:rPr>
                    <w:t>0t/d</w:t>
                  </w:r>
                </w:p>
              </w:tc>
              <w:tc>
                <w:tcPr>
                  <w:tcW w:w="1037" w:type="dxa"/>
                  <w:tcBorders>
                    <w:tl2br w:val="nil"/>
                    <w:tr2bl w:val="nil"/>
                  </w:tcBorders>
                  <w:vAlign w:val="center"/>
                </w:tcPr>
                <w:p w14:paraId="26AA03DC">
                  <w:pPr>
                    <w:jc w:val="center"/>
                    <w:textAlignment w:val="center"/>
                    <w:rPr>
                      <w:rFonts w:hint="default"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30</w:t>
                  </w:r>
                </w:p>
              </w:tc>
            </w:tr>
            <w:tr w14:paraId="0DAA08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70" w:type="dxa"/>
                  <w:tcBorders>
                    <w:tl2br w:val="nil"/>
                    <w:tr2bl w:val="nil"/>
                  </w:tcBorders>
                  <w:vAlign w:val="center"/>
                </w:tcPr>
                <w:p w14:paraId="05C025BE">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highlight w:val="none"/>
                      <w:u w:val="none" w:color="auto"/>
                    </w:rPr>
                    <w:t>噪声</w:t>
                  </w:r>
                </w:p>
              </w:tc>
              <w:tc>
                <w:tcPr>
                  <w:tcW w:w="2712" w:type="dxa"/>
                  <w:tcBorders>
                    <w:tl2br w:val="nil"/>
                    <w:tr2bl w:val="nil"/>
                  </w:tcBorders>
                  <w:vAlign w:val="center"/>
                </w:tcPr>
                <w:p w14:paraId="64B722D3">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r>
                    <w:rPr>
                      <w:rFonts w:hint="eastAsia"/>
                      <w:color w:val="auto"/>
                      <w:highlight w:val="none"/>
                      <w:u w:val="none" w:color="auto"/>
                      <w:lang w:val="en-US" w:eastAsia="zh-CN"/>
                    </w:rPr>
                    <w:t>生产设备</w:t>
                  </w:r>
                  <w:r>
                    <w:rPr>
                      <w:rFonts w:hint="default" w:ascii="Times New Roman" w:hAnsi="Times New Roman" w:eastAsia="宋体" w:cs="Times New Roman"/>
                      <w:color w:val="auto"/>
                      <w:sz w:val="21"/>
                      <w:szCs w:val="21"/>
                      <w:highlight w:val="none"/>
                      <w:u w:val="none" w:color="auto"/>
                    </w:rPr>
                    <w:t>噪声及运输车辆噪声</w:t>
                  </w:r>
                </w:p>
              </w:tc>
              <w:tc>
                <w:tcPr>
                  <w:tcW w:w="3539" w:type="dxa"/>
                  <w:tcBorders>
                    <w:tl2br w:val="nil"/>
                    <w:tr2bl w:val="nil"/>
                  </w:tcBorders>
                  <w:vAlign w:val="center"/>
                </w:tcPr>
                <w:p w14:paraId="5EE0ED36">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highlight w:val="none"/>
                      <w:u w:val="none" w:color="auto"/>
                    </w:rPr>
                    <w:t>隔声、减震</w:t>
                  </w:r>
                </w:p>
              </w:tc>
              <w:tc>
                <w:tcPr>
                  <w:tcW w:w="1037" w:type="dxa"/>
                  <w:tcBorders>
                    <w:tl2br w:val="nil"/>
                    <w:tr2bl w:val="nil"/>
                  </w:tcBorders>
                  <w:vAlign w:val="center"/>
                </w:tcPr>
                <w:p w14:paraId="7CD7454D">
                  <w:pPr>
                    <w:jc w:val="center"/>
                    <w:textAlignment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5</w:t>
                  </w:r>
                </w:p>
              </w:tc>
            </w:tr>
            <w:tr w14:paraId="207FE7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70" w:type="dxa"/>
                  <w:vMerge w:val="restart"/>
                  <w:tcBorders>
                    <w:tl2br w:val="nil"/>
                    <w:tr2bl w:val="nil"/>
                  </w:tcBorders>
                  <w:vAlign w:val="center"/>
                </w:tcPr>
                <w:p w14:paraId="58EF4982">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固废处理</w:t>
                  </w:r>
                </w:p>
              </w:tc>
              <w:tc>
                <w:tcPr>
                  <w:tcW w:w="2712" w:type="dxa"/>
                  <w:tcBorders>
                    <w:tl2br w:val="nil"/>
                    <w:tr2bl w:val="nil"/>
                  </w:tcBorders>
                  <w:vAlign w:val="center"/>
                </w:tcPr>
                <w:p w14:paraId="21690843">
                  <w:pPr>
                    <w:widowControl/>
                    <w:jc w:val="center"/>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生活垃圾</w:t>
                  </w:r>
                </w:p>
              </w:tc>
              <w:tc>
                <w:tcPr>
                  <w:tcW w:w="3539" w:type="dxa"/>
                  <w:tcBorders>
                    <w:tl2br w:val="nil"/>
                    <w:tr2bl w:val="nil"/>
                  </w:tcBorders>
                  <w:vAlign w:val="center"/>
                </w:tcPr>
                <w:p w14:paraId="69B8A822">
                  <w:pPr>
                    <w:widowControl/>
                    <w:jc w:val="center"/>
                    <w:rPr>
                      <w:rFonts w:hint="default" w:ascii="Times New Roman" w:hAnsi="Times New Roman" w:eastAsia="宋体" w:cs="Times New Roman"/>
                      <w:color w:val="auto"/>
                      <w:sz w:val="21"/>
                      <w:szCs w:val="21"/>
                      <w:highlight w:val="none"/>
                      <w:u w:val="none" w:color="auto"/>
                      <w:lang w:eastAsia="zh-CN"/>
                    </w:rPr>
                  </w:pPr>
                  <w:r>
                    <w:rPr>
                      <w:rFonts w:hint="default" w:ascii="Times New Roman" w:hAnsi="Times New Roman" w:eastAsia="宋体" w:cs="Times New Roman"/>
                      <w:color w:val="auto"/>
                      <w:sz w:val="21"/>
                      <w:szCs w:val="21"/>
                      <w:highlight w:val="none"/>
                      <w:u w:val="none" w:color="auto"/>
                    </w:rPr>
                    <w:t>垃圾桶</w:t>
                  </w:r>
                </w:p>
              </w:tc>
              <w:tc>
                <w:tcPr>
                  <w:tcW w:w="1037" w:type="dxa"/>
                  <w:tcBorders>
                    <w:tl2br w:val="nil"/>
                    <w:tr2bl w:val="nil"/>
                  </w:tcBorders>
                  <w:vAlign w:val="center"/>
                </w:tcPr>
                <w:p w14:paraId="130AE498">
                  <w:pPr>
                    <w:jc w:val="center"/>
                    <w:textAlignment w:val="center"/>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0.3</w:t>
                  </w:r>
                </w:p>
              </w:tc>
            </w:tr>
            <w:tr w14:paraId="09EB9C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70" w:type="dxa"/>
                  <w:vMerge w:val="continue"/>
                  <w:tcBorders>
                    <w:tl2br w:val="nil"/>
                    <w:tr2bl w:val="nil"/>
                  </w:tcBorders>
                  <w:vAlign w:val="center"/>
                </w:tcPr>
                <w:p w14:paraId="3D8D34CE">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p>
              </w:tc>
              <w:tc>
                <w:tcPr>
                  <w:tcW w:w="2712" w:type="dxa"/>
                  <w:tcBorders>
                    <w:tl2br w:val="nil"/>
                    <w:tr2bl w:val="nil"/>
                  </w:tcBorders>
                  <w:vAlign w:val="center"/>
                </w:tcPr>
                <w:p w14:paraId="2EF08D02">
                  <w:pPr>
                    <w:widowControl/>
                    <w:jc w:val="center"/>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废包材、提取渣、污泥、</w:t>
                  </w:r>
                  <w:r>
                    <w:rPr>
                      <w:rFonts w:hint="default" w:ascii="Times New Roman" w:hAnsi="Times New Roman" w:eastAsia="宋体" w:cs="Times New Roman"/>
                      <w:color w:val="auto"/>
                      <w:sz w:val="21"/>
                      <w:szCs w:val="21"/>
                      <w:highlight w:val="none"/>
                      <w:u w:val="none" w:color="auto"/>
                      <w:lang w:val="en-US" w:eastAsia="zh-CN"/>
                    </w:rPr>
                    <w:t>纯水制备过程产生的废活性炭和废渗透膜</w:t>
                  </w:r>
                </w:p>
              </w:tc>
              <w:tc>
                <w:tcPr>
                  <w:tcW w:w="3539" w:type="dxa"/>
                  <w:tcBorders>
                    <w:tl2br w:val="nil"/>
                    <w:tr2bl w:val="nil"/>
                  </w:tcBorders>
                  <w:vAlign w:val="center"/>
                </w:tcPr>
                <w:p w14:paraId="4B6395D4">
                  <w:pPr>
                    <w:widowControl/>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一般固废间（10m</w:t>
                  </w:r>
                  <w:r>
                    <w:rPr>
                      <w:rFonts w:hint="eastAsia" w:ascii="Times New Roman" w:hAnsi="Times New Roman" w:eastAsia="宋体" w:cs="Times New Roman"/>
                      <w:color w:val="auto"/>
                      <w:sz w:val="21"/>
                      <w:szCs w:val="21"/>
                      <w:highlight w:val="none"/>
                      <w:u w:val="none" w:color="auto"/>
                      <w:vertAlign w:val="superscript"/>
                      <w:lang w:val="en-US" w:eastAsia="zh-CN"/>
                    </w:rPr>
                    <w:t>2</w:t>
                  </w:r>
                  <w:r>
                    <w:rPr>
                      <w:rFonts w:hint="eastAsia" w:ascii="Times New Roman" w:hAnsi="Times New Roman" w:eastAsia="宋体" w:cs="Times New Roman"/>
                      <w:color w:val="auto"/>
                      <w:sz w:val="21"/>
                      <w:szCs w:val="21"/>
                      <w:highlight w:val="none"/>
                      <w:u w:val="none" w:color="auto"/>
                      <w:lang w:val="en-US" w:eastAsia="zh-CN"/>
                    </w:rPr>
                    <w:t>）</w:t>
                  </w:r>
                </w:p>
              </w:tc>
              <w:tc>
                <w:tcPr>
                  <w:tcW w:w="1037" w:type="dxa"/>
                  <w:tcBorders>
                    <w:tl2br w:val="nil"/>
                    <w:tr2bl w:val="nil"/>
                  </w:tcBorders>
                  <w:vAlign w:val="center"/>
                </w:tcPr>
                <w:p w14:paraId="6F6B5588">
                  <w:pPr>
                    <w:jc w:val="center"/>
                    <w:textAlignment w:val="center"/>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0.</w:t>
                  </w:r>
                  <w:r>
                    <w:rPr>
                      <w:rFonts w:hint="eastAsia" w:cs="Times New Roman"/>
                      <w:color w:val="auto"/>
                      <w:sz w:val="21"/>
                      <w:szCs w:val="21"/>
                      <w:highlight w:val="none"/>
                      <w:u w:val="none" w:color="auto"/>
                      <w:lang w:val="en-US" w:eastAsia="zh-CN"/>
                    </w:rPr>
                    <w:t>7</w:t>
                  </w:r>
                </w:p>
              </w:tc>
            </w:tr>
            <w:tr w14:paraId="5C8479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70" w:type="dxa"/>
                  <w:vMerge w:val="continue"/>
                  <w:tcBorders>
                    <w:tl2br w:val="nil"/>
                    <w:tr2bl w:val="nil"/>
                  </w:tcBorders>
                  <w:vAlign w:val="center"/>
                </w:tcPr>
                <w:p w14:paraId="115D553D">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p>
              </w:tc>
              <w:tc>
                <w:tcPr>
                  <w:tcW w:w="2712" w:type="dxa"/>
                  <w:tcBorders>
                    <w:tl2br w:val="nil"/>
                    <w:tr2bl w:val="nil"/>
                  </w:tcBorders>
                  <w:vAlign w:val="center"/>
                </w:tcPr>
                <w:p w14:paraId="5C3BE04C">
                  <w:pPr>
                    <w:adjustRightInd w:val="0"/>
                    <w:snapToGrid w:val="0"/>
                    <w:spacing w:before="78" w:beforeLines="25" w:after="78" w:afterLines="25"/>
                    <w:jc w:val="center"/>
                    <w:rPr>
                      <w:rFonts w:hint="default" w:ascii="Times New Roman" w:hAnsi="Times New Roman" w:eastAsia="宋体" w:cs="Times New Roman"/>
                      <w:color w:val="auto"/>
                      <w:highlight w:val="none"/>
                      <w:u w:val="none" w:color="auto"/>
                      <w:lang w:val="en-US" w:eastAsia="zh-CN"/>
                    </w:rPr>
                  </w:pPr>
                  <w:r>
                    <w:rPr>
                      <w:rFonts w:hint="eastAsia" w:ascii="Times New Roman" w:hAnsi="Times New Roman" w:eastAsia="宋体" w:cs="Times New Roman"/>
                      <w:color w:val="auto"/>
                      <w:highlight w:val="none"/>
                      <w:u w:val="none" w:color="auto"/>
                      <w:lang w:val="en-US" w:eastAsia="zh-CN"/>
                    </w:rPr>
                    <w:t>废润滑油</w:t>
                  </w:r>
                </w:p>
              </w:tc>
              <w:tc>
                <w:tcPr>
                  <w:tcW w:w="3539" w:type="dxa"/>
                  <w:tcBorders>
                    <w:tl2br w:val="nil"/>
                    <w:tr2bl w:val="nil"/>
                  </w:tcBorders>
                  <w:vAlign w:val="center"/>
                </w:tcPr>
                <w:p w14:paraId="7094D41F">
                  <w:pPr>
                    <w:jc w:val="center"/>
                    <w:textAlignment w:val="center"/>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highlight w:val="none"/>
                      <w:u w:val="none" w:color="auto"/>
                    </w:rPr>
                    <w:t>危险固废间（</w:t>
                  </w:r>
                  <w:r>
                    <w:rPr>
                      <w:rFonts w:hint="eastAsia" w:cs="Times New Roman"/>
                      <w:color w:val="auto"/>
                      <w:highlight w:val="none"/>
                      <w:u w:val="none" w:color="auto"/>
                      <w:lang w:val="en-US" w:eastAsia="zh-CN"/>
                    </w:rPr>
                    <w:t>5</w:t>
                  </w:r>
                  <w:r>
                    <w:rPr>
                      <w:rFonts w:hint="default" w:ascii="Times New Roman" w:hAnsi="Times New Roman" w:eastAsia="宋体" w:cs="Times New Roman"/>
                      <w:color w:val="auto"/>
                      <w:highlight w:val="none"/>
                      <w:u w:val="none" w:color="auto"/>
                    </w:rPr>
                    <w:t>m</w:t>
                  </w:r>
                  <w:r>
                    <w:rPr>
                      <w:rFonts w:hint="default" w:ascii="Times New Roman" w:hAnsi="Times New Roman" w:eastAsia="宋体" w:cs="Times New Roman"/>
                      <w:color w:val="auto"/>
                      <w:highlight w:val="none"/>
                      <w:u w:val="none" w:color="auto"/>
                      <w:vertAlign w:val="superscript"/>
                    </w:rPr>
                    <w:t>2</w:t>
                  </w:r>
                  <w:r>
                    <w:rPr>
                      <w:rFonts w:hint="default" w:ascii="Times New Roman" w:hAnsi="Times New Roman" w:eastAsia="宋体" w:cs="Times New Roman"/>
                      <w:color w:val="auto"/>
                      <w:highlight w:val="none"/>
                      <w:u w:val="none" w:color="auto"/>
                    </w:rPr>
                    <w:t>）</w:t>
                  </w:r>
                </w:p>
              </w:tc>
              <w:tc>
                <w:tcPr>
                  <w:tcW w:w="1037" w:type="dxa"/>
                  <w:tcBorders>
                    <w:tl2br w:val="nil"/>
                    <w:tr2bl w:val="nil"/>
                  </w:tcBorders>
                  <w:vAlign w:val="center"/>
                </w:tcPr>
                <w:p w14:paraId="4A2DD4BB">
                  <w:pPr>
                    <w:jc w:val="center"/>
                    <w:textAlignment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2</w:t>
                  </w:r>
                </w:p>
              </w:tc>
            </w:tr>
            <w:tr w14:paraId="7F0507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482" w:type="dxa"/>
                  <w:gridSpan w:val="2"/>
                  <w:tcBorders>
                    <w:tl2br w:val="nil"/>
                    <w:tr2bl w:val="nil"/>
                  </w:tcBorders>
                  <w:vAlign w:val="center"/>
                </w:tcPr>
                <w:p w14:paraId="0535AC25">
                  <w:pPr>
                    <w:adjustRightInd w:val="0"/>
                    <w:snapToGrid w:val="0"/>
                    <w:spacing w:before="78" w:beforeLines="25" w:after="78" w:afterLines="25"/>
                    <w:jc w:val="center"/>
                    <w:rPr>
                      <w:rFonts w:hint="default" w:ascii="Times New Roman" w:hAnsi="Times New Roman" w:eastAsia="宋体" w:cs="Times New Roman"/>
                      <w:color w:val="auto"/>
                      <w:highlight w:val="none"/>
                      <w:u w:val="none" w:color="auto"/>
                    </w:rPr>
                  </w:pPr>
                  <w:r>
                    <w:rPr>
                      <w:rFonts w:hint="default" w:ascii="Times New Roman" w:hAnsi="Times New Roman" w:eastAsia="宋体" w:cs="Times New Roman"/>
                      <w:color w:val="auto"/>
                      <w:highlight w:val="none"/>
                      <w:u w:val="none" w:color="auto"/>
                    </w:rPr>
                    <w:t>合计</w:t>
                  </w:r>
                </w:p>
              </w:tc>
              <w:tc>
                <w:tcPr>
                  <w:tcW w:w="3539" w:type="dxa"/>
                  <w:tcBorders>
                    <w:tl2br w:val="nil"/>
                    <w:tr2bl w:val="nil"/>
                  </w:tcBorders>
                  <w:vAlign w:val="center"/>
                </w:tcPr>
                <w:p w14:paraId="0556AB74">
                  <w:pPr>
                    <w:adjustRightInd w:val="0"/>
                    <w:snapToGrid w:val="0"/>
                    <w:spacing w:before="78" w:beforeLines="25" w:after="78" w:afterLines="25"/>
                    <w:jc w:val="center"/>
                    <w:rPr>
                      <w:rFonts w:hint="default" w:ascii="Times New Roman" w:hAnsi="Times New Roman" w:eastAsia="宋体" w:cs="Times New Roman"/>
                      <w:color w:val="auto"/>
                      <w:highlight w:val="none"/>
                      <w:u w:val="none" w:color="auto"/>
                    </w:rPr>
                  </w:pPr>
                  <w:r>
                    <w:rPr>
                      <w:rFonts w:hint="default" w:ascii="Times New Roman" w:hAnsi="Times New Roman" w:eastAsia="宋体" w:cs="Times New Roman"/>
                      <w:color w:val="auto"/>
                      <w:highlight w:val="none"/>
                      <w:u w:val="none" w:color="auto"/>
                    </w:rPr>
                    <w:t>/</w:t>
                  </w:r>
                </w:p>
              </w:tc>
              <w:tc>
                <w:tcPr>
                  <w:tcW w:w="1037" w:type="dxa"/>
                  <w:tcBorders>
                    <w:tl2br w:val="nil"/>
                    <w:tr2bl w:val="nil"/>
                  </w:tcBorders>
                  <w:vAlign w:val="center"/>
                </w:tcPr>
                <w:p w14:paraId="62D3F569">
                  <w:pPr>
                    <w:jc w:val="center"/>
                    <w:textAlignment w:val="center"/>
                    <w:rPr>
                      <w:rFonts w:hint="default" w:ascii="Times New Roman" w:hAnsi="Times New Roman" w:eastAsia="宋体" w:cs="Times New Roman"/>
                      <w:color w:val="auto"/>
                      <w:highlight w:val="none"/>
                      <w:u w:val="none" w:color="auto"/>
                      <w:lang w:val="en-US" w:eastAsia="zh-CN"/>
                    </w:rPr>
                  </w:pPr>
                  <w:r>
                    <w:rPr>
                      <w:rFonts w:hint="eastAsia" w:cs="Times New Roman"/>
                      <w:color w:val="auto"/>
                      <w:highlight w:val="none"/>
                      <w:u w:val="none" w:color="auto"/>
                      <w:lang w:val="en-US" w:eastAsia="zh-CN"/>
                    </w:rPr>
                    <w:t>50</w:t>
                  </w:r>
                </w:p>
              </w:tc>
            </w:tr>
          </w:tbl>
          <w:p w14:paraId="06661A13">
            <w:pPr>
              <w:spacing w:line="360" w:lineRule="auto"/>
              <w:jc w:val="left"/>
              <w:rPr>
                <w:b/>
                <w:bCs/>
                <w:color w:val="auto"/>
                <w:sz w:val="24"/>
                <w:szCs w:val="24"/>
                <w:highlight w:val="none"/>
                <w:u w:val="none"/>
              </w:rPr>
            </w:pPr>
            <w:r>
              <w:rPr>
                <w:rFonts w:hint="eastAsia"/>
                <w:b/>
                <w:bCs/>
                <w:color w:val="auto"/>
                <w:sz w:val="24"/>
                <w:szCs w:val="24"/>
                <w:highlight w:val="none"/>
                <w:u w:val="none"/>
              </w:rPr>
              <w:t>9</w:t>
            </w:r>
            <w:r>
              <w:rPr>
                <w:b/>
                <w:bCs/>
                <w:color w:val="auto"/>
                <w:sz w:val="24"/>
                <w:szCs w:val="24"/>
                <w:highlight w:val="none"/>
                <w:u w:val="none"/>
              </w:rPr>
              <w:t>、环境管理</w:t>
            </w:r>
          </w:p>
          <w:p w14:paraId="1EFEE8E8">
            <w:pPr>
              <w:spacing w:line="360" w:lineRule="auto"/>
              <w:ind w:firstLine="480" w:firstLineChars="200"/>
              <w:rPr>
                <w:rFonts w:hint="eastAsia"/>
                <w:color w:val="auto"/>
                <w:sz w:val="24"/>
                <w:szCs w:val="22"/>
                <w:highlight w:val="none"/>
                <w:u w:val="none"/>
                <w:lang w:val="en-US" w:eastAsia="zh-CN"/>
              </w:rPr>
            </w:pPr>
            <w:r>
              <w:rPr>
                <w:rFonts w:hint="eastAsia"/>
                <w:color w:val="auto"/>
                <w:sz w:val="24"/>
                <w:szCs w:val="22"/>
                <w:highlight w:val="none"/>
                <w:u w:val="none"/>
                <w:lang w:val="zh-CN"/>
              </w:rPr>
              <w:t>（</w:t>
            </w:r>
            <w:r>
              <w:rPr>
                <w:rFonts w:hint="eastAsia"/>
                <w:color w:val="auto"/>
                <w:sz w:val="24"/>
                <w:szCs w:val="22"/>
                <w:highlight w:val="none"/>
                <w:u w:val="none"/>
                <w:lang w:val="en-US" w:eastAsia="zh-CN"/>
              </w:rPr>
              <w:t>1</w:t>
            </w:r>
            <w:r>
              <w:rPr>
                <w:rFonts w:hint="eastAsia"/>
                <w:color w:val="auto"/>
                <w:sz w:val="24"/>
                <w:szCs w:val="22"/>
                <w:highlight w:val="none"/>
                <w:u w:val="none"/>
                <w:lang w:val="zh-CN"/>
              </w:rPr>
              <w:t>）</w:t>
            </w:r>
            <w:r>
              <w:rPr>
                <w:rFonts w:hint="eastAsia"/>
                <w:color w:val="auto"/>
                <w:sz w:val="24"/>
                <w:szCs w:val="22"/>
                <w:highlight w:val="none"/>
                <w:u w:val="none"/>
                <w:lang w:val="en-US" w:eastAsia="zh-CN"/>
              </w:rPr>
              <w:t>营运期环境管理</w:t>
            </w:r>
          </w:p>
          <w:p w14:paraId="113CAD9B">
            <w:pPr>
              <w:spacing w:line="360" w:lineRule="auto"/>
              <w:ind w:firstLine="480" w:firstLineChars="200"/>
              <w:rPr>
                <w:color w:val="auto"/>
                <w:sz w:val="24"/>
                <w:szCs w:val="22"/>
                <w:highlight w:val="none"/>
                <w:u w:val="none"/>
                <w:lang w:val="zh-CN"/>
              </w:rPr>
            </w:pPr>
            <w:r>
              <w:rPr>
                <w:color w:val="auto"/>
                <w:sz w:val="24"/>
                <w:szCs w:val="22"/>
                <w:highlight w:val="none"/>
                <w:u w:val="none"/>
                <w:lang w:val="zh-CN"/>
              </w:rPr>
              <w:t>拟建项目必须贯彻执行国家有关方针</w:t>
            </w:r>
            <w:bookmarkStart w:id="13" w:name="_GoBack"/>
            <w:bookmarkEnd w:id="13"/>
            <w:r>
              <w:rPr>
                <w:color w:val="auto"/>
                <w:sz w:val="24"/>
                <w:szCs w:val="22"/>
                <w:highlight w:val="none"/>
                <w:u w:val="none"/>
                <w:lang w:val="zh-CN"/>
              </w:rPr>
              <w:t>、政策、法律和法规，必须配备专管环保的工作人员，特别注意对污水、废气和工业固废的监督管理，保证达标排放和符合环保要求。统一安排，积极贯彻“预防为主、防治结合”的方针，形成环境管理经常化、制度化；对运行中产生的问题需</w:t>
            </w:r>
            <w:r>
              <w:rPr>
                <w:rFonts w:hint="eastAsia"/>
                <w:color w:val="auto"/>
                <w:sz w:val="24"/>
                <w:szCs w:val="22"/>
                <w:highlight w:val="none"/>
                <w:u w:val="none"/>
                <w:lang w:val="en-US" w:eastAsia="zh-CN"/>
              </w:rPr>
              <w:t>及时</w:t>
            </w:r>
            <w:r>
              <w:rPr>
                <w:color w:val="auto"/>
                <w:sz w:val="24"/>
                <w:szCs w:val="22"/>
                <w:highlight w:val="none"/>
                <w:u w:val="none"/>
                <w:lang w:val="zh-CN"/>
              </w:rPr>
              <w:t>制定相应对策，加强与环境保护部门的联系与配合，结合环境监测的结果，及时掌握环境质量的变化状况，采取有效措施把污染控制在国家标准允许的范围内。一旦发生环保污染事故、人身健康危害，要速与当地环保、环卫、市政、公安、医疗等部门密切结合，及时消除影响，防治环境污染，保证人员的安全。环境污染要及时做出应急处理。以下几项具体工作应特别注意抓好。</w:t>
            </w:r>
          </w:p>
          <w:p w14:paraId="3327E046">
            <w:pPr>
              <w:spacing w:line="360" w:lineRule="auto"/>
              <w:ind w:firstLine="480" w:firstLineChars="200"/>
              <w:rPr>
                <w:color w:val="auto"/>
                <w:sz w:val="24"/>
                <w:szCs w:val="22"/>
                <w:highlight w:val="none"/>
                <w:u w:val="none"/>
                <w:lang w:val="zh-CN"/>
              </w:rPr>
            </w:pPr>
            <w:r>
              <w:rPr>
                <w:color w:val="auto"/>
                <w:sz w:val="24"/>
                <w:szCs w:val="22"/>
                <w:highlight w:val="none"/>
                <w:u w:val="none"/>
              </w:rPr>
              <w:t>1</w:t>
            </w:r>
            <w:r>
              <w:rPr>
                <w:color w:val="auto"/>
                <w:sz w:val="24"/>
                <w:szCs w:val="22"/>
                <w:highlight w:val="none"/>
                <w:u w:val="none"/>
                <w:lang w:val="zh-CN"/>
              </w:rPr>
              <w:t>）加强对员工环境意识的宣传教育，特别是领导层的环保意识要加强，应将市场建设与环境保护结合在一起来综合考虑。</w:t>
            </w:r>
          </w:p>
          <w:p w14:paraId="666015CC">
            <w:pPr>
              <w:spacing w:line="360" w:lineRule="auto"/>
              <w:ind w:firstLine="480" w:firstLineChars="200"/>
              <w:rPr>
                <w:color w:val="auto"/>
                <w:sz w:val="24"/>
                <w:szCs w:val="22"/>
                <w:highlight w:val="none"/>
                <w:u w:val="none"/>
                <w:lang w:val="zh-CN"/>
              </w:rPr>
            </w:pPr>
            <w:r>
              <w:rPr>
                <w:color w:val="auto"/>
                <w:sz w:val="24"/>
                <w:szCs w:val="22"/>
                <w:highlight w:val="none"/>
                <w:u w:val="none"/>
              </w:rPr>
              <w:t>2</w:t>
            </w:r>
            <w:r>
              <w:rPr>
                <w:color w:val="auto"/>
                <w:sz w:val="24"/>
                <w:szCs w:val="22"/>
                <w:highlight w:val="none"/>
                <w:u w:val="none"/>
                <w:lang w:val="zh-CN"/>
              </w:rPr>
              <w:t>）加强管理，</w:t>
            </w:r>
            <w:r>
              <w:rPr>
                <w:rFonts w:hint="eastAsia"/>
                <w:color w:val="auto"/>
                <w:sz w:val="24"/>
                <w:szCs w:val="22"/>
                <w:highlight w:val="none"/>
                <w:u w:val="none"/>
                <w:lang w:val="en-US" w:eastAsia="zh-CN"/>
              </w:rPr>
              <w:t>场区地面每天定时进行清扫和洒水降尘，</w:t>
            </w:r>
            <w:r>
              <w:rPr>
                <w:color w:val="auto"/>
                <w:sz w:val="24"/>
                <w:szCs w:val="22"/>
                <w:highlight w:val="none"/>
                <w:u w:val="none"/>
                <w:lang w:val="zh-CN"/>
              </w:rPr>
              <w:t>实行垃圾分类回收，做好绿化工作。</w:t>
            </w:r>
          </w:p>
          <w:p w14:paraId="7455ECF6">
            <w:pPr>
              <w:spacing w:line="360" w:lineRule="auto"/>
              <w:ind w:firstLine="480" w:firstLineChars="200"/>
              <w:rPr>
                <w:color w:val="auto"/>
                <w:sz w:val="24"/>
                <w:szCs w:val="22"/>
                <w:highlight w:val="none"/>
                <w:u w:val="none"/>
                <w:lang w:val="zh-CN"/>
              </w:rPr>
            </w:pPr>
            <w:r>
              <w:rPr>
                <w:color w:val="auto"/>
                <w:sz w:val="24"/>
                <w:szCs w:val="22"/>
                <w:highlight w:val="none"/>
                <w:u w:val="none"/>
              </w:rPr>
              <w:t>3</w:t>
            </w:r>
            <w:r>
              <w:rPr>
                <w:color w:val="auto"/>
                <w:sz w:val="24"/>
                <w:szCs w:val="22"/>
                <w:highlight w:val="none"/>
                <w:u w:val="none"/>
                <w:lang w:val="zh-CN"/>
              </w:rPr>
              <w:t>）</w:t>
            </w:r>
            <w:r>
              <w:rPr>
                <w:bCs/>
                <w:color w:val="auto"/>
                <w:sz w:val="24"/>
                <w:szCs w:val="24"/>
                <w:highlight w:val="none"/>
                <w:u w:val="none"/>
              </w:rPr>
              <w:t>负责该项目内所有环保设施的日常运行管理，保障各环保设施的正常运行，</w:t>
            </w:r>
            <w:r>
              <w:rPr>
                <w:rFonts w:hint="default" w:ascii="Times New Roman" w:hAnsi="Times New Roman" w:eastAsia="宋体" w:cs="Times New Roman"/>
                <w:bCs/>
                <w:color w:val="auto"/>
                <w:sz w:val="24"/>
                <w:szCs w:val="24"/>
                <w:highlight w:val="none"/>
                <w:u w:val="none"/>
              </w:rPr>
              <w:t>制定污染治理操作规程，</w:t>
            </w:r>
            <w:r>
              <w:rPr>
                <w:rFonts w:hint="eastAsia" w:ascii="Times New Roman" w:hAnsi="Times New Roman" w:eastAsia="宋体" w:cs="Times New Roman"/>
                <w:bCs/>
                <w:color w:val="auto"/>
                <w:sz w:val="24"/>
                <w:szCs w:val="24"/>
                <w:highlight w:val="none"/>
                <w:u w:val="none"/>
                <w:lang w:val="en-US" w:eastAsia="zh-CN"/>
              </w:rPr>
              <w:t>设专人管理环保设施运行，</w:t>
            </w:r>
            <w:r>
              <w:rPr>
                <w:rFonts w:hint="default" w:ascii="Times New Roman" w:hAnsi="Times New Roman" w:eastAsia="宋体" w:cs="Times New Roman"/>
                <w:bCs/>
                <w:color w:val="auto"/>
                <w:sz w:val="24"/>
                <w:szCs w:val="24"/>
                <w:highlight w:val="none"/>
                <w:u w:val="none"/>
              </w:rPr>
              <w:t>记录污染治理设施运行及检修情况，确保治理设施常年正常运行</w:t>
            </w:r>
            <w:r>
              <w:rPr>
                <w:rFonts w:hint="eastAsia" w:ascii="Times New Roman" w:hAnsi="Times New Roman" w:eastAsia="宋体" w:cs="Times New Roman"/>
                <w:bCs/>
                <w:color w:val="auto"/>
                <w:sz w:val="24"/>
                <w:szCs w:val="24"/>
                <w:highlight w:val="none"/>
                <w:u w:val="none"/>
                <w:lang w:eastAsia="zh-CN"/>
              </w:rPr>
              <w:t>；污染治理设施运维记录，包括设施是否正常运行、故障原因、维护过程、检查人、检查日期及班次</w:t>
            </w:r>
            <w:r>
              <w:rPr>
                <w:color w:val="auto"/>
                <w:sz w:val="24"/>
                <w:szCs w:val="22"/>
                <w:highlight w:val="none"/>
                <w:u w:val="none"/>
                <w:lang w:val="zh-CN"/>
              </w:rPr>
              <w:t>。</w:t>
            </w:r>
          </w:p>
          <w:p w14:paraId="69448D8F">
            <w:pPr>
              <w:spacing w:line="360" w:lineRule="auto"/>
              <w:ind w:firstLine="480" w:firstLineChars="200"/>
              <w:rPr>
                <w:color w:val="auto"/>
                <w:sz w:val="24"/>
                <w:szCs w:val="22"/>
                <w:highlight w:val="none"/>
                <w:u w:val="none"/>
                <w:lang w:val="zh-CN"/>
              </w:rPr>
            </w:pPr>
            <w:r>
              <w:rPr>
                <w:color w:val="auto"/>
                <w:sz w:val="24"/>
                <w:szCs w:val="22"/>
                <w:highlight w:val="none"/>
                <w:u w:val="none"/>
              </w:rPr>
              <w:t>4</w:t>
            </w:r>
            <w:r>
              <w:rPr>
                <w:color w:val="auto"/>
                <w:sz w:val="24"/>
                <w:szCs w:val="22"/>
                <w:highlight w:val="none"/>
                <w:u w:val="none"/>
                <w:lang w:val="zh-CN"/>
              </w:rPr>
              <w:t>）制订营运期环境监测计划，并负责组织实施。</w:t>
            </w:r>
          </w:p>
          <w:p w14:paraId="201918A6">
            <w:pPr>
              <w:spacing w:line="360" w:lineRule="auto"/>
              <w:ind w:firstLine="480" w:firstLineChars="200"/>
              <w:rPr>
                <w:color w:val="auto"/>
                <w:sz w:val="24"/>
                <w:szCs w:val="22"/>
                <w:highlight w:val="none"/>
                <w:u w:val="none"/>
                <w:lang w:val="zh-CN"/>
              </w:rPr>
            </w:pPr>
            <w:r>
              <w:rPr>
                <w:color w:val="auto"/>
                <w:sz w:val="24"/>
                <w:szCs w:val="22"/>
                <w:highlight w:val="none"/>
                <w:u w:val="none"/>
              </w:rPr>
              <w:t>5</w:t>
            </w:r>
            <w:r>
              <w:rPr>
                <w:color w:val="auto"/>
                <w:sz w:val="24"/>
                <w:szCs w:val="22"/>
                <w:highlight w:val="none"/>
                <w:u w:val="none"/>
                <w:lang w:val="zh-CN"/>
              </w:rPr>
              <w:t>）环保专职人员应定期对生产设备进行检查、维护、保养、保证设施的正常运行。</w:t>
            </w:r>
          </w:p>
          <w:p w14:paraId="1FD59DB6">
            <w:pPr>
              <w:spacing w:line="360" w:lineRule="auto"/>
              <w:ind w:firstLine="480" w:firstLineChars="200"/>
              <w:rPr>
                <w:rFonts w:hint="eastAsia"/>
                <w:color w:val="auto"/>
                <w:sz w:val="24"/>
                <w:szCs w:val="22"/>
                <w:highlight w:val="none"/>
                <w:u w:val="none"/>
                <w:lang w:eastAsia="zh-CN"/>
              </w:rPr>
            </w:pPr>
            <w:r>
              <w:rPr>
                <w:rFonts w:hint="eastAsia"/>
                <w:color w:val="auto"/>
                <w:sz w:val="24"/>
                <w:szCs w:val="22"/>
                <w:highlight w:val="none"/>
                <w:u w:val="none"/>
              </w:rPr>
              <w:t>6）企业在日常危险废物管理的过程中，须结合自身实际情况，做好危险废物台账的建立、记录以及管理工作</w:t>
            </w:r>
            <w:r>
              <w:rPr>
                <w:rFonts w:hint="eastAsia"/>
                <w:color w:val="auto"/>
                <w:sz w:val="24"/>
                <w:szCs w:val="22"/>
                <w:highlight w:val="none"/>
                <w:u w:val="none"/>
                <w:lang w:eastAsia="zh-CN"/>
              </w:rPr>
              <w:t>，</w:t>
            </w:r>
            <w:r>
              <w:rPr>
                <w:rFonts w:hint="eastAsia"/>
                <w:bCs/>
                <w:color w:val="auto"/>
                <w:sz w:val="24"/>
                <w:szCs w:val="24"/>
                <w:highlight w:val="none"/>
                <w:u w:val="none"/>
                <w:lang w:eastAsia="zh-CN"/>
              </w:rPr>
              <w:t>包括危险废物种类、产生量、转移量、处理消毒情况、处理人员和运输人员等信息</w:t>
            </w:r>
            <w:r>
              <w:rPr>
                <w:rFonts w:hint="eastAsia"/>
                <w:color w:val="auto"/>
                <w:sz w:val="24"/>
                <w:szCs w:val="22"/>
                <w:highlight w:val="none"/>
                <w:u w:val="none"/>
                <w:lang w:eastAsia="zh-CN"/>
              </w:rPr>
              <w:t>。</w:t>
            </w:r>
          </w:p>
          <w:p w14:paraId="519A4707">
            <w:pPr>
              <w:spacing w:line="360" w:lineRule="auto"/>
              <w:ind w:firstLine="480" w:firstLineChars="200"/>
              <w:rPr>
                <w:rFonts w:hint="eastAsia" w:eastAsia="宋体"/>
                <w:color w:val="auto"/>
                <w:sz w:val="24"/>
                <w:szCs w:val="22"/>
                <w:highlight w:val="none"/>
                <w:u w:val="none"/>
                <w:lang w:val="en-US" w:eastAsia="zh-CN"/>
              </w:rPr>
            </w:pPr>
            <w:r>
              <w:rPr>
                <w:rFonts w:hint="eastAsia"/>
                <w:color w:val="auto"/>
                <w:sz w:val="24"/>
                <w:szCs w:val="22"/>
                <w:highlight w:val="none"/>
                <w:u w:val="none"/>
                <w:lang w:val="en-US" w:eastAsia="zh-CN"/>
              </w:rPr>
              <w:t>7）</w:t>
            </w:r>
            <w:r>
              <w:rPr>
                <w:rFonts w:hint="eastAsia"/>
                <w:color w:val="auto"/>
                <w:sz w:val="24"/>
                <w:szCs w:val="22"/>
                <w:highlight w:val="none"/>
                <w:u w:val="none"/>
              </w:rPr>
              <w:t>废气污染防治设施应按照国家和地方规范进行设计；污染防治设施应与产生废气的生产设施同步运行；由于事故或设备维修等原因造成污染防治设施停止运行时，应立即报告当地生态环境主管部门；污染防治设施应在满足设计工况的条件下运行，并根据工艺要求，定期对设备、电气、自控仪表及构筑物进行检查维护，确保污染防治设施可靠运行；污染防治设施正常运行中废气的排放应符合国家和地方污染物排放标准</w:t>
            </w:r>
            <w:r>
              <w:rPr>
                <w:rFonts w:hint="eastAsia"/>
                <w:color w:val="auto"/>
                <w:sz w:val="24"/>
                <w:szCs w:val="22"/>
                <w:highlight w:val="none"/>
                <w:u w:val="none"/>
                <w:lang w:eastAsia="zh-CN"/>
              </w:rPr>
              <w:t>。</w:t>
            </w:r>
          </w:p>
          <w:p w14:paraId="237AA1F2">
            <w:pPr>
              <w:spacing w:line="360" w:lineRule="auto"/>
              <w:ind w:firstLine="480" w:firstLineChars="200"/>
              <w:rPr>
                <w:rFonts w:hint="eastAsia"/>
                <w:color w:val="auto"/>
                <w:sz w:val="24"/>
                <w:szCs w:val="22"/>
                <w:highlight w:val="none"/>
                <w:u w:val="none"/>
                <w:lang w:val="en-US" w:eastAsia="zh-CN"/>
              </w:rPr>
            </w:pPr>
            <w:r>
              <w:rPr>
                <w:rFonts w:hint="eastAsia"/>
                <w:color w:val="auto"/>
                <w:sz w:val="24"/>
                <w:szCs w:val="22"/>
                <w:highlight w:val="none"/>
                <w:u w:val="none"/>
                <w:lang w:val="en-US" w:eastAsia="zh-CN"/>
              </w:rPr>
              <w:t>8）废水污染防治设施应按照国家和地方规范进行设计；由于事故或设备维修等原因造成污染防治设施停止运行时，应立即报告当地生态环境主管部门；污染防治设施应在满足设计工况的条件下运行，并根据工艺要求，定期对设备、电气、自控仪表及构筑物进行检查维护，确保污染防治设施可靠运行；污染防治设施正常运行中废水的排放应符合国家和地方污染物排放标准。</w:t>
            </w:r>
          </w:p>
          <w:p w14:paraId="12E1C181">
            <w:pPr>
              <w:pStyle w:val="2"/>
              <w:rPr>
                <w:highlight w:val="none"/>
              </w:rPr>
            </w:pPr>
          </w:p>
        </w:tc>
      </w:tr>
    </w:tbl>
    <w:p w14:paraId="660AAE5D">
      <w:pPr>
        <w:pStyle w:val="3"/>
        <w:spacing w:before="0" w:after="0" w:line="360" w:lineRule="auto"/>
        <w:jc w:val="center"/>
        <w:rPr>
          <w:rFonts w:eastAsia="黑体"/>
          <w:b w:val="0"/>
          <w:bCs w:val="0"/>
          <w:color w:val="auto"/>
          <w:sz w:val="32"/>
          <w:highlight w:val="none"/>
          <w:u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06CAAD7">
      <w:pPr>
        <w:pStyle w:val="3"/>
        <w:spacing w:before="0" w:after="0" w:line="360" w:lineRule="auto"/>
        <w:jc w:val="center"/>
        <w:rPr>
          <w:color w:val="auto"/>
          <w:sz w:val="32"/>
          <w:highlight w:val="none"/>
          <w:u w:val="none"/>
        </w:rPr>
      </w:pPr>
      <w:bookmarkStart w:id="8" w:name="_Toc10639_WPSOffice_Level1"/>
      <w:r>
        <w:rPr>
          <w:color w:val="auto"/>
          <w:sz w:val="32"/>
          <w:highlight w:val="none"/>
          <w:u w:val="none"/>
        </w:rPr>
        <w:t>五、环境保护措施监督检查清单</w:t>
      </w:r>
      <w:bookmarkEnd w:id="8"/>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538"/>
        <w:gridCol w:w="1307"/>
        <w:gridCol w:w="2432"/>
        <w:gridCol w:w="2858"/>
      </w:tblGrid>
      <w:tr w14:paraId="1003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936" w:type="dxa"/>
          </w:tcPr>
          <w:p w14:paraId="053FB0F8">
            <w:pPr>
              <w:spacing w:line="360" w:lineRule="auto"/>
              <w:jc w:val="center"/>
              <w:rPr>
                <w:color w:val="auto"/>
                <w:kern w:val="0"/>
                <w:highlight w:val="none"/>
                <w:u w:val="none"/>
              </w:rPr>
            </w:pPr>
            <w:r>
              <w:rPr>
                <w:rFonts w:hint="eastAsia"/>
                <w:color w:val="auto"/>
                <w:kern w:val="0"/>
                <w:highlight w:val="none"/>
                <w:u w:val="none"/>
              </w:rPr>
              <w:t>要素</w:t>
            </w:r>
          </w:p>
          <w:p w14:paraId="236C82BD">
            <w:pPr>
              <w:spacing w:line="360" w:lineRule="auto"/>
              <w:jc w:val="center"/>
              <w:rPr>
                <w:color w:val="auto"/>
                <w:kern w:val="0"/>
                <w:highlight w:val="none"/>
                <w:u w:val="none"/>
              </w:rPr>
            </w:pPr>
            <w:r>
              <w:rPr>
                <w:rFonts w:hint="eastAsia"/>
                <w:color w:val="auto"/>
                <w:kern w:val="0"/>
                <w:highlight w:val="none"/>
                <w:u w:val="none"/>
              </w:rPr>
              <w:t>内容</w:t>
            </w:r>
          </w:p>
        </w:tc>
        <w:tc>
          <w:tcPr>
            <w:tcW w:w="1538" w:type="dxa"/>
            <w:vAlign w:val="center"/>
          </w:tcPr>
          <w:p w14:paraId="3504400B">
            <w:pPr>
              <w:spacing w:line="360" w:lineRule="auto"/>
              <w:jc w:val="center"/>
              <w:rPr>
                <w:color w:val="auto"/>
                <w:kern w:val="0"/>
                <w:highlight w:val="none"/>
                <w:u w:val="none"/>
              </w:rPr>
            </w:pPr>
            <w:r>
              <w:rPr>
                <w:rFonts w:hint="eastAsia"/>
                <w:color w:val="auto"/>
                <w:kern w:val="0"/>
                <w:highlight w:val="none"/>
                <w:u w:val="none"/>
              </w:rPr>
              <w:t>排放口（编号、</w:t>
            </w:r>
          </w:p>
          <w:p w14:paraId="4B50E8A0">
            <w:pPr>
              <w:spacing w:line="360" w:lineRule="auto"/>
              <w:jc w:val="center"/>
              <w:rPr>
                <w:color w:val="auto"/>
                <w:kern w:val="0"/>
                <w:highlight w:val="none"/>
                <w:u w:val="none"/>
              </w:rPr>
            </w:pPr>
            <w:r>
              <w:rPr>
                <w:rFonts w:hint="eastAsia"/>
                <w:color w:val="auto"/>
                <w:kern w:val="0"/>
                <w:highlight w:val="none"/>
                <w:u w:val="none"/>
              </w:rPr>
              <w:t>名称）/污染源</w:t>
            </w:r>
          </w:p>
        </w:tc>
        <w:tc>
          <w:tcPr>
            <w:tcW w:w="1307" w:type="dxa"/>
            <w:vAlign w:val="center"/>
          </w:tcPr>
          <w:p w14:paraId="0A9A12ED">
            <w:pPr>
              <w:spacing w:line="360" w:lineRule="auto"/>
              <w:jc w:val="center"/>
              <w:rPr>
                <w:color w:val="auto"/>
                <w:kern w:val="0"/>
                <w:highlight w:val="none"/>
                <w:u w:val="none"/>
              </w:rPr>
            </w:pPr>
            <w:r>
              <w:rPr>
                <w:rFonts w:hint="eastAsia"/>
                <w:color w:val="auto"/>
                <w:kern w:val="0"/>
                <w:highlight w:val="none"/>
                <w:u w:val="none"/>
              </w:rPr>
              <w:t>污染物项目</w:t>
            </w:r>
          </w:p>
        </w:tc>
        <w:tc>
          <w:tcPr>
            <w:tcW w:w="2432" w:type="dxa"/>
            <w:vAlign w:val="center"/>
          </w:tcPr>
          <w:p w14:paraId="58BF8AA0">
            <w:pPr>
              <w:spacing w:line="360" w:lineRule="auto"/>
              <w:jc w:val="center"/>
              <w:rPr>
                <w:color w:val="auto"/>
                <w:kern w:val="0"/>
                <w:highlight w:val="none"/>
                <w:u w:val="none"/>
              </w:rPr>
            </w:pPr>
            <w:r>
              <w:rPr>
                <w:rFonts w:hint="eastAsia"/>
                <w:color w:val="auto"/>
                <w:kern w:val="0"/>
                <w:highlight w:val="none"/>
                <w:u w:val="none"/>
              </w:rPr>
              <w:t>环境保护措施</w:t>
            </w:r>
          </w:p>
        </w:tc>
        <w:tc>
          <w:tcPr>
            <w:tcW w:w="2858" w:type="dxa"/>
            <w:vAlign w:val="center"/>
          </w:tcPr>
          <w:p w14:paraId="206708E3">
            <w:pPr>
              <w:spacing w:line="360" w:lineRule="auto"/>
              <w:jc w:val="center"/>
              <w:rPr>
                <w:color w:val="auto"/>
                <w:kern w:val="0"/>
                <w:highlight w:val="none"/>
                <w:u w:val="none"/>
              </w:rPr>
            </w:pPr>
            <w:r>
              <w:rPr>
                <w:rFonts w:hint="eastAsia"/>
                <w:color w:val="auto"/>
                <w:kern w:val="0"/>
                <w:highlight w:val="none"/>
                <w:u w:val="none"/>
              </w:rPr>
              <w:t>执行标准</w:t>
            </w:r>
          </w:p>
        </w:tc>
      </w:tr>
      <w:tr w14:paraId="79982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936" w:type="dxa"/>
            <w:vMerge w:val="restart"/>
            <w:vAlign w:val="center"/>
          </w:tcPr>
          <w:p w14:paraId="5EFB091F">
            <w:pPr>
              <w:spacing w:line="360" w:lineRule="auto"/>
              <w:jc w:val="center"/>
              <w:rPr>
                <w:color w:val="auto"/>
                <w:kern w:val="0"/>
                <w:highlight w:val="none"/>
                <w:u w:val="none"/>
              </w:rPr>
            </w:pPr>
            <w:r>
              <w:rPr>
                <w:rFonts w:hint="eastAsia"/>
                <w:color w:val="auto"/>
                <w:kern w:val="0"/>
                <w:highlight w:val="none"/>
                <w:u w:val="none"/>
              </w:rPr>
              <w:t>大气环境</w:t>
            </w:r>
          </w:p>
        </w:tc>
        <w:tc>
          <w:tcPr>
            <w:tcW w:w="1538" w:type="dxa"/>
            <w:vAlign w:val="center"/>
          </w:tcPr>
          <w:p w14:paraId="4AFB8961">
            <w:pPr>
              <w:tabs>
                <w:tab w:val="left" w:pos="8460"/>
              </w:tabs>
              <w:adjustRightInd w:val="0"/>
              <w:snapToGrid w:val="0"/>
              <w:spacing w:before="78" w:beforeLines="25" w:after="78" w:afterLines="25"/>
              <w:jc w:val="center"/>
              <w:rPr>
                <w:rFonts w:hint="eastAsia"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bCs/>
                <w:i w:val="0"/>
                <w:iCs w:val="0"/>
                <w:color w:val="auto"/>
                <w:highlight w:val="none"/>
                <w:u w:val="none"/>
                <w:lang w:val="en-US" w:eastAsia="zh-CN"/>
              </w:rPr>
              <w:t>天然气锅炉</w:t>
            </w:r>
          </w:p>
        </w:tc>
        <w:tc>
          <w:tcPr>
            <w:tcW w:w="1307" w:type="dxa"/>
            <w:vAlign w:val="center"/>
          </w:tcPr>
          <w:p w14:paraId="7EAA79FA">
            <w:pPr>
              <w:jc w:val="center"/>
              <w:rPr>
                <w:rFonts w:hint="eastAsia"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sz w:val="21"/>
                <w:szCs w:val="21"/>
                <w:highlight w:val="none"/>
                <w:lang w:val="en-US" w:eastAsia="zh-CN"/>
              </w:rPr>
              <w:t>颗粒物、二氧化硫、氮氧化物</w:t>
            </w:r>
          </w:p>
        </w:tc>
        <w:tc>
          <w:tcPr>
            <w:tcW w:w="2432" w:type="dxa"/>
            <w:vAlign w:val="center"/>
          </w:tcPr>
          <w:p w14:paraId="1CFB23EC">
            <w:pPr>
              <w:tabs>
                <w:tab w:val="left" w:pos="8460"/>
              </w:tabs>
              <w:adjustRightInd w:val="0"/>
              <w:snapToGrid w:val="0"/>
              <w:spacing w:before="78" w:beforeLines="25" w:after="78" w:afterLines="25"/>
              <w:jc w:val="center"/>
              <w:rPr>
                <w:color w:val="auto"/>
                <w:kern w:val="0"/>
                <w:highlight w:val="none"/>
                <w:u w:val="none"/>
              </w:rPr>
            </w:pPr>
            <w:r>
              <w:rPr>
                <w:rFonts w:hint="default" w:ascii="Times New Roman" w:hAnsi="Times New Roman" w:eastAsia="宋体" w:cs="Times New Roman"/>
                <w:bCs/>
                <w:i w:val="0"/>
                <w:iCs w:val="0"/>
                <w:color w:val="auto"/>
                <w:highlight w:val="none"/>
                <w:u w:val="none"/>
                <w:lang w:val="en-US" w:eastAsia="zh-CN"/>
              </w:rPr>
              <w:t>1根27m高排气筒</w:t>
            </w:r>
          </w:p>
        </w:tc>
        <w:tc>
          <w:tcPr>
            <w:tcW w:w="2858" w:type="dxa"/>
            <w:vAlign w:val="center"/>
          </w:tcPr>
          <w:p w14:paraId="2C2E6B92">
            <w:pPr>
              <w:jc w:val="center"/>
              <w:rPr>
                <w:color w:val="auto"/>
                <w:highlight w:val="none"/>
                <w:u w:val="none"/>
              </w:rPr>
            </w:pPr>
            <w:r>
              <w:rPr>
                <w:rFonts w:hint="default" w:ascii="Times New Roman" w:hAnsi="Times New Roman" w:eastAsia="宋体" w:cs="Times New Roman"/>
                <w:color w:val="auto"/>
                <w:kern w:val="0"/>
                <w:highlight w:val="none"/>
                <w:lang w:eastAsia="zh-CN"/>
              </w:rPr>
              <w:t>《锅炉大气污染物排放标准》（GB13271-2014）表2 新建锅炉大气污染物排放浓度限值中燃气锅炉标准</w:t>
            </w:r>
          </w:p>
        </w:tc>
      </w:tr>
      <w:tr w14:paraId="308D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936" w:type="dxa"/>
            <w:vMerge w:val="continue"/>
            <w:vAlign w:val="center"/>
          </w:tcPr>
          <w:p w14:paraId="1DD6F8D1">
            <w:pPr>
              <w:spacing w:line="360" w:lineRule="auto"/>
              <w:jc w:val="center"/>
              <w:rPr>
                <w:color w:val="auto"/>
                <w:kern w:val="0"/>
                <w:highlight w:val="none"/>
                <w:u w:val="none"/>
              </w:rPr>
            </w:pPr>
          </w:p>
        </w:tc>
        <w:tc>
          <w:tcPr>
            <w:tcW w:w="1538" w:type="dxa"/>
            <w:vAlign w:val="center"/>
          </w:tcPr>
          <w:p w14:paraId="03A1D0A3">
            <w:pPr>
              <w:tabs>
                <w:tab w:val="left" w:pos="8460"/>
              </w:tabs>
              <w:adjustRightInd w:val="0"/>
              <w:snapToGrid w:val="0"/>
              <w:spacing w:before="78" w:beforeLines="25" w:after="78" w:afterLines="25"/>
              <w:jc w:val="center"/>
              <w:rPr>
                <w:rFonts w:hint="eastAsia" w:ascii="Times New Roman" w:hAnsi="Times New Roman" w:eastAsia="宋体" w:cs="Times New Roman"/>
                <w:bCs/>
                <w:i w:val="0"/>
                <w:iCs w:val="0"/>
                <w:color w:val="auto"/>
                <w:highlight w:val="none"/>
                <w:u w:val="none"/>
                <w:lang w:val="en-US" w:eastAsia="zh-CN"/>
              </w:rPr>
            </w:pPr>
            <w:r>
              <w:rPr>
                <w:rFonts w:hint="eastAsia" w:ascii="Times New Roman" w:hAnsi="Times New Roman" w:eastAsia="宋体" w:cs="Times New Roman"/>
                <w:bCs/>
                <w:i w:val="0"/>
                <w:iCs w:val="0"/>
                <w:color w:val="auto"/>
                <w:highlight w:val="none"/>
                <w:u w:val="none"/>
                <w:lang w:val="en-US" w:eastAsia="zh-CN"/>
              </w:rPr>
              <w:t>提取车间异味</w:t>
            </w:r>
          </w:p>
        </w:tc>
        <w:tc>
          <w:tcPr>
            <w:tcW w:w="1307" w:type="dxa"/>
            <w:vAlign w:val="center"/>
          </w:tcPr>
          <w:p w14:paraId="77BF6BA8">
            <w:pPr>
              <w:tabs>
                <w:tab w:val="left" w:pos="8460"/>
              </w:tabs>
              <w:adjustRightInd w:val="0"/>
              <w:snapToGrid w:val="0"/>
              <w:spacing w:before="78" w:beforeLines="25" w:after="78" w:afterLines="25"/>
              <w:jc w:val="center"/>
              <w:rPr>
                <w:rFonts w:hint="eastAsia" w:ascii="Times New Roman" w:hAnsi="Times New Roman" w:eastAsia="宋体" w:cs="Times New Roman"/>
                <w:bCs/>
                <w:i w:val="0"/>
                <w:iCs w:val="0"/>
                <w:color w:val="auto"/>
                <w:highlight w:val="none"/>
                <w:u w:val="none"/>
                <w:lang w:val="en-US" w:eastAsia="zh-CN"/>
              </w:rPr>
            </w:pPr>
            <w:r>
              <w:rPr>
                <w:rFonts w:hint="eastAsia" w:ascii="Times New Roman" w:hAnsi="Times New Roman" w:eastAsia="宋体" w:cs="Times New Roman"/>
                <w:bCs/>
                <w:i w:val="0"/>
                <w:iCs w:val="0"/>
                <w:color w:val="auto"/>
                <w:highlight w:val="none"/>
                <w:u w:val="none"/>
                <w:lang w:val="en-US" w:eastAsia="zh-CN"/>
              </w:rPr>
              <w:t>臭气浓度</w:t>
            </w:r>
          </w:p>
        </w:tc>
        <w:tc>
          <w:tcPr>
            <w:tcW w:w="2432" w:type="dxa"/>
            <w:vAlign w:val="center"/>
          </w:tcPr>
          <w:p w14:paraId="62098870">
            <w:pPr>
              <w:tabs>
                <w:tab w:val="left" w:pos="8460"/>
              </w:tabs>
              <w:adjustRightInd w:val="0"/>
              <w:snapToGrid w:val="0"/>
              <w:spacing w:before="78" w:beforeLines="25" w:after="78" w:afterLines="25"/>
              <w:jc w:val="center"/>
              <w:rPr>
                <w:rFonts w:hint="default" w:ascii="Times New Roman" w:hAnsi="Times New Roman" w:eastAsia="宋体" w:cs="Times New Roman"/>
                <w:bCs/>
                <w:i w:val="0"/>
                <w:iCs w:val="0"/>
                <w:color w:val="auto"/>
                <w:highlight w:val="none"/>
                <w:u w:val="none"/>
                <w:lang w:val="zh-CN" w:eastAsia="zh-CN"/>
              </w:rPr>
            </w:pPr>
            <w:r>
              <w:rPr>
                <w:rFonts w:hint="eastAsia" w:ascii="Times New Roman" w:hAnsi="Times New Roman" w:eastAsia="宋体" w:cs="Times New Roman"/>
                <w:bCs/>
                <w:i w:val="0"/>
                <w:iCs w:val="0"/>
                <w:color w:val="auto"/>
                <w:highlight w:val="none"/>
                <w:u w:val="none"/>
                <w:lang w:val="en-US" w:eastAsia="zh-CN"/>
              </w:rPr>
              <w:t>加强通风，安装排风扇</w:t>
            </w:r>
          </w:p>
        </w:tc>
        <w:tc>
          <w:tcPr>
            <w:tcW w:w="2858" w:type="dxa"/>
            <w:vAlign w:val="center"/>
          </w:tcPr>
          <w:p w14:paraId="7D0BD2C4">
            <w:pPr>
              <w:tabs>
                <w:tab w:val="left" w:pos="8460"/>
              </w:tabs>
              <w:adjustRightInd w:val="0"/>
              <w:snapToGrid w:val="0"/>
              <w:spacing w:before="78" w:beforeLines="25" w:after="78" w:afterLines="25"/>
              <w:jc w:val="center"/>
              <w:rPr>
                <w:rFonts w:hint="eastAsia" w:ascii="Times New Roman" w:hAnsi="Times New Roman" w:eastAsia="宋体" w:cs="Times New Roman"/>
                <w:bCs/>
                <w:i w:val="0"/>
                <w:iCs w:val="0"/>
                <w:color w:val="auto"/>
                <w:highlight w:val="none"/>
                <w:u w:val="none"/>
                <w:lang w:val="en-US" w:eastAsia="zh-CN"/>
              </w:rPr>
            </w:pPr>
            <w:r>
              <w:rPr>
                <w:rFonts w:hint="default" w:ascii="Times New Roman" w:hAnsi="Times New Roman" w:eastAsia="宋体" w:cs="Times New Roman"/>
                <w:bCs/>
                <w:i w:val="0"/>
                <w:iCs w:val="0"/>
                <w:color w:val="auto"/>
                <w:highlight w:val="none"/>
                <w:u w:val="none"/>
                <w:lang w:val="en-US" w:eastAsia="zh-CN"/>
              </w:rPr>
              <w:t>《恶臭污染物排放标准》（GB14554-93）</w:t>
            </w:r>
            <w:r>
              <w:rPr>
                <w:rFonts w:hint="eastAsia" w:ascii="Times New Roman" w:hAnsi="Times New Roman" w:eastAsia="宋体" w:cs="Times New Roman"/>
                <w:bCs/>
                <w:i w:val="0"/>
                <w:iCs w:val="0"/>
                <w:color w:val="auto"/>
                <w:highlight w:val="none"/>
                <w:u w:val="none"/>
                <w:lang w:val="en-US" w:eastAsia="zh-CN"/>
              </w:rPr>
              <w:t>标准</w:t>
            </w:r>
          </w:p>
        </w:tc>
      </w:tr>
      <w:tr w14:paraId="77420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936" w:type="dxa"/>
            <w:vMerge w:val="continue"/>
            <w:vAlign w:val="center"/>
          </w:tcPr>
          <w:p w14:paraId="15C01066">
            <w:pPr>
              <w:spacing w:line="360" w:lineRule="auto"/>
              <w:jc w:val="center"/>
              <w:rPr>
                <w:color w:val="auto"/>
                <w:kern w:val="0"/>
                <w:highlight w:val="none"/>
                <w:u w:val="none"/>
              </w:rPr>
            </w:pPr>
          </w:p>
        </w:tc>
        <w:tc>
          <w:tcPr>
            <w:tcW w:w="1538" w:type="dxa"/>
            <w:vAlign w:val="center"/>
          </w:tcPr>
          <w:p w14:paraId="2D8BD88B">
            <w:pPr>
              <w:tabs>
                <w:tab w:val="left" w:pos="8460"/>
              </w:tabs>
              <w:adjustRightInd w:val="0"/>
              <w:snapToGrid w:val="0"/>
              <w:spacing w:before="78" w:beforeLines="25" w:after="78" w:afterLines="25"/>
              <w:jc w:val="center"/>
              <w:rPr>
                <w:rFonts w:hint="default" w:ascii="Times New Roman" w:hAnsi="Times New Roman" w:eastAsia="宋体" w:cs="Times New Roman"/>
                <w:bCs/>
                <w:i w:val="0"/>
                <w:iCs w:val="0"/>
                <w:color w:val="auto"/>
                <w:highlight w:val="none"/>
                <w:u w:val="none"/>
                <w:lang w:val="en-US" w:eastAsia="zh-CN"/>
              </w:rPr>
            </w:pPr>
            <w:r>
              <w:rPr>
                <w:rFonts w:hint="eastAsia" w:ascii="Times New Roman" w:hAnsi="Times New Roman" w:eastAsia="宋体" w:cs="Times New Roman"/>
                <w:bCs/>
                <w:i w:val="0"/>
                <w:iCs w:val="0"/>
                <w:color w:val="auto"/>
                <w:highlight w:val="none"/>
                <w:u w:val="none"/>
                <w:lang w:val="en-US" w:eastAsia="zh-CN"/>
              </w:rPr>
              <w:t>粉碎、筛分、干燥、混合、投料</w:t>
            </w:r>
          </w:p>
        </w:tc>
        <w:tc>
          <w:tcPr>
            <w:tcW w:w="1307" w:type="dxa"/>
            <w:vAlign w:val="center"/>
          </w:tcPr>
          <w:p w14:paraId="039C4FBE">
            <w:pPr>
              <w:tabs>
                <w:tab w:val="left" w:pos="8460"/>
              </w:tabs>
              <w:adjustRightInd w:val="0"/>
              <w:snapToGrid w:val="0"/>
              <w:spacing w:before="78" w:beforeLines="25" w:after="78" w:afterLines="25"/>
              <w:jc w:val="center"/>
              <w:rPr>
                <w:rFonts w:hint="eastAsia" w:ascii="Times New Roman" w:hAnsi="Times New Roman" w:eastAsia="宋体" w:cs="Times New Roman"/>
                <w:bCs/>
                <w:i w:val="0"/>
                <w:iCs w:val="0"/>
                <w:color w:val="auto"/>
                <w:highlight w:val="none"/>
                <w:u w:val="none"/>
                <w:lang w:val="en-US" w:eastAsia="zh-CN"/>
              </w:rPr>
            </w:pPr>
            <w:r>
              <w:rPr>
                <w:rFonts w:hint="eastAsia" w:ascii="Times New Roman" w:hAnsi="Times New Roman" w:eastAsia="宋体" w:cs="Times New Roman"/>
                <w:bCs/>
                <w:i w:val="0"/>
                <w:iCs w:val="0"/>
                <w:color w:val="auto"/>
                <w:highlight w:val="none"/>
                <w:u w:val="none"/>
                <w:lang w:val="en-US" w:eastAsia="zh-CN"/>
              </w:rPr>
              <w:t>颗粒物</w:t>
            </w:r>
          </w:p>
        </w:tc>
        <w:tc>
          <w:tcPr>
            <w:tcW w:w="2432" w:type="dxa"/>
            <w:vAlign w:val="center"/>
          </w:tcPr>
          <w:p w14:paraId="18028C4E">
            <w:pPr>
              <w:tabs>
                <w:tab w:val="left" w:pos="8460"/>
              </w:tabs>
              <w:adjustRightInd w:val="0"/>
              <w:snapToGrid w:val="0"/>
              <w:spacing w:before="78" w:beforeLines="25" w:after="78" w:afterLines="25"/>
              <w:jc w:val="center"/>
              <w:rPr>
                <w:rFonts w:hint="default" w:ascii="Times New Roman" w:hAnsi="Times New Roman" w:eastAsia="宋体" w:cs="Times New Roman"/>
                <w:bCs/>
                <w:i w:val="0"/>
                <w:iCs w:val="0"/>
                <w:color w:val="auto"/>
                <w:highlight w:val="none"/>
                <w:u w:val="none"/>
                <w:lang w:val="en-US" w:eastAsia="zh-CN"/>
              </w:rPr>
            </w:pPr>
            <w:r>
              <w:rPr>
                <w:rFonts w:hint="eastAsia" w:ascii="Times New Roman" w:hAnsi="Times New Roman" w:eastAsia="宋体" w:cs="Times New Roman"/>
                <w:bCs/>
                <w:i w:val="0"/>
                <w:iCs w:val="0"/>
                <w:color w:val="auto"/>
                <w:highlight w:val="none"/>
                <w:u w:val="none"/>
                <w:lang w:val="en-US" w:eastAsia="zh-CN"/>
              </w:rPr>
              <w:t>机械排风</w:t>
            </w:r>
          </w:p>
        </w:tc>
        <w:tc>
          <w:tcPr>
            <w:tcW w:w="2858" w:type="dxa"/>
            <w:vAlign w:val="center"/>
          </w:tcPr>
          <w:p w14:paraId="176847CE">
            <w:pPr>
              <w:tabs>
                <w:tab w:val="left" w:pos="8460"/>
              </w:tabs>
              <w:adjustRightInd w:val="0"/>
              <w:snapToGrid w:val="0"/>
              <w:spacing w:before="78" w:beforeLines="25" w:after="78" w:afterLines="25"/>
              <w:jc w:val="center"/>
              <w:rPr>
                <w:rFonts w:hint="default" w:ascii="Times New Roman" w:hAnsi="Times New Roman" w:eastAsia="宋体" w:cs="Times New Roman"/>
                <w:bCs/>
                <w:i w:val="0"/>
                <w:iCs w:val="0"/>
                <w:color w:val="auto"/>
                <w:highlight w:val="none"/>
                <w:u w:val="none"/>
                <w:lang w:val="en-US" w:eastAsia="zh-CN"/>
              </w:rPr>
            </w:pPr>
            <w:ins w:id="1016" w:author="灼灼其华" w:date="2025-03-04T11:02:02Z">
              <w:r>
                <w:rPr>
                  <w:rFonts w:hint="default" w:ascii="Times New Roman" w:hAnsi="Times New Roman" w:eastAsia="宋体" w:cs="Times New Roman"/>
                  <w:bCs/>
                  <w:i w:val="0"/>
                  <w:iCs w:val="0"/>
                  <w:color w:val="auto"/>
                  <w:highlight w:val="none"/>
                  <w:u w:val="none"/>
                  <w:lang w:val="en-US" w:eastAsia="zh-CN"/>
                </w:rPr>
                <w:t>厂界</w:t>
              </w:r>
            </w:ins>
            <w:ins w:id="1017" w:author="灼灼其华" w:date="2025-03-04T11:02:03Z">
              <w:r>
                <w:rPr>
                  <w:rFonts w:hint="default" w:ascii="Times New Roman" w:hAnsi="Times New Roman" w:eastAsia="宋体" w:cs="Times New Roman"/>
                  <w:bCs/>
                  <w:i w:val="0"/>
                  <w:iCs w:val="0"/>
                  <w:color w:val="auto"/>
                  <w:highlight w:val="none"/>
                  <w:u w:val="none"/>
                  <w:lang w:val="en-US" w:eastAsia="zh-CN"/>
                </w:rPr>
                <w:t>执行</w:t>
              </w:r>
            </w:ins>
            <w:r>
              <w:rPr>
                <w:rFonts w:hint="default" w:ascii="Times New Roman" w:hAnsi="Times New Roman" w:eastAsia="宋体" w:cs="Times New Roman"/>
                <w:bCs/>
                <w:i w:val="0"/>
                <w:iCs w:val="0"/>
                <w:color w:val="auto"/>
                <w:highlight w:val="none"/>
                <w:u w:val="none"/>
                <w:lang w:val="en-US" w:eastAsia="zh-CN"/>
              </w:rPr>
              <w:t>《大气污染物综合排放标准》（GB16297-1996）中二级标准</w:t>
            </w:r>
            <w:ins w:id="1018" w:author="灼灼其华" w:date="2025-03-04T11:01:58Z">
              <w:r>
                <w:rPr>
                  <w:rFonts w:hint="default" w:ascii="Times New Roman" w:hAnsi="Times New Roman" w:eastAsia="宋体" w:cs="Times New Roman"/>
                  <w:bCs/>
                  <w:i w:val="0"/>
                  <w:iCs w:val="0"/>
                  <w:color w:val="auto"/>
                  <w:highlight w:val="none"/>
                  <w:u w:val="none"/>
                  <w:lang w:val="en-US" w:eastAsia="zh-CN"/>
                </w:rPr>
                <w:t>，</w:t>
              </w:r>
            </w:ins>
            <w:ins w:id="1019" w:author="灼灼其华" w:date="2025-03-04T11:01:59Z">
              <w:r>
                <w:rPr>
                  <w:rFonts w:hint="default" w:ascii="Times New Roman" w:hAnsi="Times New Roman" w:eastAsia="宋体" w:cs="Times New Roman"/>
                  <w:bCs/>
                  <w:color w:val="auto"/>
                  <w:sz w:val="21"/>
                  <w:szCs w:val="21"/>
                  <w:highlight w:val="none"/>
                  <w:u w:val="none"/>
                  <w:lang w:val="en-US" w:eastAsia="zh-CN"/>
                </w:rPr>
                <w:t>厂区内车间</w:t>
              </w:r>
            </w:ins>
            <w:ins w:id="1020" w:author="灼灼其华" w:date="2025-03-04T11:01:59Z">
              <w:r>
                <w:rPr>
                  <w:rFonts w:hint="default" w:ascii="Times New Roman" w:hAnsi="Times New Roman" w:eastAsia="宋体" w:cs="Times New Roman"/>
                  <w:bCs/>
                  <w:color w:val="auto"/>
                  <w:sz w:val="21"/>
                  <w:highlight w:val="none"/>
                  <w:u w:val="none"/>
                </w:rPr>
                <w:t>颗粒物执行《制药工业大气污染物排放标准》（GB37823-2019）表 1 大气污染物排放限值</w:t>
              </w:r>
            </w:ins>
          </w:p>
        </w:tc>
      </w:tr>
      <w:tr w14:paraId="39792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936" w:type="dxa"/>
            <w:vMerge w:val="continue"/>
            <w:vAlign w:val="center"/>
          </w:tcPr>
          <w:p w14:paraId="366E5FD0">
            <w:pPr>
              <w:spacing w:line="360" w:lineRule="auto"/>
              <w:jc w:val="center"/>
              <w:rPr>
                <w:color w:val="auto"/>
                <w:kern w:val="0"/>
                <w:highlight w:val="none"/>
                <w:u w:val="none"/>
              </w:rPr>
            </w:pPr>
          </w:p>
        </w:tc>
        <w:tc>
          <w:tcPr>
            <w:tcW w:w="1538" w:type="dxa"/>
            <w:vAlign w:val="center"/>
          </w:tcPr>
          <w:p w14:paraId="6C0E5D9F">
            <w:pPr>
              <w:tabs>
                <w:tab w:val="left" w:pos="8460"/>
              </w:tabs>
              <w:adjustRightInd w:val="0"/>
              <w:snapToGrid w:val="0"/>
              <w:spacing w:before="78" w:beforeLines="25" w:after="78" w:afterLines="25"/>
              <w:jc w:val="center"/>
              <w:rPr>
                <w:rFonts w:hint="eastAsia" w:ascii="Times New Roman" w:hAnsi="Times New Roman" w:eastAsia="宋体" w:cs="Times New Roman"/>
                <w:bCs/>
                <w:i w:val="0"/>
                <w:iCs w:val="0"/>
                <w:color w:val="auto"/>
                <w:highlight w:val="none"/>
                <w:u w:val="none"/>
                <w:lang w:val="en-US" w:eastAsia="zh-CN"/>
              </w:rPr>
            </w:pPr>
            <w:r>
              <w:rPr>
                <w:rFonts w:hint="eastAsia" w:ascii="Times New Roman" w:hAnsi="Times New Roman" w:eastAsia="宋体" w:cs="Times New Roman"/>
                <w:bCs/>
                <w:i w:val="0"/>
                <w:iCs w:val="0"/>
                <w:color w:val="auto"/>
                <w:highlight w:val="none"/>
                <w:u w:val="none"/>
                <w:lang w:val="en-US" w:eastAsia="zh-CN"/>
              </w:rPr>
              <w:t>污水处理池</w:t>
            </w:r>
          </w:p>
        </w:tc>
        <w:tc>
          <w:tcPr>
            <w:tcW w:w="1307" w:type="dxa"/>
            <w:vAlign w:val="center"/>
          </w:tcPr>
          <w:p w14:paraId="69B84E99">
            <w:pPr>
              <w:tabs>
                <w:tab w:val="left" w:pos="8460"/>
              </w:tabs>
              <w:adjustRightInd w:val="0"/>
              <w:snapToGrid w:val="0"/>
              <w:spacing w:before="78" w:beforeLines="25" w:after="78" w:afterLines="25"/>
              <w:jc w:val="center"/>
              <w:rPr>
                <w:rFonts w:hint="eastAsia" w:ascii="Times New Roman" w:hAnsi="Times New Roman" w:eastAsia="宋体" w:cs="Times New Roman"/>
                <w:bCs/>
                <w:i w:val="0"/>
                <w:iCs w:val="0"/>
                <w:color w:val="auto"/>
                <w:highlight w:val="none"/>
                <w:u w:val="none"/>
                <w:lang w:val="en-US" w:eastAsia="zh-CN"/>
              </w:rPr>
            </w:pPr>
            <w:r>
              <w:rPr>
                <w:rFonts w:hint="eastAsia" w:ascii="Times New Roman" w:hAnsi="Times New Roman" w:eastAsia="宋体" w:cs="Times New Roman"/>
                <w:bCs/>
                <w:i w:val="0"/>
                <w:iCs w:val="0"/>
                <w:color w:val="auto"/>
                <w:highlight w:val="none"/>
                <w:u w:val="none"/>
                <w:lang w:val="zh-CN" w:eastAsia="zh-CN"/>
              </w:rPr>
              <w:t>H</w:t>
            </w:r>
            <w:r>
              <w:rPr>
                <w:rFonts w:hint="eastAsia" w:ascii="Times New Roman" w:hAnsi="Times New Roman" w:eastAsia="宋体" w:cs="Times New Roman"/>
                <w:bCs/>
                <w:i w:val="0"/>
                <w:iCs w:val="0"/>
                <w:color w:val="auto"/>
                <w:highlight w:val="none"/>
                <w:u w:val="none"/>
                <w:vertAlign w:val="subscript"/>
                <w:lang w:val="zh-CN" w:eastAsia="zh-CN"/>
              </w:rPr>
              <w:t>2</w:t>
            </w:r>
            <w:r>
              <w:rPr>
                <w:rFonts w:hint="eastAsia" w:ascii="Times New Roman" w:hAnsi="Times New Roman" w:eastAsia="宋体" w:cs="Times New Roman"/>
                <w:bCs/>
                <w:i w:val="0"/>
                <w:iCs w:val="0"/>
                <w:color w:val="auto"/>
                <w:highlight w:val="none"/>
                <w:u w:val="none"/>
                <w:lang w:val="zh-CN" w:eastAsia="zh-CN"/>
              </w:rPr>
              <w:t>S、NH</w:t>
            </w:r>
            <w:r>
              <w:rPr>
                <w:rFonts w:hint="eastAsia" w:ascii="Times New Roman" w:hAnsi="Times New Roman" w:eastAsia="宋体" w:cs="Times New Roman"/>
                <w:bCs/>
                <w:i w:val="0"/>
                <w:iCs w:val="0"/>
                <w:color w:val="auto"/>
                <w:highlight w:val="none"/>
                <w:u w:val="none"/>
                <w:vertAlign w:val="subscript"/>
                <w:lang w:val="zh-CN" w:eastAsia="zh-CN"/>
              </w:rPr>
              <w:t>3</w:t>
            </w:r>
            <w:r>
              <w:rPr>
                <w:rFonts w:hint="eastAsia" w:ascii="Times New Roman" w:hAnsi="Times New Roman" w:eastAsia="宋体" w:cs="Times New Roman"/>
                <w:bCs/>
                <w:i w:val="0"/>
                <w:iCs w:val="0"/>
                <w:color w:val="auto"/>
                <w:highlight w:val="none"/>
                <w:u w:val="none"/>
                <w:lang w:val="zh-CN" w:eastAsia="zh-CN"/>
              </w:rPr>
              <w:t>、</w:t>
            </w:r>
            <w:r>
              <w:rPr>
                <w:rFonts w:hint="eastAsia" w:ascii="Times New Roman" w:hAnsi="Times New Roman" w:eastAsia="宋体" w:cs="Times New Roman"/>
                <w:bCs/>
                <w:i w:val="0"/>
                <w:iCs w:val="0"/>
                <w:color w:val="auto"/>
                <w:highlight w:val="none"/>
                <w:u w:val="none"/>
                <w:lang w:val="en-US" w:eastAsia="zh-CN"/>
              </w:rPr>
              <w:t>臭气浓度</w:t>
            </w:r>
          </w:p>
        </w:tc>
        <w:tc>
          <w:tcPr>
            <w:tcW w:w="2432" w:type="dxa"/>
            <w:vAlign w:val="center"/>
          </w:tcPr>
          <w:p w14:paraId="09CC71B3">
            <w:pPr>
              <w:tabs>
                <w:tab w:val="left" w:pos="8460"/>
              </w:tabs>
              <w:adjustRightInd w:val="0"/>
              <w:snapToGrid w:val="0"/>
              <w:spacing w:before="78" w:beforeLines="25" w:after="78" w:afterLines="25"/>
              <w:jc w:val="center"/>
              <w:rPr>
                <w:rFonts w:hint="eastAsia" w:ascii="Times New Roman" w:hAnsi="Times New Roman" w:eastAsia="宋体" w:cs="Times New Roman"/>
                <w:bCs/>
                <w:i w:val="0"/>
                <w:iCs w:val="0"/>
                <w:color w:val="auto"/>
                <w:highlight w:val="none"/>
                <w:u w:val="none"/>
                <w:lang w:val="en-US" w:eastAsia="zh-CN"/>
              </w:rPr>
            </w:pPr>
            <w:r>
              <w:rPr>
                <w:rFonts w:hint="eastAsia" w:ascii="Times New Roman" w:hAnsi="Times New Roman" w:eastAsia="宋体" w:cs="Times New Roman"/>
                <w:bCs/>
                <w:i w:val="0"/>
                <w:iCs w:val="0"/>
                <w:color w:val="auto"/>
                <w:highlight w:val="none"/>
                <w:u w:val="none"/>
                <w:lang w:val="en-US" w:eastAsia="zh-CN"/>
              </w:rPr>
              <w:t>恶臭气体区域加罩或加盖密封，投加除臭剂，在污水处理站周边种植绿化隔离带</w:t>
            </w:r>
          </w:p>
        </w:tc>
        <w:tc>
          <w:tcPr>
            <w:tcW w:w="2858" w:type="dxa"/>
            <w:vAlign w:val="center"/>
          </w:tcPr>
          <w:p w14:paraId="31AF2A86">
            <w:pPr>
              <w:tabs>
                <w:tab w:val="left" w:pos="8460"/>
              </w:tabs>
              <w:adjustRightInd w:val="0"/>
              <w:snapToGrid w:val="0"/>
              <w:spacing w:before="78" w:beforeLines="25" w:after="78" w:afterLines="25"/>
              <w:jc w:val="center"/>
              <w:rPr>
                <w:rFonts w:hint="default" w:ascii="Times New Roman" w:hAnsi="Times New Roman" w:eastAsia="宋体" w:cs="Times New Roman"/>
                <w:bCs/>
                <w:i w:val="0"/>
                <w:iCs w:val="0"/>
                <w:color w:val="auto"/>
                <w:highlight w:val="none"/>
                <w:u w:val="none"/>
                <w:lang w:val="en-US" w:eastAsia="zh-CN"/>
              </w:rPr>
            </w:pPr>
            <w:r>
              <w:rPr>
                <w:rFonts w:hint="default" w:ascii="Times New Roman" w:hAnsi="Times New Roman" w:eastAsia="宋体" w:cs="Times New Roman"/>
                <w:bCs/>
                <w:i w:val="0"/>
                <w:iCs w:val="0"/>
                <w:color w:val="auto"/>
                <w:highlight w:val="none"/>
                <w:u w:val="none"/>
                <w:lang w:val="en-US" w:eastAsia="zh-CN"/>
              </w:rPr>
              <w:t>《恶臭污染物排放标准》（GB14554-93）</w:t>
            </w:r>
            <w:r>
              <w:rPr>
                <w:rFonts w:hint="eastAsia" w:ascii="Times New Roman" w:hAnsi="Times New Roman" w:eastAsia="宋体" w:cs="Times New Roman"/>
                <w:bCs/>
                <w:i w:val="0"/>
                <w:iCs w:val="0"/>
                <w:color w:val="auto"/>
                <w:highlight w:val="none"/>
                <w:u w:val="none"/>
                <w:lang w:val="en-US" w:eastAsia="zh-CN"/>
              </w:rPr>
              <w:t>标准</w:t>
            </w:r>
          </w:p>
        </w:tc>
      </w:tr>
      <w:tr w14:paraId="29D5A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936" w:type="dxa"/>
            <w:vMerge w:val="restart"/>
            <w:vAlign w:val="center"/>
          </w:tcPr>
          <w:p w14:paraId="270D5AB9">
            <w:pPr>
              <w:spacing w:line="360" w:lineRule="auto"/>
              <w:jc w:val="center"/>
              <w:rPr>
                <w:color w:val="auto"/>
                <w:kern w:val="0"/>
                <w:highlight w:val="none"/>
                <w:u w:val="none"/>
              </w:rPr>
            </w:pPr>
            <w:r>
              <w:rPr>
                <w:rFonts w:hint="eastAsia"/>
                <w:color w:val="auto"/>
                <w:kern w:val="0"/>
                <w:highlight w:val="none"/>
                <w:u w:val="none"/>
              </w:rPr>
              <w:t>地表水环境</w:t>
            </w:r>
          </w:p>
        </w:tc>
        <w:tc>
          <w:tcPr>
            <w:tcW w:w="1538" w:type="dxa"/>
            <w:vMerge w:val="restart"/>
            <w:vAlign w:val="center"/>
          </w:tcPr>
          <w:p w14:paraId="095A83DD">
            <w:pPr>
              <w:spacing w:line="360" w:lineRule="auto"/>
              <w:jc w:val="center"/>
              <w:rPr>
                <w:color w:val="auto"/>
                <w:kern w:val="0"/>
                <w:highlight w:val="none"/>
                <w:u w:val="none"/>
              </w:rPr>
            </w:pPr>
            <w:r>
              <w:rPr>
                <w:rFonts w:hint="eastAsia"/>
                <w:color w:val="auto"/>
                <w:kern w:val="0"/>
                <w:highlight w:val="none"/>
                <w:u w:val="none"/>
              </w:rPr>
              <w:t>生活污水</w:t>
            </w:r>
          </w:p>
        </w:tc>
        <w:tc>
          <w:tcPr>
            <w:tcW w:w="1307" w:type="dxa"/>
            <w:vAlign w:val="center"/>
          </w:tcPr>
          <w:p w14:paraId="2AB303E5">
            <w:pPr>
              <w:widowControl/>
              <w:jc w:val="center"/>
              <w:rPr>
                <w:color w:val="auto"/>
                <w:kern w:val="0"/>
                <w:highlight w:val="none"/>
                <w:u w:val="none"/>
              </w:rPr>
            </w:pPr>
            <w:r>
              <w:rPr>
                <w:color w:val="auto"/>
                <w:kern w:val="0"/>
                <w:highlight w:val="none"/>
                <w:u w:val="none"/>
              </w:rPr>
              <w:t>CODcr</w:t>
            </w:r>
          </w:p>
        </w:tc>
        <w:tc>
          <w:tcPr>
            <w:tcW w:w="2432" w:type="dxa"/>
            <w:vMerge w:val="restart"/>
            <w:vAlign w:val="center"/>
          </w:tcPr>
          <w:p w14:paraId="79045720">
            <w:pPr>
              <w:adjustRightInd w:val="0"/>
              <w:snapToGrid w:val="0"/>
              <w:jc w:val="center"/>
              <w:rPr>
                <w:rFonts w:hint="eastAsia" w:ascii="Times New Roman" w:hAnsi="Times New Roman" w:eastAsia="宋体" w:cs="Times New Roman"/>
                <w:color w:val="FF0000"/>
                <w:kern w:val="0"/>
                <w:highlight w:val="none"/>
                <w:u w:val="single"/>
              </w:rPr>
            </w:pPr>
            <w:r>
              <w:rPr>
                <w:rFonts w:hint="eastAsia" w:ascii="宋体" w:hAnsi="宋体" w:cs="宋体"/>
                <w:highlight w:val="none"/>
              </w:rPr>
              <w:t>经化粪池处理后排入市政污水管网进入</w:t>
            </w:r>
            <w:r>
              <w:rPr>
                <w:rFonts w:hint="eastAsia" w:ascii="宋体" w:hAnsi="宋体" w:cs="宋体"/>
                <w:highlight w:val="none"/>
                <w:lang w:val="en-US" w:eastAsia="zh-CN"/>
              </w:rPr>
              <w:t>永州市下河线</w:t>
            </w:r>
            <w:r>
              <w:rPr>
                <w:rFonts w:hint="eastAsia" w:ascii="宋体" w:hAnsi="宋体" w:cs="宋体"/>
                <w:highlight w:val="none"/>
              </w:rPr>
              <w:t>污水处理厂处理</w:t>
            </w:r>
          </w:p>
        </w:tc>
        <w:tc>
          <w:tcPr>
            <w:tcW w:w="2858" w:type="dxa"/>
            <w:vMerge w:val="restart"/>
            <w:vAlign w:val="center"/>
          </w:tcPr>
          <w:p w14:paraId="4A670722">
            <w:pPr>
              <w:adjustRightInd w:val="0"/>
              <w:snapToGrid w:val="0"/>
              <w:jc w:val="center"/>
              <w:rPr>
                <w:rFonts w:hint="eastAsia" w:ascii="Times New Roman" w:hAnsi="Times New Roman" w:eastAsia="宋体" w:cs="Times New Roman"/>
                <w:color w:val="FF0000"/>
                <w:kern w:val="0"/>
                <w:highlight w:val="none"/>
                <w:u w:val="single"/>
              </w:rPr>
            </w:pPr>
            <w:r>
              <w:rPr>
                <w:highlight w:val="none"/>
              </w:rPr>
              <w:t>《污水综合排放标准》（GB8978-1996）表4中</w:t>
            </w:r>
            <w:r>
              <w:rPr>
                <w:rFonts w:hint="eastAsia"/>
                <w:highlight w:val="none"/>
              </w:rPr>
              <w:t>三</w:t>
            </w:r>
            <w:r>
              <w:rPr>
                <w:highlight w:val="none"/>
              </w:rPr>
              <w:t>级标准</w:t>
            </w:r>
            <w:r>
              <w:rPr>
                <w:rFonts w:hint="eastAsia"/>
                <w:highlight w:val="none"/>
              </w:rPr>
              <w:t>，且需满足</w:t>
            </w:r>
            <w:r>
              <w:rPr>
                <w:rFonts w:hint="eastAsia" w:ascii="宋体" w:hAnsi="宋体" w:cs="宋体"/>
                <w:highlight w:val="none"/>
                <w:lang w:val="en-US" w:eastAsia="zh-CN"/>
              </w:rPr>
              <w:t>永州市下河线</w:t>
            </w:r>
            <w:r>
              <w:rPr>
                <w:rFonts w:hint="eastAsia" w:ascii="宋体" w:hAnsi="宋体" w:cs="宋体"/>
                <w:highlight w:val="none"/>
              </w:rPr>
              <w:t>污水处理厂</w:t>
            </w:r>
            <w:r>
              <w:rPr>
                <w:rFonts w:hint="eastAsia"/>
                <w:highlight w:val="none"/>
              </w:rPr>
              <w:t>设计进水水质</w:t>
            </w:r>
          </w:p>
        </w:tc>
      </w:tr>
      <w:tr w14:paraId="2A066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936" w:type="dxa"/>
            <w:vMerge w:val="continue"/>
            <w:vAlign w:val="center"/>
          </w:tcPr>
          <w:p w14:paraId="047B176C">
            <w:pPr>
              <w:spacing w:line="360" w:lineRule="auto"/>
              <w:jc w:val="center"/>
              <w:rPr>
                <w:color w:val="auto"/>
                <w:highlight w:val="none"/>
                <w:u w:val="none"/>
              </w:rPr>
            </w:pPr>
          </w:p>
        </w:tc>
        <w:tc>
          <w:tcPr>
            <w:tcW w:w="1538" w:type="dxa"/>
            <w:vMerge w:val="continue"/>
            <w:vAlign w:val="center"/>
          </w:tcPr>
          <w:p w14:paraId="47981AD1">
            <w:pPr>
              <w:spacing w:line="360" w:lineRule="auto"/>
              <w:jc w:val="center"/>
              <w:rPr>
                <w:color w:val="auto"/>
                <w:kern w:val="0"/>
                <w:highlight w:val="none"/>
                <w:u w:val="none"/>
              </w:rPr>
            </w:pPr>
          </w:p>
        </w:tc>
        <w:tc>
          <w:tcPr>
            <w:tcW w:w="1307" w:type="dxa"/>
            <w:vAlign w:val="center"/>
          </w:tcPr>
          <w:p w14:paraId="428F80DE">
            <w:pPr>
              <w:widowControl/>
              <w:jc w:val="center"/>
              <w:rPr>
                <w:color w:val="auto"/>
                <w:kern w:val="0"/>
                <w:highlight w:val="none"/>
                <w:u w:val="none"/>
              </w:rPr>
            </w:pPr>
            <w:r>
              <w:rPr>
                <w:color w:val="auto"/>
                <w:kern w:val="0"/>
                <w:highlight w:val="none"/>
                <w:u w:val="none"/>
              </w:rPr>
              <w:t>BOD</w:t>
            </w:r>
            <w:r>
              <w:rPr>
                <w:color w:val="auto"/>
                <w:kern w:val="0"/>
                <w:highlight w:val="none"/>
                <w:u w:val="none"/>
                <w:vertAlign w:val="subscript"/>
              </w:rPr>
              <w:t>5</w:t>
            </w:r>
          </w:p>
        </w:tc>
        <w:tc>
          <w:tcPr>
            <w:tcW w:w="2432" w:type="dxa"/>
            <w:vMerge w:val="continue"/>
            <w:vAlign w:val="center"/>
          </w:tcPr>
          <w:p w14:paraId="5AB6D285">
            <w:pPr>
              <w:spacing w:line="360" w:lineRule="auto"/>
              <w:jc w:val="center"/>
              <w:rPr>
                <w:color w:val="auto"/>
                <w:kern w:val="0"/>
                <w:highlight w:val="none"/>
                <w:u w:val="none"/>
              </w:rPr>
            </w:pPr>
          </w:p>
        </w:tc>
        <w:tc>
          <w:tcPr>
            <w:tcW w:w="2858" w:type="dxa"/>
            <w:vMerge w:val="continue"/>
          </w:tcPr>
          <w:p w14:paraId="57FBBB99">
            <w:pPr>
              <w:spacing w:line="360" w:lineRule="auto"/>
              <w:jc w:val="center"/>
              <w:rPr>
                <w:color w:val="auto"/>
                <w:kern w:val="0"/>
                <w:highlight w:val="none"/>
                <w:u w:val="none"/>
              </w:rPr>
            </w:pPr>
          </w:p>
        </w:tc>
      </w:tr>
      <w:tr w14:paraId="5E3C7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936" w:type="dxa"/>
            <w:vMerge w:val="continue"/>
            <w:vAlign w:val="center"/>
          </w:tcPr>
          <w:p w14:paraId="52790AA1">
            <w:pPr>
              <w:spacing w:line="360" w:lineRule="auto"/>
              <w:jc w:val="center"/>
              <w:rPr>
                <w:color w:val="auto"/>
                <w:kern w:val="0"/>
                <w:highlight w:val="none"/>
                <w:u w:val="none"/>
              </w:rPr>
            </w:pPr>
          </w:p>
        </w:tc>
        <w:tc>
          <w:tcPr>
            <w:tcW w:w="1538" w:type="dxa"/>
            <w:vMerge w:val="continue"/>
            <w:vAlign w:val="center"/>
          </w:tcPr>
          <w:p w14:paraId="193F8150">
            <w:pPr>
              <w:spacing w:line="360" w:lineRule="auto"/>
              <w:jc w:val="center"/>
              <w:rPr>
                <w:color w:val="auto"/>
                <w:kern w:val="0"/>
                <w:highlight w:val="none"/>
                <w:u w:val="none"/>
              </w:rPr>
            </w:pPr>
          </w:p>
        </w:tc>
        <w:tc>
          <w:tcPr>
            <w:tcW w:w="1307" w:type="dxa"/>
            <w:vAlign w:val="center"/>
          </w:tcPr>
          <w:p w14:paraId="76260D82">
            <w:pPr>
              <w:widowControl/>
              <w:jc w:val="center"/>
              <w:rPr>
                <w:color w:val="auto"/>
                <w:kern w:val="0"/>
                <w:highlight w:val="none"/>
                <w:u w:val="none"/>
              </w:rPr>
            </w:pPr>
            <w:r>
              <w:rPr>
                <w:color w:val="auto"/>
                <w:kern w:val="0"/>
                <w:highlight w:val="none"/>
                <w:u w:val="none"/>
              </w:rPr>
              <w:t>SS</w:t>
            </w:r>
          </w:p>
        </w:tc>
        <w:tc>
          <w:tcPr>
            <w:tcW w:w="2432" w:type="dxa"/>
            <w:vMerge w:val="continue"/>
            <w:vAlign w:val="center"/>
          </w:tcPr>
          <w:p w14:paraId="2C1B9C90">
            <w:pPr>
              <w:spacing w:line="360" w:lineRule="auto"/>
              <w:jc w:val="center"/>
              <w:rPr>
                <w:color w:val="auto"/>
                <w:kern w:val="0"/>
                <w:highlight w:val="none"/>
                <w:u w:val="none"/>
              </w:rPr>
            </w:pPr>
          </w:p>
        </w:tc>
        <w:tc>
          <w:tcPr>
            <w:tcW w:w="2858" w:type="dxa"/>
            <w:vMerge w:val="continue"/>
          </w:tcPr>
          <w:p w14:paraId="7145B23F">
            <w:pPr>
              <w:spacing w:line="360" w:lineRule="auto"/>
              <w:jc w:val="center"/>
              <w:rPr>
                <w:color w:val="auto"/>
                <w:kern w:val="0"/>
                <w:highlight w:val="none"/>
                <w:u w:val="none"/>
              </w:rPr>
            </w:pPr>
          </w:p>
        </w:tc>
      </w:tr>
      <w:tr w14:paraId="495B2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936" w:type="dxa"/>
            <w:vMerge w:val="continue"/>
            <w:vAlign w:val="center"/>
          </w:tcPr>
          <w:p w14:paraId="5316C4F0">
            <w:pPr>
              <w:spacing w:line="360" w:lineRule="auto"/>
              <w:jc w:val="center"/>
              <w:rPr>
                <w:color w:val="auto"/>
                <w:kern w:val="0"/>
                <w:highlight w:val="none"/>
                <w:u w:val="none"/>
              </w:rPr>
            </w:pPr>
          </w:p>
        </w:tc>
        <w:tc>
          <w:tcPr>
            <w:tcW w:w="1538" w:type="dxa"/>
            <w:vMerge w:val="continue"/>
            <w:vAlign w:val="center"/>
          </w:tcPr>
          <w:p w14:paraId="162280BB">
            <w:pPr>
              <w:spacing w:line="360" w:lineRule="auto"/>
              <w:jc w:val="center"/>
              <w:rPr>
                <w:color w:val="auto"/>
                <w:kern w:val="0"/>
                <w:highlight w:val="none"/>
                <w:u w:val="none"/>
              </w:rPr>
            </w:pPr>
          </w:p>
        </w:tc>
        <w:tc>
          <w:tcPr>
            <w:tcW w:w="1307" w:type="dxa"/>
            <w:vAlign w:val="center"/>
          </w:tcPr>
          <w:p w14:paraId="6AB057AE">
            <w:pPr>
              <w:widowControl/>
              <w:jc w:val="center"/>
              <w:rPr>
                <w:color w:val="auto"/>
                <w:kern w:val="0"/>
                <w:highlight w:val="none"/>
                <w:u w:val="none"/>
              </w:rPr>
            </w:pPr>
            <w:r>
              <w:rPr>
                <w:color w:val="auto"/>
                <w:kern w:val="0"/>
                <w:highlight w:val="none"/>
                <w:u w:val="none"/>
              </w:rPr>
              <w:t>氨氮</w:t>
            </w:r>
          </w:p>
        </w:tc>
        <w:tc>
          <w:tcPr>
            <w:tcW w:w="2432" w:type="dxa"/>
            <w:vMerge w:val="continue"/>
            <w:vAlign w:val="center"/>
          </w:tcPr>
          <w:p w14:paraId="7E957CA8">
            <w:pPr>
              <w:spacing w:line="360" w:lineRule="auto"/>
              <w:jc w:val="center"/>
              <w:rPr>
                <w:color w:val="auto"/>
                <w:kern w:val="0"/>
                <w:highlight w:val="none"/>
                <w:u w:val="none"/>
              </w:rPr>
            </w:pPr>
          </w:p>
        </w:tc>
        <w:tc>
          <w:tcPr>
            <w:tcW w:w="2858" w:type="dxa"/>
            <w:vMerge w:val="continue"/>
          </w:tcPr>
          <w:p w14:paraId="461BA4C8">
            <w:pPr>
              <w:spacing w:line="360" w:lineRule="auto"/>
              <w:jc w:val="center"/>
              <w:rPr>
                <w:color w:val="auto"/>
                <w:kern w:val="0"/>
                <w:highlight w:val="none"/>
                <w:u w:val="none"/>
              </w:rPr>
            </w:pPr>
          </w:p>
        </w:tc>
      </w:tr>
      <w:tr w14:paraId="20AD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936" w:type="dxa"/>
            <w:vMerge w:val="continue"/>
            <w:vAlign w:val="center"/>
          </w:tcPr>
          <w:p w14:paraId="04E8BB63">
            <w:pPr>
              <w:spacing w:line="360" w:lineRule="auto"/>
              <w:jc w:val="center"/>
              <w:rPr>
                <w:color w:val="auto"/>
                <w:kern w:val="0"/>
                <w:highlight w:val="none"/>
                <w:u w:val="none"/>
              </w:rPr>
            </w:pPr>
          </w:p>
        </w:tc>
        <w:tc>
          <w:tcPr>
            <w:tcW w:w="1538" w:type="dxa"/>
            <w:vMerge w:val="continue"/>
            <w:vAlign w:val="center"/>
          </w:tcPr>
          <w:p w14:paraId="4FAE568B">
            <w:pPr>
              <w:spacing w:line="360" w:lineRule="auto"/>
              <w:jc w:val="center"/>
              <w:rPr>
                <w:color w:val="auto"/>
                <w:kern w:val="0"/>
                <w:highlight w:val="none"/>
                <w:u w:val="none"/>
              </w:rPr>
            </w:pPr>
          </w:p>
        </w:tc>
        <w:tc>
          <w:tcPr>
            <w:tcW w:w="1307" w:type="dxa"/>
            <w:vAlign w:val="center"/>
          </w:tcPr>
          <w:p w14:paraId="1FAD2C0E">
            <w:pPr>
              <w:widowControl/>
              <w:jc w:val="center"/>
              <w:rPr>
                <w:color w:val="auto"/>
                <w:kern w:val="0"/>
                <w:highlight w:val="none"/>
                <w:u w:val="none"/>
              </w:rPr>
            </w:pPr>
            <w:r>
              <w:rPr>
                <w:rFonts w:hint="eastAsia"/>
                <w:color w:val="auto"/>
                <w:kern w:val="0"/>
                <w:highlight w:val="none"/>
                <w:u w:val="none"/>
              </w:rPr>
              <w:t>动植物油</w:t>
            </w:r>
          </w:p>
        </w:tc>
        <w:tc>
          <w:tcPr>
            <w:tcW w:w="2432" w:type="dxa"/>
            <w:vMerge w:val="continue"/>
            <w:vAlign w:val="center"/>
          </w:tcPr>
          <w:p w14:paraId="1E4AF59B">
            <w:pPr>
              <w:spacing w:line="360" w:lineRule="auto"/>
              <w:jc w:val="center"/>
              <w:rPr>
                <w:color w:val="auto"/>
                <w:kern w:val="0"/>
                <w:highlight w:val="none"/>
                <w:u w:val="none"/>
              </w:rPr>
            </w:pPr>
          </w:p>
        </w:tc>
        <w:tc>
          <w:tcPr>
            <w:tcW w:w="2858" w:type="dxa"/>
            <w:vMerge w:val="continue"/>
          </w:tcPr>
          <w:p w14:paraId="060C2678">
            <w:pPr>
              <w:spacing w:line="360" w:lineRule="auto"/>
              <w:jc w:val="center"/>
              <w:rPr>
                <w:color w:val="auto"/>
                <w:kern w:val="0"/>
                <w:highlight w:val="none"/>
                <w:u w:val="none"/>
              </w:rPr>
            </w:pPr>
          </w:p>
        </w:tc>
      </w:tr>
      <w:tr w14:paraId="70DAC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936" w:type="dxa"/>
            <w:vMerge w:val="continue"/>
            <w:vAlign w:val="center"/>
          </w:tcPr>
          <w:p w14:paraId="0FEC7CA0">
            <w:pPr>
              <w:spacing w:line="360" w:lineRule="auto"/>
              <w:jc w:val="center"/>
              <w:rPr>
                <w:color w:val="auto"/>
                <w:kern w:val="0"/>
                <w:highlight w:val="none"/>
                <w:u w:val="none"/>
              </w:rPr>
            </w:pPr>
          </w:p>
        </w:tc>
        <w:tc>
          <w:tcPr>
            <w:tcW w:w="1538" w:type="dxa"/>
            <w:vMerge w:val="restart"/>
            <w:vAlign w:val="center"/>
          </w:tcPr>
          <w:p w14:paraId="05003580">
            <w:pPr>
              <w:jc w:val="center"/>
              <w:rPr>
                <w:color w:val="auto"/>
                <w:kern w:val="0"/>
                <w:highlight w:val="none"/>
                <w:u w:val="none"/>
              </w:rPr>
            </w:pPr>
            <w:r>
              <w:rPr>
                <w:rFonts w:hint="eastAsia"/>
                <w:highlight w:val="none"/>
              </w:rPr>
              <w:t>生产废水</w:t>
            </w:r>
          </w:p>
        </w:tc>
        <w:tc>
          <w:tcPr>
            <w:tcW w:w="1307" w:type="dxa"/>
            <w:vAlign w:val="center"/>
          </w:tcPr>
          <w:p w14:paraId="5BC631D5">
            <w:pPr>
              <w:adjustRightInd w:val="0"/>
              <w:snapToGrid w:val="0"/>
              <w:jc w:val="center"/>
              <w:rPr>
                <w:color w:val="auto"/>
                <w:kern w:val="0"/>
                <w:highlight w:val="none"/>
                <w:u w:val="none"/>
              </w:rPr>
            </w:pPr>
            <w:r>
              <w:rPr>
                <w:highlight w:val="none"/>
              </w:rPr>
              <w:t>CODcr</w:t>
            </w:r>
          </w:p>
        </w:tc>
        <w:tc>
          <w:tcPr>
            <w:tcW w:w="2432" w:type="dxa"/>
            <w:vMerge w:val="restart"/>
            <w:vAlign w:val="center"/>
          </w:tcPr>
          <w:p w14:paraId="0702204F">
            <w:pPr>
              <w:adjustRightInd w:val="0"/>
              <w:snapToGrid w:val="0"/>
              <w:jc w:val="center"/>
              <w:rPr>
                <w:color w:val="auto"/>
                <w:kern w:val="0"/>
                <w:highlight w:val="none"/>
                <w:u w:val="none"/>
              </w:rPr>
            </w:pPr>
            <w:r>
              <w:rPr>
                <w:rFonts w:hint="eastAsia"/>
                <w:highlight w:val="none"/>
                <w:lang w:val="en-US" w:eastAsia="zh-CN"/>
              </w:rPr>
              <w:t>厂区自建</w:t>
            </w:r>
            <w:r>
              <w:rPr>
                <w:rFonts w:hint="eastAsia"/>
                <w:highlight w:val="none"/>
              </w:rPr>
              <w:t>污水处理站（</w:t>
            </w:r>
            <w:r>
              <w:rPr>
                <w:rFonts w:hint="eastAsia" w:ascii="Times New Roman" w:hAnsi="Times New Roman" w:eastAsia="宋体" w:cs="Times New Roman"/>
                <w:color w:val="auto"/>
                <w:highlight w:val="none"/>
                <w:lang w:val="en-US" w:eastAsia="zh-CN"/>
              </w:rPr>
              <w:t>集水池+调节池+溶气气浮分离+A/A/O+沉淀+清水排放池</w:t>
            </w:r>
            <w:r>
              <w:rPr>
                <w:rFonts w:hint="default" w:ascii="Times New Roman" w:hAnsi="Times New Roman" w:eastAsia="宋体" w:cs="Times New Roman"/>
                <w:color w:val="auto"/>
                <w:highlight w:val="none"/>
                <w:lang w:val="en-US" w:eastAsia="zh-CN"/>
              </w:rPr>
              <w:t>）</w:t>
            </w:r>
            <w:r>
              <w:rPr>
                <w:rFonts w:hint="eastAsia"/>
                <w:highlight w:val="none"/>
              </w:rPr>
              <w:t>处理后排入市政污水管网进入</w:t>
            </w:r>
            <w:r>
              <w:rPr>
                <w:rFonts w:hint="eastAsia" w:ascii="宋体" w:hAnsi="宋体" w:cs="宋体"/>
                <w:highlight w:val="none"/>
                <w:lang w:val="en-US" w:eastAsia="zh-CN"/>
              </w:rPr>
              <w:t>永州市下河线</w:t>
            </w:r>
            <w:r>
              <w:rPr>
                <w:rFonts w:hint="eastAsia" w:ascii="宋体" w:hAnsi="宋体" w:cs="宋体"/>
                <w:highlight w:val="none"/>
              </w:rPr>
              <w:t>污水处理厂</w:t>
            </w:r>
            <w:r>
              <w:rPr>
                <w:rFonts w:hint="eastAsia"/>
                <w:highlight w:val="none"/>
              </w:rPr>
              <w:t>处理</w:t>
            </w:r>
          </w:p>
        </w:tc>
        <w:tc>
          <w:tcPr>
            <w:tcW w:w="2858" w:type="dxa"/>
            <w:vMerge w:val="restart"/>
            <w:vAlign w:val="center"/>
          </w:tcPr>
          <w:p w14:paraId="5EE9B1B7">
            <w:pPr>
              <w:adjustRightInd w:val="0"/>
              <w:snapToGrid w:val="0"/>
              <w:jc w:val="center"/>
              <w:rPr>
                <w:color w:val="auto"/>
                <w:kern w:val="0"/>
                <w:highlight w:val="none"/>
                <w:u w:val="none"/>
              </w:rPr>
            </w:pPr>
            <w:r>
              <w:rPr>
                <w:rFonts w:hint="eastAsia"/>
                <w:highlight w:val="none"/>
              </w:rPr>
              <w:t>《中药类制药工业水污染物排放标准》（GB21906-2008）中表2新建企业排放标准，且需满足</w:t>
            </w:r>
            <w:r>
              <w:rPr>
                <w:rFonts w:hint="eastAsia" w:ascii="宋体" w:hAnsi="宋体" w:cs="宋体"/>
                <w:highlight w:val="none"/>
                <w:lang w:val="en-US" w:eastAsia="zh-CN"/>
              </w:rPr>
              <w:t>永州市下河线</w:t>
            </w:r>
            <w:r>
              <w:rPr>
                <w:rFonts w:hint="eastAsia" w:ascii="宋体" w:hAnsi="宋体" w:cs="宋体"/>
                <w:highlight w:val="none"/>
              </w:rPr>
              <w:t>污水处理厂</w:t>
            </w:r>
            <w:r>
              <w:rPr>
                <w:rFonts w:hint="eastAsia"/>
                <w:highlight w:val="none"/>
              </w:rPr>
              <w:t>设计进水水质</w:t>
            </w:r>
          </w:p>
        </w:tc>
      </w:tr>
      <w:tr w14:paraId="6AFE3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936" w:type="dxa"/>
            <w:vMerge w:val="continue"/>
            <w:vAlign w:val="center"/>
          </w:tcPr>
          <w:p w14:paraId="77CB6881">
            <w:pPr>
              <w:adjustRightInd w:val="0"/>
              <w:snapToGrid w:val="0"/>
              <w:spacing w:line="320" w:lineRule="exact"/>
              <w:jc w:val="center"/>
              <w:rPr>
                <w:highlight w:val="none"/>
              </w:rPr>
            </w:pPr>
          </w:p>
        </w:tc>
        <w:tc>
          <w:tcPr>
            <w:tcW w:w="1538" w:type="dxa"/>
            <w:vMerge w:val="continue"/>
            <w:vAlign w:val="center"/>
          </w:tcPr>
          <w:p w14:paraId="00AD341D">
            <w:pPr>
              <w:adjustRightInd w:val="0"/>
              <w:snapToGrid w:val="0"/>
              <w:spacing w:line="320" w:lineRule="exact"/>
              <w:jc w:val="center"/>
              <w:rPr>
                <w:highlight w:val="none"/>
              </w:rPr>
            </w:pPr>
          </w:p>
        </w:tc>
        <w:tc>
          <w:tcPr>
            <w:tcW w:w="1307" w:type="dxa"/>
            <w:vAlign w:val="center"/>
          </w:tcPr>
          <w:p w14:paraId="5E29BBD0">
            <w:pPr>
              <w:widowControl/>
              <w:jc w:val="center"/>
              <w:rPr>
                <w:color w:val="auto"/>
                <w:kern w:val="0"/>
                <w:highlight w:val="none"/>
                <w:u w:val="none"/>
              </w:rPr>
            </w:pPr>
            <w:r>
              <w:rPr>
                <w:kern w:val="0"/>
                <w:highlight w:val="none"/>
              </w:rPr>
              <w:t>BOD</w:t>
            </w:r>
            <w:r>
              <w:rPr>
                <w:kern w:val="0"/>
                <w:highlight w:val="none"/>
                <w:vertAlign w:val="subscript"/>
              </w:rPr>
              <w:t>5</w:t>
            </w:r>
          </w:p>
        </w:tc>
        <w:tc>
          <w:tcPr>
            <w:tcW w:w="2432" w:type="dxa"/>
            <w:vMerge w:val="continue"/>
            <w:vAlign w:val="center"/>
          </w:tcPr>
          <w:p w14:paraId="57669BE5">
            <w:pPr>
              <w:adjustRightInd w:val="0"/>
              <w:snapToGrid w:val="0"/>
              <w:spacing w:line="320" w:lineRule="exact"/>
              <w:jc w:val="center"/>
              <w:rPr>
                <w:color w:val="auto"/>
                <w:kern w:val="0"/>
                <w:highlight w:val="none"/>
                <w:u w:val="none"/>
              </w:rPr>
            </w:pPr>
          </w:p>
        </w:tc>
        <w:tc>
          <w:tcPr>
            <w:tcW w:w="2858" w:type="dxa"/>
            <w:vMerge w:val="continue"/>
          </w:tcPr>
          <w:p w14:paraId="2F3A8FA1">
            <w:pPr>
              <w:adjustRightInd w:val="0"/>
              <w:snapToGrid w:val="0"/>
              <w:spacing w:line="320" w:lineRule="exact"/>
              <w:jc w:val="center"/>
              <w:rPr>
                <w:color w:val="auto"/>
                <w:kern w:val="0"/>
                <w:highlight w:val="none"/>
                <w:u w:val="none"/>
              </w:rPr>
            </w:pPr>
          </w:p>
        </w:tc>
      </w:tr>
      <w:tr w14:paraId="41A68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936" w:type="dxa"/>
            <w:vMerge w:val="continue"/>
            <w:vAlign w:val="center"/>
          </w:tcPr>
          <w:p w14:paraId="33F69D06">
            <w:pPr>
              <w:adjustRightInd w:val="0"/>
              <w:snapToGrid w:val="0"/>
              <w:spacing w:line="320" w:lineRule="exact"/>
              <w:jc w:val="center"/>
              <w:rPr>
                <w:color w:val="auto"/>
                <w:kern w:val="0"/>
                <w:highlight w:val="none"/>
                <w:u w:val="none"/>
              </w:rPr>
            </w:pPr>
          </w:p>
        </w:tc>
        <w:tc>
          <w:tcPr>
            <w:tcW w:w="1538" w:type="dxa"/>
            <w:vMerge w:val="continue"/>
            <w:vAlign w:val="center"/>
          </w:tcPr>
          <w:p w14:paraId="0571D6CD">
            <w:pPr>
              <w:adjustRightInd w:val="0"/>
              <w:snapToGrid w:val="0"/>
              <w:spacing w:line="320" w:lineRule="exact"/>
              <w:jc w:val="center"/>
              <w:rPr>
                <w:color w:val="auto"/>
                <w:kern w:val="0"/>
                <w:highlight w:val="none"/>
                <w:u w:val="none"/>
              </w:rPr>
            </w:pPr>
          </w:p>
        </w:tc>
        <w:tc>
          <w:tcPr>
            <w:tcW w:w="1307" w:type="dxa"/>
            <w:vAlign w:val="center"/>
          </w:tcPr>
          <w:p w14:paraId="145AF9A9">
            <w:pPr>
              <w:widowControl/>
              <w:jc w:val="center"/>
              <w:rPr>
                <w:color w:val="auto"/>
                <w:kern w:val="0"/>
                <w:highlight w:val="none"/>
                <w:u w:val="none"/>
              </w:rPr>
            </w:pPr>
            <w:r>
              <w:rPr>
                <w:kern w:val="0"/>
                <w:highlight w:val="none"/>
              </w:rPr>
              <w:t>SS</w:t>
            </w:r>
          </w:p>
        </w:tc>
        <w:tc>
          <w:tcPr>
            <w:tcW w:w="2432" w:type="dxa"/>
            <w:vMerge w:val="continue"/>
            <w:vAlign w:val="center"/>
          </w:tcPr>
          <w:p w14:paraId="657D5318">
            <w:pPr>
              <w:adjustRightInd w:val="0"/>
              <w:snapToGrid w:val="0"/>
              <w:spacing w:line="320" w:lineRule="exact"/>
              <w:jc w:val="center"/>
              <w:rPr>
                <w:color w:val="auto"/>
                <w:kern w:val="0"/>
                <w:highlight w:val="none"/>
                <w:u w:val="none"/>
              </w:rPr>
            </w:pPr>
          </w:p>
        </w:tc>
        <w:tc>
          <w:tcPr>
            <w:tcW w:w="2858" w:type="dxa"/>
            <w:vMerge w:val="continue"/>
          </w:tcPr>
          <w:p w14:paraId="652F3D69">
            <w:pPr>
              <w:adjustRightInd w:val="0"/>
              <w:snapToGrid w:val="0"/>
              <w:spacing w:line="320" w:lineRule="exact"/>
              <w:jc w:val="center"/>
              <w:rPr>
                <w:color w:val="auto"/>
                <w:kern w:val="0"/>
                <w:highlight w:val="none"/>
                <w:u w:val="none"/>
              </w:rPr>
            </w:pPr>
          </w:p>
        </w:tc>
      </w:tr>
      <w:tr w14:paraId="5371C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936" w:type="dxa"/>
            <w:vMerge w:val="continue"/>
            <w:vAlign w:val="center"/>
          </w:tcPr>
          <w:p w14:paraId="536A148D">
            <w:pPr>
              <w:adjustRightInd w:val="0"/>
              <w:snapToGrid w:val="0"/>
              <w:spacing w:line="320" w:lineRule="exact"/>
              <w:jc w:val="center"/>
              <w:rPr>
                <w:color w:val="auto"/>
                <w:kern w:val="0"/>
                <w:highlight w:val="none"/>
                <w:u w:val="none"/>
              </w:rPr>
            </w:pPr>
          </w:p>
        </w:tc>
        <w:tc>
          <w:tcPr>
            <w:tcW w:w="1538" w:type="dxa"/>
            <w:vMerge w:val="continue"/>
            <w:vAlign w:val="center"/>
          </w:tcPr>
          <w:p w14:paraId="5575B0EB">
            <w:pPr>
              <w:adjustRightInd w:val="0"/>
              <w:snapToGrid w:val="0"/>
              <w:spacing w:line="320" w:lineRule="exact"/>
              <w:jc w:val="center"/>
              <w:rPr>
                <w:color w:val="auto"/>
                <w:kern w:val="0"/>
                <w:highlight w:val="none"/>
                <w:u w:val="none"/>
              </w:rPr>
            </w:pPr>
          </w:p>
        </w:tc>
        <w:tc>
          <w:tcPr>
            <w:tcW w:w="1307" w:type="dxa"/>
            <w:vAlign w:val="center"/>
          </w:tcPr>
          <w:p w14:paraId="4A010E45">
            <w:pPr>
              <w:widowControl/>
              <w:jc w:val="center"/>
              <w:rPr>
                <w:color w:val="auto"/>
                <w:kern w:val="0"/>
                <w:highlight w:val="none"/>
                <w:u w:val="none"/>
              </w:rPr>
            </w:pPr>
            <w:r>
              <w:rPr>
                <w:kern w:val="0"/>
                <w:highlight w:val="none"/>
              </w:rPr>
              <w:t>氨氮</w:t>
            </w:r>
          </w:p>
        </w:tc>
        <w:tc>
          <w:tcPr>
            <w:tcW w:w="2432" w:type="dxa"/>
            <w:vMerge w:val="continue"/>
            <w:vAlign w:val="center"/>
          </w:tcPr>
          <w:p w14:paraId="7B230AAA">
            <w:pPr>
              <w:adjustRightInd w:val="0"/>
              <w:snapToGrid w:val="0"/>
              <w:spacing w:line="320" w:lineRule="exact"/>
              <w:jc w:val="center"/>
              <w:rPr>
                <w:color w:val="auto"/>
                <w:kern w:val="0"/>
                <w:highlight w:val="none"/>
                <w:u w:val="none"/>
              </w:rPr>
            </w:pPr>
          </w:p>
        </w:tc>
        <w:tc>
          <w:tcPr>
            <w:tcW w:w="2858" w:type="dxa"/>
            <w:vMerge w:val="continue"/>
          </w:tcPr>
          <w:p w14:paraId="4BCF9BF1">
            <w:pPr>
              <w:adjustRightInd w:val="0"/>
              <w:snapToGrid w:val="0"/>
              <w:spacing w:line="320" w:lineRule="exact"/>
              <w:jc w:val="center"/>
              <w:rPr>
                <w:color w:val="auto"/>
                <w:kern w:val="0"/>
                <w:highlight w:val="none"/>
                <w:u w:val="none"/>
              </w:rPr>
            </w:pPr>
          </w:p>
        </w:tc>
      </w:tr>
      <w:tr w14:paraId="78AB2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936" w:type="dxa"/>
            <w:vMerge w:val="continue"/>
            <w:vAlign w:val="center"/>
          </w:tcPr>
          <w:p w14:paraId="382598AD">
            <w:pPr>
              <w:adjustRightInd w:val="0"/>
              <w:snapToGrid w:val="0"/>
              <w:spacing w:line="320" w:lineRule="exact"/>
              <w:jc w:val="center"/>
              <w:rPr>
                <w:color w:val="auto"/>
                <w:kern w:val="0"/>
                <w:highlight w:val="none"/>
                <w:u w:val="none"/>
              </w:rPr>
            </w:pPr>
          </w:p>
        </w:tc>
        <w:tc>
          <w:tcPr>
            <w:tcW w:w="1538" w:type="dxa"/>
            <w:vMerge w:val="continue"/>
            <w:vAlign w:val="center"/>
          </w:tcPr>
          <w:p w14:paraId="6CDF0EBA">
            <w:pPr>
              <w:adjustRightInd w:val="0"/>
              <w:snapToGrid w:val="0"/>
              <w:spacing w:line="320" w:lineRule="exact"/>
              <w:jc w:val="center"/>
              <w:rPr>
                <w:color w:val="auto"/>
                <w:kern w:val="0"/>
                <w:highlight w:val="none"/>
                <w:u w:val="none"/>
              </w:rPr>
            </w:pPr>
          </w:p>
        </w:tc>
        <w:tc>
          <w:tcPr>
            <w:tcW w:w="1307" w:type="dxa"/>
            <w:vAlign w:val="center"/>
          </w:tcPr>
          <w:p w14:paraId="7F5C1779">
            <w:pPr>
              <w:widowControl/>
              <w:jc w:val="center"/>
              <w:rPr>
                <w:rFonts w:hint="default" w:eastAsia="宋体"/>
                <w:color w:val="auto"/>
                <w:kern w:val="0"/>
                <w:highlight w:val="none"/>
                <w:u w:val="none"/>
                <w:lang w:val="en-US" w:eastAsia="zh-CN"/>
              </w:rPr>
            </w:pPr>
            <w:r>
              <w:rPr>
                <w:rFonts w:hint="eastAsia"/>
                <w:kern w:val="0"/>
                <w:highlight w:val="none"/>
                <w:lang w:val="en-US" w:eastAsia="zh-CN"/>
              </w:rPr>
              <w:t>TP</w:t>
            </w:r>
          </w:p>
        </w:tc>
        <w:tc>
          <w:tcPr>
            <w:tcW w:w="2432" w:type="dxa"/>
            <w:vMerge w:val="continue"/>
            <w:vAlign w:val="center"/>
          </w:tcPr>
          <w:p w14:paraId="6AE271DC">
            <w:pPr>
              <w:adjustRightInd w:val="0"/>
              <w:snapToGrid w:val="0"/>
              <w:spacing w:line="320" w:lineRule="exact"/>
              <w:jc w:val="center"/>
              <w:rPr>
                <w:color w:val="auto"/>
                <w:kern w:val="0"/>
                <w:highlight w:val="none"/>
                <w:u w:val="none"/>
              </w:rPr>
            </w:pPr>
          </w:p>
        </w:tc>
        <w:tc>
          <w:tcPr>
            <w:tcW w:w="2858" w:type="dxa"/>
            <w:vMerge w:val="continue"/>
          </w:tcPr>
          <w:p w14:paraId="0E26C5E6">
            <w:pPr>
              <w:adjustRightInd w:val="0"/>
              <w:snapToGrid w:val="0"/>
              <w:spacing w:line="320" w:lineRule="exact"/>
              <w:jc w:val="center"/>
              <w:rPr>
                <w:color w:val="auto"/>
                <w:kern w:val="0"/>
                <w:highlight w:val="none"/>
                <w:u w:val="none"/>
              </w:rPr>
            </w:pPr>
          </w:p>
        </w:tc>
      </w:tr>
      <w:tr w14:paraId="100D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6" w:type="dxa"/>
            <w:vAlign w:val="center"/>
          </w:tcPr>
          <w:p w14:paraId="39F263B6">
            <w:pPr>
              <w:jc w:val="center"/>
              <w:rPr>
                <w:color w:val="auto"/>
                <w:kern w:val="0"/>
                <w:highlight w:val="none"/>
                <w:u w:val="none"/>
              </w:rPr>
            </w:pPr>
            <w:r>
              <w:rPr>
                <w:rFonts w:hint="eastAsia"/>
                <w:color w:val="auto"/>
                <w:kern w:val="0"/>
                <w:highlight w:val="none"/>
                <w:u w:val="none"/>
              </w:rPr>
              <w:t>声环境</w:t>
            </w:r>
          </w:p>
        </w:tc>
        <w:tc>
          <w:tcPr>
            <w:tcW w:w="1538" w:type="dxa"/>
            <w:vAlign w:val="center"/>
          </w:tcPr>
          <w:p w14:paraId="686C685E">
            <w:pPr>
              <w:jc w:val="center"/>
              <w:rPr>
                <w:color w:val="auto"/>
                <w:kern w:val="0"/>
                <w:highlight w:val="none"/>
                <w:u w:val="none"/>
              </w:rPr>
            </w:pPr>
            <w:r>
              <w:rPr>
                <w:rFonts w:hint="eastAsia"/>
                <w:color w:val="auto"/>
                <w:highlight w:val="none"/>
                <w:u w:val="none" w:color="auto"/>
                <w:lang w:val="en-US" w:eastAsia="zh-CN"/>
              </w:rPr>
              <w:t>设备</w:t>
            </w:r>
            <w:r>
              <w:rPr>
                <w:rFonts w:hint="default" w:ascii="Times New Roman" w:hAnsi="Times New Roman" w:eastAsia="宋体" w:cs="Times New Roman"/>
                <w:color w:val="auto"/>
                <w:sz w:val="21"/>
                <w:szCs w:val="21"/>
                <w:highlight w:val="none"/>
                <w:u w:val="none" w:color="auto"/>
              </w:rPr>
              <w:t>噪声及运输车辆噪声</w:t>
            </w:r>
          </w:p>
        </w:tc>
        <w:tc>
          <w:tcPr>
            <w:tcW w:w="1307" w:type="dxa"/>
            <w:vAlign w:val="center"/>
          </w:tcPr>
          <w:p w14:paraId="4B3E1F8D">
            <w:pPr>
              <w:adjustRightInd w:val="0"/>
              <w:snapToGrid w:val="0"/>
              <w:jc w:val="center"/>
              <w:rPr>
                <w:color w:val="auto"/>
                <w:kern w:val="0"/>
                <w:highlight w:val="none"/>
                <w:u w:val="none"/>
              </w:rPr>
            </w:pPr>
            <w:r>
              <w:rPr>
                <w:rFonts w:hint="eastAsia" w:ascii="宋体" w:hAnsi="宋体" w:cs="宋体"/>
                <w:color w:val="auto"/>
                <w:highlight w:val="none"/>
                <w:u w:val="none"/>
              </w:rPr>
              <w:t>噪声</w:t>
            </w:r>
          </w:p>
        </w:tc>
        <w:tc>
          <w:tcPr>
            <w:tcW w:w="2432" w:type="dxa"/>
            <w:vAlign w:val="center"/>
          </w:tcPr>
          <w:p w14:paraId="1418CD18">
            <w:pPr>
              <w:adjustRightInd w:val="0"/>
              <w:snapToGrid w:val="0"/>
              <w:jc w:val="center"/>
              <w:rPr>
                <w:rFonts w:ascii="宋体" w:hAnsi="宋体" w:cs="宋体"/>
                <w:color w:val="auto"/>
                <w:highlight w:val="none"/>
                <w:u w:val="none"/>
              </w:rPr>
            </w:pPr>
            <w:r>
              <w:rPr>
                <w:rFonts w:hint="eastAsia" w:ascii="宋体" w:hAnsi="宋体" w:cs="宋体"/>
                <w:color w:val="auto"/>
                <w:highlight w:val="none"/>
                <w:u w:val="none"/>
              </w:rPr>
              <w:t>选用低噪声设备，隔声、建筑消声</w:t>
            </w:r>
          </w:p>
          <w:p w14:paraId="793B0D05">
            <w:pPr>
              <w:adjustRightInd w:val="0"/>
              <w:snapToGrid w:val="0"/>
              <w:jc w:val="center"/>
              <w:rPr>
                <w:color w:val="auto"/>
                <w:kern w:val="0"/>
                <w:highlight w:val="none"/>
                <w:u w:val="none"/>
              </w:rPr>
            </w:pPr>
          </w:p>
        </w:tc>
        <w:tc>
          <w:tcPr>
            <w:tcW w:w="2858" w:type="dxa"/>
            <w:vAlign w:val="center"/>
          </w:tcPr>
          <w:p w14:paraId="6DE85A19">
            <w:pPr>
              <w:adjustRightInd w:val="0"/>
              <w:snapToGrid w:val="0"/>
              <w:jc w:val="center"/>
              <w:rPr>
                <w:color w:val="auto"/>
                <w:kern w:val="0"/>
                <w:highlight w:val="none"/>
                <w:u w:val="none"/>
              </w:rPr>
            </w:pPr>
            <w:r>
              <w:rPr>
                <w:rFonts w:hint="eastAsia"/>
                <w:color w:val="auto"/>
                <w:highlight w:val="none"/>
                <w:u w:val="none"/>
              </w:rPr>
              <w:t>《工业企业厂界环境噪声排放标准》(GB12348-2008)中3类标准</w:t>
            </w:r>
          </w:p>
        </w:tc>
      </w:tr>
      <w:tr w14:paraId="6D324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936" w:type="dxa"/>
            <w:vAlign w:val="center"/>
          </w:tcPr>
          <w:p w14:paraId="2FC46274">
            <w:pPr>
              <w:spacing w:line="360" w:lineRule="auto"/>
              <w:jc w:val="center"/>
              <w:rPr>
                <w:color w:val="auto"/>
                <w:kern w:val="0"/>
                <w:highlight w:val="none"/>
                <w:u w:val="none"/>
              </w:rPr>
            </w:pPr>
            <w:r>
              <w:rPr>
                <w:rFonts w:hint="eastAsia"/>
                <w:color w:val="auto"/>
                <w:kern w:val="0"/>
                <w:highlight w:val="none"/>
                <w:u w:val="none"/>
              </w:rPr>
              <w:t>电磁辐射</w:t>
            </w:r>
          </w:p>
        </w:tc>
        <w:tc>
          <w:tcPr>
            <w:tcW w:w="8135" w:type="dxa"/>
            <w:gridSpan w:val="4"/>
            <w:vAlign w:val="center"/>
          </w:tcPr>
          <w:p w14:paraId="556206EE">
            <w:pPr>
              <w:spacing w:line="360" w:lineRule="auto"/>
              <w:jc w:val="center"/>
              <w:rPr>
                <w:color w:val="auto"/>
                <w:kern w:val="0"/>
                <w:highlight w:val="none"/>
                <w:u w:val="none"/>
              </w:rPr>
            </w:pPr>
            <w:r>
              <w:rPr>
                <w:rFonts w:hint="eastAsia"/>
                <w:color w:val="auto"/>
                <w:kern w:val="0"/>
                <w:highlight w:val="none"/>
                <w:u w:val="none"/>
              </w:rPr>
              <w:t>/</w:t>
            </w:r>
          </w:p>
        </w:tc>
      </w:tr>
      <w:tr w14:paraId="1875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36" w:type="dxa"/>
            <w:vMerge w:val="restart"/>
            <w:vAlign w:val="center"/>
          </w:tcPr>
          <w:p w14:paraId="02E2CEF2">
            <w:pPr>
              <w:spacing w:line="360" w:lineRule="auto"/>
              <w:jc w:val="center"/>
              <w:rPr>
                <w:color w:val="auto"/>
                <w:kern w:val="0"/>
                <w:highlight w:val="none"/>
                <w:u w:val="none"/>
              </w:rPr>
            </w:pPr>
            <w:r>
              <w:rPr>
                <w:rFonts w:hint="eastAsia"/>
                <w:color w:val="auto"/>
                <w:kern w:val="0"/>
                <w:highlight w:val="none"/>
                <w:u w:val="none"/>
              </w:rPr>
              <w:t>固体废物</w:t>
            </w:r>
          </w:p>
        </w:tc>
        <w:tc>
          <w:tcPr>
            <w:tcW w:w="1538" w:type="dxa"/>
            <w:vAlign w:val="center"/>
          </w:tcPr>
          <w:p w14:paraId="4EE50C2E">
            <w:pPr>
              <w:jc w:val="center"/>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生产工序</w:t>
            </w:r>
          </w:p>
        </w:tc>
        <w:tc>
          <w:tcPr>
            <w:tcW w:w="1307" w:type="dxa"/>
            <w:vAlign w:val="center"/>
          </w:tcPr>
          <w:p w14:paraId="771F2CD4">
            <w:pPr>
              <w:jc w:val="center"/>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提取废渣</w:t>
            </w:r>
          </w:p>
        </w:tc>
        <w:tc>
          <w:tcPr>
            <w:tcW w:w="2432" w:type="dxa"/>
            <w:vAlign w:val="center"/>
          </w:tcPr>
          <w:p w14:paraId="019A2113">
            <w:pPr>
              <w:jc w:val="center"/>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经统一收集委托环卫部门处理</w:t>
            </w:r>
          </w:p>
        </w:tc>
        <w:tc>
          <w:tcPr>
            <w:tcW w:w="2858" w:type="dxa"/>
            <w:vMerge w:val="restart"/>
            <w:vAlign w:val="center"/>
          </w:tcPr>
          <w:p w14:paraId="346684CC">
            <w:pPr>
              <w:spacing w:line="360" w:lineRule="auto"/>
              <w:rPr>
                <w:color w:val="auto"/>
                <w:kern w:val="0"/>
                <w:highlight w:val="none"/>
                <w:u w:val="none"/>
              </w:rPr>
            </w:pPr>
            <w:r>
              <w:rPr>
                <w:rFonts w:hint="eastAsia"/>
                <w:color w:val="auto"/>
                <w:highlight w:val="none"/>
                <w:u w:val="none"/>
              </w:rPr>
              <w:t>《一般工业固体废物贮存和填埋污染控制标准》（GB18599-2020）</w:t>
            </w:r>
          </w:p>
        </w:tc>
      </w:tr>
      <w:tr w14:paraId="58797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36" w:type="dxa"/>
            <w:vMerge w:val="continue"/>
            <w:vAlign w:val="center"/>
          </w:tcPr>
          <w:p w14:paraId="11A4885E">
            <w:pPr>
              <w:spacing w:line="360" w:lineRule="auto"/>
              <w:jc w:val="center"/>
              <w:rPr>
                <w:color w:val="auto"/>
                <w:kern w:val="0"/>
                <w:highlight w:val="none"/>
                <w:u w:val="none"/>
              </w:rPr>
            </w:pPr>
          </w:p>
        </w:tc>
        <w:tc>
          <w:tcPr>
            <w:tcW w:w="1538" w:type="dxa"/>
            <w:vAlign w:val="center"/>
          </w:tcPr>
          <w:p w14:paraId="37293E35">
            <w:pPr>
              <w:jc w:val="center"/>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生产工序</w:t>
            </w:r>
          </w:p>
        </w:tc>
        <w:tc>
          <w:tcPr>
            <w:tcW w:w="1307" w:type="dxa"/>
            <w:vAlign w:val="center"/>
          </w:tcPr>
          <w:p w14:paraId="5B807C39">
            <w:pPr>
              <w:jc w:val="center"/>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废包材</w:t>
            </w:r>
          </w:p>
        </w:tc>
        <w:tc>
          <w:tcPr>
            <w:tcW w:w="2432" w:type="dxa"/>
            <w:vAlign w:val="center"/>
          </w:tcPr>
          <w:p w14:paraId="2EFC5B53">
            <w:pPr>
              <w:jc w:val="center"/>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进行分类回收后由废品收购单位收购利用</w:t>
            </w:r>
          </w:p>
        </w:tc>
        <w:tc>
          <w:tcPr>
            <w:tcW w:w="2858" w:type="dxa"/>
            <w:vMerge w:val="continue"/>
            <w:vAlign w:val="center"/>
          </w:tcPr>
          <w:p w14:paraId="3A00F635">
            <w:pPr>
              <w:spacing w:line="360" w:lineRule="auto"/>
              <w:jc w:val="center"/>
              <w:rPr>
                <w:color w:val="auto"/>
                <w:kern w:val="0"/>
                <w:highlight w:val="none"/>
                <w:u w:val="none"/>
              </w:rPr>
            </w:pPr>
          </w:p>
        </w:tc>
      </w:tr>
      <w:tr w14:paraId="2A69E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36" w:type="dxa"/>
            <w:vMerge w:val="continue"/>
            <w:vAlign w:val="center"/>
          </w:tcPr>
          <w:p w14:paraId="778EDC5A">
            <w:pPr>
              <w:spacing w:line="360" w:lineRule="auto"/>
              <w:jc w:val="center"/>
              <w:rPr>
                <w:color w:val="auto"/>
                <w:kern w:val="0"/>
                <w:highlight w:val="none"/>
                <w:u w:val="none"/>
              </w:rPr>
            </w:pPr>
          </w:p>
        </w:tc>
        <w:tc>
          <w:tcPr>
            <w:tcW w:w="1538" w:type="dxa"/>
            <w:vAlign w:val="center"/>
          </w:tcPr>
          <w:p w14:paraId="4544D26D">
            <w:pPr>
              <w:jc w:val="center"/>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生产工序</w:t>
            </w:r>
          </w:p>
        </w:tc>
        <w:tc>
          <w:tcPr>
            <w:tcW w:w="1307" w:type="dxa"/>
            <w:vAlign w:val="center"/>
          </w:tcPr>
          <w:p w14:paraId="4BF73F38">
            <w:pPr>
              <w:jc w:val="center"/>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污水处理站污泥</w:t>
            </w:r>
          </w:p>
        </w:tc>
        <w:tc>
          <w:tcPr>
            <w:tcW w:w="2432" w:type="dxa"/>
            <w:vAlign w:val="center"/>
          </w:tcPr>
          <w:p w14:paraId="7BFC2C92">
            <w:pPr>
              <w:jc w:val="center"/>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污泥统一收集，定期送往垃圾处理场填埋</w:t>
            </w:r>
          </w:p>
        </w:tc>
        <w:tc>
          <w:tcPr>
            <w:tcW w:w="2858" w:type="dxa"/>
            <w:vMerge w:val="continue"/>
            <w:vAlign w:val="center"/>
          </w:tcPr>
          <w:p w14:paraId="61843D27">
            <w:pPr>
              <w:spacing w:line="360" w:lineRule="auto"/>
              <w:jc w:val="center"/>
              <w:rPr>
                <w:color w:val="auto"/>
                <w:kern w:val="0"/>
                <w:highlight w:val="none"/>
                <w:u w:val="none"/>
              </w:rPr>
            </w:pPr>
          </w:p>
        </w:tc>
      </w:tr>
      <w:tr w14:paraId="4F2D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36" w:type="dxa"/>
            <w:vMerge w:val="continue"/>
            <w:vAlign w:val="center"/>
          </w:tcPr>
          <w:p w14:paraId="3B8BB0C7">
            <w:pPr>
              <w:spacing w:line="360" w:lineRule="auto"/>
              <w:jc w:val="center"/>
              <w:rPr>
                <w:color w:val="auto"/>
                <w:kern w:val="0"/>
                <w:highlight w:val="none"/>
                <w:u w:val="none"/>
              </w:rPr>
            </w:pPr>
          </w:p>
        </w:tc>
        <w:tc>
          <w:tcPr>
            <w:tcW w:w="1538" w:type="dxa"/>
            <w:vAlign w:val="center"/>
          </w:tcPr>
          <w:p w14:paraId="4A552310">
            <w:pPr>
              <w:jc w:val="center"/>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生产工序</w:t>
            </w:r>
          </w:p>
        </w:tc>
        <w:tc>
          <w:tcPr>
            <w:tcW w:w="1307" w:type="dxa"/>
            <w:vAlign w:val="center"/>
          </w:tcPr>
          <w:p w14:paraId="3C30DB70">
            <w:pPr>
              <w:jc w:val="center"/>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纯水制备过程产生的废活性炭和废渗透膜</w:t>
            </w:r>
          </w:p>
        </w:tc>
        <w:tc>
          <w:tcPr>
            <w:tcW w:w="2432" w:type="dxa"/>
            <w:vAlign w:val="center"/>
          </w:tcPr>
          <w:p w14:paraId="2FA9E9EB">
            <w:pPr>
              <w:jc w:val="center"/>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经统一收集后由厂家回收处理</w:t>
            </w:r>
          </w:p>
        </w:tc>
        <w:tc>
          <w:tcPr>
            <w:tcW w:w="2858" w:type="dxa"/>
            <w:vMerge w:val="continue"/>
            <w:vAlign w:val="center"/>
          </w:tcPr>
          <w:p w14:paraId="0ECCBA29">
            <w:pPr>
              <w:spacing w:line="360" w:lineRule="auto"/>
              <w:jc w:val="center"/>
              <w:rPr>
                <w:color w:val="auto"/>
                <w:kern w:val="0"/>
                <w:highlight w:val="none"/>
                <w:u w:val="none"/>
              </w:rPr>
            </w:pPr>
          </w:p>
        </w:tc>
      </w:tr>
      <w:tr w14:paraId="2A5C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36" w:type="dxa"/>
            <w:vMerge w:val="continue"/>
            <w:vAlign w:val="center"/>
          </w:tcPr>
          <w:p w14:paraId="0C92197D">
            <w:pPr>
              <w:spacing w:line="360" w:lineRule="auto"/>
              <w:jc w:val="center"/>
              <w:rPr>
                <w:color w:val="auto"/>
                <w:kern w:val="0"/>
                <w:highlight w:val="none"/>
                <w:u w:val="none"/>
              </w:rPr>
            </w:pPr>
          </w:p>
        </w:tc>
        <w:tc>
          <w:tcPr>
            <w:tcW w:w="1538" w:type="dxa"/>
            <w:vAlign w:val="center"/>
          </w:tcPr>
          <w:p w14:paraId="57042947">
            <w:pPr>
              <w:jc w:val="center"/>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厂区员工</w:t>
            </w:r>
          </w:p>
        </w:tc>
        <w:tc>
          <w:tcPr>
            <w:tcW w:w="1307" w:type="dxa"/>
            <w:vAlign w:val="center"/>
          </w:tcPr>
          <w:p w14:paraId="438E4900">
            <w:pPr>
              <w:jc w:val="center"/>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生活垃圾</w:t>
            </w:r>
          </w:p>
        </w:tc>
        <w:tc>
          <w:tcPr>
            <w:tcW w:w="2432" w:type="dxa"/>
            <w:vAlign w:val="center"/>
          </w:tcPr>
          <w:p w14:paraId="4767E8EA">
            <w:pPr>
              <w:jc w:val="center"/>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委托当地环卫部门进行清运处理</w:t>
            </w:r>
          </w:p>
        </w:tc>
        <w:tc>
          <w:tcPr>
            <w:tcW w:w="2858" w:type="dxa"/>
            <w:vMerge w:val="continue"/>
            <w:vAlign w:val="center"/>
          </w:tcPr>
          <w:p w14:paraId="2D8D2953">
            <w:pPr>
              <w:spacing w:line="360" w:lineRule="auto"/>
              <w:jc w:val="center"/>
              <w:rPr>
                <w:color w:val="auto"/>
                <w:kern w:val="0"/>
                <w:highlight w:val="none"/>
                <w:u w:val="none"/>
              </w:rPr>
            </w:pPr>
          </w:p>
        </w:tc>
      </w:tr>
      <w:tr w14:paraId="5C3CD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36" w:type="dxa"/>
            <w:vMerge w:val="continue"/>
            <w:vAlign w:val="center"/>
          </w:tcPr>
          <w:p w14:paraId="4CC7ABAC">
            <w:pPr>
              <w:spacing w:line="360" w:lineRule="auto"/>
              <w:jc w:val="center"/>
              <w:rPr>
                <w:color w:val="auto"/>
                <w:kern w:val="0"/>
                <w:highlight w:val="none"/>
                <w:u w:val="none"/>
              </w:rPr>
            </w:pPr>
          </w:p>
        </w:tc>
        <w:tc>
          <w:tcPr>
            <w:tcW w:w="1538" w:type="dxa"/>
            <w:vAlign w:val="center"/>
          </w:tcPr>
          <w:p w14:paraId="4EE8DFB3">
            <w:pPr>
              <w:jc w:val="center"/>
              <w:rPr>
                <w:rFonts w:hint="eastAsia" w:ascii="Times New Roman" w:hAnsi="Times New Roman" w:eastAsia="宋体" w:cs="Times New Roman"/>
                <w:color w:val="auto"/>
                <w:sz w:val="21"/>
                <w:szCs w:val="21"/>
                <w:highlight w:val="none"/>
                <w:u w:val="none"/>
                <w:lang w:val="en-US" w:eastAsia="zh-CN"/>
              </w:rPr>
            </w:pPr>
            <w:r>
              <w:rPr>
                <w:rFonts w:hint="eastAsia"/>
                <w:color w:val="auto"/>
                <w:highlight w:val="none"/>
                <w:u w:val="none" w:color="auto"/>
              </w:rPr>
              <w:t>设备维护</w:t>
            </w:r>
          </w:p>
        </w:tc>
        <w:tc>
          <w:tcPr>
            <w:tcW w:w="1307" w:type="dxa"/>
            <w:vAlign w:val="center"/>
          </w:tcPr>
          <w:p w14:paraId="0B1A1824">
            <w:pPr>
              <w:jc w:val="center"/>
              <w:rPr>
                <w:rFonts w:hint="eastAsia" w:ascii="Times New Roman" w:hAnsi="Times New Roman" w:eastAsia="宋体" w:cs="Times New Roman"/>
                <w:color w:val="auto"/>
                <w:sz w:val="21"/>
                <w:szCs w:val="21"/>
                <w:highlight w:val="none"/>
                <w:u w:val="none"/>
                <w:lang w:val="en-US" w:eastAsia="zh-CN"/>
              </w:rPr>
            </w:pPr>
            <w:r>
              <w:rPr>
                <w:rFonts w:hint="default" w:eastAsia="宋体"/>
                <w:color w:val="auto"/>
                <w:sz w:val="21"/>
                <w:szCs w:val="21"/>
                <w:highlight w:val="none"/>
                <w:u w:val="none"/>
                <w:lang w:val="en-US" w:eastAsia="zh-CN"/>
              </w:rPr>
              <w:t>废润滑油</w:t>
            </w:r>
          </w:p>
        </w:tc>
        <w:tc>
          <w:tcPr>
            <w:tcW w:w="2432" w:type="dxa"/>
            <w:vAlign w:val="center"/>
          </w:tcPr>
          <w:p w14:paraId="4B6AA1BF">
            <w:pPr>
              <w:jc w:val="center"/>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经专门的收集桶收集后放置在危废暂存间中暂存，须按危险废物管理有关规定送至有资质的单位进行无害化处理</w:t>
            </w:r>
          </w:p>
        </w:tc>
        <w:tc>
          <w:tcPr>
            <w:tcW w:w="2858" w:type="dxa"/>
            <w:vAlign w:val="center"/>
          </w:tcPr>
          <w:p w14:paraId="0645EC9F">
            <w:pPr>
              <w:adjustRightInd w:val="0"/>
              <w:snapToGrid w:val="0"/>
              <w:jc w:val="center"/>
              <w:rPr>
                <w:color w:val="auto"/>
                <w:kern w:val="0"/>
                <w:highlight w:val="none"/>
                <w:u w:val="none"/>
              </w:rPr>
            </w:pPr>
            <w:r>
              <w:rPr>
                <w:rFonts w:hint="eastAsia" w:ascii="宋体" w:hAnsi="宋体" w:cs="宋体"/>
                <w:color w:val="auto"/>
                <w:highlight w:val="none"/>
                <w:u w:val="none"/>
              </w:rPr>
              <w:t>《危险废物贮存污染控制标准》(GB 18597-2023)</w:t>
            </w:r>
          </w:p>
        </w:tc>
      </w:tr>
      <w:tr w14:paraId="7C87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6" w:type="dxa"/>
            <w:vAlign w:val="center"/>
          </w:tcPr>
          <w:p w14:paraId="5DF05B65">
            <w:pPr>
              <w:spacing w:line="360" w:lineRule="auto"/>
              <w:jc w:val="center"/>
              <w:rPr>
                <w:color w:val="auto"/>
                <w:kern w:val="0"/>
                <w:highlight w:val="none"/>
                <w:u w:val="none"/>
              </w:rPr>
            </w:pPr>
            <w:r>
              <w:rPr>
                <w:rFonts w:hint="eastAsia"/>
                <w:color w:val="auto"/>
                <w:kern w:val="0"/>
                <w:highlight w:val="none"/>
                <w:u w:val="none"/>
              </w:rPr>
              <w:t>土壤及地下水</w:t>
            </w:r>
          </w:p>
          <w:p w14:paraId="23747D71">
            <w:pPr>
              <w:spacing w:line="360" w:lineRule="auto"/>
              <w:jc w:val="center"/>
              <w:rPr>
                <w:color w:val="auto"/>
                <w:kern w:val="0"/>
                <w:highlight w:val="none"/>
                <w:u w:val="none"/>
              </w:rPr>
            </w:pPr>
            <w:r>
              <w:rPr>
                <w:rFonts w:hint="eastAsia"/>
                <w:color w:val="auto"/>
                <w:kern w:val="0"/>
                <w:highlight w:val="none"/>
                <w:u w:val="none"/>
              </w:rPr>
              <w:t>污染防治措施</w:t>
            </w:r>
          </w:p>
        </w:tc>
        <w:tc>
          <w:tcPr>
            <w:tcW w:w="8135" w:type="dxa"/>
            <w:gridSpan w:val="4"/>
            <w:vAlign w:val="center"/>
          </w:tcPr>
          <w:p w14:paraId="52EAEAFC">
            <w:pPr>
              <w:spacing w:line="360" w:lineRule="auto"/>
              <w:jc w:val="center"/>
              <w:rPr>
                <w:color w:val="auto"/>
                <w:kern w:val="0"/>
                <w:highlight w:val="none"/>
                <w:u w:val="none"/>
              </w:rPr>
            </w:pPr>
            <w:r>
              <w:rPr>
                <w:rFonts w:hint="eastAsia"/>
                <w:highlight w:val="none"/>
              </w:rPr>
              <w:t>污水处理站</w:t>
            </w:r>
            <w:r>
              <w:rPr>
                <w:highlight w:val="none"/>
              </w:rPr>
              <w:t>、危废暂存间</w:t>
            </w:r>
            <w:r>
              <w:rPr>
                <w:rFonts w:hint="eastAsia"/>
                <w:highlight w:val="none"/>
              </w:rPr>
              <w:t>进行重点防渗，</w:t>
            </w:r>
            <w:r>
              <w:rPr>
                <w:highlight w:val="none"/>
                <w:lang w:val="zh-CN"/>
              </w:rPr>
              <w:t>防渗层渗透系数≤10</w:t>
            </w:r>
            <w:r>
              <w:rPr>
                <w:highlight w:val="none"/>
                <w:vertAlign w:val="superscript"/>
                <w:lang w:val="zh-CN"/>
              </w:rPr>
              <w:t>-10</w:t>
            </w:r>
            <w:r>
              <w:rPr>
                <w:highlight w:val="none"/>
                <w:lang w:val="zh-CN"/>
              </w:rPr>
              <w:t>cm/s</w:t>
            </w:r>
          </w:p>
        </w:tc>
      </w:tr>
      <w:tr w14:paraId="2871A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6" w:type="dxa"/>
            <w:vAlign w:val="center"/>
          </w:tcPr>
          <w:p w14:paraId="0F04D400">
            <w:pPr>
              <w:spacing w:line="360" w:lineRule="auto"/>
              <w:jc w:val="center"/>
              <w:rPr>
                <w:color w:val="auto"/>
                <w:kern w:val="0"/>
                <w:highlight w:val="none"/>
                <w:u w:val="none"/>
              </w:rPr>
            </w:pPr>
            <w:r>
              <w:rPr>
                <w:rFonts w:hint="eastAsia"/>
                <w:color w:val="auto"/>
                <w:kern w:val="0"/>
                <w:highlight w:val="none"/>
                <w:u w:val="none"/>
              </w:rPr>
              <w:t>生态保护措施</w:t>
            </w:r>
          </w:p>
        </w:tc>
        <w:tc>
          <w:tcPr>
            <w:tcW w:w="8135" w:type="dxa"/>
            <w:gridSpan w:val="4"/>
            <w:vAlign w:val="center"/>
          </w:tcPr>
          <w:p w14:paraId="267609C2">
            <w:pPr>
              <w:adjustRightInd w:val="0"/>
              <w:snapToGrid w:val="0"/>
              <w:jc w:val="center"/>
              <w:rPr>
                <w:color w:val="auto"/>
                <w:kern w:val="0"/>
                <w:highlight w:val="none"/>
                <w:u w:val="none"/>
              </w:rPr>
            </w:pPr>
            <w:r>
              <w:rPr>
                <w:rFonts w:hint="eastAsia" w:ascii="宋体" w:hAnsi="宋体" w:cs="宋体"/>
                <w:color w:val="auto"/>
                <w:highlight w:val="none"/>
                <w:u w:val="none"/>
              </w:rPr>
              <w:t>/</w:t>
            </w:r>
          </w:p>
        </w:tc>
      </w:tr>
      <w:tr w14:paraId="0FF8A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6" w:type="dxa"/>
            <w:vAlign w:val="center"/>
          </w:tcPr>
          <w:p w14:paraId="7123ABCB">
            <w:pPr>
              <w:spacing w:line="360" w:lineRule="auto"/>
              <w:jc w:val="center"/>
              <w:rPr>
                <w:color w:val="auto"/>
                <w:kern w:val="0"/>
                <w:highlight w:val="none"/>
                <w:u w:val="none"/>
              </w:rPr>
            </w:pPr>
            <w:r>
              <w:rPr>
                <w:rFonts w:hint="eastAsia"/>
                <w:color w:val="auto"/>
                <w:kern w:val="0"/>
                <w:highlight w:val="none"/>
                <w:u w:val="none"/>
              </w:rPr>
              <w:t>环境风险防范措施</w:t>
            </w:r>
          </w:p>
        </w:tc>
        <w:tc>
          <w:tcPr>
            <w:tcW w:w="8135" w:type="dxa"/>
            <w:gridSpan w:val="4"/>
            <w:vAlign w:val="center"/>
          </w:tcPr>
          <w:p w14:paraId="6572BA7D">
            <w:pPr>
              <w:adjustRightInd w:val="0"/>
              <w:snapToGrid w:val="0"/>
              <w:jc w:val="center"/>
              <w:rPr>
                <w:highlight w:val="none"/>
              </w:rPr>
            </w:pPr>
            <w:r>
              <w:rPr>
                <w:highlight w:val="none"/>
              </w:rPr>
              <w:t>总图布置严格按照规范的要求进行设计，严格控制各建、构筑物安全防护距离。</w:t>
            </w:r>
          </w:p>
          <w:p w14:paraId="72099A83">
            <w:pPr>
              <w:adjustRightInd w:val="0"/>
              <w:snapToGrid w:val="0"/>
              <w:jc w:val="center"/>
              <w:rPr>
                <w:color w:val="auto"/>
                <w:kern w:val="0"/>
                <w:highlight w:val="none"/>
                <w:u w:val="none"/>
              </w:rPr>
            </w:pPr>
            <w:r>
              <w:rPr>
                <w:highlight w:val="none"/>
              </w:rPr>
              <w:t>按有关规范设计设置了有效的消防系统，做到以防为主，安全可靠。制定企业污染源监测计划，并定期按照要求实施监测，建立企业环境监测台账。制定《环境隐患排查制度》和《环境风险预案巡视、巡查制度》，对风险源定期巡查，排除环境风险隐患。</w:t>
            </w:r>
          </w:p>
        </w:tc>
      </w:tr>
      <w:tr w14:paraId="42D3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6" w:type="dxa"/>
            <w:vAlign w:val="center"/>
          </w:tcPr>
          <w:p w14:paraId="04DD5B0D">
            <w:pPr>
              <w:spacing w:line="360" w:lineRule="auto"/>
              <w:jc w:val="center"/>
              <w:rPr>
                <w:color w:val="auto"/>
                <w:kern w:val="0"/>
                <w:highlight w:val="none"/>
                <w:u w:val="none"/>
              </w:rPr>
            </w:pPr>
            <w:r>
              <w:rPr>
                <w:rFonts w:hint="eastAsia"/>
                <w:color w:val="auto"/>
                <w:kern w:val="0"/>
                <w:highlight w:val="none"/>
                <w:u w:val="none"/>
              </w:rPr>
              <w:t>其他环境管理要求</w:t>
            </w:r>
          </w:p>
        </w:tc>
        <w:tc>
          <w:tcPr>
            <w:tcW w:w="8135" w:type="dxa"/>
            <w:gridSpan w:val="4"/>
            <w:vAlign w:val="center"/>
          </w:tcPr>
          <w:p w14:paraId="456F7AF9">
            <w:pPr>
              <w:spacing w:line="360" w:lineRule="auto"/>
              <w:jc w:val="center"/>
              <w:rPr>
                <w:ins w:id="1021" w:author="灼灼其华" w:date="2025-02-28T17:43:37Z"/>
                <w:color w:val="auto"/>
                <w:kern w:val="0"/>
                <w:highlight w:val="none"/>
                <w:u w:val="none"/>
              </w:rPr>
            </w:pPr>
            <w:ins w:id="1022" w:author="灼灼其华" w:date="2025-02-28T17:43:37Z">
              <w:r>
                <w:rPr>
                  <w:color w:val="auto"/>
                  <w:kern w:val="0"/>
                  <w:highlight w:val="none"/>
                  <w:u w:val="none"/>
                </w:rPr>
                <w:t>1、项目建成投产排污前，应办理排污许可</w:t>
              </w:r>
            </w:ins>
          </w:p>
          <w:p w14:paraId="034027D6">
            <w:pPr>
              <w:spacing w:line="360" w:lineRule="auto"/>
              <w:jc w:val="center"/>
              <w:rPr>
                <w:rFonts w:hint="eastAsia" w:eastAsia="宋体"/>
                <w:color w:val="auto"/>
                <w:kern w:val="0"/>
                <w:highlight w:val="none"/>
                <w:u w:val="none"/>
                <w:lang w:eastAsia="zh-CN"/>
              </w:rPr>
            </w:pPr>
            <w:ins w:id="1023" w:author="灼灼其华" w:date="2025-02-28T17:43:37Z">
              <w:r>
                <w:rPr>
                  <w:color w:val="auto"/>
                  <w:kern w:val="0"/>
                  <w:highlight w:val="none"/>
                  <w:u w:val="none"/>
                </w:rPr>
                <w:t>2、项目建成试运行，及时进行环保竣工验收</w:t>
              </w:r>
            </w:ins>
          </w:p>
        </w:tc>
      </w:tr>
    </w:tbl>
    <w:p w14:paraId="5F9BBB4C">
      <w:pPr>
        <w:spacing w:line="360" w:lineRule="auto"/>
        <w:jc w:val="center"/>
        <w:rPr>
          <w:color w:val="auto"/>
          <w:kern w:val="0"/>
          <w:highlight w:val="none"/>
          <w:u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527AD6E">
      <w:pPr>
        <w:pStyle w:val="3"/>
        <w:spacing w:before="0" w:after="0" w:line="360" w:lineRule="auto"/>
        <w:jc w:val="center"/>
        <w:rPr>
          <w:color w:val="auto"/>
          <w:sz w:val="32"/>
          <w:highlight w:val="none"/>
          <w:u w:val="none"/>
        </w:rPr>
      </w:pPr>
      <w:bookmarkStart w:id="9" w:name="_Toc3896_WPSOffice_Level1"/>
      <w:r>
        <w:rPr>
          <w:rFonts w:hint="eastAsia"/>
          <w:color w:val="auto"/>
          <w:sz w:val="32"/>
          <w:highlight w:val="none"/>
          <w:u w:val="none"/>
        </w:rPr>
        <w:t>六、结论</w:t>
      </w:r>
      <w:bookmarkEnd w:id="9"/>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16D1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tcPr>
          <w:p w14:paraId="236A2F59">
            <w:pPr>
              <w:pStyle w:val="3"/>
              <w:spacing w:before="0" w:after="0" w:line="360" w:lineRule="auto"/>
              <w:jc w:val="center"/>
              <w:outlineLvl w:val="0"/>
              <w:rPr>
                <w:color w:val="auto"/>
                <w:highlight w:val="none"/>
                <w:u w:val="none"/>
              </w:rPr>
            </w:pPr>
          </w:p>
          <w:p w14:paraId="5E90296F">
            <w:pPr>
              <w:rPr>
                <w:color w:val="auto"/>
                <w:highlight w:val="none"/>
                <w:u w:val="none"/>
              </w:rPr>
            </w:pPr>
          </w:p>
          <w:p w14:paraId="0C622212">
            <w:pPr>
              <w:pStyle w:val="2"/>
              <w:rPr>
                <w:color w:val="auto"/>
                <w:highlight w:val="none"/>
                <w:u w:val="none"/>
              </w:rPr>
            </w:pPr>
          </w:p>
          <w:p w14:paraId="17B6AE88">
            <w:pPr>
              <w:rPr>
                <w:color w:val="auto"/>
                <w:highlight w:val="none"/>
                <w:u w:val="none"/>
              </w:rPr>
            </w:pPr>
          </w:p>
          <w:p w14:paraId="5D795E04">
            <w:pPr>
              <w:pStyle w:val="2"/>
              <w:rPr>
                <w:color w:val="auto"/>
                <w:highlight w:val="none"/>
                <w:u w:val="none"/>
              </w:rPr>
            </w:pPr>
          </w:p>
          <w:p w14:paraId="3CB95F0E">
            <w:pPr>
              <w:rPr>
                <w:color w:val="auto"/>
                <w:highlight w:val="none"/>
                <w:u w:val="none"/>
              </w:rPr>
            </w:pPr>
          </w:p>
          <w:p w14:paraId="3AE54744">
            <w:pPr>
              <w:spacing w:line="360" w:lineRule="auto"/>
              <w:ind w:firstLine="480" w:firstLineChars="200"/>
              <w:rPr>
                <w:rFonts w:ascii="宋体" w:cs="宋体"/>
                <w:color w:val="auto"/>
                <w:sz w:val="24"/>
                <w:highlight w:val="none"/>
                <w:u w:val="none"/>
              </w:rPr>
            </w:pPr>
            <w:r>
              <w:rPr>
                <w:rFonts w:hint="eastAsia" w:ascii="Calibri" w:hAnsi="Calibri" w:eastAsia="宋体"/>
                <w:sz w:val="24"/>
                <w:highlight w:val="none"/>
                <w:lang w:val="en-US" w:eastAsia="zh-CN"/>
              </w:rPr>
              <w:t>永州市区域制剂中心</w:t>
            </w:r>
            <w:ins w:id="1024" w:author="灼灼其华" w:date="2025-02-28T17:44:05Z">
              <w:r>
                <w:rPr>
                  <w:rFonts w:hint="eastAsia" w:ascii="Calibri" w:hAnsi="Calibri"/>
                  <w:sz w:val="24"/>
                  <w:highlight w:val="none"/>
                  <w:lang w:val="en-US" w:eastAsia="zh-CN"/>
                </w:rPr>
                <w:t>项目</w:t>
              </w:r>
            </w:ins>
            <w:r>
              <w:rPr>
                <w:rFonts w:hint="eastAsia"/>
                <w:color w:val="auto"/>
                <w:sz w:val="24"/>
                <w:highlight w:val="none"/>
                <w:u w:val="none"/>
              </w:rPr>
              <w:t>符合国家产业政策；项目选址符合相关规划要求；采用的工艺技术成熟可行，通过采取有效的环保措施可实现达标排放，对周边环境的影响也能控制在可接受程度。因此，建设单位在严格执行环保</w:t>
            </w:r>
            <w:r>
              <w:rPr>
                <w:color w:val="auto"/>
                <w:sz w:val="24"/>
                <w:highlight w:val="none"/>
                <w:u w:val="none"/>
              </w:rPr>
              <w:t>“</w:t>
            </w:r>
            <w:r>
              <w:rPr>
                <w:rFonts w:hint="eastAsia"/>
                <w:color w:val="auto"/>
                <w:sz w:val="24"/>
                <w:highlight w:val="none"/>
                <w:u w:val="none"/>
              </w:rPr>
              <w:t>三同时</w:t>
            </w:r>
            <w:r>
              <w:rPr>
                <w:color w:val="auto"/>
                <w:sz w:val="24"/>
                <w:highlight w:val="none"/>
                <w:u w:val="none"/>
              </w:rPr>
              <w:t>”</w:t>
            </w:r>
            <w:r>
              <w:rPr>
                <w:rFonts w:hint="eastAsia"/>
                <w:color w:val="auto"/>
                <w:sz w:val="24"/>
                <w:highlight w:val="none"/>
                <w:u w:val="none"/>
              </w:rPr>
              <w:t>制度，严格落实本报告提出的各项环保措施后，项目建设对环境的影响是可接受的。因此，从环保的角度分析，本项目的建设是可行的。</w:t>
            </w:r>
          </w:p>
          <w:p w14:paraId="4D27E8DB">
            <w:pPr>
              <w:pStyle w:val="2"/>
              <w:rPr>
                <w:color w:val="auto"/>
                <w:highlight w:val="none"/>
                <w:u w:val="none"/>
              </w:rPr>
            </w:pPr>
          </w:p>
          <w:p w14:paraId="599CDD53">
            <w:pPr>
              <w:rPr>
                <w:color w:val="auto"/>
                <w:highlight w:val="none"/>
                <w:u w:val="none"/>
              </w:rPr>
            </w:pPr>
          </w:p>
          <w:p w14:paraId="0C388B53">
            <w:pPr>
              <w:pStyle w:val="2"/>
              <w:rPr>
                <w:color w:val="auto"/>
                <w:highlight w:val="none"/>
                <w:u w:val="none"/>
              </w:rPr>
            </w:pPr>
          </w:p>
          <w:p w14:paraId="5B5DDBB3">
            <w:pPr>
              <w:rPr>
                <w:color w:val="auto"/>
                <w:highlight w:val="none"/>
                <w:u w:val="none"/>
              </w:rPr>
            </w:pPr>
          </w:p>
          <w:p w14:paraId="754D8B58">
            <w:pPr>
              <w:pStyle w:val="2"/>
              <w:rPr>
                <w:color w:val="auto"/>
                <w:highlight w:val="none"/>
                <w:u w:val="none"/>
              </w:rPr>
            </w:pPr>
          </w:p>
          <w:p w14:paraId="06AA26F4">
            <w:pPr>
              <w:rPr>
                <w:color w:val="auto"/>
                <w:highlight w:val="none"/>
                <w:u w:val="none"/>
              </w:rPr>
            </w:pPr>
          </w:p>
          <w:p w14:paraId="36A28682">
            <w:pPr>
              <w:pStyle w:val="2"/>
              <w:rPr>
                <w:color w:val="auto"/>
                <w:highlight w:val="none"/>
                <w:u w:val="none"/>
              </w:rPr>
            </w:pPr>
          </w:p>
          <w:p w14:paraId="3DA5A1ED">
            <w:pPr>
              <w:rPr>
                <w:color w:val="auto"/>
                <w:highlight w:val="none"/>
                <w:u w:val="none"/>
              </w:rPr>
            </w:pPr>
          </w:p>
          <w:p w14:paraId="4B254D6B">
            <w:pPr>
              <w:pStyle w:val="2"/>
              <w:rPr>
                <w:color w:val="auto"/>
                <w:highlight w:val="none"/>
                <w:u w:val="none"/>
              </w:rPr>
            </w:pPr>
          </w:p>
          <w:p w14:paraId="1C05B19F">
            <w:pPr>
              <w:rPr>
                <w:color w:val="auto"/>
                <w:highlight w:val="none"/>
                <w:u w:val="none"/>
              </w:rPr>
            </w:pPr>
          </w:p>
          <w:p w14:paraId="77D22D58">
            <w:pPr>
              <w:pStyle w:val="2"/>
              <w:rPr>
                <w:color w:val="auto"/>
                <w:highlight w:val="none"/>
                <w:u w:val="none"/>
              </w:rPr>
            </w:pPr>
          </w:p>
          <w:p w14:paraId="768A3201">
            <w:pPr>
              <w:rPr>
                <w:color w:val="auto"/>
                <w:highlight w:val="none"/>
                <w:u w:val="none"/>
              </w:rPr>
            </w:pPr>
          </w:p>
        </w:tc>
      </w:tr>
    </w:tbl>
    <w:p w14:paraId="66D0AC8A">
      <w:pPr>
        <w:pStyle w:val="3"/>
        <w:spacing w:before="0" w:after="0" w:line="360" w:lineRule="auto"/>
        <w:jc w:val="center"/>
        <w:rPr>
          <w:color w:val="auto"/>
          <w:sz w:val="32"/>
          <w:highlight w:val="none"/>
          <w:u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ED6407C">
      <w:pPr>
        <w:pStyle w:val="3"/>
        <w:spacing w:before="0" w:after="0" w:line="360" w:lineRule="auto"/>
        <w:jc w:val="left"/>
        <w:rPr>
          <w:color w:val="auto"/>
          <w:sz w:val="32"/>
          <w:highlight w:val="none"/>
          <w:u w:val="none"/>
        </w:rPr>
      </w:pPr>
      <w:bookmarkStart w:id="10" w:name="_Toc1827_WPSOffice_Level1"/>
      <w:r>
        <w:rPr>
          <w:rFonts w:hint="eastAsia"/>
          <w:color w:val="auto"/>
          <w:sz w:val="32"/>
          <w:highlight w:val="none"/>
          <w:u w:val="none"/>
        </w:rPr>
        <w:t>附表</w:t>
      </w:r>
      <w:bookmarkEnd w:id="10"/>
    </w:p>
    <w:p w14:paraId="27F31E3B">
      <w:pPr>
        <w:jc w:val="center"/>
        <w:rPr>
          <w:b/>
          <w:bCs/>
          <w:color w:val="auto"/>
          <w:sz w:val="28"/>
          <w:szCs w:val="28"/>
          <w:highlight w:val="none"/>
          <w:u w:val="none"/>
        </w:rPr>
      </w:pPr>
      <w:bookmarkStart w:id="11" w:name="_Toc26910_WPSOffice_Level1"/>
      <w:r>
        <w:rPr>
          <w:rFonts w:hint="eastAsia"/>
          <w:b/>
          <w:bCs/>
          <w:color w:val="auto"/>
          <w:sz w:val="28"/>
          <w:szCs w:val="28"/>
          <w:highlight w:val="none"/>
          <w:u w:val="none"/>
        </w:rPr>
        <w:t>建设项目污染物排放量汇总表</w:t>
      </w:r>
      <w:bookmarkEnd w:id="11"/>
    </w:p>
    <w:tbl>
      <w:tblPr>
        <w:tblStyle w:val="28"/>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880"/>
        <w:gridCol w:w="1460"/>
        <w:gridCol w:w="1276"/>
        <w:gridCol w:w="1701"/>
        <w:gridCol w:w="1559"/>
        <w:gridCol w:w="1761"/>
        <w:gridCol w:w="1642"/>
        <w:gridCol w:w="1143"/>
      </w:tblGrid>
      <w:tr w14:paraId="7E2ECC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66" w:type="dxa"/>
            <w:tcBorders>
              <w:tl2br w:val="single" w:color="auto" w:sz="4" w:space="0"/>
            </w:tcBorders>
            <w:tcMar>
              <w:left w:w="28" w:type="dxa"/>
              <w:right w:w="28" w:type="dxa"/>
            </w:tcMar>
            <w:vAlign w:val="center"/>
          </w:tcPr>
          <w:p w14:paraId="59B0D6BC">
            <w:pPr>
              <w:jc w:val="right"/>
              <w:rPr>
                <w:color w:val="auto"/>
                <w:kern w:val="0"/>
                <w:sz w:val="21"/>
                <w:szCs w:val="21"/>
                <w:highlight w:val="none"/>
                <w:u w:val="none"/>
              </w:rPr>
            </w:pPr>
            <w:r>
              <w:rPr>
                <w:rFonts w:hint="eastAsia"/>
                <w:color w:val="auto"/>
                <w:kern w:val="0"/>
                <w:sz w:val="21"/>
                <w:szCs w:val="21"/>
                <w:highlight w:val="none"/>
                <w:u w:val="none"/>
              </w:rPr>
              <w:t>项目</w:t>
            </w:r>
          </w:p>
          <w:p w14:paraId="46A464BA">
            <w:pPr>
              <w:rPr>
                <w:color w:val="auto"/>
                <w:kern w:val="0"/>
                <w:sz w:val="21"/>
                <w:szCs w:val="21"/>
                <w:highlight w:val="none"/>
                <w:u w:val="none"/>
              </w:rPr>
            </w:pPr>
            <w:r>
              <w:rPr>
                <w:rFonts w:hint="eastAsia"/>
                <w:color w:val="auto"/>
                <w:kern w:val="0"/>
                <w:sz w:val="21"/>
                <w:szCs w:val="21"/>
                <w:highlight w:val="none"/>
                <w:u w:val="none"/>
              </w:rPr>
              <w:t>分类</w:t>
            </w:r>
          </w:p>
        </w:tc>
        <w:tc>
          <w:tcPr>
            <w:tcW w:w="1880" w:type="dxa"/>
            <w:tcMar>
              <w:left w:w="28" w:type="dxa"/>
              <w:right w:w="28" w:type="dxa"/>
            </w:tcMar>
            <w:vAlign w:val="center"/>
          </w:tcPr>
          <w:p w14:paraId="57542A01">
            <w:pPr>
              <w:jc w:val="center"/>
              <w:rPr>
                <w:color w:val="auto"/>
                <w:kern w:val="0"/>
                <w:sz w:val="21"/>
                <w:szCs w:val="21"/>
                <w:highlight w:val="none"/>
                <w:u w:val="none"/>
              </w:rPr>
            </w:pPr>
            <w:r>
              <w:rPr>
                <w:rFonts w:hint="eastAsia"/>
                <w:color w:val="auto"/>
                <w:kern w:val="0"/>
                <w:sz w:val="21"/>
                <w:szCs w:val="21"/>
                <w:highlight w:val="none"/>
                <w:u w:val="none"/>
              </w:rPr>
              <w:t>污染物名称</w:t>
            </w:r>
          </w:p>
        </w:tc>
        <w:tc>
          <w:tcPr>
            <w:tcW w:w="1460" w:type="dxa"/>
            <w:tcMar>
              <w:left w:w="28" w:type="dxa"/>
              <w:right w:w="28" w:type="dxa"/>
            </w:tcMar>
            <w:vAlign w:val="center"/>
          </w:tcPr>
          <w:p w14:paraId="7FCEC1E7">
            <w:pPr>
              <w:jc w:val="center"/>
              <w:rPr>
                <w:color w:val="auto"/>
                <w:kern w:val="0"/>
                <w:sz w:val="21"/>
                <w:szCs w:val="21"/>
                <w:highlight w:val="none"/>
                <w:u w:val="none"/>
              </w:rPr>
            </w:pPr>
            <w:r>
              <w:rPr>
                <w:rFonts w:hint="eastAsia"/>
                <w:color w:val="auto"/>
                <w:kern w:val="0"/>
                <w:sz w:val="21"/>
                <w:szCs w:val="21"/>
                <w:highlight w:val="none"/>
                <w:u w:val="none"/>
              </w:rPr>
              <w:t>现有工程</w:t>
            </w:r>
          </w:p>
          <w:p w14:paraId="7E19F00E">
            <w:pPr>
              <w:jc w:val="center"/>
              <w:rPr>
                <w:color w:val="auto"/>
                <w:kern w:val="0"/>
                <w:sz w:val="21"/>
                <w:szCs w:val="21"/>
                <w:highlight w:val="none"/>
                <w:u w:val="none"/>
              </w:rPr>
            </w:pPr>
            <w:r>
              <w:rPr>
                <w:rFonts w:hint="eastAsia"/>
                <w:color w:val="auto"/>
                <w:kern w:val="0"/>
                <w:sz w:val="21"/>
                <w:szCs w:val="21"/>
                <w:highlight w:val="none"/>
                <w:u w:val="none"/>
              </w:rPr>
              <w:t>排放量（固体废物产生量）</w:t>
            </w:r>
            <w:r>
              <w:rPr>
                <w:rFonts w:hint="eastAsia"/>
                <w:color w:val="auto"/>
                <w:kern w:val="0"/>
                <w:sz w:val="21"/>
                <w:szCs w:val="21"/>
                <w:highlight w:val="none"/>
                <w:u w:val="none"/>
              </w:rPr>
              <w:fldChar w:fldCharType="begin"/>
            </w:r>
            <w:r>
              <w:rPr>
                <w:rFonts w:hint="eastAsia"/>
                <w:color w:val="auto"/>
                <w:kern w:val="0"/>
                <w:sz w:val="21"/>
                <w:szCs w:val="21"/>
                <w:highlight w:val="none"/>
                <w:u w:val="none"/>
              </w:rPr>
              <w:instrText xml:space="preserve"> = 1 \* GB3 \* MERGEFORMAT </w:instrText>
            </w:r>
            <w:r>
              <w:rPr>
                <w:rFonts w:hint="eastAsia"/>
                <w:color w:val="auto"/>
                <w:kern w:val="0"/>
                <w:sz w:val="21"/>
                <w:szCs w:val="21"/>
                <w:highlight w:val="none"/>
                <w:u w:val="none"/>
              </w:rPr>
              <w:fldChar w:fldCharType="separate"/>
            </w:r>
            <w:r>
              <w:rPr>
                <w:rFonts w:hint="eastAsia"/>
                <w:color w:val="auto"/>
                <w:kern w:val="0"/>
                <w:sz w:val="21"/>
                <w:szCs w:val="21"/>
                <w:highlight w:val="none"/>
                <w:u w:val="none"/>
              </w:rPr>
              <w:t>①</w:t>
            </w:r>
            <w:r>
              <w:rPr>
                <w:rFonts w:hint="eastAsia"/>
                <w:color w:val="auto"/>
                <w:kern w:val="0"/>
                <w:sz w:val="21"/>
                <w:szCs w:val="21"/>
                <w:highlight w:val="none"/>
                <w:u w:val="none"/>
              </w:rPr>
              <w:fldChar w:fldCharType="end"/>
            </w:r>
          </w:p>
        </w:tc>
        <w:tc>
          <w:tcPr>
            <w:tcW w:w="1276" w:type="dxa"/>
            <w:tcMar>
              <w:left w:w="28" w:type="dxa"/>
              <w:right w:w="28" w:type="dxa"/>
            </w:tcMar>
            <w:vAlign w:val="center"/>
          </w:tcPr>
          <w:p w14:paraId="39F71815">
            <w:pPr>
              <w:jc w:val="center"/>
              <w:rPr>
                <w:color w:val="auto"/>
                <w:kern w:val="0"/>
                <w:sz w:val="21"/>
                <w:szCs w:val="21"/>
                <w:highlight w:val="none"/>
                <w:u w:val="none"/>
              </w:rPr>
            </w:pPr>
            <w:r>
              <w:rPr>
                <w:rFonts w:hint="eastAsia"/>
                <w:color w:val="auto"/>
                <w:kern w:val="0"/>
                <w:sz w:val="21"/>
                <w:szCs w:val="21"/>
                <w:highlight w:val="none"/>
                <w:u w:val="none"/>
              </w:rPr>
              <w:t>现有工程</w:t>
            </w:r>
          </w:p>
          <w:p w14:paraId="2A5224C8">
            <w:pPr>
              <w:jc w:val="center"/>
              <w:rPr>
                <w:color w:val="auto"/>
                <w:kern w:val="0"/>
                <w:sz w:val="21"/>
                <w:szCs w:val="21"/>
                <w:highlight w:val="none"/>
                <w:u w:val="none"/>
              </w:rPr>
            </w:pPr>
            <w:r>
              <w:rPr>
                <w:rFonts w:hint="eastAsia"/>
                <w:color w:val="auto"/>
                <w:kern w:val="0"/>
                <w:sz w:val="21"/>
                <w:szCs w:val="21"/>
                <w:highlight w:val="none"/>
                <w:u w:val="none"/>
              </w:rPr>
              <w:t>许可排放量</w:t>
            </w:r>
          </w:p>
          <w:p w14:paraId="0F5245BB">
            <w:pPr>
              <w:jc w:val="center"/>
              <w:rPr>
                <w:color w:val="auto"/>
                <w:kern w:val="0"/>
                <w:sz w:val="21"/>
                <w:szCs w:val="21"/>
                <w:highlight w:val="none"/>
                <w:u w:val="none"/>
              </w:rPr>
            </w:pPr>
            <w:r>
              <w:rPr>
                <w:rFonts w:hint="eastAsia"/>
                <w:color w:val="auto"/>
                <w:kern w:val="0"/>
                <w:sz w:val="21"/>
                <w:szCs w:val="21"/>
                <w:highlight w:val="none"/>
                <w:u w:val="none"/>
              </w:rPr>
              <w:fldChar w:fldCharType="begin"/>
            </w:r>
            <w:r>
              <w:rPr>
                <w:rFonts w:hint="eastAsia"/>
                <w:color w:val="auto"/>
                <w:kern w:val="0"/>
                <w:sz w:val="21"/>
                <w:szCs w:val="21"/>
                <w:highlight w:val="none"/>
                <w:u w:val="none"/>
              </w:rPr>
              <w:instrText xml:space="preserve"> = 2 \* GB3 \* MERGEFORMAT </w:instrText>
            </w:r>
            <w:r>
              <w:rPr>
                <w:rFonts w:hint="eastAsia"/>
                <w:color w:val="auto"/>
                <w:kern w:val="0"/>
                <w:sz w:val="21"/>
                <w:szCs w:val="21"/>
                <w:highlight w:val="none"/>
                <w:u w:val="none"/>
              </w:rPr>
              <w:fldChar w:fldCharType="separate"/>
            </w:r>
            <w:r>
              <w:rPr>
                <w:rFonts w:hint="eastAsia"/>
                <w:color w:val="auto"/>
                <w:kern w:val="0"/>
                <w:sz w:val="21"/>
                <w:szCs w:val="21"/>
                <w:highlight w:val="none"/>
                <w:u w:val="none"/>
              </w:rPr>
              <w:t>②</w:t>
            </w:r>
            <w:r>
              <w:rPr>
                <w:rFonts w:hint="eastAsia"/>
                <w:color w:val="auto"/>
                <w:kern w:val="0"/>
                <w:sz w:val="21"/>
                <w:szCs w:val="21"/>
                <w:highlight w:val="none"/>
                <w:u w:val="none"/>
              </w:rPr>
              <w:fldChar w:fldCharType="end"/>
            </w:r>
          </w:p>
        </w:tc>
        <w:tc>
          <w:tcPr>
            <w:tcW w:w="1701" w:type="dxa"/>
            <w:tcMar>
              <w:left w:w="28" w:type="dxa"/>
              <w:right w:w="28" w:type="dxa"/>
            </w:tcMar>
            <w:vAlign w:val="center"/>
          </w:tcPr>
          <w:p w14:paraId="261DA6EC">
            <w:pPr>
              <w:jc w:val="center"/>
              <w:rPr>
                <w:color w:val="auto"/>
                <w:kern w:val="0"/>
                <w:sz w:val="21"/>
                <w:szCs w:val="21"/>
                <w:highlight w:val="none"/>
                <w:u w:val="none"/>
              </w:rPr>
            </w:pPr>
            <w:r>
              <w:rPr>
                <w:rFonts w:hint="eastAsia"/>
                <w:color w:val="auto"/>
                <w:kern w:val="0"/>
                <w:sz w:val="21"/>
                <w:szCs w:val="21"/>
                <w:highlight w:val="none"/>
                <w:u w:val="none"/>
              </w:rPr>
              <w:t>在建工程</w:t>
            </w:r>
          </w:p>
          <w:p w14:paraId="4394AB87">
            <w:pPr>
              <w:jc w:val="center"/>
              <w:rPr>
                <w:color w:val="auto"/>
                <w:kern w:val="0"/>
                <w:sz w:val="21"/>
                <w:szCs w:val="21"/>
                <w:highlight w:val="none"/>
                <w:u w:val="none"/>
              </w:rPr>
            </w:pPr>
            <w:r>
              <w:rPr>
                <w:rFonts w:hint="eastAsia"/>
                <w:color w:val="auto"/>
                <w:kern w:val="0"/>
                <w:sz w:val="21"/>
                <w:szCs w:val="21"/>
                <w:highlight w:val="none"/>
                <w:u w:val="none"/>
              </w:rPr>
              <w:t>排放量（固体废物产生量）</w:t>
            </w:r>
            <w:r>
              <w:rPr>
                <w:rFonts w:hint="eastAsia"/>
                <w:color w:val="auto"/>
                <w:kern w:val="0"/>
                <w:sz w:val="21"/>
                <w:szCs w:val="21"/>
                <w:highlight w:val="none"/>
                <w:u w:val="none"/>
              </w:rPr>
              <w:fldChar w:fldCharType="begin"/>
            </w:r>
            <w:r>
              <w:rPr>
                <w:rFonts w:hint="eastAsia"/>
                <w:color w:val="auto"/>
                <w:kern w:val="0"/>
                <w:sz w:val="21"/>
                <w:szCs w:val="21"/>
                <w:highlight w:val="none"/>
                <w:u w:val="none"/>
              </w:rPr>
              <w:instrText xml:space="preserve"> = 3 \* GB3 \* MERGEFORMAT </w:instrText>
            </w:r>
            <w:r>
              <w:rPr>
                <w:rFonts w:hint="eastAsia"/>
                <w:color w:val="auto"/>
                <w:kern w:val="0"/>
                <w:sz w:val="21"/>
                <w:szCs w:val="21"/>
                <w:highlight w:val="none"/>
                <w:u w:val="none"/>
              </w:rPr>
              <w:fldChar w:fldCharType="separate"/>
            </w:r>
            <w:r>
              <w:rPr>
                <w:rFonts w:hint="eastAsia"/>
                <w:color w:val="auto"/>
                <w:kern w:val="0"/>
                <w:sz w:val="21"/>
                <w:szCs w:val="21"/>
                <w:highlight w:val="none"/>
                <w:u w:val="none"/>
              </w:rPr>
              <w:t>③</w:t>
            </w:r>
            <w:r>
              <w:rPr>
                <w:rFonts w:hint="eastAsia"/>
                <w:color w:val="auto"/>
                <w:kern w:val="0"/>
                <w:sz w:val="21"/>
                <w:szCs w:val="21"/>
                <w:highlight w:val="none"/>
                <w:u w:val="none"/>
              </w:rPr>
              <w:fldChar w:fldCharType="end"/>
            </w:r>
          </w:p>
        </w:tc>
        <w:tc>
          <w:tcPr>
            <w:tcW w:w="1559" w:type="dxa"/>
            <w:tcMar>
              <w:left w:w="28" w:type="dxa"/>
              <w:right w:w="28" w:type="dxa"/>
            </w:tcMar>
            <w:vAlign w:val="center"/>
          </w:tcPr>
          <w:p w14:paraId="757B5B59">
            <w:pPr>
              <w:jc w:val="center"/>
              <w:rPr>
                <w:color w:val="auto"/>
                <w:kern w:val="0"/>
                <w:sz w:val="21"/>
                <w:szCs w:val="21"/>
                <w:highlight w:val="none"/>
                <w:u w:val="none"/>
              </w:rPr>
            </w:pPr>
            <w:r>
              <w:rPr>
                <w:rFonts w:hint="eastAsia"/>
                <w:color w:val="auto"/>
                <w:kern w:val="0"/>
                <w:sz w:val="21"/>
                <w:szCs w:val="21"/>
                <w:highlight w:val="none"/>
                <w:u w:val="none"/>
              </w:rPr>
              <w:t>本项目</w:t>
            </w:r>
          </w:p>
          <w:p w14:paraId="62BBDCE3">
            <w:pPr>
              <w:jc w:val="center"/>
              <w:rPr>
                <w:color w:val="auto"/>
                <w:kern w:val="0"/>
                <w:sz w:val="21"/>
                <w:szCs w:val="21"/>
                <w:highlight w:val="none"/>
                <w:u w:val="none"/>
              </w:rPr>
            </w:pPr>
            <w:r>
              <w:rPr>
                <w:rFonts w:hint="eastAsia"/>
                <w:color w:val="auto"/>
                <w:kern w:val="0"/>
                <w:sz w:val="21"/>
                <w:szCs w:val="21"/>
                <w:highlight w:val="none"/>
                <w:u w:val="none"/>
              </w:rPr>
              <w:t>排放量（固体废物产生量）</w:t>
            </w:r>
            <w:r>
              <w:rPr>
                <w:rFonts w:hint="eastAsia"/>
                <w:color w:val="auto"/>
                <w:kern w:val="0"/>
                <w:sz w:val="21"/>
                <w:szCs w:val="21"/>
                <w:highlight w:val="none"/>
                <w:u w:val="none"/>
              </w:rPr>
              <w:fldChar w:fldCharType="begin"/>
            </w:r>
            <w:r>
              <w:rPr>
                <w:rFonts w:hint="eastAsia"/>
                <w:color w:val="auto"/>
                <w:kern w:val="0"/>
                <w:sz w:val="21"/>
                <w:szCs w:val="21"/>
                <w:highlight w:val="none"/>
                <w:u w:val="none"/>
              </w:rPr>
              <w:instrText xml:space="preserve"> = 4 \* GB3 \* MERGEFORMAT </w:instrText>
            </w:r>
            <w:r>
              <w:rPr>
                <w:rFonts w:hint="eastAsia"/>
                <w:color w:val="auto"/>
                <w:kern w:val="0"/>
                <w:sz w:val="21"/>
                <w:szCs w:val="21"/>
                <w:highlight w:val="none"/>
                <w:u w:val="none"/>
              </w:rPr>
              <w:fldChar w:fldCharType="separate"/>
            </w:r>
            <w:r>
              <w:rPr>
                <w:rFonts w:hint="eastAsia"/>
                <w:color w:val="auto"/>
                <w:kern w:val="0"/>
                <w:sz w:val="21"/>
                <w:szCs w:val="21"/>
                <w:highlight w:val="none"/>
                <w:u w:val="none"/>
              </w:rPr>
              <w:t>④</w:t>
            </w:r>
            <w:r>
              <w:rPr>
                <w:rFonts w:hint="eastAsia"/>
                <w:color w:val="auto"/>
                <w:kern w:val="0"/>
                <w:sz w:val="21"/>
                <w:szCs w:val="21"/>
                <w:highlight w:val="none"/>
                <w:u w:val="none"/>
              </w:rPr>
              <w:fldChar w:fldCharType="end"/>
            </w:r>
          </w:p>
        </w:tc>
        <w:tc>
          <w:tcPr>
            <w:tcW w:w="1761" w:type="dxa"/>
            <w:tcMar>
              <w:left w:w="28" w:type="dxa"/>
              <w:right w:w="28" w:type="dxa"/>
            </w:tcMar>
            <w:vAlign w:val="center"/>
          </w:tcPr>
          <w:p w14:paraId="07EAA422">
            <w:pPr>
              <w:jc w:val="center"/>
              <w:rPr>
                <w:color w:val="auto"/>
                <w:kern w:val="0"/>
                <w:sz w:val="21"/>
                <w:szCs w:val="21"/>
                <w:highlight w:val="none"/>
                <w:u w:val="none"/>
              </w:rPr>
            </w:pPr>
            <w:r>
              <w:rPr>
                <w:rFonts w:hint="eastAsia"/>
                <w:color w:val="auto"/>
                <w:kern w:val="0"/>
                <w:sz w:val="21"/>
                <w:szCs w:val="21"/>
                <w:highlight w:val="none"/>
                <w:u w:val="none"/>
              </w:rPr>
              <w:t>以新带老削减量</w:t>
            </w:r>
          </w:p>
          <w:p w14:paraId="0955B1D4">
            <w:pPr>
              <w:jc w:val="center"/>
              <w:rPr>
                <w:color w:val="auto"/>
                <w:kern w:val="0"/>
                <w:sz w:val="21"/>
                <w:szCs w:val="21"/>
                <w:highlight w:val="none"/>
                <w:u w:val="none"/>
              </w:rPr>
            </w:pPr>
            <w:r>
              <w:rPr>
                <w:rFonts w:hint="eastAsia"/>
                <w:color w:val="auto"/>
                <w:kern w:val="0"/>
                <w:sz w:val="21"/>
                <w:szCs w:val="21"/>
                <w:highlight w:val="none"/>
                <w:u w:val="none"/>
              </w:rPr>
              <w:t>（新建项目不填）</w:t>
            </w:r>
            <w:r>
              <w:rPr>
                <w:rFonts w:hint="eastAsia"/>
                <w:color w:val="auto"/>
                <w:kern w:val="0"/>
                <w:sz w:val="21"/>
                <w:szCs w:val="21"/>
                <w:highlight w:val="none"/>
                <w:u w:val="none"/>
              </w:rPr>
              <w:fldChar w:fldCharType="begin"/>
            </w:r>
            <w:r>
              <w:rPr>
                <w:rFonts w:hint="eastAsia"/>
                <w:color w:val="auto"/>
                <w:kern w:val="0"/>
                <w:sz w:val="21"/>
                <w:szCs w:val="21"/>
                <w:highlight w:val="none"/>
                <w:u w:val="none"/>
              </w:rPr>
              <w:instrText xml:space="preserve"> = 5 \* GB3 \* MERGEFORMAT </w:instrText>
            </w:r>
            <w:r>
              <w:rPr>
                <w:rFonts w:hint="eastAsia"/>
                <w:color w:val="auto"/>
                <w:kern w:val="0"/>
                <w:sz w:val="21"/>
                <w:szCs w:val="21"/>
                <w:highlight w:val="none"/>
                <w:u w:val="none"/>
              </w:rPr>
              <w:fldChar w:fldCharType="separate"/>
            </w:r>
            <w:r>
              <w:rPr>
                <w:rFonts w:hint="eastAsia"/>
                <w:color w:val="auto"/>
                <w:kern w:val="0"/>
                <w:sz w:val="21"/>
                <w:szCs w:val="21"/>
                <w:highlight w:val="none"/>
                <w:u w:val="none"/>
              </w:rPr>
              <w:t>⑤</w:t>
            </w:r>
            <w:r>
              <w:rPr>
                <w:rFonts w:hint="eastAsia"/>
                <w:color w:val="auto"/>
                <w:kern w:val="0"/>
                <w:sz w:val="21"/>
                <w:szCs w:val="21"/>
                <w:highlight w:val="none"/>
                <w:u w:val="none"/>
              </w:rPr>
              <w:fldChar w:fldCharType="end"/>
            </w:r>
          </w:p>
        </w:tc>
        <w:tc>
          <w:tcPr>
            <w:tcW w:w="1642" w:type="dxa"/>
            <w:tcMar>
              <w:left w:w="28" w:type="dxa"/>
              <w:right w:w="28" w:type="dxa"/>
            </w:tcMar>
            <w:vAlign w:val="center"/>
          </w:tcPr>
          <w:p w14:paraId="5BE7EEA1">
            <w:pPr>
              <w:jc w:val="center"/>
              <w:rPr>
                <w:color w:val="auto"/>
                <w:kern w:val="0"/>
                <w:sz w:val="21"/>
                <w:szCs w:val="21"/>
                <w:highlight w:val="none"/>
                <w:u w:val="none"/>
              </w:rPr>
            </w:pPr>
            <w:r>
              <w:rPr>
                <w:rFonts w:hint="eastAsia"/>
                <w:color w:val="auto"/>
                <w:kern w:val="0"/>
                <w:sz w:val="21"/>
                <w:szCs w:val="21"/>
                <w:highlight w:val="none"/>
                <w:u w:val="none"/>
              </w:rPr>
              <w:t>本项目建成后</w:t>
            </w:r>
          </w:p>
          <w:p w14:paraId="5DC24E5B">
            <w:pPr>
              <w:jc w:val="center"/>
              <w:rPr>
                <w:color w:val="auto"/>
                <w:kern w:val="0"/>
                <w:sz w:val="21"/>
                <w:szCs w:val="21"/>
                <w:highlight w:val="none"/>
                <w:u w:val="none"/>
              </w:rPr>
            </w:pPr>
            <w:r>
              <w:rPr>
                <w:rFonts w:hint="eastAsia"/>
                <w:color w:val="auto"/>
                <w:kern w:val="0"/>
                <w:sz w:val="21"/>
                <w:szCs w:val="21"/>
                <w:highlight w:val="none"/>
                <w:u w:val="none"/>
              </w:rPr>
              <w:t>全厂排放量（固体废物产生量）</w:t>
            </w:r>
            <w:r>
              <w:rPr>
                <w:rFonts w:hint="eastAsia"/>
                <w:color w:val="auto"/>
                <w:kern w:val="0"/>
                <w:sz w:val="21"/>
                <w:szCs w:val="21"/>
                <w:highlight w:val="none"/>
                <w:u w:val="none"/>
              </w:rPr>
              <w:fldChar w:fldCharType="begin"/>
            </w:r>
            <w:r>
              <w:rPr>
                <w:rFonts w:hint="eastAsia"/>
                <w:color w:val="auto"/>
                <w:kern w:val="0"/>
                <w:sz w:val="21"/>
                <w:szCs w:val="21"/>
                <w:highlight w:val="none"/>
                <w:u w:val="none"/>
              </w:rPr>
              <w:instrText xml:space="preserve"> = 6 \* GB3 \* MERGEFORMAT </w:instrText>
            </w:r>
            <w:r>
              <w:rPr>
                <w:rFonts w:hint="eastAsia"/>
                <w:color w:val="auto"/>
                <w:kern w:val="0"/>
                <w:sz w:val="21"/>
                <w:szCs w:val="21"/>
                <w:highlight w:val="none"/>
                <w:u w:val="none"/>
              </w:rPr>
              <w:fldChar w:fldCharType="separate"/>
            </w:r>
            <w:r>
              <w:rPr>
                <w:rFonts w:hint="eastAsia"/>
                <w:color w:val="auto"/>
                <w:kern w:val="0"/>
                <w:sz w:val="21"/>
                <w:szCs w:val="21"/>
                <w:highlight w:val="none"/>
                <w:u w:val="none"/>
              </w:rPr>
              <w:t>⑥</w:t>
            </w:r>
            <w:r>
              <w:rPr>
                <w:rFonts w:hint="eastAsia"/>
                <w:color w:val="auto"/>
                <w:kern w:val="0"/>
                <w:sz w:val="21"/>
                <w:szCs w:val="21"/>
                <w:highlight w:val="none"/>
                <w:u w:val="none"/>
              </w:rPr>
              <w:fldChar w:fldCharType="end"/>
            </w:r>
          </w:p>
        </w:tc>
        <w:tc>
          <w:tcPr>
            <w:tcW w:w="1143" w:type="dxa"/>
            <w:tcMar>
              <w:left w:w="28" w:type="dxa"/>
              <w:right w:w="28" w:type="dxa"/>
            </w:tcMar>
            <w:vAlign w:val="center"/>
          </w:tcPr>
          <w:p w14:paraId="3C3FDB56">
            <w:pPr>
              <w:jc w:val="center"/>
              <w:rPr>
                <w:color w:val="auto"/>
                <w:kern w:val="0"/>
                <w:sz w:val="21"/>
                <w:szCs w:val="21"/>
                <w:highlight w:val="none"/>
                <w:u w:val="none"/>
              </w:rPr>
            </w:pPr>
            <w:r>
              <w:rPr>
                <w:rFonts w:hint="eastAsia"/>
                <w:color w:val="auto"/>
                <w:kern w:val="0"/>
                <w:sz w:val="21"/>
                <w:szCs w:val="21"/>
                <w:highlight w:val="none"/>
                <w:u w:val="none"/>
              </w:rPr>
              <w:t>变化量</w:t>
            </w:r>
          </w:p>
          <w:p w14:paraId="254911B7">
            <w:pPr>
              <w:jc w:val="center"/>
              <w:rPr>
                <w:color w:val="auto"/>
                <w:kern w:val="0"/>
                <w:sz w:val="21"/>
                <w:szCs w:val="21"/>
                <w:highlight w:val="none"/>
                <w:u w:val="none"/>
              </w:rPr>
            </w:pPr>
            <w:r>
              <w:rPr>
                <w:rFonts w:hint="eastAsia"/>
                <w:color w:val="auto"/>
                <w:kern w:val="0"/>
                <w:sz w:val="21"/>
                <w:szCs w:val="21"/>
                <w:highlight w:val="none"/>
                <w:u w:val="none"/>
              </w:rPr>
              <w:fldChar w:fldCharType="begin"/>
            </w:r>
            <w:r>
              <w:rPr>
                <w:rFonts w:hint="eastAsia"/>
                <w:color w:val="auto"/>
                <w:kern w:val="0"/>
                <w:sz w:val="21"/>
                <w:szCs w:val="21"/>
                <w:highlight w:val="none"/>
                <w:u w:val="none"/>
              </w:rPr>
              <w:instrText xml:space="preserve"> = 7 \* GB3 \* MERGEFORMAT </w:instrText>
            </w:r>
            <w:r>
              <w:rPr>
                <w:rFonts w:hint="eastAsia"/>
                <w:color w:val="auto"/>
                <w:kern w:val="0"/>
                <w:sz w:val="21"/>
                <w:szCs w:val="21"/>
                <w:highlight w:val="none"/>
                <w:u w:val="none"/>
              </w:rPr>
              <w:fldChar w:fldCharType="separate"/>
            </w:r>
            <w:r>
              <w:rPr>
                <w:rFonts w:hint="eastAsia"/>
                <w:color w:val="auto"/>
                <w:kern w:val="0"/>
                <w:sz w:val="21"/>
                <w:szCs w:val="21"/>
                <w:highlight w:val="none"/>
                <w:u w:val="none"/>
              </w:rPr>
              <w:t>⑦</w:t>
            </w:r>
            <w:r>
              <w:rPr>
                <w:rFonts w:hint="eastAsia"/>
                <w:color w:val="auto"/>
                <w:kern w:val="0"/>
                <w:sz w:val="21"/>
                <w:szCs w:val="21"/>
                <w:highlight w:val="none"/>
                <w:u w:val="none"/>
              </w:rPr>
              <w:fldChar w:fldCharType="end"/>
            </w:r>
          </w:p>
        </w:tc>
      </w:tr>
      <w:tr w14:paraId="76B3CA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66" w:type="dxa"/>
            <w:vMerge w:val="restart"/>
            <w:vAlign w:val="center"/>
          </w:tcPr>
          <w:p w14:paraId="42832D06">
            <w:pPr>
              <w:jc w:val="center"/>
              <w:rPr>
                <w:color w:val="auto"/>
                <w:kern w:val="0"/>
                <w:sz w:val="21"/>
                <w:szCs w:val="21"/>
                <w:highlight w:val="none"/>
                <w:u w:val="none"/>
              </w:rPr>
            </w:pPr>
            <w:r>
              <w:rPr>
                <w:rFonts w:hint="eastAsia"/>
                <w:color w:val="auto"/>
                <w:kern w:val="0"/>
                <w:sz w:val="21"/>
                <w:szCs w:val="21"/>
                <w:highlight w:val="none"/>
                <w:u w:val="none"/>
              </w:rPr>
              <w:t>废气</w:t>
            </w:r>
          </w:p>
        </w:tc>
        <w:tc>
          <w:tcPr>
            <w:tcW w:w="1880" w:type="dxa"/>
            <w:vAlign w:val="center"/>
          </w:tcPr>
          <w:p w14:paraId="5BE7C37C">
            <w:pPr>
              <w:jc w:val="center"/>
              <w:rPr>
                <w:rFonts w:hint="eastAsia" w:eastAsia="宋体"/>
                <w:color w:val="auto"/>
                <w:kern w:val="0"/>
                <w:sz w:val="21"/>
                <w:szCs w:val="21"/>
                <w:highlight w:val="none"/>
                <w:u w:val="none"/>
                <w:lang w:val="en-US" w:eastAsia="zh-CN"/>
              </w:rPr>
            </w:pPr>
            <w:r>
              <w:rPr>
                <w:rFonts w:hint="eastAsia"/>
                <w:kern w:val="0"/>
                <w:sz w:val="21"/>
                <w:szCs w:val="21"/>
                <w:highlight w:val="none"/>
                <w:lang w:val="en-US" w:eastAsia="zh-CN"/>
              </w:rPr>
              <w:t>烟尘</w:t>
            </w:r>
          </w:p>
        </w:tc>
        <w:tc>
          <w:tcPr>
            <w:tcW w:w="1460" w:type="dxa"/>
            <w:vAlign w:val="center"/>
          </w:tcPr>
          <w:p w14:paraId="5481414F">
            <w:pPr>
              <w:jc w:val="center"/>
              <w:rPr>
                <w:color w:val="auto"/>
                <w:kern w:val="0"/>
                <w:sz w:val="21"/>
                <w:szCs w:val="21"/>
                <w:highlight w:val="none"/>
                <w:u w:val="none"/>
              </w:rPr>
            </w:pPr>
            <w:r>
              <w:rPr>
                <w:rFonts w:hint="eastAsia"/>
                <w:color w:val="auto"/>
                <w:kern w:val="0"/>
                <w:sz w:val="21"/>
                <w:szCs w:val="21"/>
                <w:highlight w:val="none"/>
                <w:u w:val="none"/>
              </w:rPr>
              <w:t>/</w:t>
            </w:r>
          </w:p>
        </w:tc>
        <w:tc>
          <w:tcPr>
            <w:tcW w:w="1276" w:type="dxa"/>
            <w:vAlign w:val="center"/>
          </w:tcPr>
          <w:p w14:paraId="2F90BFED">
            <w:pPr>
              <w:jc w:val="center"/>
              <w:rPr>
                <w:color w:val="auto"/>
                <w:kern w:val="0"/>
                <w:sz w:val="21"/>
                <w:szCs w:val="21"/>
                <w:highlight w:val="none"/>
                <w:u w:val="none"/>
              </w:rPr>
            </w:pPr>
            <w:r>
              <w:rPr>
                <w:color w:val="auto"/>
                <w:kern w:val="0"/>
                <w:sz w:val="21"/>
                <w:szCs w:val="21"/>
                <w:highlight w:val="none"/>
                <w:u w:val="none"/>
              </w:rPr>
              <w:t>/</w:t>
            </w:r>
          </w:p>
        </w:tc>
        <w:tc>
          <w:tcPr>
            <w:tcW w:w="1701" w:type="dxa"/>
            <w:vAlign w:val="center"/>
          </w:tcPr>
          <w:p w14:paraId="5D3CB874">
            <w:pPr>
              <w:jc w:val="center"/>
              <w:rPr>
                <w:color w:val="auto"/>
                <w:kern w:val="0"/>
                <w:sz w:val="21"/>
                <w:szCs w:val="21"/>
                <w:highlight w:val="none"/>
                <w:u w:val="none"/>
              </w:rPr>
            </w:pPr>
            <w:r>
              <w:rPr>
                <w:color w:val="auto"/>
                <w:kern w:val="0"/>
                <w:sz w:val="21"/>
                <w:szCs w:val="21"/>
                <w:highlight w:val="none"/>
                <w:u w:val="none"/>
              </w:rPr>
              <w:t>/</w:t>
            </w:r>
          </w:p>
        </w:tc>
        <w:tc>
          <w:tcPr>
            <w:tcW w:w="1559" w:type="dxa"/>
            <w:vAlign w:val="center"/>
          </w:tcPr>
          <w:p w14:paraId="3CEDEB41">
            <w:pPr>
              <w:jc w:val="center"/>
              <w:rPr>
                <w:color w:val="auto"/>
                <w:kern w:val="0"/>
                <w:sz w:val="21"/>
                <w:szCs w:val="21"/>
                <w:highlight w:val="none"/>
                <w:u w:val="none"/>
              </w:rPr>
            </w:pPr>
            <w:r>
              <w:rPr>
                <w:rFonts w:hint="eastAsia" w:ascii="Times New Roman" w:hAnsi="Times New Roman" w:eastAsia="宋体" w:cs="Times New Roman"/>
                <w:color w:val="auto"/>
                <w:sz w:val="21"/>
                <w:szCs w:val="21"/>
                <w:highlight w:val="none"/>
                <w:u w:val="none"/>
                <w:lang w:val="en-US" w:eastAsia="zh-CN"/>
              </w:rPr>
              <w:t>0.06</w:t>
            </w:r>
            <w:r>
              <w:rPr>
                <w:color w:val="auto"/>
                <w:kern w:val="0"/>
                <w:sz w:val="21"/>
                <w:szCs w:val="21"/>
                <w:highlight w:val="none"/>
                <w:u w:val="none"/>
              </w:rPr>
              <w:t>t/a</w:t>
            </w:r>
          </w:p>
        </w:tc>
        <w:tc>
          <w:tcPr>
            <w:tcW w:w="1761" w:type="dxa"/>
            <w:vAlign w:val="center"/>
          </w:tcPr>
          <w:p w14:paraId="5578EEE8">
            <w:pPr>
              <w:jc w:val="center"/>
              <w:rPr>
                <w:color w:val="auto"/>
                <w:kern w:val="0"/>
                <w:sz w:val="21"/>
                <w:szCs w:val="21"/>
                <w:highlight w:val="none"/>
                <w:u w:val="none"/>
              </w:rPr>
            </w:pPr>
            <w:r>
              <w:rPr>
                <w:color w:val="auto"/>
                <w:kern w:val="0"/>
                <w:sz w:val="21"/>
                <w:szCs w:val="21"/>
                <w:highlight w:val="none"/>
                <w:u w:val="none"/>
              </w:rPr>
              <w:t>/</w:t>
            </w:r>
          </w:p>
        </w:tc>
        <w:tc>
          <w:tcPr>
            <w:tcW w:w="1642" w:type="dxa"/>
            <w:vAlign w:val="center"/>
          </w:tcPr>
          <w:p w14:paraId="09C886DC">
            <w:pPr>
              <w:jc w:val="center"/>
              <w:rPr>
                <w:color w:val="auto"/>
                <w:kern w:val="0"/>
                <w:sz w:val="21"/>
                <w:szCs w:val="21"/>
                <w:highlight w:val="none"/>
                <w:u w:val="none"/>
              </w:rPr>
            </w:pPr>
            <w:r>
              <w:rPr>
                <w:rFonts w:hint="eastAsia" w:ascii="Times New Roman" w:hAnsi="Times New Roman" w:eastAsia="宋体" w:cs="Times New Roman"/>
                <w:color w:val="auto"/>
                <w:sz w:val="21"/>
                <w:szCs w:val="21"/>
                <w:highlight w:val="none"/>
                <w:u w:val="none"/>
                <w:lang w:val="en-US" w:eastAsia="zh-CN"/>
              </w:rPr>
              <w:t>0.06</w:t>
            </w:r>
            <w:r>
              <w:rPr>
                <w:color w:val="auto"/>
                <w:kern w:val="0"/>
                <w:sz w:val="21"/>
                <w:szCs w:val="21"/>
                <w:highlight w:val="none"/>
                <w:u w:val="none"/>
              </w:rPr>
              <w:t>t/a</w:t>
            </w:r>
          </w:p>
        </w:tc>
        <w:tc>
          <w:tcPr>
            <w:tcW w:w="1143" w:type="dxa"/>
            <w:vAlign w:val="center"/>
          </w:tcPr>
          <w:p w14:paraId="6EA58E9A">
            <w:pPr>
              <w:jc w:val="center"/>
              <w:rPr>
                <w:color w:val="auto"/>
                <w:kern w:val="0"/>
                <w:sz w:val="21"/>
                <w:szCs w:val="21"/>
                <w:highlight w:val="none"/>
                <w:u w:val="none"/>
              </w:rPr>
            </w:pPr>
            <w:r>
              <w:rPr>
                <w:color w:val="auto"/>
                <w:kern w:val="0"/>
                <w:sz w:val="21"/>
                <w:szCs w:val="21"/>
                <w:highlight w:val="none"/>
                <w:u w:val="none"/>
              </w:rPr>
              <w:t>/</w:t>
            </w:r>
          </w:p>
        </w:tc>
      </w:tr>
      <w:tr w14:paraId="116A6C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66" w:type="dxa"/>
            <w:vMerge w:val="continue"/>
            <w:vAlign w:val="center"/>
          </w:tcPr>
          <w:p w14:paraId="098EC569">
            <w:pPr>
              <w:jc w:val="center"/>
              <w:rPr>
                <w:rFonts w:hint="eastAsia"/>
                <w:color w:val="auto"/>
                <w:kern w:val="0"/>
                <w:sz w:val="21"/>
                <w:szCs w:val="21"/>
                <w:highlight w:val="none"/>
                <w:u w:val="none"/>
              </w:rPr>
            </w:pPr>
          </w:p>
        </w:tc>
        <w:tc>
          <w:tcPr>
            <w:tcW w:w="1880" w:type="dxa"/>
            <w:vAlign w:val="center"/>
          </w:tcPr>
          <w:p w14:paraId="63243305">
            <w:pPr>
              <w:jc w:val="center"/>
              <w:rPr>
                <w:color w:val="auto"/>
                <w:kern w:val="0"/>
                <w:sz w:val="21"/>
                <w:szCs w:val="21"/>
                <w:highlight w:val="none"/>
                <w:u w:val="none"/>
              </w:rPr>
            </w:pPr>
            <w:r>
              <w:rPr>
                <w:rFonts w:hint="eastAsia"/>
                <w:kern w:val="0"/>
                <w:sz w:val="21"/>
                <w:szCs w:val="21"/>
                <w:highlight w:val="none"/>
              </w:rPr>
              <w:t>SO</w:t>
            </w:r>
            <w:r>
              <w:rPr>
                <w:rFonts w:hint="eastAsia"/>
                <w:kern w:val="0"/>
                <w:sz w:val="21"/>
                <w:szCs w:val="21"/>
                <w:highlight w:val="none"/>
                <w:vertAlign w:val="subscript"/>
              </w:rPr>
              <w:t>2</w:t>
            </w:r>
          </w:p>
        </w:tc>
        <w:tc>
          <w:tcPr>
            <w:tcW w:w="1460" w:type="dxa"/>
            <w:vAlign w:val="center"/>
          </w:tcPr>
          <w:p w14:paraId="7D773B5A">
            <w:pPr>
              <w:jc w:val="center"/>
              <w:rPr>
                <w:rFonts w:hint="eastAsia"/>
                <w:color w:val="auto"/>
                <w:kern w:val="0"/>
                <w:sz w:val="21"/>
                <w:szCs w:val="21"/>
                <w:highlight w:val="none"/>
                <w:u w:val="none"/>
              </w:rPr>
            </w:pPr>
            <w:r>
              <w:rPr>
                <w:rFonts w:hint="eastAsia"/>
                <w:color w:val="auto"/>
                <w:kern w:val="0"/>
                <w:sz w:val="21"/>
                <w:szCs w:val="21"/>
                <w:highlight w:val="none"/>
                <w:u w:val="none"/>
              </w:rPr>
              <w:t>/</w:t>
            </w:r>
          </w:p>
        </w:tc>
        <w:tc>
          <w:tcPr>
            <w:tcW w:w="1276" w:type="dxa"/>
            <w:vAlign w:val="center"/>
          </w:tcPr>
          <w:p w14:paraId="0620A942">
            <w:pPr>
              <w:jc w:val="center"/>
              <w:rPr>
                <w:color w:val="auto"/>
                <w:kern w:val="0"/>
                <w:sz w:val="21"/>
                <w:szCs w:val="21"/>
                <w:highlight w:val="none"/>
                <w:u w:val="none"/>
              </w:rPr>
            </w:pPr>
            <w:r>
              <w:rPr>
                <w:rFonts w:hint="eastAsia"/>
                <w:color w:val="auto"/>
                <w:kern w:val="0"/>
                <w:sz w:val="21"/>
                <w:szCs w:val="21"/>
                <w:highlight w:val="none"/>
                <w:u w:val="none"/>
              </w:rPr>
              <w:t>/</w:t>
            </w:r>
          </w:p>
        </w:tc>
        <w:tc>
          <w:tcPr>
            <w:tcW w:w="1701" w:type="dxa"/>
            <w:vAlign w:val="center"/>
          </w:tcPr>
          <w:p w14:paraId="26CB5477">
            <w:pPr>
              <w:jc w:val="center"/>
              <w:rPr>
                <w:color w:val="auto"/>
                <w:kern w:val="0"/>
                <w:sz w:val="21"/>
                <w:szCs w:val="21"/>
                <w:highlight w:val="none"/>
                <w:u w:val="none"/>
              </w:rPr>
            </w:pPr>
            <w:r>
              <w:rPr>
                <w:rFonts w:hint="eastAsia"/>
                <w:color w:val="auto"/>
                <w:kern w:val="0"/>
                <w:sz w:val="21"/>
                <w:szCs w:val="21"/>
                <w:highlight w:val="none"/>
                <w:u w:val="none"/>
              </w:rPr>
              <w:t>/</w:t>
            </w:r>
          </w:p>
        </w:tc>
        <w:tc>
          <w:tcPr>
            <w:tcW w:w="1559" w:type="dxa"/>
            <w:vAlign w:val="center"/>
          </w:tcPr>
          <w:p w14:paraId="1C8F614B">
            <w:pPr>
              <w:jc w:val="center"/>
              <w:rPr>
                <w:rFonts w:hint="default" w:eastAsia="宋体"/>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0.0768</w:t>
            </w:r>
            <w:r>
              <w:rPr>
                <w:color w:val="auto"/>
                <w:kern w:val="0"/>
                <w:sz w:val="21"/>
                <w:szCs w:val="21"/>
                <w:highlight w:val="none"/>
                <w:u w:val="none"/>
              </w:rPr>
              <w:t>t/a</w:t>
            </w:r>
          </w:p>
        </w:tc>
        <w:tc>
          <w:tcPr>
            <w:tcW w:w="1761" w:type="dxa"/>
            <w:vAlign w:val="center"/>
          </w:tcPr>
          <w:p w14:paraId="108846DF">
            <w:pPr>
              <w:jc w:val="center"/>
              <w:rPr>
                <w:color w:val="auto"/>
                <w:kern w:val="0"/>
                <w:sz w:val="21"/>
                <w:szCs w:val="21"/>
                <w:highlight w:val="none"/>
                <w:u w:val="none"/>
              </w:rPr>
            </w:pPr>
            <w:r>
              <w:rPr>
                <w:rFonts w:hint="eastAsia"/>
                <w:color w:val="auto"/>
                <w:kern w:val="0"/>
                <w:sz w:val="21"/>
                <w:szCs w:val="21"/>
                <w:highlight w:val="none"/>
                <w:u w:val="none"/>
              </w:rPr>
              <w:t>/</w:t>
            </w:r>
          </w:p>
        </w:tc>
        <w:tc>
          <w:tcPr>
            <w:tcW w:w="1642" w:type="dxa"/>
            <w:vAlign w:val="center"/>
          </w:tcPr>
          <w:p w14:paraId="2E53DC2B">
            <w:pPr>
              <w:jc w:val="center"/>
              <w:rPr>
                <w:rFonts w:hint="eastAsia"/>
                <w:color w:val="auto"/>
                <w:sz w:val="21"/>
                <w:szCs w:val="21"/>
                <w:highlight w:val="none"/>
                <w:u w:val="none"/>
              </w:rPr>
            </w:pPr>
            <w:r>
              <w:rPr>
                <w:rFonts w:hint="eastAsia" w:ascii="Times New Roman" w:hAnsi="Times New Roman" w:eastAsia="宋体" w:cs="Times New Roman"/>
                <w:color w:val="auto"/>
                <w:sz w:val="21"/>
                <w:szCs w:val="21"/>
                <w:highlight w:val="none"/>
                <w:u w:val="none"/>
                <w:lang w:val="en-US" w:eastAsia="zh-CN"/>
              </w:rPr>
              <w:t>0.0768</w:t>
            </w:r>
            <w:r>
              <w:rPr>
                <w:color w:val="auto"/>
                <w:kern w:val="0"/>
                <w:sz w:val="21"/>
                <w:szCs w:val="21"/>
                <w:highlight w:val="none"/>
                <w:u w:val="none"/>
              </w:rPr>
              <w:t>t/a</w:t>
            </w:r>
          </w:p>
        </w:tc>
        <w:tc>
          <w:tcPr>
            <w:tcW w:w="1143" w:type="dxa"/>
            <w:vAlign w:val="center"/>
          </w:tcPr>
          <w:p w14:paraId="6794BA5F">
            <w:pPr>
              <w:jc w:val="center"/>
              <w:rPr>
                <w:color w:val="auto"/>
                <w:kern w:val="0"/>
                <w:sz w:val="21"/>
                <w:szCs w:val="21"/>
                <w:highlight w:val="none"/>
                <w:u w:val="none"/>
              </w:rPr>
            </w:pPr>
            <w:r>
              <w:rPr>
                <w:rFonts w:hint="eastAsia"/>
                <w:color w:val="auto"/>
                <w:kern w:val="0"/>
                <w:sz w:val="21"/>
                <w:szCs w:val="21"/>
                <w:highlight w:val="none"/>
                <w:u w:val="none"/>
              </w:rPr>
              <w:t>/</w:t>
            </w:r>
          </w:p>
        </w:tc>
      </w:tr>
      <w:tr w14:paraId="74A733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66" w:type="dxa"/>
            <w:vMerge w:val="continue"/>
            <w:vAlign w:val="center"/>
          </w:tcPr>
          <w:p w14:paraId="1A77AF5A">
            <w:pPr>
              <w:jc w:val="center"/>
              <w:rPr>
                <w:color w:val="auto"/>
                <w:kern w:val="0"/>
                <w:sz w:val="21"/>
                <w:szCs w:val="21"/>
                <w:highlight w:val="none"/>
                <w:u w:val="none"/>
              </w:rPr>
            </w:pPr>
          </w:p>
        </w:tc>
        <w:tc>
          <w:tcPr>
            <w:tcW w:w="1880" w:type="dxa"/>
            <w:vAlign w:val="center"/>
          </w:tcPr>
          <w:p w14:paraId="361644A6">
            <w:pPr>
              <w:jc w:val="center"/>
              <w:rPr>
                <w:color w:val="auto"/>
                <w:kern w:val="0"/>
                <w:sz w:val="21"/>
                <w:szCs w:val="21"/>
                <w:highlight w:val="none"/>
                <w:u w:val="none"/>
              </w:rPr>
            </w:pPr>
            <w:r>
              <w:rPr>
                <w:rFonts w:hint="eastAsia"/>
                <w:kern w:val="0"/>
                <w:sz w:val="21"/>
                <w:szCs w:val="21"/>
                <w:highlight w:val="none"/>
              </w:rPr>
              <w:t>NO</w:t>
            </w:r>
            <w:r>
              <w:rPr>
                <w:rFonts w:hint="eastAsia"/>
                <w:kern w:val="0"/>
                <w:sz w:val="21"/>
                <w:szCs w:val="21"/>
                <w:highlight w:val="none"/>
                <w:vertAlign w:val="subscript"/>
              </w:rPr>
              <w:t>X</w:t>
            </w:r>
          </w:p>
        </w:tc>
        <w:tc>
          <w:tcPr>
            <w:tcW w:w="1460" w:type="dxa"/>
            <w:vAlign w:val="center"/>
          </w:tcPr>
          <w:p w14:paraId="494D1523">
            <w:pPr>
              <w:jc w:val="center"/>
              <w:rPr>
                <w:color w:val="auto"/>
                <w:kern w:val="0"/>
                <w:sz w:val="21"/>
                <w:szCs w:val="21"/>
                <w:highlight w:val="none"/>
                <w:u w:val="none"/>
              </w:rPr>
            </w:pPr>
            <w:r>
              <w:rPr>
                <w:rFonts w:hint="eastAsia"/>
                <w:color w:val="auto"/>
                <w:kern w:val="0"/>
                <w:sz w:val="21"/>
                <w:szCs w:val="21"/>
                <w:highlight w:val="none"/>
                <w:u w:val="none"/>
              </w:rPr>
              <w:t>/</w:t>
            </w:r>
          </w:p>
        </w:tc>
        <w:tc>
          <w:tcPr>
            <w:tcW w:w="1276" w:type="dxa"/>
            <w:vAlign w:val="center"/>
          </w:tcPr>
          <w:p w14:paraId="6C875143">
            <w:pPr>
              <w:jc w:val="center"/>
              <w:rPr>
                <w:color w:val="auto"/>
                <w:kern w:val="0"/>
                <w:sz w:val="21"/>
                <w:szCs w:val="21"/>
                <w:highlight w:val="none"/>
                <w:u w:val="none"/>
              </w:rPr>
            </w:pPr>
            <w:r>
              <w:rPr>
                <w:rFonts w:hint="eastAsia"/>
                <w:color w:val="auto"/>
                <w:kern w:val="0"/>
                <w:sz w:val="21"/>
                <w:szCs w:val="21"/>
                <w:highlight w:val="none"/>
                <w:u w:val="none"/>
              </w:rPr>
              <w:t>/</w:t>
            </w:r>
          </w:p>
        </w:tc>
        <w:tc>
          <w:tcPr>
            <w:tcW w:w="1701" w:type="dxa"/>
            <w:vAlign w:val="center"/>
          </w:tcPr>
          <w:p w14:paraId="34DCA345">
            <w:pPr>
              <w:jc w:val="center"/>
              <w:rPr>
                <w:color w:val="auto"/>
                <w:kern w:val="0"/>
                <w:sz w:val="21"/>
                <w:szCs w:val="21"/>
                <w:highlight w:val="none"/>
                <w:u w:val="none"/>
              </w:rPr>
            </w:pPr>
            <w:r>
              <w:rPr>
                <w:rFonts w:hint="eastAsia"/>
                <w:color w:val="auto"/>
                <w:kern w:val="0"/>
                <w:sz w:val="21"/>
                <w:szCs w:val="21"/>
                <w:highlight w:val="none"/>
                <w:u w:val="none"/>
              </w:rPr>
              <w:t>/</w:t>
            </w:r>
          </w:p>
        </w:tc>
        <w:tc>
          <w:tcPr>
            <w:tcW w:w="1559" w:type="dxa"/>
            <w:vAlign w:val="center"/>
          </w:tcPr>
          <w:p w14:paraId="37BB78DB">
            <w:pPr>
              <w:jc w:val="center"/>
              <w:rPr>
                <w:color w:val="auto"/>
                <w:sz w:val="21"/>
                <w:szCs w:val="21"/>
                <w:highlight w:val="none"/>
                <w:u w:val="none"/>
              </w:rPr>
            </w:pPr>
            <w:r>
              <w:rPr>
                <w:rFonts w:hint="eastAsia" w:ascii="Times New Roman" w:hAnsi="Times New Roman" w:eastAsia="宋体" w:cs="Times New Roman"/>
                <w:color w:val="auto"/>
                <w:sz w:val="21"/>
                <w:szCs w:val="21"/>
                <w:highlight w:val="none"/>
                <w:u w:val="none"/>
                <w:lang w:val="en-US" w:eastAsia="zh-CN"/>
              </w:rPr>
              <w:t>0.609</w:t>
            </w:r>
            <w:r>
              <w:rPr>
                <w:rFonts w:hint="eastAsia"/>
                <w:color w:val="auto"/>
                <w:sz w:val="21"/>
                <w:szCs w:val="21"/>
                <w:highlight w:val="none"/>
                <w:u w:val="none"/>
              </w:rPr>
              <w:t>t/a</w:t>
            </w:r>
          </w:p>
        </w:tc>
        <w:tc>
          <w:tcPr>
            <w:tcW w:w="1761" w:type="dxa"/>
            <w:vAlign w:val="center"/>
          </w:tcPr>
          <w:p w14:paraId="22194332">
            <w:pPr>
              <w:jc w:val="center"/>
              <w:rPr>
                <w:color w:val="auto"/>
                <w:kern w:val="0"/>
                <w:sz w:val="21"/>
                <w:szCs w:val="21"/>
                <w:highlight w:val="none"/>
                <w:u w:val="none"/>
              </w:rPr>
            </w:pPr>
            <w:r>
              <w:rPr>
                <w:rFonts w:hint="eastAsia"/>
                <w:color w:val="auto"/>
                <w:kern w:val="0"/>
                <w:sz w:val="21"/>
                <w:szCs w:val="21"/>
                <w:highlight w:val="none"/>
                <w:u w:val="none"/>
              </w:rPr>
              <w:t>/</w:t>
            </w:r>
          </w:p>
        </w:tc>
        <w:tc>
          <w:tcPr>
            <w:tcW w:w="1642" w:type="dxa"/>
            <w:vAlign w:val="center"/>
          </w:tcPr>
          <w:p w14:paraId="30D9FD0B">
            <w:pPr>
              <w:jc w:val="center"/>
              <w:rPr>
                <w:color w:val="auto"/>
                <w:sz w:val="21"/>
                <w:szCs w:val="21"/>
                <w:highlight w:val="none"/>
                <w:u w:val="none"/>
              </w:rPr>
            </w:pPr>
            <w:r>
              <w:rPr>
                <w:rFonts w:hint="eastAsia" w:ascii="Times New Roman" w:hAnsi="Times New Roman" w:eastAsia="宋体" w:cs="Times New Roman"/>
                <w:color w:val="auto"/>
                <w:sz w:val="21"/>
                <w:szCs w:val="21"/>
                <w:highlight w:val="none"/>
                <w:u w:val="none"/>
                <w:lang w:val="en-US" w:eastAsia="zh-CN"/>
              </w:rPr>
              <w:t>0.609</w:t>
            </w:r>
            <w:r>
              <w:rPr>
                <w:rFonts w:hint="eastAsia"/>
                <w:color w:val="auto"/>
                <w:sz w:val="21"/>
                <w:szCs w:val="21"/>
                <w:highlight w:val="none"/>
                <w:u w:val="none"/>
              </w:rPr>
              <w:t>t/a</w:t>
            </w:r>
          </w:p>
        </w:tc>
        <w:tc>
          <w:tcPr>
            <w:tcW w:w="1143" w:type="dxa"/>
            <w:vAlign w:val="center"/>
          </w:tcPr>
          <w:p w14:paraId="39167223">
            <w:pPr>
              <w:jc w:val="center"/>
              <w:rPr>
                <w:color w:val="auto"/>
                <w:kern w:val="0"/>
                <w:sz w:val="21"/>
                <w:szCs w:val="21"/>
                <w:highlight w:val="none"/>
                <w:u w:val="none"/>
              </w:rPr>
            </w:pPr>
            <w:r>
              <w:rPr>
                <w:rFonts w:hint="eastAsia"/>
                <w:color w:val="auto"/>
                <w:kern w:val="0"/>
                <w:sz w:val="21"/>
                <w:szCs w:val="21"/>
                <w:highlight w:val="none"/>
                <w:u w:val="none"/>
              </w:rPr>
              <w:t>/</w:t>
            </w:r>
          </w:p>
        </w:tc>
      </w:tr>
      <w:tr w14:paraId="103BDC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66" w:type="dxa"/>
            <w:vMerge w:val="continue"/>
            <w:vAlign w:val="center"/>
          </w:tcPr>
          <w:p w14:paraId="724AC2E8">
            <w:pPr>
              <w:jc w:val="center"/>
              <w:rPr>
                <w:color w:val="auto"/>
                <w:kern w:val="0"/>
                <w:sz w:val="21"/>
                <w:szCs w:val="21"/>
                <w:highlight w:val="none"/>
                <w:u w:val="none"/>
              </w:rPr>
            </w:pPr>
          </w:p>
        </w:tc>
        <w:tc>
          <w:tcPr>
            <w:tcW w:w="1880" w:type="dxa"/>
            <w:vAlign w:val="center"/>
          </w:tcPr>
          <w:p w14:paraId="5DE38A17">
            <w:pPr>
              <w:jc w:val="center"/>
              <w:rPr>
                <w:rFonts w:hint="eastAsia" w:eastAsia="宋体"/>
                <w:kern w:val="0"/>
                <w:sz w:val="21"/>
                <w:szCs w:val="21"/>
                <w:highlight w:val="none"/>
                <w:lang w:val="en-US" w:eastAsia="zh-CN"/>
              </w:rPr>
            </w:pPr>
            <w:r>
              <w:rPr>
                <w:rFonts w:hint="eastAsia"/>
                <w:kern w:val="0"/>
                <w:sz w:val="21"/>
                <w:szCs w:val="21"/>
                <w:highlight w:val="none"/>
                <w:lang w:val="en-US" w:eastAsia="zh-CN"/>
              </w:rPr>
              <w:t>颗粒物</w:t>
            </w:r>
          </w:p>
        </w:tc>
        <w:tc>
          <w:tcPr>
            <w:tcW w:w="1460" w:type="dxa"/>
            <w:vAlign w:val="center"/>
          </w:tcPr>
          <w:p w14:paraId="02FBE236">
            <w:pPr>
              <w:jc w:val="center"/>
              <w:rPr>
                <w:rFonts w:hint="eastAsia"/>
                <w:color w:val="auto"/>
                <w:kern w:val="0"/>
                <w:sz w:val="21"/>
                <w:szCs w:val="21"/>
                <w:highlight w:val="none"/>
                <w:u w:val="none"/>
              </w:rPr>
            </w:pPr>
            <w:r>
              <w:rPr>
                <w:rFonts w:hint="eastAsia"/>
                <w:color w:val="auto"/>
                <w:kern w:val="0"/>
                <w:sz w:val="21"/>
                <w:szCs w:val="21"/>
                <w:highlight w:val="none"/>
                <w:u w:val="none"/>
              </w:rPr>
              <w:t>/</w:t>
            </w:r>
          </w:p>
        </w:tc>
        <w:tc>
          <w:tcPr>
            <w:tcW w:w="1276" w:type="dxa"/>
            <w:vAlign w:val="center"/>
          </w:tcPr>
          <w:p w14:paraId="0C2B0221">
            <w:pPr>
              <w:jc w:val="center"/>
              <w:rPr>
                <w:rFonts w:hint="eastAsia"/>
                <w:color w:val="auto"/>
                <w:kern w:val="0"/>
                <w:sz w:val="21"/>
                <w:szCs w:val="21"/>
                <w:highlight w:val="none"/>
                <w:u w:val="none"/>
              </w:rPr>
            </w:pPr>
            <w:r>
              <w:rPr>
                <w:rFonts w:hint="eastAsia"/>
                <w:color w:val="auto"/>
                <w:kern w:val="0"/>
                <w:sz w:val="21"/>
                <w:szCs w:val="21"/>
                <w:highlight w:val="none"/>
                <w:u w:val="none"/>
              </w:rPr>
              <w:t>/</w:t>
            </w:r>
          </w:p>
        </w:tc>
        <w:tc>
          <w:tcPr>
            <w:tcW w:w="1701" w:type="dxa"/>
            <w:vAlign w:val="center"/>
          </w:tcPr>
          <w:p w14:paraId="5B858A04">
            <w:pPr>
              <w:jc w:val="center"/>
              <w:rPr>
                <w:rFonts w:hint="eastAsia"/>
                <w:color w:val="auto"/>
                <w:kern w:val="0"/>
                <w:sz w:val="21"/>
                <w:szCs w:val="21"/>
                <w:highlight w:val="none"/>
                <w:u w:val="none"/>
              </w:rPr>
            </w:pPr>
            <w:r>
              <w:rPr>
                <w:rFonts w:hint="eastAsia"/>
                <w:color w:val="auto"/>
                <w:kern w:val="0"/>
                <w:sz w:val="21"/>
                <w:szCs w:val="21"/>
                <w:highlight w:val="none"/>
                <w:u w:val="none"/>
              </w:rPr>
              <w:t>/</w:t>
            </w:r>
          </w:p>
        </w:tc>
        <w:tc>
          <w:tcPr>
            <w:tcW w:w="1559" w:type="dxa"/>
            <w:vAlign w:val="center"/>
          </w:tcPr>
          <w:p w14:paraId="30AB138A">
            <w:pPr>
              <w:jc w:val="center"/>
              <w:rPr>
                <w:rFonts w:hint="default" w:ascii="Times New Roman" w:hAnsi="Times New Roman" w:eastAsia="宋体" w:cs="Times New Roman"/>
                <w:color w:val="auto"/>
                <w:sz w:val="21"/>
                <w:szCs w:val="21"/>
                <w:highlight w:val="none"/>
                <w:u w:val="none"/>
                <w:lang w:val="en-US" w:eastAsia="zh-CN"/>
              </w:rPr>
            </w:pPr>
            <w:r>
              <w:rPr>
                <w:rFonts w:hint="eastAsia" w:cs="Times New Roman"/>
                <w:color w:val="auto"/>
                <w:sz w:val="21"/>
                <w:szCs w:val="21"/>
                <w:highlight w:val="none"/>
                <w:u w:val="none"/>
                <w:lang w:val="en-US" w:eastAsia="zh-CN"/>
              </w:rPr>
              <w:t>0.014</w:t>
            </w:r>
            <w:r>
              <w:rPr>
                <w:rFonts w:hint="eastAsia"/>
                <w:color w:val="auto"/>
                <w:sz w:val="21"/>
                <w:szCs w:val="21"/>
                <w:highlight w:val="none"/>
                <w:u w:val="none"/>
              </w:rPr>
              <w:t>t/a</w:t>
            </w:r>
          </w:p>
        </w:tc>
        <w:tc>
          <w:tcPr>
            <w:tcW w:w="1761" w:type="dxa"/>
            <w:vAlign w:val="center"/>
          </w:tcPr>
          <w:p w14:paraId="4388EA69">
            <w:pPr>
              <w:jc w:val="center"/>
              <w:rPr>
                <w:rFonts w:hint="eastAsia"/>
                <w:color w:val="auto"/>
                <w:kern w:val="0"/>
                <w:sz w:val="21"/>
                <w:szCs w:val="21"/>
                <w:highlight w:val="none"/>
                <w:u w:val="none"/>
              </w:rPr>
            </w:pPr>
            <w:r>
              <w:rPr>
                <w:rFonts w:hint="eastAsia"/>
                <w:color w:val="auto"/>
                <w:kern w:val="0"/>
                <w:sz w:val="21"/>
                <w:szCs w:val="21"/>
                <w:highlight w:val="none"/>
                <w:u w:val="none"/>
              </w:rPr>
              <w:t>/</w:t>
            </w:r>
          </w:p>
        </w:tc>
        <w:tc>
          <w:tcPr>
            <w:tcW w:w="1642" w:type="dxa"/>
            <w:vAlign w:val="center"/>
          </w:tcPr>
          <w:p w14:paraId="7187922E">
            <w:pPr>
              <w:jc w:val="center"/>
              <w:rPr>
                <w:rFonts w:hint="eastAsia" w:ascii="Times New Roman" w:hAnsi="Times New Roman" w:eastAsia="宋体" w:cs="Times New Roman"/>
                <w:color w:val="auto"/>
                <w:sz w:val="21"/>
                <w:szCs w:val="21"/>
                <w:highlight w:val="none"/>
                <w:u w:val="none"/>
                <w:lang w:val="en-US" w:eastAsia="zh-CN"/>
              </w:rPr>
            </w:pPr>
            <w:r>
              <w:rPr>
                <w:rFonts w:hint="eastAsia" w:cs="Times New Roman"/>
                <w:color w:val="auto"/>
                <w:sz w:val="21"/>
                <w:szCs w:val="21"/>
                <w:highlight w:val="none"/>
                <w:u w:val="none"/>
                <w:lang w:val="en-US" w:eastAsia="zh-CN"/>
              </w:rPr>
              <w:t>0.014</w:t>
            </w:r>
            <w:r>
              <w:rPr>
                <w:rFonts w:hint="eastAsia"/>
                <w:color w:val="auto"/>
                <w:sz w:val="21"/>
                <w:szCs w:val="21"/>
                <w:highlight w:val="none"/>
                <w:u w:val="none"/>
              </w:rPr>
              <w:t>t/a</w:t>
            </w:r>
          </w:p>
        </w:tc>
        <w:tc>
          <w:tcPr>
            <w:tcW w:w="1143" w:type="dxa"/>
            <w:vAlign w:val="center"/>
          </w:tcPr>
          <w:p w14:paraId="1E4C8385">
            <w:pPr>
              <w:jc w:val="center"/>
              <w:rPr>
                <w:rFonts w:hint="eastAsia"/>
                <w:color w:val="auto"/>
                <w:kern w:val="0"/>
                <w:sz w:val="21"/>
                <w:szCs w:val="21"/>
                <w:highlight w:val="none"/>
                <w:u w:val="none"/>
              </w:rPr>
            </w:pPr>
            <w:r>
              <w:rPr>
                <w:rFonts w:hint="eastAsia"/>
                <w:color w:val="auto"/>
                <w:kern w:val="0"/>
                <w:sz w:val="21"/>
                <w:szCs w:val="21"/>
                <w:highlight w:val="none"/>
                <w:u w:val="none"/>
              </w:rPr>
              <w:t>/</w:t>
            </w:r>
          </w:p>
        </w:tc>
      </w:tr>
      <w:tr w14:paraId="60CF9B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66" w:type="dxa"/>
            <w:vMerge w:val="restart"/>
            <w:vAlign w:val="center"/>
          </w:tcPr>
          <w:p w14:paraId="66B92776">
            <w:pPr>
              <w:jc w:val="center"/>
              <w:rPr>
                <w:color w:val="auto"/>
                <w:kern w:val="0"/>
                <w:sz w:val="21"/>
                <w:szCs w:val="21"/>
                <w:highlight w:val="none"/>
                <w:u w:val="none"/>
              </w:rPr>
            </w:pPr>
            <w:r>
              <w:rPr>
                <w:rFonts w:hint="eastAsia"/>
                <w:color w:val="auto"/>
                <w:kern w:val="0"/>
                <w:sz w:val="21"/>
                <w:szCs w:val="21"/>
                <w:highlight w:val="none"/>
                <w:u w:val="none"/>
              </w:rPr>
              <w:t>废水</w:t>
            </w:r>
          </w:p>
        </w:tc>
        <w:tc>
          <w:tcPr>
            <w:tcW w:w="1880" w:type="dxa"/>
            <w:vAlign w:val="center"/>
          </w:tcPr>
          <w:p w14:paraId="1B2B48B5">
            <w:pPr>
              <w:keepNext w:val="0"/>
              <w:keepLines w:val="0"/>
              <w:widowControl/>
              <w:suppressLineNumbers w:val="0"/>
              <w:jc w:val="center"/>
              <w:textAlignment w:val="center"/>
              <w:rPr>
                <w:color w:val="auto"/>
                <w:kern w:val="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CODcr</w:t>
            </w:r>
          </w:p>
        </w:tc>
        <w:tc>
          <w:tcPr>
            <w:tcW w:w="1460" w:type="dxa"/>
            <w:vAlign w:val="center"/>
          </w:tcPr>
          <w:p w14:paraId="0EE68D6C">
            <w:pPr>
              <w:jc w:val="center"/>
              <w:rPr>
                <w:color w:val="auto"/>
                <w:kern w:val="0"/>
                <w:sz w:val="21"/>
                <w:szCs w:val="21"/>
                <w:highlight w:val="none"/>
                <w:u w:val="none"/>
              </w:rPr>
            </w:pPr>
            <w:r>
              <w:rPr>
                <w:color w:val="auto"/>
                <w:kern w:val="0"/>
                <w:sz w:val="21"/>
                <w:szCs w:val="21"/>
                <w:highlight w:val="none"/>
                <w:u w:val="none"/>
              </w:rPr>
              <w:t>/</w:t>
            </w:r>
          </w:p>
        </w:tc>
        <w:tc>
          <w:tcPr>
            <w:tcW w:w="1276" w:type="dxa"/>
            <w:vAlign w:val="center"/>
          </w:tcPr>
          <w:p w14:paraId="0C1B52D1">
            <w:pPr>
              <w:jc w:val="center"/>
              <w:rPr>
                <w:color w:val="auto"/>
                <w:kern w:val="0"/>
                <w:sz w:val="21"/>
                <w:szCs w:val="21"/>
                <w:highlight w:val="none"/>
                <w:u w:val="none"/>
              </w:rPr>
            </w:pPr>
            <w:r>
              <w:rPr>
                <w:rFonts w:hint="eastAsia"/>
                <w:color w:val="auto"/>
                <w:kern w:val="0"/>
                <w:sz w:val="21"/>
                <w:szCs w:val="21"/>
                <w:highlight w:val="none"/>
                <w:u w:val="none"/>
              </w:rPr>
              <w:t>/</w:t>
            </w:r>
          </w:p>
        </w:tc>
        <w:tc>
          <w:tcPr>
            <w:tcW w:w="1701" w:type="dxa"/>
            <w:vAlign w:val="center"/>
          </w:tcPr>
          <w:p w14:paraId="372C6771">
            <w:pPr>
              <w:jc w:val="center"/>
              <w:rPr>
                <w:color w:val="auto"/>
                <w:kern w:val="0"/>
                <w:sz w:val="21"/>
                <w:szCs w:val="21"/>
                <w:highlight w:val="none"/>
                <w:u w:val="none"/>
              </w:rPr>
            </w:pPr>
            <w:r>
              <w:rPr>
                <w:rFonts w:hint="eastAsia"/>
                <w:color w:val="auto"/>
                <w:kern w:val="0"/>
                <w:sz w:val="21"/>
                <w:szCs w:val="21"/>
                <w:highlight w:val="none"/>
                <w:u w:val="none"/>
              </w:rPr>
              <w:t>/</w:t>
            </w:r>
          </w:p>
        </w:tc>
        <w:tc>
          <w:tcPr>
            <w:tcW w:w="1559" w:type="dxa"/>
            <w:vAlign w:val="center"/>
          </w:tcPr>
          <w:p w14:paraId="65CE978C">
            <w:pPr>
              <w:keepNext w:val="0"/>
              <w:keepLines w:val="0"/>
              <w:widowControl/>
              <w:suppressLineNumbers w:val="0"/>
              <w:jc w:val="center"/>
              <w:textAlignment w:val="auto"/>
              <w:rPr>
                <w:rFonts w:hint="eastAsia" w:ascii="Times New Roman" w:hAnsi="Times New Roman" w:eastAsia="宋体" w:cs="Times New Roman"/>
                <w:color w:val="auto"/>
                <w:sz w:val="21"/>
                <w:szCs w:val="21"/>
                <w:highlight w:val="none"/>
                <w:u w:val="none"/>
                <w:lang w:val="en-US" w:eastAsia="zh-CN"/>
              </w:rPr>
            </w:pPr>
            <w:ins w:id="1025" w:author="灼灼其华" w:date="2025-03-04T10:30:29Z">
              <w:r>
                <w:rPr>
                  <w:rFonts w:hint="eastAsia" w:ascii="Times New Roman" w:hAnsi="Times New Roman" w:eastAsia="宋体" w:cs="Times New Roman"/>
                  <w:i w:val="0"/>
                  <w:iCs w:val="0"/>
                  <w:color w:val="auto"/>
                  <w:kern w:val="2"/>
                  <w:sz w:val="21"/>
                  <w:szCs w:val="21"/>
                  <w:highlight w:val="none"/>
                  <w:u w:val="none"/>
                  <w:lang w:val="en-US" w:eastAsia="zh-CN" w:bidi="ar"/>
                </w:rPr>
                <w:t xml:space="preserve">0.228 </w:t>
              </w:r>
            </w:ins>
            <w:ins w:id="1026" w:author="灼灼其华" w:date="2025-03-04T10:31:14Z">
              <w:r>
                <w:rPr>
                  <w:rFonts w:hint="eastAsia"/>
                  <w:color w:val="auto"/>
                  <w:sz w:val="21"/>
                  <w:szCs w:val="21"/>
                  <w:highlight w:val="none"/>
                  <w:u w:val="none"/>
                </w:rPr>
                <w:t>t/a</w:t>
              </w:r>
            </w:ins>
          </w:p>
        </w:tc>
        <w:tc>
          <w:tcPr>
            <w:tcW w:w="1761" w:type="dxa"/>
            <w:vAlign w:val="center"/>
          </w:tcPr>
          <w:p w14:paraId="75E9E8F6">
            <w:pPr>
              <w:jc w:val="center"/>
              <w:rPr>
                <w:color w:val="auto"/>
                <w:kern w:val="0"/>
                <w:sz w:val="21"/>
                <w:szCs w:val="21"/>
                <w:highlight w:val="none"/>
                <w:u w:val="none"/>
              </w:rPr>
            </w:pPr>
            <w:r>
              <w:rPr>
                <w:rFonts w:hint="eastAsia"/>
                <w:color w:val="auto"/>
                <w:kern w:val="0"/>
                <w:sz w:val="21"/>
                <w:szCs w:val="21"/>
                <w:highlight w:val="none"/>
                <w:u w:val="none"/>
              </w:rPr>
              <w:t>/</w:t>
            </w:r>
          </w:p>
        </w:tc>
        <w:tc>
          <w:tcPr>
            <w:tcW w:w="1642" w:type="dxa"/>
            <w:vAlign w:val="center"/>
          </w:tcPr>
          <w:p w14:paraId="2CE85261">
            <w:pPr>
              <w:keepNext w:val="0"/>
              <w:keepLines w:val="0"/>
              <w:widowControl/>
              <w:suppressLineNumbers w:val="0"/>
              <w:jc w:val="center"/>
              <w:textAlignment w:val="auto"/>
              <w:rPr>
                <w:color w:val="auto"/>
                <w:sz w:val="21"/>
                <w:szCs w:val="21"/>
                <w:highlight w:val="none"/>
                <w:u w:val="none"/>
              </w:rPr>
            </w:pPr>
            <w:ins w:id="1027" w:author="灼灼其华" w:date="2025-03-04T10:31:34Z">
              <w:r>
                <w:rPr>
                  <w:rFonts w:hint="eastAsia" w:ascii="Times New Roman" w:hAnsi="Times New Roman" w:eastAsia="宋体" w:cs="Times New Roman"/>
                  <w:i w:val="0"/>
                  <w:iCs w:val="0"/>
                  <w:color w:val="auto"/>
                  <w:kern w:val="2"/>
                  <w:sz w:val="21"/>
                  <w:szCs w:val="21"/>
                  <w:highlight w:val="none"/>
                  <w:u w:val="none"/>
                  <w:lang w:val="en-US" w:eastAsia="zh-CN" w:bidi="ar"/>
                </w:rPr>
                <w:t xml:space="preserve">0.228 </w:t>
              </w:r>
            </w:ins>
            <w:ins w:id="1028" w:author="灼灼其华" w:date="2025-03-04T10:31:34Z">
              <w:r>
                <w:rPr>
                  <w:rFonts w:hint="eastAsia"/>
                  <w:color w:val="auto"/>
                  <w:sz w:val="21"/>
                  <w:szCs w:val="21"/>
                  <w:highlight w:val="none"/>
                  <w:u w:val="none"/>
                </w:rPr>
                <w:t>t/a</w:t>
              </w:r>
            </w:ins>
          </w:p>
        </w:tc>
        <w:tc>
          <w:tcPr>
            <w:tcW w:w="1143" w:type="dxa"/>
            <w:vAlign w:val="center"/>
          </w:tcPr>
          <w:p w14:paraId="638AD8E9">
            <w:pPr>
              <w:jc w:val="center"/>
              <w:rPr>
                <w:color w:val="auto"/>
                <w:kern w:val="0"/>
                <w:sz w:val="21"/>
                <w:szCs w:val="21"/>
                <w:highlight w:val="none"/>
                <w:u w:val="none"/>
              </w:rPr>
            </w:pPr>
            <w:r>
              <w:rPr>
                <w:color w:val="auto"/>
                <w:kern w:val="0"/>
                <w:sz w:val="21"/>
                <w:szCs w:val="21"/>
                <w:highlight w:val="none"/>
                <w:u w:val="none"/>
              </w:rPr>
              <w:t>/</w:t>
            </w:r>
          </w:p>
        </w:tc>
      </w:tr>
      <w:tr w14:paraId="6D6C1D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66" w:type="dxa"/>
            <w:vMerge w:val="continue"/>
            <w:vAlign w:val="center"/>
          </w:tcPr>
          <w:p w14:paraId="62DB021F">
            <w:pPr>
              <w:jc w:val="center"/>
              <w:rPr>
                <w:color w:val="auto"/>
                <w:kern w:val="0"/>
                <w:sz w:val="21"/>
                <w:szCs w:val="21"/>
                <w:highlight w:val="none"/>
                <w:u w:val="none"/>
              </w:rPr>
            </w:pPr>
          </w:p>
        </w:tc>
        <w:tc>
          <w:tcPr>
            <w:tcW w:w="1880" w:type="dxa"/>
            <w:vAlign w:val="center"/>
          </w:tcPr>
          <w:p w14:paraId="6ED4CD9F">
            <w:pPr>
              <w:keepNext w:val="0"/>
              <w:keepLines w:val="0"/>
              <w:widowControl/>
              <w:suppressLineNumbers w:val="0"/>
              <w:jc w:val="center"/>
              <w:textAlignment w:val="center"/>
              <w:rPr>
                <w:color w:val="auto"/>
                <w:kern w:val="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BOD</w:t>
            </w:r>
            <w:r>
              <w:rPr>
                <w:rFonts w:hint="default" w:ascii="Times New Roman" w:hAnsi="Times New Roman" w:eastAsia="宋体" w:cs="Times New Roman"/>
                <w:i w:val="0"/>
                <w:iCs w:val="0"/>
                <w:color w:val="000000"/>
                <w:kern w:val="0"/>
                <w:sz w:val="21"/>
                <w:szCs w:val="21"/>
                <w:highlight w:val="none"/>
                <w:u w:val="none"/>
                <w:vertAlign w:val="subscript"/>
                <w:lang w:val="en-US" w:eastAsia="zh-CN" w:bidi="ar"/>
              </w:rPr>
              <w:t>5</w:t>
            </w:r>
          </w:p>
        </w:tc>
        <w:tc>
          <w:tcPr>
            <w:tcW w:w="1460" w:type="dxa"/>
            <w:vAlign w:val="center"/>
          </w:tcPr>
          <w:p w14:paraId="27114072">
            <w:pPr>
              <w:jc w:val="center"/>
              <w:rPr>
                <w:color w:val="auto"/>
                <w:kern w:val="0"/>
                <w:sz w:val="21"/>
                <w:szCs w:val="21"/>
                <w:highlight w:val="none"/>
                <w:u w:val="none"/>
              </w:rPr>
            </w:pPr>
            <w:r>
              <w:rPr>
                <w:color w:val="auto"/>
                <w:kern w:val="0"/>
                <w:sz w:val="21"/>
                <w:szCs w:val="21"/>
                <w:highlight w:val="none"/>
                <w:u w:val="none"/>
              </w:rPr>
              <w:t>/</w:t>
            </w:r>
          </w:p>
        </w:tc>
        <w:tc>
          <w:tcPr>
            <w:tcW w:w="1276" w:type="dxa"/>
            <w:vAlign w:val="center"/>
          </w:tcPr>
          <w:p w14:paraId="1390E726">
            <w:pPr>
              <w:jc w:val="center"/>
              <w:rPr>
                <w:color w:val="auto"/>
                <w:kern w:val="0"/>
                <w:sz w:val="21"/>
                <w:szCs w:val="21"/>
                <w:highlight w:val="none"/>
                <w:u w:val="none"/>
              </w:rPr>
            </w:pPr>
            <w:r>
              <w:rPr>
                <w:rFonts w:hint="eastAsia"/>
                <w:color w:val="auto"/>
                <w:kern w:val="0"/>
                <w:sz w:val="21"/>
                <w:szCs w:val="21"/>
                <w:highlight w:val="none"/>
                <w:u w:val="none"/>
              </w:rPr>
              <w:t>/</w:t>
            </w:r>
          </w:p>
        </w:tc>
        <w:tc>
          <w:tcPr>
            <w:tcW w:w="1701" w:type="dxa"/>
            <w:vAlign w:val="center"/>
          </w:tcPr>
          <w:p w14:paraId="34A39212">
            <w:pPr>
              <w:jc w:val="center"/>
              <w:rPr>
                <w:color w:val="auto"/>
                <w:kern w:val="0"/>
                <w:sz w:val="21"/>
                <w:szCs w:val="21"/>
                <w:highlight w:val="none"/>
                <w:u w:val="none"/>
              </w:rPr>
            </w:pPr>
            <w:r>
              <w:rPr>
                <w:rFonts w:hint="eastAsia"/>
                <w:color w:val="auto"/>
                <w:kern w:val="0"/>
                <w:sz w:val="21"/>
                <w:szCs w:val="21"/>
                <w:highlight w:val="none"/>
                <w:u w:val="none"/>
              </w:rPr>
              <w:t>/</w:t>
            </w:r>
          </w:p>
        </w:tc>
        <w:tc>
          <w:tcPr>
            <w:tcW w:w="1559" w:type="dxa"/>
            <w:vAlign w:val="center"/>
          </w:tcPr>
          <w:p w14:paraId="282EF6DE">
            <w:pPr>
              <w:keepNext w:val="0"/>
              <w:keepLines w:val="0"/>
              <w:widowControl/>
              <w:suppressLineNumbers w:val="0"/>
              <w:jc w:val="center"/>
              <w:textAlignment w:val="auto"/>
              <w:rPr>
                <w:rFonts w:hint="eastAsia" w:ascii="Times New Roman" w:hAnsi="Times New Roman" w:eastAsia="宋体" w:cs="Times New Roman"/>
                <w:color w:val="auto"/>
                <w:sz w:val="21"/>
                <w:szCs w:val="21"/>
                <w:highlight w:val="none"/>
                <w:u w:val="none"/>
                <w:lang w:val="en-US" w:eastAsia="zh-CN"/>
              </w:rPr>
            </w:pPr>
            <w:ins w:id="1029" w:author="灼灼其华" w:date="2025-03-04T10:30:29Z">
              <w:r>
                <w:rPr>
                  <w:rFonts w:hint="eastAsia" w:ascii="Times New Roman" w:hAnsi="Times New Roman" w:eastAsia="宋体" w:cs="Times New Roman"/>
                  <w:i w:val="0"/>
                  <w:iCs w:val="0"/>
                  <w:color w:val="auto"/>
                  <w:kern w:val="2"/>
                  <w:sz w:val="21"/>
                  <w:szCs w:val="21"/>
                  <w:highlight w:val="none"/>
                  <w:u w:val="none"/>
                  <w:lang w:val="en-US" w:eastAsia="zh-CN" w:bidi="ar"/>
                </w:rPr>
                <w:t>0.086</w:t>
              </w:r>
            </w:ins>
            <w:ins w:id="1030" w:author="灼灼其华" w:date="2025-03-04T10:31:18Z">
              <w:r>
                <w:rPr>
                  <w:rFonts w:hint="eastAsia"/>
                  <w:color w:val="auto"/>
                  <w:sz w:val="21"/>
                  <w:szCs w:val="21"/>
                  <w:highlight w:val="none"/>
                  <w:u w:val="none"/>
                </w:rPr>
                <w:t>t/a</w:t>
              </w:r>
            </w:ins>
          </w:p>
        </w:tc>
        <w:tc>
          <w:tcPr>
            <w:tcW w:w="1761" w:type="dxa"/>
            <w:vAlign w:val="center"/>
          </w:tcPr>
          <w:p w14:paraId="23835A7F">
            <w:pPr>
              <w:jc w:val="center"/>
              <w:rPr>
                <w:color w:val="auto"/>
                <w:kern w:val="0"/>
                <w:sz w:val="21"/>
                <w:szCs w:val="21"/>
                <w:highlight w:val="none"/>
                <w:u w:val="none"/>
              </w:rPr>
            </w:pPr>
            <w:r>
              <w:rPr>
                <w:rFonts w:hint="eastAsia"/>
                <w:color w:val="auto"/>
                <w:kern w:val="0"/>
                <w:sz w:val="21"/>
                <w:szCs w:val="21"/>
                <w:highlight w:val="none"/>
                <w:u w:val="none"/>
              </w:rPr>
              <w:t>/</w:t>
            </w:r>
          </w:p>
        </w:tc>
        <w:tc>
          <w:tcPr>
            <w:tcW w:w="1642" w:type="dxa"/>
            <w:vAlign w:val="center"/>
          </w:tcPr>
          <w:p w14:paraId="406F6180">
            <w:pPr>
              <w:keepNext w:val="0"/>
              <w:keepLines w:val="0"/>
              <w:widowControl/>
              <w:suppressLineNumbers w:val="0"/>
              <w:jc w:val="center"/>
              <w:textAlignment w:val="auto"/>
              <w:rPr>
                <w:color w:val="auto"/>
                <w:sz w:val="21"/>
                <w:szCs w:val="21"/>
                <w:highlight w:val="none"/>
                <w:u w:val="none"/>
              </w:rPr>
            </w:pPr>
            <w:ins w:id="1031" w:author="灼灼其华" w:date="2025-03-04T10:31:34Z">
              <w:r>
                <w:rPr>
                  <w:rFonts w:hint="eastAsia" w:ascii="Times New Roman" w:hAnsi="Times New Roman" w:eastAsia="宋体" w:cs="Times New Roman"/>
                  <w:i w:val="0"/>
                  <w:iCs w:val="0"/>
                  <w:color w:val="auto"/>
                  <w:kern w:val="2"/>
                  <w:sz w:val="21"/>
                  <w:szCs w:val="21"/>
                  <w:highlight w:val="none"/>
                  <w:u w:val="none"/>
                  <w:lang w:val="en-US" w:eastAsia="zh-CN" w:bidi="ar"/>
                </w:rPr>
                <w:t>0.086</w:t>
              </w:r>
            </w:ins>
            <w:ins w:id="1032" w:author="灼灼其华" w:date="2025-03-04T10:31:34Z">
              <w:r>
                <w:rPr>
                  <w:rFonts w:hint="eastAsia"/>
                  <w:color w:val="auto"/>
                  <w:sz w:val="21"/>
                  <w:szCs w:val="21"/>
                  <w:highlight w:val="none"/>
                  <w:u w:val="none"/>
                </w:rPr>
                <w:t>t/a</w:t>
              </w:r>
            </w:ins>
          </w:p>
        </w:tc>
        <w:tc>
          <w:tcPr>
            <w:tcW w:w="1143" w:type="dxa"/>
            <w:vAlign w:val="center"/>
          </w:tcPr>
          <w:p w14:paraId="0B54A05D">
            <w:pPr>
              <w:jc w:val="center"/>
              <w:rPr>
                <w:color w:val="auto"/>
                <w:kern w:val="0"/>
                <w:sz w:val="21"/>
                <w:szCs w:val="21"/>
                <w:highlight w:val="none"/>
                <w:u w:val="none"/>
              </w:rPr>
            </w:pPr>
            <w:r>
              <w:rPr>
                <w:color w:val="auto"/>
                <w:kern w:val="0"/>
                <w:sz w:val="21"/>
                <w:szCs w:val="21"/>
                <w:highlight w:val="none"/>
                <w:u w:val="none"/>
              </w:rPr>
              <w:t>/</w:t>
            </w:r>
          </w:p>
        </w:tc>
      </w:tr>
      <w:tr w14:paraId="6DD92B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66" w:type="dxa"/>
            <w:vMerge w:val="continue"/>
            <w:vAlign w:val="center"/>
          </w:tcPr>
          <w:p w14:paraId="402D1A90">
            <w:pPr>
              <w:jc w:val="center"/>
              <w:rPr>
                <w:color w:val="auto"/>
                <w:kern w:val="0"/>
                <w:sz w:val="21"/>
                <w:szCs w:val="21"/>
                <w:highlight w:val="none"/>
                <w:u w:val="none"/>
              </w:rPr>
            </w:pPr>
          </w:p>
        </w:tc>
        <w:tc>
          <w:tcPr>
            <w:tcW w:w="1880" w:type="dxa"/>
            <w:vAlign w:val="center"/>
          </w:tcPr>
          <w:p w14:paraId="5E461F94">
            <w:pPr>
              <w:keepNext w:val="0"/>
              <w:keepLines w:val="0"/>
              <w:widowControl/>
              <w:suppressLineNumbers w:val="0"/>
              <w:jc w:val="center"/>
              <w:textAlignment w:val="center"/>
              <w:rPr>
                <w:color w:val="auto"/>
                <w:kern w:val="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SS</w:t>
            </w:r>
          </w:p>
        </w:tc>
        <w:tc>
          <w:tcPr>
            <w:tcW w:w="1460" w:type="dxa"/>
            <w:vAlign w:val="center"/>
          </w:tcPr>
          <w:p w14:paraId="71F5BBDF">
            <w:pPr>
              <w:jc w:val="center"/>
              <w:rPr>
                <w:color w:val="auto"/>
                <w:kern w:val="0"/>
                <w:sz w:val="21"/>
                <w:szCs w:val="21"/>
                <w:highlight w:val="none"/>
                <w:u w:val="none"/>
              </w:rPr>
            </w:pPr>
            <w:r>
              <w:rPr>
                <w:color w:val="auto"/>
                <w:kern w:val="0"/>
                <w:sz w:val="21"/>
                <w:szCs w:val="21"/>
                <w:highlight w:val="none"/>
                <w:u w:val="none"/>
              </w:rPr>
              <w:t>/</w:t>
            </w:r>
          </w:p>
        </w:tc>
        <w:tc>
          <w:tcPr>
            <w:tcW w:w="1276" w:type="dxa"/>
            <w:vAlign w:val="center"/>
          </w:tcPr>
          <w:p w14:paraId="0B472244">
            <w:pPr>
              <w:jc w:val="center"/>
              <w:rPr>
                <w:color w:val="auto"/>
                <w:kern w:val="0"/>
                <w:sz w:val="21"/>
                <w:szCs w:val="21"/>
                <w:highlight w:val="none"/>
                <w:u w:val="none"/>
              </w:rPr>
            </w:pPr>
            <w:r>
              <w:rPr>
                <w:rFonts w:hint="eastAsia"/>
                <w:color w:val="auto"/>
                <w:kern w:val="0"/>
                <w:sz w:val="21"/>
                <w:szCs w:val="21"/>
                <w:highlight w:val="none"/>
                <w:u w:val="none"/>
              </w:rPr>
              <w:t>/</w:t>
            </w:r>
          </w:p>
        </w:tc>
        <w:tc>
          <w:tcPr>
            <w:tcW w:w="1701" w:type="dxa"/>
            <w:vAlign w:val="center"/>
          </w:tcPr>
          <w:p w14:paraId="5E2172AF">
            <w:pPr>
              <w:jc w:val="center"/>
              <w:rPr>
                <w:color w:val="auto"/>
                <w:kern w:val="0"/>
                <w:sz w:val="21"/>
                <w:szCs w:val="21"/>
                <w:highlight w:val="none"/>
                <w:u w:val="none"/>
              </w:rPr>
            </w:pPr>
            <w:r>
              <w:rPr>
                <w:rFonts w:hint="eastAsia"/>
                <w:color w:val="auto"/>
                <w:kern w:val="0"/>
                <w:sz w:val="21"/>
                <w:szCs w:val="21"/>
                <w:highlight w:val="none"/>
                <w:u w:val="none"/>
              </w:rPr>
              <w:t>/</w:t>
            </w:r>
          </w:p>
        </w:tc>
        <w:tc>
          <w:tcPr>
            <w:tcW w:w="1559" w:type="dxa"/>
            <w:vAlign w:val="center"/>
          </w:tcPr>
          <w:p w14:paraId="5248C673">
            <w:pPr>
              <w:keepNext w:val="0"/>
              <w:keepLines w:val="0"/>
              <w:widowControl/>
              <w:suppressLineNumbers w:val="0"/>
              <w:jc w:val="center"/>
              <w:textAlignment w:val="auto"/>
              <w:rPr>
                <w:rFonts w:hint="eastAsia" w:ascii="Times New Roman" w:hAnsi="Times New Roman" w:eastAsia="宋体" w:cs="Times New Roman"/>
                <w:color w:val="auto"/>
                <w:sz w:val="21"/>
                <w:szCs w:val="21"/>
                <w:highlight w:val="none"/>
                <w:u w:val="none"/>
                <w:lang w:val="en-US" w:eastAsia="zh-CN"/>
              </w:rPr>
            </w:pPr>
            <w:ins w:id="1033" w:author="灼灼其华" w:date="2025-03-04T10:30:29Z">
              <w:r>
                <w:rPr>
                  <w:rFonts w:hint="eastAsia" w:ascii="Times New Roman" w:hAnsi="Times New Roman" w:eastAsia="宋体" w:cs="Times New Roman"/>
                  <w:i w:val="0"/>
                  <w:iCs w:val="0"/>
                  <w:color w:val="auto"/>
                  <w:kern w:val="2"/>
                  <w:sz w:val="21"/>
                  <w:szCs w:val="21"/>
                  <w:highlight w:val="none"/>
                  <w:u w:val="none"/>
                  <w:lang w:val="en-US" w:eastAsia="zh-CN" w:bidi="ar"/>
                </w:rPr>
                <w:t>0.143</w:t>
              </w:r>
            </w:ins>
            <w:ins w:id="1034" w:author="灼灼其华" w:date="2025-03-04T10:31:19Z">
              <w:r>
                <w:rPr>
                  <w:rFonts w:hint="eastAsia"/>
                  <w:color w:val="auto"/>
                  <w:sz w:val="21"/>
                  <w:szCs w:val="21"/>
                  <w:highlight w:val="none"/>
                  <w:u w:val="none"/>
                </w:rPr>
                <w:t>t/a</w:t>
              </w:r>
            </w:ins>
          </w:p>
        </w:tc>
        <w:tc>
          <w:tcPr>
            <w:tcW w:w="1761" w:type="dxa"/>
            <w:vAlign w:val="center"/>
          </w:tcPr>
          <w:p w14:paraId="16E0663D">
            <w:pPr>
              <w:jc w:val="center"/>
              <w:rPr>
                <w:color w:val="auto"/>
                <w:kern w:val="0"/>
                <w:sz w:val="21"/>
                <w:szCs w:val="21"/>
                <w:highlight w:val="none"/>
                <w:u w:val="none"/>
              </w:rPr>
            </w:pPr>
            <w:r>
              <w:rPr>
                <w:rFonts w:hint="eastAsia"/>
                <w:color w:val="auto"/>
                <w:kern w:val="0"/>
                <w:sz w:val="21"/>
                <w:szCs w:val="21"/>
                <w:highlight w:val="none"/>
                <w:u w:val="none"/>
              </w:rPr>
              <w:t>/</w:t>
            </w:r>
          </w:p>
        </w:tc>
        <w:tc>
          <w:tcPr>
            <w:tcW w:w="1642" w:type="dxa"/>
            <w:vAlign w:val="center"/>
          </w:tcPr>
          <w:p w14:paraId="71F0DA82">
            <w:pPr>
              <w:keepNext w:val="0"/>
              <w:keepLines w:val="0"/>
              <w:widowControl/>
              <w:suppressLineNumbers w:val="0"/>
              <w:jc w:val="center"/>
              <w:textAlignment w:val="auto"/>
              <w:rPr>
                <w:color w:val="auto"/>
                <w:sz w:val="21"/>
                <w:szCs w:val="21"/>
                <w:highlight w:val="none"/>
                <w:u w:val="none"/>
              </w:rPr>
            </w:pPr>
            <w:ins w:id="1035" w:author="灼灼其华" w:date="2025-03-04T10:31:34Z">
              <w:r>
                <w:rPr>
                  <w:rFonts w:hint="eastAsia" w:ascii="Times New Roman" w:hAnsi="Times New Roman" w:eastAsia="宋体" w:cs="Times New Roman"/>
                  <w:i w:val="0"/>
                  <w:iCs w:val="0"/>
                  <w:color w:val="auto"/>
                  <w:kern w:val="2"/>
                  <w:sz w:val="21"/>
                  <w:szCs w:val="21"/>
                  <w:highlight w:val="none"/>
                  <w:u w:val="none"/>
                  <w:lang w:val="en-US" w:eastAsia="zh-CN" w:bidi="ar"/>
                </w:rPr>
                <w:t>0.143</w:t>
              </w:r>
            </w:ins>
            <w:ins w:id="1036" w:author="灼灼其华" w:date="2025-03-04T10:31:34Z">
              <w:r>
                <w:rPr>
                  <w:rFonts w:hint="eastAsia"/>
                  <w:color w:val="auto"/>
                  <w:sz w:val="21"/>
                  <w:szCs w:val="21"/>
                  <w:highlight w:val="none"/>
                  <w:u w:val="none"/>
                </w:rPr>
                <w:t>t/a</w:t>
              </w:r>
            </w:ins>
          </w:p>
        </w:tc>
        <w:tc>
          <w:tcPr>
            <w:tcW w:w="1143" w:type="dxa"/>
            <w:vAlign w:val="center"/>
          </w:tcPr>
          <w:p w14:paraId="2E428FC4">
            <w:pPr>
              <w:jc w:val="center"/>
              <w:rPr>
                <w:color w:val="auto"/>
                <w:kern w:val="0"/>
                <w:sz w:val="21"/>
                <w:szCs w:val="21"/>
                <w:highlight w:val="none"/>
                <w:u w:val="none"/>
              </w:rPr>
            </w:pPr>
            <w:r>
              <w:rPr>
                <w:color w:val="auto"/>
                <w:kern w:val="0"/>
                <w:sz w:val="21"/>
                <w:szCs w:val="21"/>
                <w:highlight w:val="none"/>
                <w:u w:val="none"/>
              </w:rPr>
              <w:t>/</w:t>
            </w:r>
          </w:p>
        </w:tc>
      </w:tr>
      <w:tr w14:paraId="3ADCC7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66" w:type="dxa"/>
            <w:vMerge w:val="continue"/>
            <w:vAlign w:val="center"/>
          </w:tcPr>
          <w:p w14:paraId="71DF1F39">
            <w:pPr>
              <w:jc w:val="center"/>
              <w:rPr>
                <w:color w:val="auto"/>
                <w:kern w:val="0"/>
                <w:sz w:val="21"/>
                <w:szCs w:val="21"/>
                <w:highlight w:val="none"/>
                <w:u w:val="none"/>
              </w:rPr>
            </w:pPr>
          </w:p>
        </w:tc>
        <w:tc>
          <w:tcPr>
            <w:tcW w:w="1880" w:type="dxa"/>
            <w:vAlign w:val="center"/>
          </w:tcPr>
          <w:p w14:paraId="7F265310">
            <w:pPr>
              <w:keepNext w:val="0"/>
              <w:keepLines w:val="0"/>
              <w:widowControl/>
              <w:suppressLineNumbers w:val="0"/>
              <w:jc w:val="center"/>
              <w:textAlignment w:val="center"/>
              <w:rPr>
                <w:color w:val="auto"/>
                <w:kern w:val="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NH</w:t>
            </w:r>
            <w:r>
              <w:rPr>
                <w:rFonts w:hint="default" w:ascii="Times New Roman" w:hAnsi="Times New Roman" w:eastAsia="宋体" w:cs="Times New Roman"/>
                <w:i w:val="0"/>
                <w:iCs w:val="0"/>
                <w:color w:val="000000"/>
                <w:kern w:val="0"/>
                <w:sz w:val="21"/>
                <w:szCs w:val="21"/>
                <w:highlight w:val="none"/>
                <w:u w:val="none"/>
                <w:vertAlign w:val="subscript"/>
                <w:lang w:val="en-US" w:eastAsia="zh-CN" w:bidi="ar"/>
              </w:rPr>
              <w:t>3</w:t>
            </w:r>
            <w:r>
              <w:rPr>
                <w:rFonts w:hint="default" w:ascii="Times New Roman" w:hAnsi="Times New Roman" w:eastAsia="宋体" w:cs="Times New Roman"/>
                <w:i w:val="0"/>
                <w:iCs w:val="0"/>
                <w:color w:val="000000"/>
                <w:kern w:val="0"/>
                <w:sz w:val="21"/>
                <w:szCs w:val="21"/>
                <w:highlight w:val="none"/>
                <w:u w:val="none"/>
                <w:lang w:val="en-US" w:eastAsia="zh-CN" w:bidi="ar"/>
              </w:rPr>
              <w:t>-N</w:t>
            </w:r>
          </w:p>
        </w:tc>
        <w:tc>
          <w:tcPr>
            <w:tcW w:w="1460" w:type="dxa"/>
            <w:vAlign w:val="center"/>
          </w:tcPr>
          <w:p w14:paraId="2EB471E9">
            <w:pPr>
              <w:jc w:val="center"/>
              <w:rPr>
                <w:color w:val="auto"/>
                <w:kern w:val="0"/>
                <w:sz w:val="21"/>
                <w:szCs w:val="21"/>
                <w:highlight w:val="none"/>
                <w:u w:val="none"/>
              </w:rPr>
            </w:pPr>
            <w:r>
              <w:rPr>
                <w:color w:val="auto"/>
                <w:kern w:val="0"/>
                <w:sz w:val="21"/>
                <w:szCs w:val="21"/>
                <w:highlight w:val="none"/>
                <w:u w:val="none"/>
              </w:rPr>
              <w:t>/</w:t>
            </w:r>
          </w:p>
        </w:tc>
        <w:tc>
          <w:tcPr>
            <w:tcW w:w="1276" w:type="dxa"/>
            <w:vAlign w:val="center"/>
          </w:tcPr>
          <w:p w14:paraId="0583DD99">
            <w:pPr>
              <w:jc w:val="center"/>
              <w:rPr>
                <w:color w:val="auto"/>
                <w:kern w:val="0"/>
                <w:sz w:val="21"/>
                <w:szCs w:val="21"/>
                <w:highlight w:val="none"/>
                <w:u w:val="none"/>
              </w:rPr>
            </w:pPr>
            <w:r>
              <w:rPr>
                <w:rFonts w:hint="eastAsia"/>
                <w:color w:val="auto"/>
                <w:kern w:val="0"/>
                <w:sz w:val="21"/>
                <w:szCs w:val="21"/>
                <w:highlight w:val="none"/>
                <w:u w:val="none"/>
              </w:rPr>
              <w:t>/</w:t>
            </w:r>
          </w:p>
        </w:tc>
        <w:tc>
          <w:tcPr>
            <w:tcW w:w="1701" w:type="dxa"/>
            <w:vAlign w:val="center"/>
          </w:tcPr>
          <w:p w14:paraId="7580A0B8">
            <w:pPr>
              <w:jc w:val="center"/>
              <w:rPr>
                <w:color w:val="auto"/>
                <w:kern w:val="0"/>
                <w:sz w:val="21"/>
                <w:szCs w:val="21"/>
                <w:highlight w:val="none"/>
                <w:u w:val="none"/>
              </w:rPr>
            </w:pPr>
            <w:r>
              <w:rPr>
                <w:rFonts w:hint="eastAsia"/>
                <w:color w:val="auto"/>
                <w:kern w:val="0"/>
                <w:sz w:val="21"/>
                <w:szCs w:val="21"/>
                <w:highlight w:val="none"/>
                <w:u w:val="none"/>
              </w:rPr>
              <w:t>/</w:t>
            </w:r>
          </w:p>
        </w:tc>
        <w:tc>
          <w:tcPr>
            <w:tcW w:w="1559" w:type="dxa"/>
            <w:vAlign w:val="center"/>
          </w:tcPr>
          <w:p w14:paraId="32376F98">
            <w:pPr>
              <w:keepNext w:val="0"/>
              <w:keepLines w:val="0"/>
              <w:widowControl/>
              <w:suppressLineNumbers w:val="0"/>
              <w:jc w:val="center"/>
              <w:textAlignment w:val="auto"/>
              <w:rPr>
                <w:rFonts w:hint="eastAsia" w:ascii="Times New Roman" w:hAnsi="Times New Roman" w:eastAsia="宋体" w:cs="Times New Roman"/>
                <w:color w:val="auto"/>
                <w:sz w:val="21"/>
                <w:szCs w:val="21"/>
                <w:highlight w:val="none"/>
                <w:u w:val="none"/>
                <w:lang w:val="en-US" w:eastAsia="zh-CN"/>
              </w:rPr>
            </w:pPr>
            <w:ins w:id="1037" w:author="灼灼其华" w:date="2025-03-04T10:30:29Z">
              <w:r>
                <w:rPr>
                  <w:rFonts w:hint="eastAsia" w:ascii="Times New Roman" w:hAnsi="Times New Roman" w:eastAsia="宋体" w:cs="Times New Roman"/>
                  <w:i w:val="0"/>
                  <w:iCs w:val="0"/>
                  <w:color w:val="auto"/>
                  <w:kern w:val="2"/>
                  <w:sz w:val="21"/>
                  <w:szCs w:val="21"/>
                  <w:highlight w:val="none"/>
                  <w:u w:val="none"/>
                  <w:lang w:val="en-US" w:eastAsia="zh-CN" w:bidi="ar"/>
                </w:rPr>
                <w:t>0.018</w:t>
              </w:r>
            </w:ins>
            <w:ins w:id="1038" w:author="灼灼其华" w:date="2025-03-04T10:31:20Z">
              <w:r>
                <w:rPr>
                  <w:rFonts w:hint="eastAsia"/>
                  <w:color w:val="auto"/>
                  <w:sz w:val="21"/>
                  <w:szCs w:val="21"/>
                  <w:highlight w:val="none"/>
                  <w:u w:val="none"/>
                </w:rPr>
                <w:t>t/a</w:t>
              </w:r>
            </w:ins>
          </w:p>
        </w:tc>
        <w:tc>
          <w:tcPr>
            <w:tcW w:w="1761" w:type="dxa"/>
            <w:vAlign w:val="center"/>
          </w:tcPr>
          <w:p w14:paraId="4D06EDC1">
            <w:pPr>
              <w:jc w:val="center"/>
              <w:rPr>
                <w:color w:val="auto"/>
                <w:kern w:val="0"/>
                <w:sz w:val="21"/>
                <w:szCs w:val="21"/>
                <w:highlight w:val="none"/>
                <w:u w:val="none"/>
              </w:rPr>
            </w:pPr>
            <w:r>
              <w:rPr>
                <w:rFonts w:hint="eastAsia"/>
                <w:color w:val="auto"/>
                <w:kern w:val="0"/>
                <w:sz w:val="21"/>
                <w:szCs w:val="21"/>
                <w:highlight w:val="none"/>
                <w:u w:val="none"/>
              </w:rPr>
              <w:t>/</w:t>
            </w:r>
          </w:p>
        </w:tc>
        <w:tc>
          <w:tcPr>
            <w:tcW w:w="1642" w:type="dxa"/>
            <w:vAlign w:val="center"/>
          </w:tcPr>
          <w:p w14:paraId="66317431">
            <w:pPr>
              <w:keepNext w:val="0"/>
              <w:keepLines w:val="0"/>
              <w:widowControl/>
              <w:suppressLineNumbers w:val="0"/>
              <w:jc w:val="center"/>
              <w:textAlignment w:val="auto"/>
              <w:rPr>
                <w:color w:val="auto"/>
                <w:sz w:val="21"/>
                <w:szCs w:val="21"/>
                <w:highlight w:val="none"/>
                <w:u w:val="none"/>
              </w:rPr>
            </w:pPr>
            <w:ins w:id="1039" w:author="灼灼其华" w:date="2025-03-04T10:31:34Z">
              <w:r>
                <w:rPr>
                  <w:rFonts w:hint="eastAsia" w:ascii="Times New Roman" w:hAnsi="Times New Roman" w:eastAsia="宋体" w:cs="Times New Roman"/>
                  <w:i w:val="0"/>
                  <w:iCs w:val="0"/>
                  <w:color w:val="auto"/>
                  <w:kern w:val="2"/>
                  <w:sz w:val="21"/>
                  <w:szCs w:val="21"/>
                  <w:highlight w:val="none"/>
                  <w:u w:val="none"/>
                  <w:lang w:val="en-US" w:eastAsia="zh-CN" w:bidi="ar"/>
                </w:rPr>
                <w:t>0.018</w:t>
              </w:r>
            </w:ins>
            <w:ins w:id="1040" w:author="灼灼其华" w:date="2025-03-04T10:31:34Z">
              <w:r>
                <w:rPr>
                  <w:rFonts w:hint="eastAsia"/>
                  <w:color w:val="auto"/>
                  <w:sz w:val="21"/>
                  <w:szCs w:val="21"/>
                  <w:highlight w:val="none"/>
                  <w:u w:val="none"/>
                </w:rPr>
                <w:t>t/a</w:t>
              </w:r>
            </w:ins>
          </w:p>
        </w:tc>
        <w:tc>
          <w:tcPr>
            <w:tcW w:w="1143" w:type="dxa"/>
            <w:vAlign w:val="center"/>
          </w:tcPr>
          <w:p w14:paraId="7D868483">
            <w:pPr>
              <w:jc w:val="center"/>
              <w:rPr>
                <w:color w:val="auto"/>
                <w:kern w:val="0"/>
                <w:sz w:val="21"/>
                <w:szCs w:val="21"/>
                <w:highlight w:val="none"/>
                <w:u w:val="none"/>
              </w:rPr>
            </w:pPr>
            <w:r>
              <w:rPr>
                <w:color w:val="auto"/>
                <w:kern w:val="0"/>
                <w:sz w:val="21"/>
                <w:szCs w:val="21"/>
                <w:highlight w:val="none"/>
                <w:u w:val="none"/>
              </w:rPr>
              <w:t>/</w:t>
            </w:r>
          </w:p>
        </w:tc>
      </w:tr>
      <w:tr w14:paraId="47480A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66" w:type="dxa"/>
            <w:vMerge w:val="continue"/>
            <w:vAlign w:val="center"/>
          </w:tcPr>
          <w:p w14:paraId="48793520">
            <w:pPr>
              <w:jc w:val="center"/>
              <w:rPr>
                <w:color w:val="auto"/>
                <w:kern w:val="0"/>
                <w:sz w:val="21"/>
                <w:szCs w:val="21"/>
                <w:highlight w:val="none"/>
                <w:u w:val="none"/>
              </w:rPr>
            </w:pPr>
          </w:p>
        </w:tc>
        <w:tc>
          <w:tcPr>
            <w:tcW w:w="1880" w:type="dxa"/>
            <w:vAlign w:val="center"/>
          </w:tcPr>
          <w:p w14:paraId="277EE4A7">
            <w:pPr>
              <w:keepNext w:val="0"/>
              <w:keepLines w:val="0"/>
              <w:widowControl/>
              <w:suppressLineNumbers w:val="0"/>
              <w:jc w:val="center"/>
              <w:textAlignment w:val="center"/>
              <w:rPr>
                <w:color w:val="auto"/>
                <w:kern w:val="0"/>
                <w:sz w:val="21"/>
                <w:szCs w:val="21"/>
                <w:highlight w:val="none"/>
                <w:u w:val="none"/>
              </w:rPr>
            </w:pPr>
            <w:ins w:id="1041" w:author="灼灼其华" w:date="2025-03-04T10:30:48Z">
              <w:r>
                <w:rPr>
                  <w:rFonts w:hint="default" w:ascii="Times New Roman" w:hAnsi="Times New Roman" w:eastAsia="宋体" w:cs="Times New Roman"/>
                  <w:i w:val="0"/>
                  <w:iCs w:val="0"/>
                  <w:color w:val="000000"/>
                  <w:kern w:val="0"/>
                  <w:sz w:val="21"/>
                  <w:szCs w:val="21"/>
                  <w:highlight w:val="none"/>
                  <w:u w:val="none"/>
                  <w:lang w:val="en-US" w:eastAsia="zh-CN" w:bidi="ar"/>
                </w:rPr>
                <w:t>TP</w:t>
              </w:r>
            </w:ins>
          </w:p>
        </w:tc>
        <w:tc>
          <w:tcPr>
            <w:tcW w:w="1460" w:type="dxa"/>
            <w:vAlign w:val="center"/>
          </w:tcPr>
          <w:p w14:paraId="1242578D">
            <w:pPr>
              <w:jc w:val="center"/>
              <w:rPr>
                <w:color w:val="auto"/>
                <w:kern w:val="0"/>
                <w:sz w:val="21"/>
                <w:szCs w:val="21"/>
                <w:highlight w:val="none"/>
                <w:u w:val="none"/>
              </w:rPr>
            </w:pPr>
            <w:r>
              <w:rPr>
                <w:color w:val="auto"/>
                <w:kern w:val="0"/>
                <w:sz w:val="21"/>
                <w:szCs w:val="21"/>
                <w:highlight w:val="none"/>
                <w:u w:val="none"/>
              </w:rPr>
              <w:t>/</w:t>
            </w:r>
          </w:p>
        </w:tc>
        <w:tc>
          <w:tcPr>
            <w:tcW w:w="1276" w:type="dxa"/>
            <w:vAlign w:val="center"/>
          </w:tcPr>
          <w:p w14:paraId="659C2DF9">
            <w:pPr>
              <w:jc w:val="center"/>
              <w:rPr>
                <w:color w:val="auto"/>
                <w:kern w:val="0"/>
                <w:sz w:val="21"/>
                <w:szCs w:val="21"/>
                <w:highlight w:val="none"/>
                <w:u w:val="none"/>
              </w:rPr>
            </w:pPr>
            <w:r>
              <w:rPr>
                <w:rFonts w:hint="eastAsia"/>
                <w:color w:val="auto"/>
                <w:kern w:val="0"/>
                <w:sz w:val="21"/>
                <w:szCs w:val="21"/>
                <w:highlight w:val="none"/>
                <w:u w:val="none"/>
              </w:rPr>
              <w:t>/</w:t>
            </w:r>
          </w:p>
        </w:tc>
        <w:tc>
          <w:tcPr>
            <w:tcW w:w="1701" w:type="dxa"/>
            <w:vAlign w:val="center"/>
          </w:tcPr>
          <w:p w14:paraId="18568206">
            <w:pPr>
              <w:jc w:val="center"/>
              <w:rPr>
                <w:color w:val="auto"/>
                <w:kern w:val="0"/>
                <w:sz w:val="21"/>
                <w:szCs w:val="21"/>
                <w:highlight w:val="none"/>
                <w:u w:val="none"/>
              </w:rPr>
            </w:pPr>
            <w:r>
              <w:rPr>
                <w:rFonts w:hint="eastAsia"/>
                <w:color w:val="auto"/>
                <w:kern w:val="0"/>
                <w:sz w:val="21"/>
                <w:szCs w:val="21"/>
                <w:highlight w:val="none"/>
                <w:u w:val="none"/>
              </w:rPr>
              <w:t>/</w:t>
            </w:r>
          </w:p>
        </w:tc>
        <w:tc>
          <w:tcPr>
            <w:tcW w:w="1559" w:type="dxa"/>
            <w:vAlign w:val="center"/>
          </w:tcPr>
          <w:p w14:paraId="6D4E9F75">
            <w:pPr>
              <w:keepNext w:val="0"/>
              <w:keepLines w:val="0"/>
              <w:widowControl/>
              <w:suppressLineNumbers w:val="0"/>
              <w:jc w:val="center"/>
              <w:textAlignment w:val="auto"/>
              <w:rPr>
                <w:rFonts w:hint="eastAsia" w:ascii="Times New Roman" w:hAnsi="Times New Roman" w:eastAsia="宋体" w:cs="Times New Roman"/>
                <w:color w:val="auto"/>
                <w:sz w:val="21"/>
                <w:szCs w:val="21"/>
                <w:highlight w:val="none"/>
                <w:u w:val="none"/>
                <w:lang w:val="en-US" w:eastAsia="zh-CN"/>
              </w:rPr>
            </w:pPr>
            <w:ins w:id="1042" w:author="灼灼其华" w:date="2025-03-04T10:30:29Z">
              <w:r>
                <w:rPr>
                  <w:rFonts w:hint="eastAsia" w:ascii="Times New Roman" w:hAnsi="Times New Roman" w:eastAsia="宋体" w:cs="Times New Roman"/>
                  <w:i w:val="0"/>
                  <w:iCs w:val="0"/>
                  <w:color w:val="auto"/>
                  <w:kern w:val="2"/>
                  <w:sz w:val="21"/>
                  <w:szCs w:val="21"/>
                  <w:highlight w:val="none"/>
                  <w:u w:val="none"/>
                  <w:lang w:val="en-US" w:eastAsia="zh-CN" w:bidi="ar"/>
                </w:rPr>
                <w:t>0.0004</w:t>
              </w:r>
            </w:ins>
            <w:ins w:id="1043" w:author="灼灼其华" w:date="2025-03-04T10:31:20Z">
              <w:r>
                <w:rPr>
                  <w:rFonts w:hint="eastAsia"/>
                  <w:color w:val="auto"/>
                  <w:sz w:val="21"/>
                  <w:szCs w:val="21"/>
                  <w:highlight w:val="none"/>
                  <w:u w:val="none"/>
                </w:rPr>
                <w:t>t/a</w:t>
              </w:r>
            </w:ins>
          </w:p>
        </w:tc>
        <w:tc>
          <w:tcPr>
            <w:tcW w:w="1761" w:type="dxa"/>
            <w:vAlign w:val="center"/>
          </w:tcPr>
          <w:p w14:paraId="3EBD0627">
            <w:pPr>
              <w:jc w:val="center"/>
              <w:rPr>
                <w:color w:val="auto"/>
                <w:kern w:val="0"/>
                <w:sz w:val="21"/>
                <w:szCs w:val="21"/>
                <w:highlight w:val="none"/>
                <w:u w:val="none"/>
              </w:rPr>
            </w:pPr>
            <w:r>
              <w:rPr>
                <w:rFonts w:hint="eastAsia"/>
                <w:color w:val="auto"/>
                <w:kern w:val="0"/>
                <w:sz w:val="21"/>
                <w:szCs w:val="21"/>
                <w:highlight w:val="none"/>
                <w:u w:val="none"/>
              </w:rPr>
              <w:t>/</w:t>
            </w:r>
          </w:p>
        </w:tc>
        <w:tc>
          <w:tcPr>
            <w:tcW w:w="1642" w:type="dxa"/>
            <w:vAlign w:val="center"/>
          </w:tcPr>
          <w:p w14:paraId="6C579285">
            <w:pPr>
              <w:keepNext w:val="0"/>
              <w:keepLines w:val="0"/>
              <w:widowControl/>
              <w:suppressLineNumbers w:val="0"/>
              <w:jc w:val="center"/>
              <w:textAlignment w:val="auto"/>
              <w:rPr>
                <w:color w:val="auto"/>
                <w:sz w:val="21"/>
                <w:szCs w:val="21"/>
                <w:highlight w:val="none"/>
                <w:u w:val="none"/>
              </w:rPr>
            </w:pPr>
            <w:ins w:id="1044" w:author="灼灼其华" w:date="2025-03-04T10:31:34Z">
              <w:r>
                <w:rPr>
                  <w:rFonts w:hint="eastAsia" w:ascii="Times New Roman" w:hAnsi="Times New Roman" w:eastAsia="宋体" w:cs="Times New Roman"/>
                  <w:i w:val="0"/>
                  <w:iCs w:val="0"/>
                  <w:color w:val="auto"/>
                  <w:kern w:val="2"/>
                  <w:sz w:val="21"/>
                  <w:szCs w:val="21"/>
                  <w:highlight w:val="none"/>
                  <w:u w:val="none"/>
                  <w:lang w:val="en-US" w:eastAsia="zh-CN" w:bidi="ar"/>
                </w:rPr>
                <w:t>0.0004</w:t>
              </w:r>
            </w:ins>
            <w:ins w:id="1045" w:author="灼灼其华" w:date="2025-03-04T10:31:34Z">
              <w:r>
                <w:rPr>
                  <w:rFonts w:hint="eastAsia"/>
                  <w:color w:val="auto"/>
                  <w:sz w:val="21"/>
                  <w:szCs w:val="21"/>
                  <w:highlight w:val="none"/>
                  <w:u w:val="none"/>
                </w:rPr>
                <w:t>t/a</w:t>
              </w:r>
            </w:ins>
          </w:p>
        </w:tc>
        <w:tc>
          <w:tcPr>
            <w:tcW w:w="1143" w:type="dxa"/>
            <w:vAlign w:val="center"/>
          </w:tcPr>
          <w:p w14:paraId="78BB9423">
            <w:pPr>
              <w:jc w:val="center"/>
              <w:rPr>
                <w:color w:val="auto"/>
                <w:kern w:val="0"/>
                <w:sz w:val="21"/>
                <w:szCs w:val="21"/>
                <w:highlight w:val="none"/>
                <w:u w:val="none"/>
              </w:rPr>
            </w:pPr>
            <w:r>
              <w:rPr>
                <w:color w:val="auto"/>
                <w:kern w:val="0"/>
                <w:sz w:val="21"/>
                <w:szCs w:val="21"/>
                <w:highlight w:val="none"/>
                <w:u w:val="none"/>
              </w:rPr>
              <w:t>/</w:t>
            </w:r>
          </w:p>
        </w:tc>
      </w:tr>
      <w:tr w14:paraId="584EC9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66" w:type="dxa"/>
            <w:vMerge w:val="continue"/>
            <w:vAlign w:val="center"/>
          </w:tcPr>
          <w:p w14:paraId="79D06630">
            <w:pPr>
              <w:jc w:val="center"/>
              <w:rPr>
                <w:color w:val="auto"/>
                <w:kern w:val="0"/>
                <w:sz w:val="21"/>
                <w:szCs w:val="21"/>
                <w:highlight w:val="none"/>
                <w:u w:val="none"/>
              </w:rPr>
            </w:pPr>
          </w:p>
        </w:tc>
        <w:tc>
          <w:tcPr>
            <w:tcW w:w="1880" w:type="dxa"/>
            <w:vAlign w:val="center"/>
          </w:tcPr>
          <w:p w14:paraId="1282F7D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ins w:id="1046" w:author="灼灼其华" w:date="2025-03-04T10:30:51Z">
              <w:r>
                <w:rPr>
                  <w:rFonts w:hint="eastAsia" w:ascii="宋体" w:hAnsi="宋体" w:eastAsia="宋体" w:cs="宋体"/>
                  <w:i w:val="0"/>
                  <w:iCs w:val="0"/>
                  <w:color w:val="000000"/>
                  <w:kern w:val="0"/>
                  <w:sz w:val="21"/>
                  <w:szCs w:val="21"/>
                  <w:highlight w:val="none"/>
                  <w:u w:val="none"/>
                  <w:lang w:val="en-US" w:eastAsia="zh-CN" w:bidi="ar"/>
                </w:rPr>
                <w:t>动植物油</w:t>
              </w:r>
            </w:ins>
          </w:p>
        </w:tc>
        <w:tc>
          <w:tcPr>
            <w:tcW w:w="1460" w:type="dxa"/>
            <w:vAlign w:val="center"/>
          </w:tcPr>
          <w:p w14:paraId="68EA53E6">
            <w:pPr>
              <w:jc w:val="center"/>
              <w:rPr>
                <w:color w:val="auto"/>
                <w:kern w:val="0"/>
                <w:sz w:val="21"/>
                <w:szCs w:val="21"/>
                <w:highlight w:val="none"/>
                <w:u w:val="none"/>
              </w:rPr>
            </w:pPr>
            <w:r>
              <w:rPr>
                <w:color w:val="auto"/>
                <w:kern w:val="0"/>
                <w:sz w:val="21"/>
                <w:szCs w:val="21"/>
                <w:highlight w:val="none"/>
                <w:u w:val="none"/>
              </w:rPr>
              <w:t>/</w:t>
            </w:r>
          </w:p>
        </w:tc>
        <w:tc>
          <w:tcPr>
            <w:tcW w:w="1276" w:type="dxa"/>
            <w:vAlign w:val="center"/>
          </w:tcPr>
          <w:p w14:paraId="7A11732B">
            <w:pPr>
              <w:jc w:val="center"/>
              <w:rPr>
                <w:rFonts w:hint="eastAsia"/>
                <w:color w:val="auto"/>
                <w:kern w:val="0"/>
                <w:sz w:val="21"/>
                <w:szCs w:val="21"/>
                <w:highlight w:val="none"/>
                <w:u w:val="none"/>
              </w:rPr>
            </w:pPr>
            <w:r>
              <w:rPr>
                <w:color w:val="auto"/>
                <w:kern w:val="0"/>
                <w:sz w:val="21"/>
                <w:szCs w:val="21"/>
                <w:highlight w:val="none"/>
                <w:u w:val="none"/>
              </w:rPr>
              <w:t>/</w:t>
            </w:r>
          </w:p>
        </w:tc>
        <w:tc>
          <w:tcPr>
            <w:tcW w:w="1701" w:type="dxa"/>
            <w:vAlign w:val="center"/>
          </w:tcPr>
          <w:p w14:paraId="1C7CF3FF">
            <w:pPr>
              <w:jc w:val="center"/>
              <w:rPr>
                <w:rFonts w:hint="eastAsia"/>
                <w:color w:val="auto"/>
                <w:kern w:val="0"/>
                <w:sz w:val="21"/>
                <w:szCs w:val="21"/>
                <w:highlight w:val="none"/>
                <w:u w:val="none"/>
              </w:rPr>
            </w:pPr>
            <w:r>
              <w:rPr>
                <w:color w:val="auto"/>
                <w:kern w:val="0"/>
                <w:sz w:val="21"/>
                <w:szCs w:val="21"/>
                <w:highlight w:val="none"/>
                <w:u w:val="none"/>
              </w:rPr>
              <w:t>/</w:t>
            </w:r>
          </w:p>
        </w:tc>
        <w:tc>
          <w:tcPr>
            <w:tcW w:w="1559" w:type="dxa"/>
            <w:vAlign w:val="center"/>
          </w:tcPr>
          <w:p w14:paraId="43DF3BA3">
            <w:pPr>
              <w:keepNext w:val="0"/>
              <w:keepLines w:val="0"/>
              <w:widowControl/>
              <w:suppressLineNumbers w:val="0"/>
              <w:jc w:val="center"/>
              <w:textAlignment w:val="auto"/>
              <w:rPr>
                <w:rFonts w:hint="eastAsia" w:ascii="Times New Roman" w:hAnsi="Times New Roman" w:eastAsia="宋体" w:cs="Times New Roman"/>
                <w:color w:val="auto"/>
                <w:sz w:val="21"/>
                <w:szCs w:val="21"/>
                <w:highlight w:val="none"/>
                <w:u w:val="none"/>
                <w:lang w:val="en-US" w:eastAsia="zh-CN"/>
              </w:rPr>
            </w:pPr>
            <w:ins w:id="1047" w:author="灼灼其华" w:date="2025-03-04T10:30:29Z">
              <w:r>
                <w:rPr>
                  <w:rFonts w:hint="eastAsia" w:ascii="Times New Roman" w:hAnsi="Times New Roman" w:eastAsia="宋体" w:cs="Times New Roman"/>
                  <w:i w:val="0"/>
                  <w:iCs w:val="0"/>
                  <w:color w:val="auto"/>
                  <w:kern w:val="2"/>
                  <w:sz w:val="21"/>
                  <w:szCs w:val="21"/>
                  <w:highlight w:val="none"/>
                  <w:u w:val="none"/>
                  <w:lang w:val="en-US" w:eastAsia="zh-CN" w:bidi="ar"/>
                </w:rPr>
                <w:t>0.006</w:t>
              </w:r>
            </w:ins>
            <w:ins w:id="1048" w:author="灼灼其华" w:date="2025-03-04T10:31:21Z">
              <w:r>
                <w:rPr>
                  <w:rFonts w:hint="eastAsia"/>
                  <w:color w:val="auto"/>
                  <w:sz w:val="21"/>
                  <w:szCs w:val="21"/>
                  <w:highlight w:val="none"/>
                  <w:u w:val="none"/>
                </w:rPr>
                <w:t>t/a</w:t>
              </w:r>
            </w:ins>
          </w:p>
        </w:tc>
        <w:tc>
          <w:tcPr>
            <w:tcW w:w="1761" w:type="dxa"/>
            <w:vAlign w:val="center"/>
          </w:tcPr>
          <w:p w14:paraId="722900E8">
            <w:pPr>
              <w:jc w:val="center"/>
              <w:rPr>
                <w:rFonts w:hint="eastAsia"/>
                <w:color w:val="auto"/>
                <w:kern w:val="0"/>
                <w:sz w:val="21"/>
                <w:szCs w:val="21"/>
                <w:highlight w:val="none"/>
                <w:u w:val="none"/>
              </w:rPr>
            </w:pPr>
            <w:r>
              <w:rPr>
                <w:rFonts w:hint="eastAsia"/>
                <w:color w:val="auto"/>
                <w:kern w:val="0"/>
                <w:sz w:val="21"/>
                <w:szCs w:val="21"/>
                <w:highlight w:val="none"/>
                <w:u w:val="none"/>
              </w:rPr>
              <w:t>/</w:t>
            </w:r>
          </w:p>
        </w:tc>
        <w:tc>
          <w:tcPr>
            <w:tcW w:w="1642" w:type="dxa"/>
            <w:vAlign w:val="center"/>
          </w:tcPr>
          <w:p w14:paraId="58958BB9">
            <w:pPr>
              <w:keepNext w:val="0"/>
              <w:keepLines w:val="0"/>
              <w:widowControl/>
              <w:suppressLineNumbers w:val="0"/>
              <w:jc w:val="center"/>
              <w:textAlignment w:val="auto"/>
              <w:rPr>
                <w:rFonts w:hint="eastAsia"/>
                <w:color w:val="auto"/>
                <w:sz w:val="21"/>
                <w:szCs w:val="21"/>
                <w:highlight w:val="none"/>
                <w:u w:val="none"/>
                <w:lang w:val="en-US" w:eastAsia="zh-CN"/>
              </w:rPr>
            </w:pPr>
            <w:ins w:id="1049" w:author="灼灼其华" w:date="2025-03-04T10:31:34Z">
              <w:r>
                <w:rPr>
                  <w:rFonts w:hint="eastAsia" w:ascii="Times New Roman" w:hAnsi="Times New Roman" w:eastAsia="宋体" w:cs="Times New Roman"/>
                  <w:i w:val="0"/>
                  <w:iCs w:val="0"/>
                  <w:color w:val="auto"/>
                  <w:kern w:val="2"/>
                  <w:sz w:val="21"/>
                  <w:szCs w:val="21"/>
                  <w:highlight w:val="none"/>
                  <w:u w:val="none"/>
                  <w:lang w:val="en-US" w:eastAsia="zh-CN" w:bidi="ar"/>
                </w:rPr>
                <w:t>0.006</w:t>
              </w:r>
            </w:ins>
            <w:ins w:id="1050" w:author="灼灼其华" w:date="2025-03-04T10:31:34Z">
              <w:r>
                <w:rPr>
                  <w:rFonts w:hint="eastAsia"/>
                  <w:color w:val="auto"/>
                  <w:sz w:val="21"/>
                  <w:szCs w:val="21"/>
                  <w:highlight w:val="none"/>
                  <w:u w:val="none"/>
                </w:rPr>
                <w:t>t/a</w:t>
              </w:r>
            </w:ins>
          </w:p>
        </w:tc>
        <w:tc>
          <w:tcPr>
            <w:tcW w:w="1143" w:type="dxa"/>
            <w:vAlign w:val="center"/>
          </w:tcPr>
          <w:p w14:paraId="11080847">
            <w:pPr>
              <w:jc w:val="center"/>
              <w:rPr>
                <w:color w:val="auto"/>
                <w:kern w:val="0"/>
                <w:sz w:val="21"/>
                <w:szCs w:val="21"/>
                <w:highlight w:val="none"/>
                <w:u w:val="none"/>
              </w:rPr>
            </w:pPr>
            <w:r>
              <w:rPr>
                <w:rFonts w:hint="eastAsia"/>
                <w:color w:val="auto"/>
                <w:kern w:val="0"/>
                <w:sz w:val="21"/>
                <w:szCs w:val="21"/>
                <w:highlight w:val="none"/>
                <w:u w:val="none"/>
              </w:rPr>
              <w:t>/</w:t>
            </w:r>
          </w:p>
        </w:tc>
      </w:tr>
      <w:tr w14:paraId="50B463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66" w:type="dxa"/>
            <w:vMerge w:val="restart"/>
            <w:vAlign w:val="center"/>
          </w:tcPr>
          <w:p w14:paraId="25CA9147">
            <w:pPr>
              <w:jc w:val="center"/>
              <w:rPr>
                <w:color w:val="auto"/>
                <w:kern w:val="0"/>
                <w:sz w:val="21"/>
                <w:szCs w:val="21"/>
                <w:highlight w:val="none"/>
                <w:u w:val="none"/>
              </w:rPr>
            </w:pPr>
            <w:r>
              <w:rPr>
                <w:rFonts w:hint="eastAsia"/>
                <w:color w:val="auto"/>
                <w:kern w:val="0"/>
                <w:sz w:val="21"/>
                <w:szCs w:val="21"/>
                <w:highlight w:val="none"/>
                <w:u w:val="none"/>
              </w:rPr>
              <w:t>一般工业</w:t>
            </w:r>
          </w:p>
          <w:p w14:paraId="3C80A0CA">
            <w:pPr>
              <w:jc w:val="center"/>
              <w:rPr>
                <w:color w:val="auto"/>
                <w:kern w:val="0"/>
                <w:sz w:val="21"/>
                <w:szCs w:val="21"/>
                <w:highlight w:val="none"/>
                <w:u w:val="none"/>
              </w:rPr>
            </w:pPr>
            <w:r>
              <w:rPr>
                <w:rFonts w:hint="eastAsia"/>
                <w:color w:val="auto"/>
                <w:kern w:val="0"/>
                <w:sz w:val="21"/>
                <w:szCs w:val="21"/>
                <w:highlight w:val="none"/>
                <w:u w:val="none"/>
              </w:rPr>
              <w:t>固体废物</w:t>
            </w:r>
          </w:p>
        </w:tc>
        <w:tc>
          <w:tcPr>
            <w:tcW w:w="1880" w:type="dxa"/>
            <w:vAlign w:val="center"/>
          </w:tcPr>
          <w:p w14:paraId="09B3E0D4">
            <w:pPr>
              <w:jc w:val="center"/>
              <w:rPr>
                <w:color w:val="auto"/>
                <w:kern w:val="0"/>
                <w:sz w:val="21"/>
                <w:szCs w:val="21"/>
                <w:highlight w:val="none"/>
                <w:u w:val="none"/>
              </w:rPr>
            </w:pPr>
            <w:r>
              <w:rPr>
                <w:rFonts w:hint="eastAsia" w:ascii="Times New Roman" w:hAnsi="Times New Roman" w:eastAsia="宋体" w:cs="Times New Roman"/>
                <w:color w:val="auto"/>
                <w:sz w:val="21"/>
                <w:szCs w:val="21"/>
                <w:highlight w:val="none"/>
                <w:u w:val="none"/>
              </w:rPr>
              <w:t>提取废渣</w:t>
            </w:r>
          </w:p>
        </w:tc>
        <w:tc>
          <w:tcPr>
            <w:tcW w:w="1460" w:type="dxa"/>
            <w:vAlign w:val="center"/>
          </w:tcPr>
          <w:p w14:paraId="2157A0D8">
            <w:pPr>
              <w:jc w:val="center"/>
              <w:rPr>
                <w:color w:val="auto"/>
                <w:kern w:val="0"/>
                <w:sz w:val="21"/>
                <w:szCs w:val="21"/>
                <w:highlight w:val="none"/>
                <w:u w:val="none"/>
              </w:rPr>
            </w:pPr>
            <w:r>
              <w:rPr>
                <w:color w:val="auto"/>
                <w:kern w:val="0"/>
                <w:sz w:val="21"/>
                <w:szCs w:val="21"/>
                <w:highlight w:val="none"/>
                <w:u w:val="none"/>
              </w:rPr>
              <w:t>/</w:t>
            </w:r>
          </w:p>
        </w:tc>
        <w:tc>
          <w:tcPr>
            <w:tcW w:w="1276" w:type="dxa"/>
            <w:vAlign w:val="center"/>
          </w:tcPr>
          <w:p w14:paraId="73ECBB2C">
            <w:pPr>
              <w:jc w:val="center"/>
              <w:rPr>
                <w:color w:val="auto"/>
                <w:kern w:val="0"/>
                <w:sz w:val="21"/>
                <w:szCs w:val="21"/>
                <w:highlight w:val="none"/>
                <w:u w:val="none"/>
              </w:rPr>
            </w:pPr>
            <w:r>
              <w:rPr>
                <w:rFonts w:hint="eastAsia"/>
                <w:color w:val="auto"/>
                <w:kern w:val="0"/>
                <w:sz w:val="21"/>
                <w:szCs w:val="21"/>
                <w:highlight w:val="none"/>
                <w:u w:val="none"/>
              </w:rPr>
              <w:t>/</w:t>
            </w:r>
          </w:p>
        </w:tc>
        <w:tc>
          <w:tcPr>
            <w:tcW w:w="1701" w:type="dxa"/>
            <w:vAlign w:val="center"/>
          </w:tcPr>
          <w:p w14:paraId="6AEB0048">
            <w:pPr>
              <w:jc w:val="center"/>
              <w:rPr>
                <w:color w:val="auto"/>
                <w:kern w:val="0"/>
                <w:sz w:val="21"/>
                <w:szCs w:val="21"/>
                <w:highlight w:val="none"/>
                <w:u w:val="none"/>
              </w:rPr>
            </w:pPr>
            <w:r>
              <w:rPr>
                <w:rFonts w:hint="eastAsia"/>
                <w:color w:val="auto"/>
                <w:kern w:val="0"/>
                <w:sz w:val="21"/>
                <w:szCs w:val="21"/>
                <w:highlight w:val="none"/>
                <w:u w:val="none"/>
              </w:rPr>
              <w:t>/</w:t>
            </w:r>
          </w:p>
        </w:tc>
        <w:tc>
          <w:tcPr>
            <w:tcW w:w="1559" w:type="dxa"/>
            <w:vAlign w:val="center"/>
          </w:tcPr>
          <w:p w14:paraId="60D38432">
            <w:pPr>
              <w:jc w:val="center"/>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27.3t/a</w:t>
            </w:r>
          </w:p>
        </w:tc>
        <w:tc>
          <w:tcPr>
            <w:tcW w:w="1761" w:type="dxa"/>
            <w:vAlign w:val="center"/>
          </w:tcPr>
          <w:p w14:paraId="283453D6">
            <w:pPr>
              <w:jc w:val="center"/>
              <w:rPr>
                <w:color w:val="auto"/>
                <w:kern w:val="0"/>
                <w:sz w:val="21"/>
                <w:szCs w:val="21"/>
                <w:highlight w:val="none"/>
                <w:u w:val="none"/>
              </w:rPr>
            </w:pPr>
            <w:r>
              <w:rPr>
                <w:rFonts w:hint="eastAsia"/>
                <w:color w:val="auto"/>
                <w:kern w:val="0"/>
                <w:sz w:val="21"/>
                <w:szCs w:val="21"/>
                <w:highlight w:val="none"/>
                <w:u w:val="none"/>
              </w:rPr>
              <w:t>/</w:t>
            </w:r>
          </w:p>
        </w:tc>
        <w:tc>
          <w:tcPr>
            <w:tcW w:w="1642" w:type="dxa"/>
            <w:vAlign w:val="center"/>
          </w:tcPr>
          <w:p w14:paraId="45ECC7E4">
            <w:pPr>
              <w:jc w:val="center"/>
              <w:rPr>
                <w:color w:val="auto"/>
                <w:kern w:val="0"/>
                <w:sz w:val="21"/>
                <w:szCs w:val="21"/>
                <w:highlight w:val="none"/>
                <w:u w:val="none"/>
              </w:rPr>
            </w:pPr>
            <w:r>
              <w:rPr>
                <w:rFonts w:hint="eastAsia" w:ascii="Times New Roman" w:hAnsi="Times New Roman" w:eastAsia="宋体" w:cs="Times New Roman"/>
                <w:color w:val="auto"/>
                <w:sz w:val="21"/>
                <w:szCs w:val="21"/>
                <w:highlight w:val="none"/>
                <w:u w:val="none"/>
                <w:lang w:val="en-US" w:eastAsia="zh-CN"/>
              </w:rPr>
              <w:t>27.3t/a</w:t>
            </w:r>
          </w:p>
        </w:tc>
        <w:tc>
          <w:tcPr>
            <w:tcW w:w="1143" w:type="dxa"/>
            <w:vAlign w:val="center"/>
          </w:tcPr>
          <w:p w14:paraId="4B262ECC">
            <w:pPr>
              <w:jc w:val="center"/>
              <w:rPr>
                <w:color w:val="auto"/>
                <w:kern w:val="0"/>
                <w:sz w:val="21"/>
                <w:szCs w:val="21"/>
                <w:highlight w:val="none"/>
                <w:u w:val="none"/>
              </w:rPr>
            </w:pPr>
            <w:r>
              <w:rPr>
                <w:color w:val="auto"/>
                <w:kern w:val="0"/>
                <w:sz w:val="21"/>
                <w:szCs w:val="21"/>
                <w:highlight w:val="none"/>
                <w:u w:val="none"/>
              </w:rPr>
              <w:t>/</w:t>
            </w:r>
          </w:p>
        </w:tc>
      </w:tr>
      <w:tr w14:paraId="337E1D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66" w:type="dxa"/>
            <w:vMerge w:val="continue"/>
            <w:vAlign w:val="center"/>
          </w:tcPr>
          <w:p w14:paraId="0D7D2C19">
            <w:pPr>
              <w:jc w:val="center"/>
              <w:rPr>
                <w:color w:val="auto"/>
                <w:kern w:val="0"/>
                <w:sz w:val="21"/>
                <w:szCs w:val="21"/>
                <w:highlight w:val="none"/>
                <w:u w:val="none"/>
              </w:rPr>
            </w:pPr>
          </w:p>
        </w:tc>
        <w:tc>
          <w:tcPr>
            <w:tcW w:w="1880" w:type="dxa"/>
            <w:vAlign w:val="center"/>
          </w:tcPr>
          <w:p w14:paraId="0FDACF3D">
            <w:pPr>
              <w:jc w:val="center"/>
              <w:rPr>
                <w:color w:val="auto"/>
                <w:kern w:val="0"/>
                <w:sz w:val="21"/>
                <w:szCs w:val="21"/>
                <w:highlight w:val="none"/>
                <w:u w:val="none"/>
              </w:rPr>
            </w:pPr>
            <w:r>
              <w:rPr>
                <w:rFonts w:hint="eastAsia" w:ascii="Times New Roman" w:hAnsi="Times New Roman" w:eastAsia="宋体" w:cs="Times New Roman"/>
                <w:color w:val="auto"/>
                <w:sz w:val="21"/>
                <w:szCs w:val="21"/>
                <w:highlight w:val="none"/>
                <w:u w:val="none"/>
              </w:rPr>
              <w:t>废包材</w:t>
            </w:r>
          </w:p>
        </w:tc>
        <w:tc>
          <w:tcPr>
            <w:tcW w:w="1460" w:type="dxa"/>
            <w:vAlign w:val="center"/>
          </w:tcPr>
          <w:p w14:paraId="670C0DA9">
            <w:pPr>
              <w:jc w:val="center"/>
              <w:rPr>
                <w:color w:val="auto"/>
                <w:kern w:val="0"/>
                <w:sz w:val="21"/>
                <w:szCs w:val="21"/>
                <w:highlight w:val="none"/>
                <w:u w:val="none"/>
              </w:rPr>
            </w:pPr>
            <w:r>
              <w:rPr>
                <w:color w:val="auto"/>
                <w:kern w:val="0"/>
                <w:sz w:val="21"/>
                <w:szCs w:val="21"/>
                <w:highlight w:val="none"/>
                <w:u w:val="none"/>
              </w:rPr>
              <w:t>/</w:t>
            </w:r>
          </w:p>
        </w:tc>
        <w:tc>
          <w:tcPr>
            <w:tcW w:w="1276" w:type="dxa"/>
            <w:vAlign w:val="center"/>
          </w:tcPr>
          <w:p w14:paraId="008D50BC">
            <w:pPr>
              <w:jc w:val="center"/>
              <w:rPr>
                <w:color w:val="auto"/>
                <w:kern w:val="0"/>
                <w:sz w:val="21"/>
                <w:szCs w:val="21"/>
                <w:highlight w:val="none"/>
                <w:u w:val="none"/>
              </w:rPr>
            </w:pPr>
            <w:r>
              <w:rPr>
                <w:rFonts w:hint="eastAsia"/>
                <w:color w:val="auto"/>
                <w:kern w:val="0"/>
                <w:sz w:val="21"/>
                <w:szCs w:val="21"/>
                <w:highlight w:val="none"/>
                <w:u w:val="none"/>
              </w:rPr>
              <w:t>/</w:t>
            </w:r>
          </w:p>
        </w:tc>
        <w:tc>
          <w:tcPr>
            <w:tcW w:w="1701" w:type="dxa"/>
            <w:vAlign w:val="center"/>
          </w:tcPr>
          <w:p w14:paraId="5F952F50">
            <w:pPr>
              <w:jc w:val="center"/>
              <w:rPr>
                <w:color w:val="auto"/>
                <w:kern w:val="0"/>
                <w:sz w:val="21"/>
                <w:szCs w:val="21"/>
                <w:highlight w:val="none"/>
                <w:u w:val="none"/>
              </w:rPr>
            </w:pPr>
            <w:r>
              <w:rPr>
                <w:rFonts w:hint="eastAsia"/>
                <w:color w:val="auto"/>
                <w:kern w:val="0"/>
                <w:sz w:val="21"/>
                <w:szCs w:val="21"/>
                <w:highlight w:val="none"/>
                <w:u w:val="none"/>
              </w:rPr>
              <w:t>/</w:t>
            </w:r>
          </w:p>
        </w:tc>
        <w:tc>
          <w:tcPr>
            <w:tcW w:w="1559" w:type="dxa"/>
            <w:vAlign w:val="center"/>
          </w:tcPr>
          <w:p w14:paraId="660A4648">
            <w:pPr>
              <w:jc w:val="center"/>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0.5t/a</w:t>
            </w:r>
          </w:p>
        </w:tc>
        <w:tc>
          <w:tcPr>
            <w:tcW w:w="1761" w:type="dxa"/>
            <w:vAlign w:val="center"/>
          </w:tcPr>
          <w:p w14:paraId="3FAD0125">
            <w:pPr>
              <w:jc w:val="center"/>
              <w:rPr>
                <w:color w:val="auto"/>
                <w:kern w:val="0"/>
                <w:sz w:val="21"/>
                <w:szCs w:val="21"/>
                <w:highlight w:val="none"/>
                <w:u w:val="none"/>
              </w:rPr>
            </w:pPr>
            <w:r>
              <w:rPr>
                <w:rFonts w:hint="eastAsia"/>
                <w:color w:val="auto"/>
                <w:kern w:val="0"/>
                <w:sz w:val="21"/>
                <w:szCs w:val="21"/>
                <w:highlight w:val="none"/>
                <w:u w:val="none"/>
              </w:rPr>
              <w:t>/</w:t>
            </w:r>
          </w:p>
        </w:tc>
        <w:tc>
          <w:tcPr>
            <w:tcW w:w="1642" w:type="dxa"/>
            <w:vAlign w:val="center"/>
          </w:tcPr>
          <w:p w14:paraId="684423EF">
            <w:pPr>
              <w:jc w:val="center"/>
              <w:rPr>
                <w:color w:val="auto"/>
                <w:kern w:val="0"/>
                <w:sz w:val="21"/>
                <w:szCs w:val="21"/>
                <w:highlight w:val="none"/>
                <w:u w:val="none"/>
              </w:rPr>
            </w:pPr>
            <w:r>
              <w:rPr>
                <w:rFonts w:hint="eastAsia" w:ascii="Times New Roman" w:hAnsi="Times New Roman" w:eastAsia="宋体" w:cs="Times New Roman"/>
                <w:color w:val="auto"/>
                <w:sz w:val="21"/>
                <w:szCs w:val="21"/>
                <w:highlight w:val="none"/>
                <w:u w:val="none"/>
                <w:lang w:val="en-US" w:eastAsia="zh-CN"/>
              </w:rPr>
              <w:t>0.5t/a</w:t>
            </w:r>
          </w:p>
        </w:tc>
        <w:tc>
          <w:tcPr>
            <w:tcW w:w="1143" w:type="dxa"/>
            <w:vAlign w:val="center"/>
          </w:tcPr>
          <w:p w14:paraId="2F0CB0D4">
            <w:pPr>
              <w:jc w:val="center"/>
              <w:rPr>
                <w:color w:val="auto"/>
                <w:kern w:val="0"/>
                <w:sz w:val="21"/>
                <w:szCs w:val="21"/>
                <w:highlight w:val="none"/>
                <w:u w:val="none"/>
              </w:rPr>
            </w:pPr>
            <w:r>
              <w:rPr>
                <w:color w:val="auto"/>
                <w:kern w:val="0"/>
                <w:sz w:val="21"/>
                <w:szCs w:val="21"/>
                <w:highlight w:val="none"/>
                <w:u w:val="none"/>
              </w:rPr>
              <w:t>/</w:t>
            </w:r>
          </w:p>
        </w:tc>
      </w:tr>
      <w:tr w14:paraId="68A63A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66" w:type="dxa"/>
            <w:vMerge w:val="continue"/>
            <w:vAlign w:val="center"/>
          </w:tcPr>
          <w:p w14:paraId="13FE7EA4">
            <w:pPr>
              <w:jc w:val="center"/>
              <w:rPr>
                <w:color w:val="auto"/>
                <w:kern w:val="0"/>
                <w:sz w:val="21"/>
                <w:szCs w:val="21"/>
                <w:highlight w:val="none"/>
                <w:u w:val="none"/>
              </w:rPr>
            </w:pPr>
          </w:p>
        </w:tc>
        <w:tc>
          <w:tcPr>
            <w:tcW w:w="1880" w:type="dxa"/>
            <w:vAlign w:val="center"/>
          </w:tcPr>
          <w:p w14:paraId="1F9B0AD8">
            <w:pPr>
              <w:jc w:val="center"/>
              <w:rPr>
                <w:bCs/>
                <w:color w:val="auto"/>
                <w:sz w:val="21"/>
                <w:szCs w:val="21"/>
                <w:highlight w:val="none"/>
                <w:u w:val="none"/>
              </w:rPr>
            </w:pPr>
            <w:r>
              <w:rPr>
                <w:rFonts w:hint="eastAsia" w:ascii="Times New Roman" w:hAnsi="Times New Roman" w:eastAsia="宋体" w:cs="Times New Roman"/>
                <w:color w:val="auto"/>
                <w:sz w:val="21"/>
                <w:szCs w:val="21"/>
                <w:highlight w:val="none"/>
                <w:u w:val="none"/>
              </w:rPr>
              <w:t>污水处理站污泥</w:t>
            </w:r>
          </w:p>
        </w:tc>
        <w:tc>
          <w:tcPr>
            <w:tcW w:w="1460" w:type="dxa"/>
            <w:vAlign w:val="center"/>
          </w:tcPr>
          <w:p w14:paraId="6450B403">
            <w:pPr>
              <w:jc w:val="center"/>
              <w:rPr>
                <w:color w:val="auto"/>
                <w:kern w:val="0"/>
                <w:sz w:val="21"/>
                <w:szCs w:val="21"/>
                <w:highlight w:val="none"/>
                <w:u w:val="none"/>
              </w:rPr>
            </w:pPr>
            <w:r>
              <w:rPr>
                <w:color w:val="auto"/>
                <w:kern w:val="0"/>
                <w:sz w:val="21"/>
                <w:szCs w:val="21"/>
                <w:highlight w:val="none"/>
                <w:u w:val="none"/>
              </w:rPr>
              <w:t>/</w:t>
            </w:r>
          </w:p>
        </w:tc>
        <w:tc>
          <w:tcPr>
            <w:tcW w:w="1276" w:type="dxa"/>
            <w:vAlign w:val="center"/>
          </w:tcPr>
          <w:p w14:paraId="43E857EB">
            <w:pPr>
              <w:jc w:val="center"/>
              <w:rPr>
                <w:color w:val="auto"/>
                <w:kern w:val="0"/>
                <w:sz w:val="21"/>
                <w:szCs w:val="21"/>
                <w:highlight w:val="none"/>
                <w:u w:val="none"/>
              </w:rPr>
            </w:pPr>
            <w:r>
              <w:rPr>
                <w:rFonts w:hint="eastAsia"/>
                <w:color w:val="auto"/>
                <w:kern w:val="0"/>
                <w:sz w:val="21"/>
                <w:szCs w:val="21"/>
                <w:highlight w:val="none"/>
                <w:u w:val="none"/>
              </w:rPr>
              <w:t>/</w:t>
            </w:r>
          </w:p>
        </w:tc>
        <w:tc>
          <w:tcPr>
            <w:tcW w:w="1701" w:type="dxa"/>
            <w:vAlign w:val="center"/>
          </w:tcPr>
          <w:p w14:paraId="1635B672">
            <w:pPr>
              <w:jc w:val="center"/>
              <w:rPr>
                <w:color w:val="auto"/>
                <w:kern w:val="0"/>
                <w:sz w:val="21"/>
                <w:szCs w:val="21"/>
                <w:highlight w:val="none"/>
                <w:u w:val="none"/>
              </w:rPr>
            </w:pPr>
            <w:r>
              <w:rPr>
                <w:rFonts w:hint="eastAsia"/>
                <w:color w:val="auto"/>
                <w:kern w:val="0"/>
                <w:sz w:val="21"/>
                <w:szCs w:val="21"/>
                <w:highlight w:val="none"/>
                <w:u w:val="none"/>
              </w:rPr>
              <w:t>/</w:t>
            </w:r>
          </w:p>
        </w:tc>
        <w:tc>
          <w:tcPr>
            <w:tcW w:w="1559" w:type="dxa"/>
            <w:vAlign w:val="center"/>
          </w:tcPr>
          <w:p w14:paraId="7D70A7F7">
            <w:pPr>
              <w:jc w:val="center"/>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0.3t/a</w:t>
            </w:r>
          </w:p>
        </w:tc>
        <w:tc>
          <w:tcPr>
            <w:tcW w:w="1761" w:type="dxa"/>
            <w:vAlign w:val="center"/>
          </w:tcPr>
          <w:p w14:paraId="7CAB279C">
            <w:pPr>
              <w:jc w:val="center"/>
              <w:rPr>
                <w:color w:val="auto"/>
                <w:kern w:val="0"/>
                <w:sz w:val="21"/>
                <w:szCs w:val="21"/>
                <w:highlight w:val="none"/>
                <w:u w:val="none"/>
              </w:rPr>
            </w:pPr>
            <w:r>
              <w:rPr>
                <w:rFonts w:hint="eastAsia"/>
                <w:color w:val="auto"/>
                <w:kern w:val="0"/>
                <w:sz w:val="21"/>
                <w:szCs w:val="21"/>
                <w:highlight w:val="none"/>
                <w:u w:val="none"/>
              </w:rPr>
              <w:t>/</w:t>
            </w:r>
          </w:p>
        </w:tc>
        <w:tc>
          <w:tcPr>
            <w:tcW w:w="1642" w:type="dxa"/>
            <w:vAlign w:val="center"/>
          </w:tcPr>
          <w:p w14:paraId="6F9ED9C4">
            <w:pPr>
              <w:jc w:val="center"/>
              <w:rPr>
                <w:color w:val="auto"/>
                <w:sz w:val="21"/>
                <w:szCs w:val="21"/>
                <w:highlight w:val="none"/>
                <w:u w:val="none"/>
              </w:rPr>
            </w:pPr>
            <w:r>
              <w:rPr>
                <w:rFonts w:hint="eastAsia" w:ascii="Times New Roman" w:hAnsi="Times New Roman" w:eastAsia="宋体" w:cs="Times New Roman"/>
                <w:color w:val="auto"/>
                <w:sz w:val="21"/>
                <w:szCs w:val="21"/>
                <w:highlight w:val="none"/>
                <w:u w:val="none"/>
                <w:lang w:val="en-US" w:eastAsia="zh-CN"/>
              </w:rPr>
              <w:t>0.3t/a</w:t>
            </w:r>
          </w:p>
        </w:tc>
        <w:tc>
          <w:tcPr>
            <w:tcW w:w="1143" w:type="dxa"/>
            <w:vAlign w:val="center"/>
          </w:tcPr>
          <w:p w14:paraId="23E7945D">
            <w:pPr>
              <w:jc w:val="center"/>
              <w:rPr>
                <w:color w:val="auto"/>
                <w:kern w:val="0"/>
                <w:sz w:val="21"/>
                <w:szCs w:val="21"/>
                <w:highlight w:val="none"/>
                <w:u w:val="none"/>
              </w:rPr>
            </w:pPr>
            <w:r>
              <w:rPr>
                <w:rFonts w:hint="eastAsia"/>
                <w:color w:val="auto"/>
                <w:kern w:val="0"/>
                <w:sz w:val="21"/>
                <w:szCs w:val="21"/>
                <w:highlight w:val="none"/>
                <w:u w:val="none"/>
              </w:rPr>
              <w:t>/</w:t>
            </w:r>
          </w:p>
        </w:tc>
      </w:tr>
      <w:tr w14:paraId="382178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66" w:type="dxa"/>
            <w:vMerge w:val="continue"/>
            <w:vAlign w:val="center"/>
          </w:tcPr>
          <w:p w14:paraId="66046030">
            <w:pPr>
              <w:jc w:val="center"/>
              <w:rPr>
                <w:color w:val="auto"/>
                <w:kern w:val="0"/>
                <w:sz w:val="21"/>
                <w:szCs w:val="21"/>
                <w:highlight w:val="none"/>
                <w:u w:val="none"/>
              </w:rPr>
            </w:pPr>
          </w:p>
        </w:tc>
        <w:tc>
          <w:tcPr>
            <w:tcW w:w="1880" w:type="dxa"/>
            <w:vAlign w:val="center"/>
          </w:tcPr>
          <w:p w14:paraId="1B568DAC">
            <w:pPr>
              <w:jc w:val="center"/>
              <w:rPr>
                <w:rFonts w:hint="eastAsia"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纯水制备过程产生的废活性炭和废渗透膜</w:t>
            </w:r>
          </w:p>
        </w:tc>
        <w:tc>
          <w:tcPr>
            <w:tcW w:w="1460" w:type="dxa"/>
            <w:vAlign w:val="center"/>
          </w:tcPr>
          <w:p w14:paraId="40B32712">
            <w:pPr>
              <w:jc w:val="center"/>
              <w:rPr>
                <w:color w:val="auto"/>
                <w:kern w:val="0"/>
                <w:sz w:val="21"/>
                <w:szCs w:val="21"/>
                <w:highlight w:val="none"/>
                <w:u w:val="none"/>
              </w:rPr>
            </w:pPr>
            <w:r>
              <w:rPr>
                <w:color w:val="auto"/>
                <w:kern w:val="0"/>
                <w:sz w:val="21"/>
                <w:szCs w:val="21"/>
                <w:highlight w:val="none"/>
                <w:u w:val="none"/>
              </w:rPr>
              <w:t>/</w:t>
            </w:r>
          </w:p>
        </w:tc>
        <w:tc>
          <w:tcPr>
            <w:tcW w:w="1276" w:type="dxa"/>
            <w:vAlign w:val="center"/>
          </w:tcPr>
          <w:p w14:paraId="2BE2B312">
            <w:pPr>
              <w:jc w:val="center"/>
              <w:rPr>
                <w:rFonts w:hint="eastAsia"/>
                <w:color w:val="auto"/>
                <w:kern w:val="0"/>
                <w:sz w:val="21"/>
                <w:szCs w:val="21"/>
                <w:highlight w:val="none"/>
                <w:u w:val="none"/>
              </w:rPr>
            </w:pPr>
            <w:r>
              <w:rPr>
                <w:color w:val="auto"/>
                <w:kern w:val="0"/>
                <w:sz w:val="21"/>
                <w:szCs w:val="21"/>
                <w:highlight w:val="none"/>
                <w:u w:val="none"/>
              </w:rPr>
              <w:t>/</w:t>
            </w:r>
          </w:p>
        </w:tc>
        <w:tc>
          <w:tcPr>
            <w:tcW w:w="1701" w:type="dxa"/>
            <w:vAlign w:val="center"/>
          </w:tcPr>
          <w:p w14:paraId="798579EC">
            <w:pPr>
              <w:jc w:val="center"/>
              <w:rPr>
                <w:rFonts w:hint="eastAsia"/>
                <w:color w:val="auto"/>
                <w:kern w:val="0"/>
                <w:sz w:val="21"/>
                <w:szCs w:val="21"/>
                <w:highlight w:val="none"/>
                <w:u w:val="none"/>
              </w:rPr>
            </w:pPr>
            <w:r>
              <w:rPr>
                <w:color w:val="auto"/>
                <w:kern w:val="0"/>
                <w:sz w:val="21"/>
                <w:szCs w:val="21"/>
                <w:highlight w:val="none"/>
                <w:u w:val="none"/>
              </w:rPr>
              <w:t>/</w:t>
            </w:r>
          </w:p>
        </w:tc>
        <w:tc>
          <w:tcPr>
            <w:tcW w:w="1559" w:type="dxa"/>
            <w:vAlign w:val="center"/>
          </w:tcPr>
          <w:p w14:paraId="27F05CC5">
            <w:pPr>
              <w:jc w:val="center"/>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0.05t/a</w:t>
            </w:r>
          </w:p>
        </w:tc>
        <w:tc>
          <w:tcPr>
            <w:tcW w:w="1761" w:type="dxa"/>
            <w:vAlign w:val="center"/>
          </w:tcPr>
          <w:p w14:paraId="35C05590">
            <w:pPr>
              <w:jc w:val="center"/>
              <w:rPr>
                <w:rFonts w:hint="eastAsia"/>
                <w:color w:val="auto"/>
                <w:kern w:val="0"/>
                <w:sz w:val="21"/>
                <w:szCs w:val="21"/>
                <w:highlight w:val="none"/>
                <w:u w:val="none"/>
              </w:rPr>
            </w:pPr>
            <w:r>
              <w:rPr>
                <w:color w:val="auto"/>
                <w:kern w:val="0"/>
                <w:sz w:val="21"/>
                <w:szCs w:val="21"/>
                <w:highlight w:val="none"/>
                <w:u w:val="none"/>
              </w:rPr>
              <w:t>/</w:t>
            </w:r>
          </w:p>
        </w:tc>
        <w:tc>
          <w:tcPr>
            <w:tcW w:w="1642" w:type="dxa"/>
            <w:vAlign w:val="center"/>
          </w:tcPr>
          <w:p w14:paraId="76E67129">
            <w:pPr>
              <w:jc w:val="center"/>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0.05t/a</w:t>
            </w:r>
          </w:p>
        </w:tc>
        <w:tc>
          <w:tcPr>
            <w:tcW w:w="1143" w:type="dxa"/>
            <w:vAlign w:val="center"/>
          </w:tcPr>
          <w:p w14:paraId="48E1C46C">
            <w:pPr>
              <w:jc w:val="center"/>
              <w:rPr>
                <w:rFonts w:hint="eastAsia"/>
                <w:color w:val="auto"/>
                <w:kern w:val="0"/>
                <w:sz w:val="21"/>
                <w:szCs w:val="21"/>
                <w:highlight w:val="none"/>
                <w:u w:val="none"/>
              </w:rPr>
            </w:pPr>
            <w:r>
              <w:rPr>
                <w:color w:val="auto"/>
                <w:kern w:val="0"/>
                <w:sz w:val="21"/>
                <w:szCs w:val="21"/>
                <w:highlight w:val="none"/>
                <w:u w:val="none"/>
              </w:rPr>
              <w:t>/</w:t>
            </w:r>
          </w:p>
        </w:tc>
      </w:tr>
      <w:tr w14:paraId="50D065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66" w:type="dxa"/>
            <w:vMerge w:val="continue"/>
            <w:vAlign w:val="center"/>
          </w:tcPr>
          <w:p w14:paraId="59EF003D">
            <w:pPr>
              <w:jc w:val="center"/>
              <w:rPr>
                <w:color w:val="auto"/>
                <w:kern w:val="0"/>
                <w:sz w:val="21"/>
                <w:szCs w:val="21"/>
                <w:highlight w:val="none"/>
                <w:u w:val="none"/>
              </w:rPr>
            </w:pPr>
          </w:p>
        </w:tc>
        <w:tc>
          <w:tcPr>
            <w:tcW w:w="1880" w:type="dxa"/>
            <w:vAlign w:val="center"/>
          </w:tcPr>
          <w:p w14:paraId="76072CF8">
            <w:pPr>
              <w:jc w:val="center"/>
              <w:rPr>
                <w:rFonts w:hint="eastAsia"/>
                <w:bCs/>
                <w:color w:val="auto"/>
                <w:sz w:val="21"/>
                <w:szCs w:val="21"/>
                <w:highlight w:val="none"/>
                <w:u w:val="none"/>
              </w:rPr>
            </w:pPr>
            <w:r>
              <w:rPr>
                <w:rFonts w:hint="eastAsia" w:ascii="Times New Roman" w:hAnsi="Times New Roman" w:eastAsia="宋体" w:cs="Times New Roman"/>
                <w:color w:val="auto"/>
                <w:sz w:val="21"/>
                <w:szCs w:val="21"/>
                <w:highlight w:val="none"/>
                <w:u w:val="none"/>
              </w:rPr>
              <w:t>生活垃圾</w:t>
            </w:r>
          </w:p>
        </w:tc>
        <w:tc>
          <w:tcPr>
            <w:tcW w:w="1460" w:type="dxa"/>
            <w:vAlign w:val="center"/>
          </w:tcPr>
          <w:p w14:paraId="64D63B45">
            <w:pPr>
              <w:jc w:val="center"/>
              <w:rPr>
                <w:color w:val="auto"/>
                <w:kern w:val="0"/>
                <w:sz w:val="21"/>
                <w:szCs w:val="21"/>
                <w:highlight w:val="none"/>
                <w:u w:val="none"/>
              </w:rPr>
            </w:pPr>
            <w:r>
              <w:rPr>
                <w:color w:val="auto"/>
                <w:kern w:val="0"/>
                <w:sz w:val="21"/>
                <w:szCs w:val="21"/>
                <w:highlight w:val="none"/>
                <w:u w:val="none"/>
              </w:rPr>
              <w:t>/</w:t>
            </w:r>
          </w:p>
        </w:tc>
        <w:tc>
          <w:tcPr>
            <w:tcW w:w="1276" w:type="dxa"/>
            <w:vAlign w:val="center"/>
          </w:tcPr>
          <w:p w14:paraId="53E33A32">
            <w:pPr>
              <w:jc w:val="center"/>
              <w:rPr>
                <w:rFonts w:hint="eastAsia"/>
                <w:color w:val="auto"/>
                <w:kern w:val="0"/>
                <w:sz w:val="21"/>
                <w:szCs w:val="21"/>
                <w:highlight w:val="none"/>
                <w:u w:val="none"/>
              </w:rPr>
            </w:pPr>
            <w:r>
              <w:rPr>
                <w:color w:val="auto"/>
                <w:kern w:val="0"/>
                <w:sz w:val="21"/>
                <w:szCs w:val="21"/>
                <w:highlight w:val="none"/>
                <w:u w:val="none"/>
              </w:rPr>
              <w:t>/</w:t>
            </w:r>
          </w:p>
        </w:tc>
        <w:tc>
          <w:tcPr>
            <w:tcW w:w="1701" w:type="dxa"/>
            <w:vAlign w:val="center"/>
          </w:tcPr>
          <w:p w14:paraId="4F34DF68">
            <w:pPr>
              <w:jc w:val="center"/>
              <w:rPr>
                <w:rFonts w:hint="eastAsia"/>
                <w:color w:val="auto"/>
                <w:kern w:val="0"/>
                <w:sz w:val="21"/>
                <w:szCs w:val="21"/>
                <w:highlight w:val="none"/>
                <w:u w:val="none"/>
              </w:rPr>
            </w:pPr>
            <w:r>
              <w:rPr>
                <w:color w:val="auto"/>
                <w:kern w:val="0"/>
                <w:sz w:val="21"/>
                <w:szCs w:val="21"/>
                <w:highlight w:val="none"/>
                <w:u w:val="none"/>
              </w:rPr>
              <w:t>/</w:t>
            </w:r>
          </w:p>
        </w:tc>
        <w:tc>
          <w:tcPr>
            <w:tcW w:w="1559" w:type="dxa"/>
            <w:vAlign w:val="center"/>
          </w:tcPr>
          <w:p w14:paraId="6784F947">
            <w:pPr>
              <w:jc w:val="center"/>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7.5t/a</w:t>
            </w:r>
          </w:p>
        </w:tc>
        <w:tc>
          <w:tcPr>
            <w:tcW w:w="1761" w:type="dxa"/>
            <w:vAlign w:val="center"/>
          </w:tcPr>
          <w:p w14:paraId="00E86A99">
            <w:pPr>
              <w:jc w:val="center"/>
              <w:rPr>
                <w:rFonts w:hint="eastAsia"/>
                <w:color w:val="auto"/>
                <w:kern w:val="0"/>
                <w:sz w:val="21"/>
                <w:szCs w:val="21"/>
                <w:highlight w:val="none"/>
                <w:u w:val="none"/>
              </w:rPr>
            </w:pPr>
            <w:r>
              <w:rPr>
                <w:color w:val="auto"/>
                <w:kern w:val="0"/>
                <w:sz w:val="21"/>
                <w:szCs w:val="21"/>
                <w:highlight w:val="none"/>
                <w:u w:val="none"/>
              </w:rPr>
              <w:t>/</w:t>
            </w:r>
          </w:p>
        </w:tc>
        <w:tc>
          <w:tcPr>
            <w:tcW w:w="1642" w:type="dxa"/>
            <w:vAlign w:val="center"/>
          </w:tcPr>
          <w:p w14:paraId="5AA359C1">
            <w:pPr>
              <w:jc w:val="center"/>
              <w:rPr>
                <w:rFonts w:hint="eastAsia"/>
                <w:color w:val="auto"/>
                <w:sz w:val="21"/>
                <w:szCs w:val="21"/>
                <w:highlight w:val="none"/>
                <w:u w:val="none"/>
              </w:rPr>
            </w:pPr>
            <w:r>
              <w:rPr>
                <w:rFonts w:hint="eastAsia" w:ascii="Times New Roman" w:hAnsi="Times New Roman" w:eastAsia="宋体" w:cs="Times New Roman"/>
                <w:color w:val="auto"/>
                <w:sz w:val="21"/>
                <w:szCs w:val="21"/>
                <w:highlight w:val="none"/>
                <w:u w:val="none"/>
                <w:lang w:val="en-US" w:eastAsia="zh-CN"/>
              </w:rPr>
              <w:t>7.5t/a</w:t>
            </w:r>
          </w:p>
        </w:tc>
        <w:tc>
          <w:tcPr>
            <w:tcW w:w="1143" w:type="dxa"/>
            <w:vAlign w:val="center"/>
          </w:tcPr>
          <w:p w14:paraId="606CB667">
            <w:pPr>
              <w:jc w:val="center"/>
              <w:rPr>
                <w:rFonts w:hint="eastAsia"/>
                <w:color w:val="auto"/>
                <w:kern w:val="0"/>
                <w:sz w:val="21"/>
                <w:szCs w:val="21"/>
                <w:highlight w:val="none"/>
                <w:u w:val="none"/>
              </w:rPr>
            </w:pPr>
            <w:r>
              <w:rPr>
                <w:color w:val="auto"/>
                <w:kern w:val="0"/>
                <w:sz w:val="21"/>
                <w:szCs w:val="21"/>
                <w:highlight w:val="none"/>
                <w:u w:val="none"/>
              </w:rPr>
              <w:t>/</w:t>
            </w:r>
          </w:p>
        </w:tc>
      </w:tr>
      <w:tr w14:paraId="6146B9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66" w:type="dxa"/>
            <w:vAlign w:val="center"/>
          </w:tcPr>
          <w:p w14:paraId="1628242C">
            <w:pPr>
              <w:jc w:val="center"/>
              <w:rPr>
                <w:color w:val="auto"/>
                <w:kern w:val="0"/>
                <w:sz w:val="21"/>
                <w:szCs w:val="21"/>
                <w:highlight w:val="none"/>
                <w:u w:val="none"/>
              </w:rPr>
            </w:pPr>
            <w:r>
              <w:rPr>
                <w:rFonts w:hint="eastAsia"/>
                <w:color w:val="auto"/>
                <w:kern w:val="0"/>
                <w:sz w:val="21"/>
                <w:szCs w:val="21"/>
                <w:highlight w:val="none"/>
                <w:u w:val="none"/>
              </w:rPr>
              <w:t>危险废物</w:t>
            </w:r>
          </w:p>
        </w:tc>
        <w:tc>
          <w:tcPr>
            <w:tcW w:w="1880" w:type="dxa"/>
            <w:vAlign w:val="center"/>
          </w:tcPr>
          <w:p w14:paraId="73011406">
            <w:pPr>
              <w:jc w:val="center"/>
              <w:rPr>
                <w:color w:val="auto"/>
                <w:kern w:val="0"/>
                <w:sz w:val="21"/>
                <w:szCs w:val="21"/>
                <w:highlight w:val="none"/>
                <w:u w:val="none"/>
              </w:rPr>
            </w:pPr>
            <w:r>
              <w:rPr>
                <w:rFonts w:hint="eastAsia" w:ascii="Times New Roman" w:hAnsi="Times New Roman" w:eastAsia="宋体" w:cs="Times New Roman"/>
                <w:color w:val="auto"/>
                <w:sz w:val="21"/>
                <w:szCs w:val="21"/>
                <w:highlight w:val="none"/>
                <w:u w:val="none"/>
              </w:rPr>
              <w:t>废润滑油</w:t>
            </w:r>
          </w:p>
        </w:tc>
        <w:tc>
          <w:tcPr>
            <w:tcW w:w="1460" w:type="dxa"/>
            <w:vAlign w:val="center"/>
          </w:tcPr>
          <w:p w14:paraId="57B90BF6">
            <w:pPr>
              <w:jc w:val="center"/>
              <w:rPr>
                <w:color w:val="auto"/>
                <w:kern w:val="0"/>
                <w:sz w:val="21"/>
                <w:szCs w:val="21"/>
                <w:highlight w:val="none"/>
                <w:u w:val="none"/>
              </w:rPr>
            </w:pPr>
            <w:r>
              <w:rPr>
                <w:color w:val="auto"/>
                <w:kern w:val="0"/>
                <w:sz w:val="21"/>
                <w:szCs w:val="21"/>
                <w:highlight w:val="none"/>
                <w:u w:val="none"/>
              </w:rPr>
              <w:t>/</w:t>
            </w:r>
          </w:p>
        </w:tc>
        <w:tc>
          <w:tcPr>
            <w:tcW w:w="1276" w:type="dxa"/>
            <w:vAlign w:val="center"/>
          </w:tcPr>
          <w:p w14:paraId="14CF0348">
            <w:pPr>
              <w:jc w:val="center"/>
              <w:rPr>
                <w:color w:val="auto"/>
                <w:kern w:val="0"/>
                <w:sz w:val="21"/>
                <w:szCs w:val="21"/>
                <w:highlight w:val="none"/>
                <w:u w:val="none"/>
              </w:rPr>
            </w:pPr>
            <w:r>
              <w:rPr>
                <w:rFonts w:hint="eastAsia"/>
                <w:color w:val="auto"/>
                <w:kern w:val="0"/>
                <w:sz w:val="21"/>
                <w:szCs w:val="21"/>
                <w:highlight w:val="none"/>
                <w:u w:val="none"/>
              </w:rPr>
              <w:t>/</w:t>
            </w:r>
          </w:p>
        </w:tc>
        <w:tc>
          <w:tcPr>
            <w:tcW w:w="1701" w:type="dxa"/>
            <w:vAlign w:val="center"/>
          </w:tcPr>
          <w:p w14:paraId="2DE0D35E">
            <w:pPr>
              <w:jc w:val="center"/>
              <w:rPr>
                <w:color w:val="auto"/>
                <w:kern w:val="0"/>
                <w:sz w:val="21"/>
                <w:szCs w:val="21"/>
                <w:highlight w:val="none"/>
                <w:u w:val="none"/>
              </w:rPr>
            </w:pPr>
            <w:r>
              <w:rPr>
                <w:color w:val="auto"/>
                <w:kern w:val="0"/>
                <w:sz w:val="21"/>
                <w:szCs w:val="21"/>
                <w:highlight w:val="none"/>
                <w:u w:val="none"/>
              </w:rPr>
              <w:t>/</w:t>
            </w:r>
          </w:p>
        </w:tc>
        <w:tc>
          <w:tcPr>
            <w:tcW w:w="1559" w:type="dxa"/>
            <w:vAlign w:val="center"/>
          </w:tcPr>
          <w:p w14:paraId="474179DE">
            <w:pPr>
              <w:jc w:val="center"/>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0.001t/a</w:t>
            </w:r>
          </w:p>
        </w:tc>
        <w:tc>
          <w:tcPr>
            <w:tcW w:w="1761" w:type="dxa"/>
            <w:vAlign w:val="center"/>
          </w:tcPr>
          <w:p w14:paraId="432D5BA2">
            <w:pPr>
              <w:jc w:val="center"/>
              <w:rPr>
                <w:color w:val="auto"/>
                <w:kern w:val="0"/>
                <w:sz w:val="21"/>
                <w:szCs w:val="21"/>
                <w:highlight w:val="none"/>
                <w:u w:val="none"/>
              </w:rPr>
            </w:pPr>
            <w:r>
              <w:rPr>
                <w:rFonts w:hint="eastAsia"/>
                <w:color w:val="auto"/>
                <w:kern w:val="0"/>
                <w:sz w:val="21"/>
                <w:szCs w:val="21"/>
                <w:highlight w:val="none"/>
                <w:u w:val="none"/>
              </w:rPr>
              <w:t>/</w:t>
            </w:r>
          </w:p>
        </w:tc>
        <w:tc>
          <w:tcPr>
            <w:tcW w:w="1642" w:type="dxa"/>
            <w:vAlign w:val="center"/>
          </w:tcPr>
          <w:p w14:paraId="19B9D404">
            <w:pPr>
              <w:jc w:val="center"/>
              <w:rPr>
                <w:color w:val="auto"/>
                <w:kern w:val="0"/>
                <w:sz w:val="21"/>
                <w:szCs w:val="21"/>
                <w:highlight w:val="none"/>
                <w:u w:val="none"/>
              </w:rPr>
            </w:pPr>
            <w:r>
              <w:rPr>
                <w:rFonts w:hint="eastAsia" w:ascii="Times New Roman" w:hAnsi="Times New Roman" w:eastAsia="宋体" w:cs="Times New Roman"/>
                <w:color w:val="auto"/>
                <w:sz w:val="21"/>
                <w:szCs w:val="21"/>
                <w:highlight w:val="none"/>
                <w:u w:val="none"/>
                <w:lang w:val="en-US" w:eastAsia="zh-CN"/>
              </w:rPr>
              <w:t>0.001t/a</w:t>
            </w:r>
          </w:p>
        </w:tc>
        <w:tc>
          <w:tcPr>
            <w:tcW w:w="1143" w:type="dxa"/>
            <w:vAlign w:val="center"/>
          </w:tcPr>
          <w:p w14:paraId="04BE8818">
            <w:pPr>
              <w:jc w:val="center"/>
              <w:rPr>
                <w:color w:val="auto"/>
                <w:kern w:val="0"/>
                <w:sz w:val="21"/>
                <w:szCs w:val="21"/>
                <w:highlight w:val="none"/>
                <w:u w:val="none"/>
              </w:rPr>
            </w:pPr>
            <w:r>
              <w:rPr>
                <w:color w:val="auto"/>
                <w:kern w:val="0"/>
                <w:sz w:val="21"/>
                <w:szCs w:val="21"/>
                <w:highlight w:val="none"/>
                <w:u w:val="none"/>
              </w:rPr>
              <w:t>/</w:t>
            </w:r>
          </w:p>
        </w:tc>
      </w:tr>
    </w:tbl>
    <w:p w14:paraId="1E549882">
      <w:pPr>
        <w:rPr>
          <w:color w:val="auto"/>
          <w:highlight w:val="none"/>
          <w:u w:val="none"/>
        </w:rPr>
      </w:pPr>
      <w:bookmarkStart w:id="12" w:name="_Toc22696_WPSOffice_Level1"/>
      <w:r>
        <w:rPr>
          <w:color w:val="auto"/>
          <w:highlight w:val="none"/>
          <w:u w:val="none"/>
        </w:rPr>
        <w:t>注：</w:t>
      </w:r>
      <w:r>
        <w:rPr>
          <w:color w:val="auto"/>
          <w:highlight w:val="none"/>
          <w:u w:val="none"/>
        </w:rPr>
        <w:fldChar w:fldCharType="begin"/>
      </w:r>
      <w:r>
        <w:rPr>
          <w:color w:val="auto"/>
          <w:highlight w:val="none"/>
          <w:u w:val="none"/>
        </w:rPr>
        <w:instrText xml:space="preserve"> = 6 \* GB3 \*</w:instrText>
      </w:r>
      <w:bookmarkEnd w:id="12"/>
      <w:r>
        <w:rPr>
          <w:color w:val="auto"/>
          <w:highlight w:val="none"/>
          <w:u w:val="none"/>
        </w:rPr>
        <w:instrText xml:space="preserve"> MERGEFORMAT </w:instrText>
      </w:r>
      <w:r>
        <w:rPr>
          <w:color w:val="auto"/>
          <w:highlight w:val="none"/>
          <w:u w:val="none"/>
        </w:rPr>
        <w:fldChar w:fldCharType="separate"/>
      </w:r>
      <w:r>
        <w:rPr>
          <w:color w:val="auto"/>
          <w:highlight w:val="none"/>
          <w:u w:val="none"/>
        </w:rPr>
        <w:t>⑥</w:t>
      </w:r>
      <w:r>
        <w:rPr>
          <w:color w:val="auto"/>
          <w:highlight w:val="none"/>
          <w:u w:val="none"/>
        </w:rPr>
        <w:fldChar w:fldCharType="end"/>
      </w:r>
      <w:r>
        <w:rPr>
          <w:color w:val="auto"/>
          <w:highlight w:val="none"/>
          <w:u w:val="none"/>
        </w:rPr>
        <w:t>=</w:t>
      </w:r>
      <w:r>
        <w:rPr>
          <w:color w:val="auto"/>
          <w:highlight w:val="none"/>
          <w:u w:val="none"/>
        </w:rPr>
        <w:fldChar w:fldCharType="begin"/>
      </w:r>
      <w:r>
        <w:rPr>
          <w:color w:val="auto"/>
          <w:highlight w:val="none"/>
          <w:u w:val="none"/>
        </w:rPr>
        <w:instrText xml:space="preserve"> = 1 \* GB3 \* MERGEFORMAT </w:instrText>
      </w:r>
      <w:r>
        <w:rPr>
          <w:color w:val="auto"/>
          <w:highlight w:val="none"/>
          <w:u w:val="none"/>
        </w:rPr>
        <w:fldChar w:fldCharType="separate"/>
      </w:r>
      <w:r>
        <w:rPr>
          <w:color w:val="auto"/>
          <w:highlight w:val="none"/>
          <w:u w:val="none"/>
        </w:rPr>
        <w:t>①</w:t>
      </w:r>
      <w:r>
        <w:rPr>
          <w:color w:val="auto"/>
          <w:highlight w:val="none"/>
          <w:u w:val="none"/>
        </w:rPr>
        <w:fldChar w:fldCharType="end"/>
      </w:r>
      <w:r>
        <w:rPr>
          <w:color w:val="auto"/>
          <w:highlight w:val="none"/>
          <w:u w:val="none"/>
        </w:rPr>
        <w:t>+</w:t>
      </w:r>
      <w:r>
        <w:rPr>
          <w:color w:val="auto"/>
          <w:highlight w:val="none"/>
          <w:u w:val="none"/>
        </w:rPr>
        <w:fldChar w:fldCharType="begin"/>
      </w:r>
      <w:r>
        <w:rPr>
          <w:color w:val="auto"/>
          <w:highlight w:val="none"/>
          <w:u w:val="none"/>
        </w:rPr>
        <w:instrText xml:space="preserve"> = 3 \* GB3 \* MERGEFORMAT </w:instrText>
      </w:r>
      <w:r>
        <w:rPr>
          <w:color w:val="auto"/>
          <w:highlight w:val="none"/>
          <w:u w:val="none"/>
        </w:rPr>
        <w:fldChar w:fldCharType="separate"/>
      </w:r>
      <w:r>
        <w:rPr>
          <w:color w:val="auto"/>
          <w:highlight w:val="none"/>
          <w:u w:val="none"/>
        </w:rPr>
        <w:t>③</w:t>
      </w:r>
      <w:r>
        <w:rPr>
          <w:color w:val="auto"/>
          <w:highlight w:val="none"/>
          <w:u w:val="none"/>
        </w:rPr>
        <w:fldChar w:fldCharType="end"/>
      </w:r>
      <w:r>
        <w:rPr>
          <w:color w:val="auto"/>
          <w:highlight w:val="none"/>
          <w:u w:val="none"/>
        </w:rPr>
        <w:t>+</w:t>
      </w:r>
      <w:r>
        <w:rPr>
          <w:color w:val="auto"/>
          <w:highlight w:val="none"/>
          <w:u w:val="none"/>
        </w:rPr>
        <w:fldChar w:fldCharType="begin"/>
      </w:r>
      <w:r>
        <w:rPr>
          <w:color w:val="auto"/>
          <w:highlight w:val="none"/>
          <w:u w:val="none"/>
        </w:rPr>
        <w:instrText xml:space="preserve"> = 4 \* GB3 \* MERGEFORMAT </w:instrText>
      </w:r>
      <w:r>
        <w:rPr>
          <w:color w:val="auto"/>
          <w:highlight w:val="none"/>
          <w:u w:val="none"/>
        </w:rPr>
        <w:fldChar w:fldCharType="separate"/>
      </w:r>
      <w:r>
        <w:rPr>
          <w:color w:val="auto"/>
          <w:highlight w:val="none"/>
          <w:u w:val="none"/>
        </w:rPr>
        <w:t>④</w:t>
      </w:r>
      <w:r>
        <w:rPr>
          <w:color w:val="auto"/>
          <w:highlight w:val="none"/>
          <w:u w:val="none"/>
        </w:rPr>
        <w:fldChar w:fldCharType="end"/>
      </w:r>
      <w:r>
        <w:rPr>
          <w:color w:val="auto"/>
          <w:highlight w:val="none"/>
          <w:u w:val="none"/>
        </w:rPr>
        <w:t>-</w:t>
      </w:r>
      <w:r>
        <w:rPr>
          <w:color w:val="auto"/>
          <w:highlight w:val="none"/>
          <w:u w:val="none"/>
        </w:rPr>
        <w:fldChar w:fldCharType="begin"/>
      </w:r>
      <w:r>
        <w:rPr>
          <w:color w:val="auto"/>
          <w:highlight w:val="none"/>
          <w:u w:val="none"/>
        </w:rPr>
        <w:instrText xml:space="preserve"> = 5 \* GB3 \* MERGEFORMAT </w:instrText>
      </w:r>
      <w:r>
        <w:rPr>
          <w:color w:val="auto"/>
          <w:highlight w:val="none"/>
          <w:u w:val="none"/>
        </w:rPr>
        <w:fldChar w:fldCharType="separate"/>
      </w:r>
      <w:r>
        <w:rPr>
          <w:color w:val="auto"/>
          <w:highlight w:val="none"/>
          <w:u w:val="none"/>
        </w:rPr>
        <w:t>⑤</w:t>
      </w:r>
      <w:r>
        <w:rPr>
          <w:color w:val="auto"/>
          <w:highlight w:val="none"/>
          <w:u w:val="none"/>
        </w:rPr>
        <w:fldChar w:fldCharType="end"/>
      </w:r>
      <w:r>
        <w:rPr>
          <w:color w:val="auto"/>
          <w:highlight w:val="none"/>
          <w:u w:val="none"/>
        </w:rPr>
        <w:t>；</w:t>
      </w:r>
      <w:r>
        <w:rPr>
          <w:color w:val="auto"/>
          <w:highlight w:val="none"/>
          <w:u w:val="none"/>
        </w:rPr>
        <w:fldChar w:fldCharType="begin"/>
      </w:r>
      <w:r>
        <w:rPr>
          <w:color w:val="auto"/>
          <w:highlight w:val="none"/>
          <w:u w:val="none"/>
        </w:rPr>
        <w:instrText xml:space="preserve"> = 7 \* GB3 \* MERGEFORMAT </w:instrText>
      </w:r>
      <w:r>
        <w:rPr>
          <w:color w:val="auto"/>
          <w:highlight w:val="none"/>
          <w:u w:val="none"/>
        </w:rPr>
        <w:fldChar w:fldCharType="separate"/>
      </w:r>
      <w:r>
        <w:rPr>
          <w:color w:val="auto"/>
          <w:highlight w:val="none"/>
          <w:u w:val="none"/>
        </w:rPr>
        <w:t>⑦</w:t>
      </w:r>
      <w:r>
        <w:rPr>
          <w:color w:val="auto"/>
          <w:highlight w:val="none"/>
          <w:u w:val="none"/>
        </w:rPr>
        <w:fldChar w:fldCharType="end"/>
      </w:r>
      <w:r>
        <w:rPr>
          <w:color w:val="auto"/>
          <w:highlight w:val="none"/>
          <w:u w:val="none"/>
        </w:rPr>
        <w:t>=</w:t>
      </w:r>
      <w:r>
        <w:rPr>
          <w:color w:val="auto"/>
          <w:highlight w:val="none"/>
          <w:u w:val="none"/>
        </w:rPr>
        <w:fldChar w:fldCharType="begin"/>
      </w:r>
      <w:r>
        <w:rPr>
          <w:color w:val="auto"/>
          <w:highlight w:val="none"/>
          <w:u w:val="none"/>
        </w:rPr>
        <w:instrText xml:space="preserve"> = 6 \* GB3 \* MERGEFORMAT </w:instrText>
      </w:r>
      <w:r>
        <w:rPr>
          <w:color w:val="auto"/>
          <w:highlight w:val="none"/>
          <w:u w:val="none"/>
        </w:rPr>
        <w:fldChar w:fldCharType="separate"/>
      </w:r>
      <w:r>
        <w:rPr>
          <w:color w:val="auto"/>
          <w:highlight w:val="none"/>
          <w:u w:val="none"/>
        </w:rPr>
        <w:t>⑥</w:t>
      </w:r>
      <w:r>
        <w:rPr>
          <w:color w:val="auto"/>
          <w:highlight w:val="none"/>
          <w:u w:val="none"/>
        </w:rPr>
        <w:fldChar w:fldCharType="end"/>
      </w:r>
      <w:r>
        <w:rPr>
          <w:color w:val="auto"/>
          <w:highlight w:val="none"/>
          <w:u w:val="none"/>
        </w:rPr>
        <w:t>-</w:t>
      </w:r>
      <w:r>
        <w:rPr>
          <w:color w:val="auto"/>
          <w:highlight w:val="none"/>
          <w:u w:val="none"/>
        </w:rPr>
        <w:fldChar w:fldCharType="begin"/>
      </w:r>
      <w:r>
        <w:rPr>
          <w:color w:val="auto"/>
          <w:highlight w:val="none"/>
          <w:u w:val="none"/>
        </w:rPr>
        <w:instrText xml:space="preserve"> = 1 \* GB3 \* MERGEFORMAT </w:instrText>
      </w:r>
      <w:r>
        <w:rPr>
          <w:color w:val="auto"/>
          <w:highlight w:val="none"/>
          <w:u w:val="none"/>
        </w:rPr>
        <w:fldChar w:fldCharType="separate"/>
      </w:r>
      <w:r>
        <w:rPr>
          <w:color w:val="auto"/>
          <w:highlight w:val="none"/>
          <w:u w:val="none"/>
        </w:rPr>
        <w:t>①</w:t>
      </w:r>
      <w:r>
        <w:rPr>
          <w:color w:val="auto"/>
          <w:highlight w:val="none"/>
          <w:u w:val="none"/>
        </w:rPr>
        <w:fldChar w:fldCharType="end"/>
      </w:r>
    </w:p>
    <w:p w14:paraId="236DBA43">
      <w:pPr>
        <w:pStyle w:val="2"/>
        <w:rPr>
          <w:color w:val="auto"/>
          <w:highlight w:val="none"/>
          <w:u w:val="none"/>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7FFAEFF" w:usb1="F9DFFFFF" w:usb2="0000007F" w:usb3="00000000" w:csb0="203F01FF" w:csb1="DFFF0000"/>
  </w:font>
  <w:font w:name="Cambria Math">
    <w:panose1 w:val="02040503050406030204"/>
    <w:charset w:val="00"/>
    <w:family w:val="roman"/>
    <w:pitch w:val="default"/>
    <w:sig w:usb0="E00006FF" w:usb1="420024FF" w:usb2="02000000" w:usb3="00000000" w:csb0="2000019F" w:csb1="00000000"/>
  </w:font>
  <w:font w:name="Yu Mincho Light">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TimesNewRomanPSMT">
    <w:altName w:val="Times New Roman"/>
    <w:panose1 w:val="00000000000000000000"/>
    <w:charset w:val="80"/>
    <w:family w:val="auto"/>
    <w:pitch w:val="default"/>
    <w:sig w:usb0="00000000" w:usb1="00000000" w:usb2="00000000" w:usb3="00000000" w:csb0="0002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632E2">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BF9CB">
    <w:pPr>
      <w:pStyle w:val="18"/>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-142875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B5C4DE">
                          <w:pPr>
                            <w:pStyle w:val="18"/>
                            <w:rPr>
                              <w:sz w:val="24"/>
                              <w:szCs w:val="24"/>
                            </w:rPr>
                          </w:pPr>
                          <w:r>
                            <w:rPr>
                              <w:rFonts w:hint="eastAsia"/>
                              <w:sz w:val="24"/>
                              <w:szCs w:val="24"/>
                            </w:rPr>
                            <w:t xml:space="preserve">第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25</w:t>
                          </w:r>
                          <w:r>
                            <w:rPr>
                              <w:rFonts w:hint="eastAsia"/>
                              <w:sz w:val="24"/>
                              <w:szCs w:val="24"/>
                            </w:rPr>
                            <w:fldChar w:fldCharType="end"/>
                          </w:r>
                          <w:r>
                            <w:rPr>
                              <w:rFonts w:hint="eastAsia"/>
                              <w:sz w:val="24"/>
                              <w:szCs w:val="24"/>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1.25pt;height:144pt;width:144pt;mso-position-horizontal:inside;mso-position-horizontal-relative:margin;mso-wrap-style:none;z-index:251660288;mso-width-relative:page;mso-height-relative:page;" filled="f" stroked="f" coordsize="21600,21600" o:gfxdata="UEsDBAoAAAAAAIdO4kAAAAAAAAAAAAAAAAAEAAAAZHJzL1BLAwQUAAAACACHTuJALiacJ9YAAAAI&#10;AQAADwAAAGRycy9kb3ducmV2LnhtbE2PQU/DMAyF70j8h8hI3LZ0hU5VaTqJiXJEYuXAMWtM261x&#10;qiTryr/HnOBm+z09f6/cLXYUM/owOFKwWScgkFpnBuoUfDT1KgcRoiajR0eo4BsD7Krbm1IXxl3p&#10;HedD7ASHUCi0gj7GqZAytD1aHdZuQmLty3mrI6++k8brK4fbUaZJspVWD8Qfej3hvsf2fLhYBfu6&#10;afyMwY+f+Fo/nN6eH/FlUer+bpM8gYi4xD8z/OIzOlTMdHQXMkGMCrhIVLBK0wwEy2me8+XIwzbL&#10;QFal/F+g+gFQSwMEFAAAAAgAh07iQAVhjD8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qeUaKZQ&#10;8Mv3b5cfvy4/v5JplKexfo6onUVcaN+aFk0znHscRtZt6VT8gg+BH+Ker+KKNhAeL82ms9kYLg7f&#10;sAF+9njdOh/eCaNINHLqUL0kKjttfehCh5CYTZtNLWWqoNSkyenN6zfjdOHqAbjUyBFJdI+NVmj3&#10;bc9sb4oziDnTdYa3fFMj+Zb58MAcWgEPxrCEeyylNEhieouSyrgv/zqP8agQvJQ0aK2cakwSJfK9&#10;RuUAGAbDDcZ+MPRR3Rn06gRDaHkyccEFOZilM+ozJmgVc8DFNEemnIbBvAtde2MCuVitUhB6zbKw&#10;1TvLI3QUz9vVMUDApGsUpVOi1wrdlirTT0Zs5z/3Kerxb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4mnCfWAAAACAEAAA8AAAAAAAAAAQAgAAAAIgAAAGRycy9kb3ducmV2LnhtbFBLAQIUABQA&#10;AAAIAIdO4kAFYYw/KwIAAFUEAAAOAAAAAAAAAAEAIAAAACUBAABkcnMvZTJvRG9jLnhtbFBLBQYA&#10;AAAABgAGAFkBAADCBQAAAAA=&#10;">
              <v:fill on="f" focussize="0,0"/>
              <v:stroke on="f" weight="0.5pt"/>
              <v:imagedata o:title=""/>
              <o:lock v:ext="edit" aspectratio="f"/>
              <v:textbox inset="0mm,0mm,0mm,0mm" style="mso-fit-shape-to-text:t;">
                <w:txbxContent>
                  <w:p w14:paraId="15B5C4DE">
                    <w:pPr>
                      <w:pStyle w:val="18"/>
                      <w:rPr>
                        <w:sz w:val="24"/>
                        <w:szCs w:val="24"/>
                      </w:rPr>
                    </w:pPr>
                    <w:r>
                      <w:rPr>
                        <w:rFonts w:hint="eastAsia"/>
                        <w:sz w:val="24"/>
                        <w:szCs w:val="24"/>
                      </w:rPr>
                      <w:t xml:space="preserve">第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25</w:t>
                    </w:r>
                    <w:r>
                      <w:rPr>
                        <w:rFonts w:hint="eastAsia"/>
                        <w:sz w:val="24"/>
                        <w:szCs w:val="24"/>
                      </w:rPr>
                      <w:fldChar w:fldCharType="end"/>
                    </w:r>
                    <w:r>
                      <w:rPr>
                        <w:rFonts w:hint="eastAsia"/>
                        <w:sz w:val="24"/>
                        <w:szCs w:val="24"/>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0073F">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FFE215"/>
    <w:multiLevelType w:val="singleLevel"/>
    <w:tmpl w:val="95FFE215"/>
    <w:lvl w:ilvl="0" w:tentative="0">
      <w:start w:val="1"/>
      <w:numFmt w:val="decimal"/>
      <w:suff w:val="nothing"/>
      <w:lvlText w:val="%1、"/>
      <w:lvlJc w:val="left"/>
    </w:lvl>
  </w:abstractNum>
  <w:abstractNum w:abstractNumId="1">
    <w:nsid w:val="BB53A1AD"/>
    <w:multiLevelType w:val="singleLevel"/>
    <w:tmpl w:val="BB53A1AD"/>
    <w:lvl w:ilvl="0" w:tentative="0">
      <w:start w:val="2"/>
      <w:numFmt w:val="decimal"/>
      <w:suff w:val="nothing"/>
      <w:lvlText w:val="（%1）"/>
      <w:lvlJc w:val="left"/>
    </w:lvl>
  </w:abstractNum>
  <w:abstractNum w:abstractNumId="2">
    <w:nsid w:val="CFBFB227"/>
    <w:multiLevelType w:val="singleLevel"/>
    <w:tmpl w:val="CFBFB227"/>
    <w:lvl w:ilvl="0" w:tentative="0">
      <w:start w:val="6"/>
      <w:numFmt w:val="decimal"/>
      <w:suff w:val="nothing"/>
      <w:lvlText w:val="%1、"/>
      <w:lvlJc w:val="left"/>
    </w:lvl>
  </w:abstractNum>
  <w:abstractNum w:abstractNumId="3">
    <w:nsid w:val="EC20977F"/>
    <w:multiLevelType w:val="singleLevel"/>
    <w:tmpl w:val="EC20977F"/>
    <w:lvl w:ilvl="0" w:tentative="0">
      <w:start w:val="2"/>
      <w:numFmt w:val="decimal"/>
      <w:suff w:val="nothing"/>
      <w:lvlText w:val="%1）"/>
      <w:lvlJc w:val="left"/>
    </w:lvl>
  </w:abstractNum>
  <w:abstractNum w:abstractNumId="4">
    <w:nsid w:val="418DB94D"/>
    <w:multiLevelType w:val="singleLevel"/>
    <w:tmpl w:val="418DB94D"/>
    <w:lvl w:ilvl="0" w:tentative="0">
      <w:start w:val="1"/>
      <w:numFmt w:val="decimal"/>
      <w:suff w:val="nothing"/>
      <w:lvlText w:val="%1、"/>
      <w:lvlJc w:val="left"/>
    </w:lvl>
  </w:abstractNum>
  <w:abstractNum w:abstractNumId="5">
    <w:nsid w:val="7671A3DD"/>
    <w:multiLevelType w:val="multilevel"/>
    <w:tmpl w:val="7671A3DD"/>
    <w:lvl w:ilvl="0" w:tentative="0">
      <w:start w:val="1"/>
      <w:numFmt w:val="decimal"/>
      <w:lvlText w:val="%1"/>
      <w:lvlJc w:val="center"/>
      <w:pPr>
        <w:tabs>
          <w:tab w:val="left" w:pos="0"/>
        </w:tabs>
        <w:ind w:left="0" w:firstLine="567"/>
      </w:pPr>
      <w:rPr>
        <w:rFonts w:hint="default" w:ascii="Times New Roman" w:hAnsi="Times New Roman" w:eastAsia="宋体" w:cs="Times New Roman"/>
        <w:sz w:val="44"/>
        <w:szCs w:val="44"/>
      </w:rPr>
    </w:lvl>
    <w:lvl w:ilvl="1" w:tentative="0">
      <w:start w:val="1"/>
      <w:numFmt w:val="decimal"/>
      <w:lvlText w:val="%1.%2"/>
      <w:lvlJc w:val="left"/>
      <w:pPr>
        <w:tabs>
          <w:tab w:val="left" w:pos="0"/>
        </w:tabs>
        <w:ind w:left="0" w:firstLine="0"/>
      </w:pPr>
    </w:lvl>
    <w:lvl w:ilvl="2" w:tentative="0">
      <w:start w:val="1"/>
      <w:numFmt w:val="decimal"/>
      <w:pStyle w:val="5"/>
      <w:lvlText w:val="%1.%2.%3"/>
      <w:lvlJc w:val="left"/>
      <w:pPr>
        <w:tabs>
          <w:tab w:val="left" w:pos="1277"/>
        </w:tabs>
        <w:ind w:left="710" w:firstLine="0"/>
      </w:pPr>
      <w:rPr>
        <w:rFonts w:hint="default" w:ascii="Times New Roman" w:hAnsi="Times New Roman" w:eastAsia="宋体" w:cs="Times New Roman"/>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X.">
    <w15:presenceInfo w15:providerId="WPS Office" w15:userId="2759305050"/>
  </w15:person>
  <w15:person w15:author="灼灼其华">
    <w15:presenceInfo w15:providerId="WPS Office" w15:userId="2150541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trackRevisions w:val="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mNTliYmUwZTA0NzE5ZTI5MjBjZjNhNDg4NzIzMTkifQ=="/>
  </w:docVars>
  <w:rsids>
    <w:rsidRoot w:val="0B656334"/>
    <w:rsid w:val="00011752"/>
    <w:rsid w:val="00011FD0"/>
    <w:rsid w:val="0002007A"/>
    <w:rsid w:val="00042383"/>
    <w:rsid w:val="0007560E"/>
    <w:rsid w:val="00081D52"/>
    <w:rsid w:val="00083161"/>
    <w:rsid w:val="000B0D08"/>
    <w:rsid w:val="000D21EE"/>
    <w:rsid w:val="000D50EB"/>
    <w:rsid w:val="000F7AA6"/>
    <w:rsid w:val="0011293F"/>
    <w:rsid w:val="00117866"/>
    <w:rsid w:val="001315D9"/>
    <w:rsid w:val="00142915"/>
    <w:rsid w:val="00163CB2"/>
    <w:rsid w:val="00171E44"/>
    <w:rsid w:val="00181DBE"/>
    <w:rsid w:val="001A4CEE"/>
    <w:rsid w:val="001D626C"/>
    <w:rsid w:val="001E60D4"/>
    <w:rsid w:val="00202B6A"/>
    <w:rsid w:val="002134F6"/>
    <w:rsid w:val="00222AD0"/>
    <w:rsid w:val="002425B2"/>
    <w:rsid w:val="00303760"/>
    <w:rsid w:val="00307A95"/>
    <w:rsid w:val="003208C9"/>
    <w:rsid w:val="00356870"/>
    <w:rsid w:val="003577A2"/>
    <w:rsid w:val="0038535B"/>
    <w:rsid w:val="003B048A"/>
    <w:rsid w:val="003C44A1"/>
    <w:rsid w:val="003E1D13"/>
    <w:rsid w:val="00404331"/>
    <w:rsid w:val="00415835"/>
    <w:rsid w:val="00415FE0"/>
    <w:rsid w:val="004253CA"/>
    <w:rsid w:val="0043125D"/>
    <w:rsid w:val="00496DA9"/>
    <w:rsid w:val="004B6508"/>
    <w:rsid w:val="004C19D9"/>
    <w:rsid w:val="004C42CE"/>
    <w:rsid w:val="004D5396"/>
    <w:rsid w:val="004E7394"/>
    <w:rsid w:val="00506A39"/>
    <w:rsid w:val="00522F3D"/>
    <w:rsid w:val="00530F5B"/>
    <w:rsid w:val="00537C28"/>
    <w:rsid w:val="005519F3"/>
    <w:rsid w:val="00563247"/>
    <w:rsid w:val="00585CCB"/>
    <w:rsid w:val="00586FEC"/>
    <w:rsid w:val="005D2854"/>
    <w:rsid w:val="006456E9"/>
    <w:rsid w:val="00646C39"/>
    <w:rsid w:val="006555B7"/>
    <w:rsid w:val="00657114"/>
    <w:rsid w:val="00670CED"/>
    <w:rsid w:val="006724F8"/>
    <w:rsid w:val="00673947"/>
    <w:rsid w:val="006A3017"/>
    <w:rsid w:val="006B0BB5"/>
    <w:rsid w:val="006B3FDF"/>
    <w:rsid w:val="006C1A9C"/>
    <w:rsid w:val="006E05BE"/>
    <w:rsid w:val="006F3A44"/>
    <w:rsid w:val="00724552"/>
    <w:rsid w:val="007739BF"/>
    <w:rsid w:val="00775137"/>
    <w:rsid w:val="0079542A"/>
    <w:rsid w:val="007B0B16"/>
    <w:rsid w:val="007B29C8"/>
    <w:rsid w:val="007C00A2"/>
    <w:rsid w:val="007C246E"/>
    <w:rsid w:val="007C456C"/>
    <w:rsid w:val="007D7BF7"/>
    <w:rsid w:val="007D7DD0"/>
    <w:rsid w:val="007F552B"/>
    <w:rsid w:val="00864FD4"/>
    <w:rsid w:val="00874B98"/>
    <w:rsid w:val="00881373"/>
    <w:rsid w:val="00887231"/>
    <w:rsid w:val="00887C8D"/>
    <w:rsid w:val="008B36C1"/>
    <w:rsid w:val="008C5EE3"/>
    <w:rsid w:val="008E1139"/>
    <w:rsid w:val="009049D8"/>
    <w:rsid w:val="009250CF"/>
    <w:rsid w:val="009253C0"/>
    <w:rsid w:val="009471D7"/>
    <w:rsid w:val="00947EA4"/>
    <w:rsid w:val="00977068"/>
    <w:rsid w:val="009D6886"/>
    <w:rsid w:val="009E1A7C"/>
    <w:rsid w:val="009E309F"/>
    <w:rsid w:val="00A12B8F"/>
    <w:rsid w:val="00A21B09"/>
    <w:rsid w:val="00A26F66"/>
    <w:rsid w:val="00A415E2"/>
    <w:rsid w:val="00A54615"/>
    <w:rsid w:val="00A82B79"/>
    <w:rsid w:val="00A86A0D"/>
    <w:rsid w:val="00A97848"/>
    <w:rsid w:val="00AC7932"/>
    <w:rsid w:val="00AD1842"/>
    <w:rsid w:val="00AD6799"/>
    <w:rsid w:val="00B0227B"/>
    <w:rsid w:val="00B26DB2"/>
    <w:rsid w:val="00B336DF"/>
    <w:rsid w:val="00B35F40"/>
    <w:rsid w:val="00B4269C"/>
    <w:rsid w:val="00B6251F"/>
    <w:rsid w:val="00B62FD1"/>
    <w:rsid w:val="00B74804"/>
    <w:rsid w:val="00B85624"/>
    <w:rsid w:val="00B92AF3"/>
    <w:rsid w:val="00BB469A"/>
    <w:rsid w:val="00BC0218"/>
    <w:rsid w:val="00BC143B"/>
    <w:rsid w:val="00BC1D8A"/>
    <w:rsid w:val="00BD18F1"/>
    <w:rsid w:val="00BD65C6"/>
    <w:rsid w:val="00BE325C"/>
    <w:rsid w:val="00C3138D"/>
    <w:rsid w:val="00C350A7"/>
    <w:rsid w:val="00C3794F"/>
    <w:rsid w:val="00C46728"/>
    <w:rsid w:val="00C621A8"/>
    <w:rsid w:val="00CA17F6"/>
    <w:rsid w:val="00CE2FF7"/>
    <w:rsid w:val="00CF2A94"/>
    <w:rsid w:val="00CF5500"/>
    <w:rsid w:val="00D32699"/>
    <w:rsid w:val="00D64E8B"/>
    <w:rsid w:val="00D876A9"/>
    <w:rsid w:val="00D9012D"/>
    <w:rsid w:val="00D959ED"/>
    <w:rsid w:val="00D97AB3"/>
    <w:rsid w:val="00DA5097"/>
    <w:rsid w:val="00DD33B3"/>
    <w:rsid w:val="00DF5A5B"/>
    <w:rsid w:val="00E16FE2"/>
    <w:rsid w:val="00E8400E"/>
    <w:rsid w:val="00E92F8A"/>
    <w:rsid w:val="00EC7E96"/>
    <w:rsid w:val="00EE47DC"/>
    <w:rsid w:val="00F211EF"/>
    <w:rsid w:val="00F32BCB"/>
    <w:rsid w:val="00F37EC5"/>
    <w:rsid w:val="00F83DAC"/>
    <w:rsid w:val="00FB7A3E"/>
    <w:rsid w:val="00FE10B4"/>
    <w:rsid w:val="00FF68B3"/>
    <w:rsid w:val="00FF6D2C"/>
    <w:rsid w:val="01004415"/>
    <w:rsid w:val="01020F18"/>
    <w:rsid w:val="01040C80"/>
    <w:rsid w:val="01050043"/>
    <w:rsid w:val="01056AFD"/>
    <w:rsid w:val="01066E8F"/>
    <w:rsid w:val="01101675"/>
    <w:rsid w:val="01127EAC"/>
    <w:rsid w:val="0114376C"/>
    <w:rsid w:val="01154EDD"/>
    <w:rsid w:val="01162FB9"/>
    <w:rsid w:val="0118422B"/>
    <w:rsid w:val="0118446B"/>
    <w:rsid w:val="012278A7"/>
    <w:rsid w:val="01246604"/>
    <w:rsid w:val="01250C48"/>
    <w:rsid w:val="01276C53"/>
    <w:rsid w:val="012A2737"/>
    <w:rsid w:val="012D0E34"/>
    <w:rsid w:val="012E08B7"/>
    <w:rsid w:val="0135396D"/>
    <w:rsid w:val="013620DB"/>
    <w:rsid w:val="013655A5"/>
    <w:rsid w:val="013B111F"/>
    <w:rsid w:val="013C03C5"/>
    <w:rsid w:val="013D6EBF"/>
    <w:rsid w:val="01465EF5"/>
    <w:rsid w:val="014A102B"/>
    <w:rsid w:val="014D2EBB"/>
    <w:rsid w:val="01510698"/>
    <w:rsid w:val="01537A00"/>
    <w:rsid w:val="01545A05"/>
    <w:rsid w:val="01545C82"/>
    <w:rsid w:val="0157584B"/>
    <w:rsid w:val="01581C2B"/>
    <w:rsid w:val="01583748"/>
    <w:rsid w:val="015C58A7"/>
    <w:rsid w:val="015F600A"/>
    <w:rsid w:val="01600628"/>
    <w:rsid w:val="01610122"/>
    <w:rsid w:val="01626374"/>
    <w:rsid w:val="01634C38"/>
    <w:rsid w:val="01694E7C"/>
    <w:rsid w:val="016A3DEB"/>
    <w:rsid w:val="016A450D"/>
    <w:rsid w:val="016B1327"/>
    <w:rsid w:val="016B2D33"/>
    <w:rsid w:val="01707E0F"/>
    <w:rsid w:val="01714AB1"/>
    <w:rsid w:val="01726E60"/>
    <w:rsid w:val="01736E05"/>
    <w:rsid w:val="017A5EEE"/>
    <w:rsid w:val="017B5D0D"/>
    <w:rsid w:val="017F4424"/>
    <w:rsid w:val="017F66A7"/>
    <w:rsid w:val="01814D99"/>
    <w:rsid w:val="01863694"/>
    <w:rsid w:val="018F305A"/>
    <w:rsid w:val="01916C5A"/>
    <w:rsid w:val="019777E5"/>
    <w:rsid w:val="019E081A"/>
    <w:rsid w:val="01A324E9"/>
    <w:rsid w:val="01A9674E"/>
    <w:rsid w:val="01AC75F0"/>
    <w:rsid w:val="01AF60B6"/>
    <w:rsid w:val="01B048BF"/>
    <w:rsid w:val="01B1798A"/>
    <w:rsid w:val="01B41FA1"/>
    <w:rsid w:val="01B70B0C"/>
    <w:rsid w:val="01C509CE"/>
    <w:rsid w:val="01C81F50"/>
    <w:rsid w:val="01CE3A0A"/>
    <w:rsid w:val="01CF4D23"/>
    <w:rsid w:val="01D23B0C"/>
    <w:rsid w:val="01D62AE5"/>
    <w:rsid w:val="01D65B9A"/>
    <w:rsid w:val="01D969B2"/>
    <w:rsid w:val="01DA5914"/>
    <w:rsid w:val="01DB7298"/>
    <w:rsid w:val="01E035AE"/>
    <w:rsid w:val="01E04878"/>
    <w:rsid w:val="01E56010"/>
    <w:rsid w:val="01E650AB"/>
    <w:rsid w:val="01E73526"/>
    <w:rsid w:val="01E76A78"/>
    <w:rsid w:val="01E90844"/>
    <w:rsid w:val="01F0606B"/>
    <w:rsid w:val="01F36FCC"/>
    <w:rsid w:val="01F4090C"/>
    <w:rsid w:val="01F42D45"/>
    <w:rsid w:val="01F86CD9"/>
    <w:rsid w:val="01FE5729"/>
    <w:rsid w:val="0201031E"/>
    <w:rsid w:val="0204567E"/>
    <w:rsid w:val="0205292A"/>
    <w:rsid w:val="02056920"/>
    <w:rsid w:val="020B07BA"/>
    <w:rsid w:val="020B3EC5"/>
    <w:rsid w:val="020E7A24"/>
    <w:rsid w:val="02112A90"/>
    <w:rsid w:val="021318B6"/>
    <w:rsid w:val="02170AAD"/>
    <w:rsid w:val="021A6CFA"/>
    <w:rsid w:val="021C2346"/>
    <w:rsid w:val="021D3714"/>
    <w:rsid w:val="021E2FAD"/>
    <w:rsid w:val="022314BF"/>
    <w:rsid w:val="02255AEF"/>
    <w:rsid w:val="0227136C"/>
    <w:rsid w:val="02290C40"/>
    <w:rsid w:val="022B2A7C"/>
    <w:rsid w:val="022E3020"/>
    <w:rsid w:val="02323C99"/>
    <w:rsid w:val="023A0102"/>
    <w:rsid w:val="023C396E"/>
    <w:rsid w:val="023E0222"/>
    <w:rsid w:val="023E4610"/>
    <w:rsid w:val="02404F3C"/>
    <w:rsid w:val="024057D2"/>
    <w:rsid w:val="02445A7A"/>
    <w:rsid w:val="024B4D22"/>
    <w:rsid w:val="024B5400"/>
    <w:rsid w:val="024B7E57"/>
    <w:rsid w:val="02516442"/>
    <w:rsid w:val="025264E9"/>
    <w:rsid w:val="02574C4D"/>
    <w:rsid w:val="025B3D7E"/>
    <w:rsid w:val="02615989"/>
    <w:rsid w:val="0264611C"/>
    <w:rsid w:val="026524A1"/>
    <w:rsid w:val="02695EA9"/>
    <w:rsid w:val="026E6FF5"/>
    <w:rsid w:val="0274792E"/>
    <w:rsid w:val="027605F1"/>
    <w:rsid w:val="0277099F"/>
    <w:rsid w:val="02785724"/>
    <w:rsid w:val="02792590"/>
    <w:rsid w:val="027A7B2E"/>
    <w:rsid w:val="027D033A"/>
    <w:rsid w:val="02830E4B"/>
    <w:rsid w:val="02862D13"/>
    <w:rsid w:val="02875CA4"/>
    <w:rsid w:val="0288005D"/>
    <w:rsid w:val="028E2991"/>
    <w:rsid w:val="028E2D8F"/>
    <w:rsid w:val="02917BD3"/>
    <w:rsid w:val="0293427F"/>
    <w:rsid w:val="02965FB8"/>
    <w:rsid w:val="029D30F5"/>
    <w:rsid w:val="029E7D21"/>
    <w:rsid w:val="02A17814"/>
    <w:rsid w:val="02A2635C"/>
    <w:rsid w:val="02A7282A"/>
    <w:rsid w:val="02A94314"/>
    <w:rsid w:val="02AA01E9"/>
    <w:rsid w:val="02AC3930"/>
    <w:rsid w:val="02B250F8"/>
    <w:rsid w:val="02B275C5"/>
    <w:rsid w:val="02B63CEC"/>
    <w:rsid w:val="02BC7D06"/>
    <w:rsid w:val="02C23470"/>
    <w:rsid w:val="02C661C1"/>
    <w:rsid w:val="02C711CB"/>
    <w:rsid w:val="02C848FD"/>
    <w:rsid w:val="02C85C78"/>
    <w:rsid w:val="02C95CCF"/>
    <w:rsid w:val="02CA3B3B"/>
    <w:rsid w:val="02CA46A1"/>
    <w:rsid w:val="02CB1CF7"/>
    <w:rsid w:val="02CE6BBF"/>
    <w:rsid w:val="02D23086"/>
    <w:rsid w:val="02DB592A"/>
    <w:rsid w:val="02DC2156"/>
    <w:rsid w:val="02E07CDD"/>
    <w:rsid w:val="02E2772A"/>
    <w:rsid w:val="02E554D2"/>
    <w:rsid w:val="02E903CF"/>
    <w:rsid w:val="02EE5AE4"/>
    <w:rsid w:val="02F11FBB"/>
    <w:rsid w:val="02F16AF1"/>
    <w:rsid w:val="02F22F52"/>
    <w:rsid w:val="02F50007"/>
    <w:rsid w:val="02F65DFC"/>
    <w:rsid w:val="02F86556"/>
    <w:rsid w:val="03010B79"/>
    <w:rsid w:val="030117F6"/>
    <w:rsid w:val="030376E3"/>
    <w:rsid w:val="03080117"/>
    <w:rsid w:val="03094CFE"/>
    <w:rsid w:val="030D40BE"/>
    <w:rsid w:val="030F0E2D"/>
    <w:rsid w:val="03183AEE"/>
    <w:rsid w:val="031C1147"/>
    <w:rsid w:val="031C351D"/>
    <w:rsid w:val="031C5DE8"/>
    <w:rsid w:val="031F23B2"/>
    <w:rsid w:val="031F25FD"/>
    <w:rsid w:val="032059A3"/>
    <w:rsid w:val="03265180"/>
    <w:rsid w:val="03265673"/>
    <w:rsid w:val="032953CF"/>
    <w:rsid w:val="032D209A"/>
    <w:rsid w:val="032E61EE"/>
    <w:rsid w:val="03320232"/>
    <w:rsid w:val="033426A1"/>
    <w:rsid w:val="03343ED0"/>
    <w:rsid w:val="0338115C"/>
    <w:rsid w:val="03385F32"/>
    <w:rsid w:val="033905B8"/>
    <w:rsid w:val="033D62B7"/>
    <w:rsid w:val="033F14D1"/>
    <w:rsid w:val="03453307"/>
    <w:rsid w:val="034578E6"/>
    <w:rsid w:val="03457CFC"/>
    <w:rsid w:val="034923FD"/>
    <w:rsid w:val="034A33E9"/>
    <w:rsid w:val="034B105E"/>
    <w:rsid w:val="034F55B7"/>
    <w:rsid w:val="035319AC"/>
    <w:rsid w:val="03555A65"/>
    <w:rsid w:val="03577DC2"/>
    <w:rsid w:val="035B562E"/>
    <w:rsid w:val="035F7EB7"/>
    <w:rsid w:val="03600692"/>
    <w:rsid w:val="0362286F"/>
    <w:rsid w:val="03667C72"/>
    <w:rsid w:val="03675EC4"/>
    <w:rsid w:val="03681C3C"/>
    <w:rsid w:val="036B7414"/>
    <w:rsid w:val="036D4E11"/>
    <w:rsid w:val="036F5EFD"/>
    <w:rsid w:val="03710AF1"/>
    <w:rsid w:val="037405E1"/>
    <w:rsid w:val="0374413D"/>
    <w:rsid w:val="0379002B"/>
    <w:rsid w:val="037A39C6"/>
    <w:rsid w:val="037D04C3"/>
    <w:rsid w:val="037D0BB4"/>
    <w:rsid w:val="038038D1"/>
    <w:rsid w:val="03885E3A"/>
    <w:rsid w:val="03887BE8"/>
    <w:rsid w:val="038D0ED7"/>
    <w:rsid w:val="038D78D4"/>
    <w:rsid w:val="038F0961"/>
    <w:rsid w:val="038F0AD1"/>
    <w:rsid w:val="038F71C9"/>
    <w:rsid w:val="03920A67"/>
    <w:rsid w:val="039219C3"/>
    <w:rsid w:val="03922815"/>
    <w:rsid w:val="03942A31"/>
    <w:rsid w:val="0394341C"/>
    <w:rsid w:val="039458E1"/>
    <w:rsid w:val="03960557"/>
    <w:rsid w:val="03972F28"/>
    <w:rsid w:val="0397445A"/>
    <w:rsid w:val="039F0049"/>
    <w:rsid w:val="039F28B3"/>
    <w:rsid w:val="03A26B0A"/>
    <w:rsid w:val="03A32C74"/>
    <w:rsid w:val="03A631F3"/>
    <w:rsid w:val="03A93168"/>
    <w:rsid w:val="03AF3185"/>
    <w:rsid w:val="03B10D14"/>
    <w:rsid w:val="03B378B8"/>
    <w:rsid w:val="03B814EA"/>
    <w:rsid w:val="03B906C0"/>
    <w:rsid w:val="03BA303B"/>
    <w:rsid w:val="03BE6337"/>
    <w:rsid w:val="03BF1FDC"/>
    <w:rsid w:val="03C0247C"/>
    <w:rsid w:val="03C15FEF"/>
    <w:rsid w:val="03C671D8"/>
    <w:rsid w:val="03C800F3"/>
    <w:rsid w:val="03CD2C73"/>
    <w:rsid w:val="03CD50CC"/>
    <w:rsid w:val="03CE1238"/>
    <w:rsid w:val="03D26E2B"/>
    <w:rsid w:val="03D33B9A"/>
    <w:rsid w:val="03D866D3"/>
    <w:rsid w:val="03DF1EFE"/>
    <w:rsid w:val="03DF372F"/>
    <w:rsid w:val="03E017D2"/>
    <w:rsid w:val="03E02166"/>
    <w:rsid w:val="03E10112"/>
    <w:rsid w:val="03E310A3"/>
    <w:rsid w:val="03E50453"/>
    <w:rsid w:val="03E54A04"/>
    <w:rsid w:val="03E5659E"/>
    <w:rsid w:val="03E93A36"/>
    <w:rsid w:val="03EA5CC0"/>
    <w:rsid w:val="03EC43AD"/>
    <w:rsid w:val="03EE4592"/>
    <w:rsid w:val="03EE6C21"/>
    <w:rsid w:val="03F1578E"/>
    <w:rsid w:val="03F16D6A"/>
    <w:rsid w:val="03F31506"/>
    <w:rsid w:val="03F37D4C"/>
    <w:rsid w:val="03F95D58"/>
    <w:rsid w:val="03FC3442"/>
    <w:rsid w:val="03FD6B36"/>
    <w:rsid w:val="040D6CBE"/>
    <w:rsid w:val="040E27E3"/>
    <w:rsid w:val="04127757"/>
    <w:rsid w:val="0416454E"/>
    <w:rsid w:val="04166DA4"/>
    <w:rsid w:val="041802E2"/>
    <w:rsid w:val="041E4040"/>
    <w:rsid w:val="04285CFD"/>
    <w:rsid w:val="042A0872"/>
    <w:rsid w:val="042A0F84"/>
    <w:rsid w:val="042B29A8"/>
    <w:rsid w:val="04313EE8"/>
    <w:rsid w:val="043B1A3D"/>
    <w:rsid w:val="043C3C00"/>
    <w:rsid w:val="043D434C"/>
    <w:rsid w:val="043D7656"/>
    <w:rsid w:val="04425FE9"/>
    <w:rsid w:val="04471852"/>
    <w:rsid w:val="044955CA"/>
    <w:rsid w:val="044A7471"/>
    <w:rsid w:val="045521C0"/>
    <w:rsid w:val="045B07C8"/>
    <w:rsid w:val="045B6EFC"/>
    <w:rsid w:val="045D72C7"/>
    <w:rsid w:val="04600287"/>
    <w:rsid w:val="046402BE"/>
    <w:rsid w:val="046441B2"/>
    <w:rsid w:val="0467540E"/>
    <w:rsid w:val="0468161E"/>
    <w:rsid w:val="046A643B"/>
    <w:rsid w:val="046E5307"/>
    <w:rsid w:val="047168CE"/>
    <w:rsid w:val="047324FE"/>
    <w:rsid w:val="04787933"/>
    <w:rsid w:val="04796264"/>
    <w:rsid w:val="047A39D5"/>
    <w:rsid w:val="047F2D99"/>
    <w:rsid w:val="047F648C"/>
    <w:rsid w:val="04821155"/>
    <w:rsid w:val="0485721D"/>
    <w:rsid w:val="048B63AD"/>
    <w:rsid w:val="048F3572"/>
    <w:rsid w:val="04901A65"/>
    <w:rsid w:val="04921C3D"/>
    <w:rsid w:val="0492701B"/>
    <w:rsid w:val="04932CE9"/>
    <w:rsid w:val="04957D2E"/>
    <w:rsid w:val="0496152D"/>
    <w:rsid w:val="049770B4"/>
    <w:rsid w:val="04A31104"/>
    <w:rsid w:val="04A500AF"/>
    <w:rsid w:val="04A86794"/>
    <w:rsid w:val="04A9587C"/>
    <w:rsid w:val="04AA63B6"/>
    <w:rsid w:val="04AE2218"/>
    <w:rsid w:val="04B255F7"/>
    <w:rsid w:val="04B3047C"/>
    <w:rsid w:val="04B61706"/>
    <w:rsid w:val="04B834EF"/>
    <w:rsid w:val="04B95068"/>
    <w:rsid w:val="04C1792C"/>
    <w:rsid w:val="04C57ABD"/>
    <w:rsid w:val="04C71DFD"/>
    <w:rsid w:val="04C904B8"/>
    <w:rsid w:val="04CD05C5"/>
    <w:rsid w:val="04D035F5"/>
    <w:rsid w:val="04D123CD"/>
    <w:rsid w:val="04D24E36"/>
    <w:rsid w:val="04D501CA"/>
    <w:rsid w:val="04D7142F"/>
    <w:rsid w:val="04D81AA8"/>
    <w:rsid w:val="04D8203E"/>
    <w:rsid w:val="04DC58E1"/>
    <w:rsid w:val="04DD5F4F"/>
    <w:rsid w:val="04DF5321"/>
    <w:rsid w:val="04E13250"/>
    <w:rsid w:val="04E14E8E"/>
    <w:rsid w:val="04E20BBA"/>
    <w:rsid w:val="04E2157A"/>
    <w:rsid w:val="04E473A1"/>
    <w:rsid w:val="04E572F2"/>
    <w:rsid w:val="04EE5790"/>
    <w:rsid w:val="04F81F65"/>
    <w:rsid w:val="04F91110"/>
    <w:rsid w:val="04FA7D65"/>
    <w:rsid w:val="04FB550F"/>
    <w:rsid w:val="04FD0162"/>
    <w:rsid w:val="0500293C"/>
    <w:rsid w:val="0501715A"/>
    <w:rsid w:val="050363B3"/>
    <w:rsid w:val="050921BA"/>
    <w:rsid w:val="050A6217"/>
    <w:rsid w:val="050D73C0"/>
    <w:rsid w:val="051756C8"/>
    <w:rsid w:val="051B71D7"/>
    <w:rsid w:val="051C00A7"/>
    <w:rsid w:val="051C4A9F"/>
    <w:rsid w:val="051E1EC4"/>
    <w:rsid w:val="05235F87"/>
    <w:rsid w:val="05241B35"/>
    <w:rsid w:val="05310C15"/>
    <w:rsid w:val="05453FE3"/>
    <w:rsid w:val="05455307"/>
    <w:rsid w:val="05467D5B"/>
    <w:rsid w:val="054762E6"/>
    <w:rsid w:val="05477992"/>
    <w:rsid w:val="05502988"/>
    <w:rsid w:val="05521868"/>
    <w:rsid w:val="05557F9E"/>
    <w:rsid w:val="055661F0"/>
    <w:rsid w:val="05592E6C"/>
    <w:rsid w:val="056108FE"/>
    <w:rsid w:val="05653915"/>
    <w:rsid w:val="05656433"/>
    <w:rsid w:val="05660551"/>
    <w:rsid w:val="056621AB"/>
    <w:rsid w:val="056970B8"/>
    <w:rsid w:val="056A3E77"/>
    <w:rsid w:val="05720B50"/>
    <w:rsid w:val="05721CE4"/>
    <w:rsid w:val="057554FB"/>
    <w:rsid w:val="05757B51"/>
    <w:rsid w:val="057679DA"/>
    <w:rsid w:val="05782C7F"/>
    <w:rsid w:val="057C19CF"/>
    <w:rsid w:val="057D36D4"/>
    <w:rsid w:val="05837F5E"/>
    <w:rsid w:val="05875907"/>
    <w:rsid w:val="058A6009"/>
    <w:rsid w:val="058C2434"/>
    <w:rsid w:val="058D5616"/>
    <w:rsid w:val="058D6ABB"/>
    <w:rsid w:val="058E6E09"/>
    <w:rsid w:val="058F11EC"/>
    <w:rsid w:val="05934985"/>
    <w:rsid w:val="0593767F"/>
    <w:rsid w:val="05945248"/>
    <w:rsid w:val="05952C82"/>
    <w:rsid w:val="05981372"/>
    <w:rsid w:val="059D23F3"/>
    <w:rsid w:val="059D52F6"/>
    <w:rsid w:val="05A1721B"/>
    <w:rsid w:val="05A179AA"/>
    <w:rsid w:val="05A21435"/>
    <w:rsid w:val="05A264ED"/>
    <w:rsid w:val="05A356C7"/>
    <w:rsid w:val="05A46CFC"/>
    <w:rsid w:val="05A6269A"/>
    <w:rsid w:val="05A66251"/>
    <w:rsid w:val="05AA58B8"/>
    <w:rsid w:val="05AA653C"/>
    <w:rsid w:val="05AB18C4"/>
    <w:rsid w:val="05AD58C0"/>
    <w:rsid w:val="05B045A0"/>
    <w:rsid w:val="05B20F4D"/>
    <w:rsid w:val="05B31DC7"/>
    <w:rsid w:val="05B4253B"/>
    <w:rsid w:val="05B442C4"/>
    <w:rsid w:val="05B95624"/>
    <w:rsid w:val="05C066BC"/>
    <w:rsid w:val="05C50C80"/>
    <w:rsid w:val="05C611CE"/>
    <w:rsid w:val="05CD0BDE"/>
    <w:rsid w:val="05CF074C"/>
    <w:rsid w:val="05CF5064"/>
    <w:rsid w:val="05D64C8C"/>
    <w:rsid w:val="05DA4367"/>
    <w:rsid w:val="05DE61E6"/>
    <w:rsid w:val="05E01F5E"/>
    <w:rsid w:val="05E05350"/>
    <w:rsid w:val="05E10961"/>
    <w:rsid w:val="05E41A4E"/>
    <w:rsid w:val="05E71FB0"/>
    <w:rsid w:val="05E879A5"/>
    <w:rsid w:val="05EB0642"/>
    <w:rsid w:val="05EC719D"/>
    <w:rsid w:val="05ED6B19"/>
    <w:rsid w:val="05EF1EAD"/>
    <w:rsid w:val="05F65EB3"/>
    <w:rsid w:val="05F73BE2"/>
    <w:rsid w:val="05F85039"/>
    <w:rsid w:val="05FA005A"/>
    <w:rsid w:val="05FC32B6"/>
    <w:rsid w:val="05FE41FA"/>
    <w:rsid w:val="05FF5B72"/>
    <w:rsid w:val="06011FFF"/>
    <w:rsid w:val="06023C82"/>
    <w:rsid w:val="060318F6"/>
    <w:rsid w:val="06077939"/>
    <w:rsid w:val="060A7125"/>
    <w:rsid w:val="060C4B01"/>
    <w:rsid w:val="060E6ACB"/>
    <w:rsid w:val="060F45F1"/>
    <w:rsid w:val="06141C07"/>
    <w:rsid w:val="06153DBF"/>
    <w:rsid w:val="061610B5"/>
    <w:rsid w:val="06187C62"/>
    <w:rsid w:val="061C481C"/>
    <w:rsid w:val="061E00E9"/>
    <w:rsid w:val="06201651"/>
    <w:rsid w:val="0622504D"/>
    <w:rsid w:val="06262701"/>
    <w:rsid w:val="0626297C"/>
    <w:rsid w:val="0627193B"/>
    <w:rsid w:val="06284AC5"/>
    <w:rsid w:val="06293E6D"/>
    <w:rsid w:val="062A14DC"/>
    <w:rsid w:val="062A3893"/>
    <w:rsid w:val="062B671E"/>
    <w:rsid w:val="062B67A8"/>
    <w:rsid w:val="06370D08"/>
    <w:rsid w:val="063B5C66"/>
    <w:rsid w:val="063F3B0B"/>
    <w:rsid w:val="06405665"/>
    <w:rsid w:val="06425E5C"/>
    <w:rsid w:val="064424ED"/>
    <w:rsid w:val="06467C7A"/>
    <w:rsid w:val="06497AA9"/>
    <w:rsid w:val="064E0415"/>
    <w:rsid w:val="064E79AC"/>
    <w:rsid w:val="065C3193"/>
    <w:rsid w:val="065E0856"/>
    <w:rsid w:val="065F2CC3"/>
    <w:rsid w:val="065F5FB7"/>
    <w:rsid w:val="06624721"/>
    <w:rsid w:val="06627D7A"/>
    <w:rsid w:val="066F698A"/>
    <w:rsid w:val="06735BBD"/>
    <w:rsid w:val="06764670"/>
    <w:rsid w:val="06801DB9"/>
    <w:rsid w:val="0681249E"/>
    <w:rsid w:val="06837C81"/>
    <w:rsid w:val="06856AF3"/>
    <w:rsid w:val="0686568B"/>
    <w:rsid w:val="068B547E"/>
    <w:rsid w:val="068D7A88"/>
    <w:rsid w:val="0690363C"/>
    <w:rsid w:val="069166A8"/>
    <w:rsid w:val="06976974"/>
    <w:rsid w:val="069F26BD"/>
    <w:rsid w:val="06A22D94"/>
    <w:rsid w:val="06A3214A"/>
    <w:rsid w:val="06A40330"/>
    <w:rsid w:val="06AF6467"/>
    <w:rsid w:val="06B156A8"/>
    <w:rsid w:val="06B60FFF"/>
    <w:rsid w:val="06B84607"/>
    <w:rsid w:val="06BA455D"/>
    <w:rsid w:val="06BD2262"/>
    <w:rsid w:val="06BD54D5"/>
    <w:rsid w:val="06BE74B8"/>
    <w:rsid w:val="06C4362D"/>
    <w:rsid w:val="06C75404"/>
    <w:rsid w:val="06C76C7A"/>
    <w:rsid w:val="06CC0B36"/>
    <w:rsid w:val="06D10EA0"/>
    <w:rsid w:val="06D231ED"/>
    <w:rsid w:val="06D8239E"/>
    <w:rsid w:val="06DC39DB"/>
    <w:rsid w:val="06E432B5"/>
    <w:rsid w:val="06E73A93"/>
    <w:rsid w:val="06E94E42"/>
    <w:rsid w:val="06E969AB"/>
    <w:rsid w:val="06EA7C14"/>
    <w:rsid w:val="06EC66E0"/>
    <w:rsid w:val="06ED502F"/>
    <w:rsid w:val="06EF5E3B"/>
    <w:rsid w:val="06F135BB"/>
    <w:rsid w:val="06F15AA5"/>
    <w:rsid w:val="06F86A4C"/>
    <w:rsid w:val="06F9484D"/>
    <w:rsid w:val="06FB2FF5"/>
    <w:rsid w:val="06FD7603"/>
    <w:rsid w:val="070003EE"/>
    <w:rsid w:val="070103DE"/>
    <w:rsid w:val="07025D14"/>
    <w:rsid w:val="07031DF0"/>
    <w:rsid w:val="0703641F"/>
    <w:rsid w:val="07041994"/>
    <w:rsid w:val="070C6A79"/>
    <w:rsid w:val="070E365E"/>
    <w:rsid w:val="070E3C81"/>
    <w:rsid w:val="070E5271"/>
    <w:rsid w:val="070F188B"/>
    <w:rsid w:val="071075CB"/>
    <w:rsid w:val="07136403"/>
    <w:rsid w:val="071579E5"/>
    <w:rsid w:val="07171801"/>
    <w:rsid w:val="071A3058"/>
    <w:rsid w:val="071F2CFC"/>
    <w:rsid w:val="07214B27"/>
    <w:rsid w:val="07215B8C"/>
    <w:rsid w:val="07216F4F"/>
    <w:rsid w:val="072266D1"/>
    <w:rsid w:val="0726228F"/>
    <w:rsid w:val="072E0AA7"/>
    <w:rsid w:val="072F0F5B"/>
    <w:rsid w:val="072F6DEF"/>
    <w:rsid w:val="0730479F"/>
    <w:rsid w:val="073360BD"/>
    <w:rsid w:val="07347751"/>
    <w:rsid w:val="07385A6B"/>
    <w:rsid w:val="073A05FF"/>
    <w:rsid w:val="073F21D6"/>
    <w:rsid w:val="07424B85"/>
    <w:rsid w:val="074402CA"/>
    <w:rsid w:val="07441231"/>
    <w:rsid w:val="07456B8A"/>
    <w:rsid w:val="074829CB"/>
    <w:rsid w:val="0749110F"/>
    <w:rsid w:val="074942C6"/>
    <w:rsid w:val="07500AA3"/>
    <w:rsid w:val="075D7700"/>
    <w:rsid w:val="07624EF4"/>
    <w:rsid w:val="076F0EEE"/>
    <w:rsid w:val="076F2302"/>
    <w:rsid w:val="07706000"/>
    <w:rsid w:val="07765051"/>
    <w:rsid w:val="077741FC"/>
    <w:rsid w:val="077F1302"/>
    <w:rsid w:val="07812D8B"/>
    <w:rsid w:val="07827ED5"/>
    <w:rsid w:val="07860EB2"/>
    <w:rsid w:val="078618B8"/>
    <w:rsid w:val="07875709"/>
    <w:rsid w:val="078B414B"/>
    <w:rsid w:val="07905053"/>
    <w:rsid w:val="07971F69"/>
    <w:rsid w:val="079A613C"/>
    <w:rsid w:val="079C3C62"/>
    <w:rsid w:val="079E73A6"/>
    <w:rsid w:val="079F42D9"/>
    <w:rsid w:val="07A3126D"/>
    <w:rsid w:val="07A31495"/>
    <w:rsid w:val="07AA45D1"/>
    <w:rsid w:val="07AE1574"/>
    <w:rsid w:val="07B156FC"/>
    <w:rsid w:val="07B23486"/>
    <w:rsid w:val="07B3723C"/>
    <w:rsid w:val="07B55475"/>
    <w:rsid w:val="07BA5014"/>
    <w:rsid w:val="07BC4304"/>
    <w:rsid w:val="07BC60B3"/>
    <w:rsid w:val="07BD4F74"/>
    <w:rsid w:val="07C10465"/>
    <w:rsid w:val="07C12F11"/>
    <w:rsid w:val="07C1389A"/>
    <w:rsid w:val="07C31799"/>
    <w:rsid w:val="07C31BC5"/>
    <w:rsid w:val="07C6073B"/>
    <w:rsid w:val="07C6477B"/>
    <w:rsid w:val="07C67BD0"/>
    <w:rsid w:val="07CC09EB"/>
    <w:rsid w:val="07CD02C0"/>
    <w:rsid w:val="07CD14C6"/>
    <w:rsid w:val="07CF5DE6"/>
    <w:rsid w:val="07D267E8"/>
    <w:rsid w:val="07D31D63"/>
    <w:rsid w:val="07D4259A"/>
    <w:rsid w:val="07D6456F"/>
    <w:rsid w:val="07D64C44"/>
    <w:rsid w:val="07D653C6"/>
    <w:rsid w:val="07D84C4B"/>
    <w:rsid w:val="07DB6796"/>
    <w:rsid w:val="07DF16E1"/>
    <w:rsid w:val="07DF756E"/>
    <w:rsid w:val="07E37EB2"/>
    <w:rsid w:val="07E623FE"/>
    <w:rsid w:val="07EC3D00"/>
    <w:rsid w:val="07EE4348"/>
    <w:rsid w:val="07EF46DA"/>
    <w:rsid w:val="07F12200"/>
    <w:rsid w:val="07F57D52"/>
    <w:rsid w:val="07F65A68"/>
    <w:rsid w:val="07F67816"/>
    <w:rsid w:val="07F7533D"/>
    <w:rsid w:val="07F80307"/>
    <w:rsid w:val="07FE66CB"/>
    <w:rsid w:val="07FF1788"/>
    <w:rsid w:val="08020957"/>
    <w:rsid w:val="08031F33"/>
    <w:rsid w:val="0807113B"/>
    <w:rsid w:val="080737D2"/>
    <w:rsid w:val="080833FD"/>
    <w:rsid w:val="080B64C4"/>
    <w:rsid w:val="080D18D5"/>
    <w:rsid w:val="081128B1"/>
    <w:rsid w:val="081508EA"/>
    <w:rsid w:val="081549B6"/>
    <w:rsid w:val="081E41E2"/>
    <w:rsid w:val="081F5EB6"/>
    <w:rsid w:val="081F7A0E"/>
    <w:rsid w:val="08261334"/>
    <w:rsid w:val="08272D3C"/>
    <w:rsid w:val="082D0FA0"/>
    <w:rsid w:val="083159C3"/>
    <w:rsid w:val="0834105E"/>
    <w:rsid w:val="08362309"/>
    <w:rsid w:val="08365D32"/>
    <w:rsid w:val="08370D4C"/>
    <w:rsid w:val="08374E18"/>
    <w:rsid w:val="083D4460"/>
    <w:rsid w:val="083D4E69"/>
    <w:rsid w:val="083F1131"/>
    <w:rsid w:val="0840221F"/>
    <w:rsid w:val="08404F36"/>
    <w:rsid w:val="0845623E"/>
    <w:rsid w:val="08470351"/>
    <w:rsid w:val="084B315C"/>
    <w:rsid w:val="084B4055"/>
    <w:rsid w:val="084C18B8"/>
    <w:rsid w:val="08527909"/>
    <w:rsid w:val="08532FE9"/>
    <w:rsid w:val="085B71D4"/>
    <w:rsid w:val="085E53BC"/>
    <w:rsid w:val="08612AFE"/>
    <w:rsid w:val="08620612"/>
    <w:rsid w:val="08630558"/>
    <w:rsid w:val="086504F8"/>
    <w:rsid w:val="08687C2A"/>
    <w:rsid w:val="086A160D"/>
    <w:rsid w:val="086D2801"/>
    <w:rsid w:val="087542B2"/>
    <w:rsid w:val="08766BA9"/>
    <w:rsid w:val="087A0447"/>
    <w:rsid w:val="087D5842"/>
    <w:rsid w:val="087F5A5E"/>
    <w:rsid w:val="08806083"/>
    <w:rsid w:val="088132D1"/>
    <w:rsid w:val="08835E32"/>
    <w:rsid w:val="08850B9A"/>
    <w:rsid w:val="0887259F"/>
    <w:rsid w:val="08872F45"/>
    <w:rsid w:val="08891179"/>
    <w:rsid w:val="0889351D"/>
    <w:rsid w:val="088A4C7A"/>
    <w:rsid w:val="088B48FF"/>
    <w:rsid w:val="08901A26"/>
    <w:rsid w:val="0893717D"/>
    <w:rsid w:val="089552EA"/>
    <w:rsid w:val="08961C1D"/>
    <w:rsid w:val="08964E3E"/>
    <w:rsid w:val="089B216C"/>
    <w:rsid w:val="089F02DC"/>
    <w:rsid w:val="08A30F02"/>
    <w:rsid w:val="08A54D99"/>
    <w:rsid w:val="08A62264"/>
    <w:rsid w:val="08A722D7"/>
    <w:rsid w:val="08AA0601"/>
    <w:rsid w:val="08AA52B7"/>
    <w:rsid w:val="08B56C78"/>
    <w:rsid w:val="08B576D2"/>
    <w:rsid w:val="08B603F3"/>
    <w:rsid w:val="08B80F70"/>
    <w:rsid w:val="08BD4F78"/>
    <w:rsid w:val="08C94F2B"/>
    <w:rsid w:val="08CB0CA3"/>
    <w:rsid w:val="08D15CCC"/>
    <w:rsid w:val="08D5567E"/>
    <w:rsid w:val="08DA1F04"/>
    <w:rsid w:val="08DD2784"/>
    <w:rsid w:val="08E0654E"/>
    <w:rsid w:val="08E104A3"/>
    <w:rsid w:val="08EA1056"/>
    <w:rsid w:val="08EC649A"/>
    <w:rsid w:val="08ED22FA"/>
    <w:rsid w:val="08F16230"/>
    <w:rsid w:val="08F30DBE"/>
    <w:rsid w:val="08F56AD5"/>
    <w:rsid w:val="08F74A37"/>
    <w:rsid w:val="08F8353B"/>
    <w:rsid w:val="08FB166A"/>
    <w:rsid w:val="08FF094D"/>
    <w:rsid w:val="08FF26FB"/>
    <w:rsid w:val="09014C2D"/>
    <w:rsid w:val="090B3CA3"/>
    <w:rsid w:val="090D1421"/>
    <w:rsid w:val="090D7807"/>
    <w:rsid w:val="09170BF1"/>
    <w:rsid w:val="091B4B5C"/>
    <w:rsid w:val="091B505B"/>
    <w:rsid w:val="09242161"/>
    <w:rsid w:val="09340EC3"/>
    <w:rsid w:val="09342499"/>
    <w:rsid w:val="093525C0"/>
    <w:rsid w:val="09397971"/>
    <w:rsid w:val="093B2311"/>
    <w:rsid w:val="09400926"/>
    <w:rsid w:val="09414AC1"/>
    <w:rsid w:val="09424036"/>
    <w:rsid w:val="09424D1C"/>
    <w:rsid w:val="0946657C"/>
    <w:rsid w:val="0947084A"/>
    <w:rsid w:val="0948695F"/>
    <w:rsid w:val="09491F51"/>
    <w:rsid w:val="094A02B6"/>
    <w:rsid w:val="094B3F2F"/>
    <w:rsid w:val="094D6F5C"/>
    <w:rsid w:val="0951424E"/>
    <w:rsid w:val="0954358B"/>
    <w:rsid w:val="09572537"/>
    <w:rsid w:val="095C1E89"/>
    <w:rsid w:val="095D1E13"/>
    <w:rsid w:val="096133B5"/>
    <w:rsid w:val="09670E51"/>
    <w:rsid w:val="096D4589"/>
    <w:rsid w:val="09715D1D"/>
    <w:rsid w:val="09722ECD"/>
    <w:rsid w:val="09742E22"/>
    <w:rsid w:val="09745EFB"/>
    <w:rsid w:val="09750ACE"/>
    <w:rsid w:val="097535BC"/>
    <w:rsid w:val="097924AD"/>
    <w:rsid w:val="097E0E9C"/>
    <w:rsid w:val="097F4158"/>
    <w:rsid w:val="09815806"/>
    <w:rsid w:val="09821238"/>
    <w:rsid w:val="098C082F"/>
    <w:rsid w:val="099217C1"/>
    <w:rsid w:val="0993788D"/>
    <w:rsid w:val="09952E2A"/>
    <w:rsid w:val="099759C8"/>
    <w:rsid w:val="099C2434"/>
    <w:rsid w:val="099E1F14"/>
    <w:rsid w:val="09A42D99"/>
    <w:rsid w:val="09A7513C"/>
    <w:rsid w:val="09AB3DD1"/>
    <w:rsid w:val="09AD2157"/>
    <w:rsid w:val="09B27489"/>
    <w:rsid w:val="09B94F9F"/>
    <w:rsid w:val="09BA1C3B"/>
    <w:rsid w:val="09BE6112"/>
    <w:rsid w:val="09BF238B"/>
    <w:rsid w:val="09C67978"/>
    <w:rsid w:val="09D35EC1"/>
    <w:rsid w:val="09DF4C99"/>
    <w:rsid w:val="09E248DD"/>
    <w:rsid w:val="09E564B8"/>
    <w:rsid w:val="09E72F9D"/>
    <w:rsid w:val="09EA4169"/>
    <w:rsid w:val="09EC1A4A"/>
    <w:rsid w:val="09EC4B1D"/>
    <w:rsid w:val="09ED4D69"/>
    <w:rsid w:val="09EE01B8"/>
    <w:rsid w:val="09EF0C15"/>
    <w:rsid w:val="09F73012"/>
    <w:rsid w:val="09FA52F8"/>
    <w:rsid w:val="09FB1DE8"/>
    <w:rsid w:val="0A002E4F"/>
    <w:rsid w:val="0A003262"/>
    <w:rsid w:val="0A0A6661"/>
    <w:rsid w:val="0A0B3F39"/>
    <w:rsid w:val="0A0D52EB"/>
    <w:rsid w:val="0A0F5A24"/>
    <w:rsid w:val="0A1026E6"/>
    <w:rsid w:val="0A1048B9"/>
    <w:rsid w:val="0A115B9F"/>
    <w:rsid w:val="0A117A4A"/>
    <w:rsid w:val="0A1254C0"/>
    <w:rsid w:val="0A140428"/>
    <w:rsid w:val="0A140E60"/>
    <w:rsid w:val="0A1579EA"/>
    <w:rsid w:val="0A18031C"/>
    <w:rsid w:val="0A194215"/>
    <w:rsid w:val="0A1C23E3"/>
    <w:rsid w:val="0A1E4E03"/>
    <w:rsid w:val="0A23066B"/>
    <w:rsid w:val="0A2605D9"/>
    <w:rsid w:val="0A325BF1"/>
    <w:rsid w:val="0A3473DF"/>
    <w:rsid w:val="0A3524B6"/>
    <w:rsid w:val="0A3820A3"/>
    <w:rsid w:val="0A39113B"/>
    <w:rsid w:val="0A393E77"/>
    <w:rsid w:val="0A3960E0"/>
    <w:rsid w:val="0A397C82"/>
    <w:rsid w:val="0A410AF1"/>
    <w:rsid w:val="0A414FB3"/>
    <w:rsid w:val="0A4512E5"/>
    <w:rsid w:val="0A4707FD"/>
    <w:rsid w:val="0A4E39BC"/>
    <w:rsid w:val="0A5005D8"/>
    <w:rsid w:val="0A5819F1"/>
    <w:rsid w:val="0A605CE2"/>
    <w:rsid w:val="0A6223BB"/>
    <w:rsid w:val="0A674113"/>
    <w:rsid w:val="0A685C97"/>
    <w:rsid w:val="0A6964A7"/>
    <w:rsid w:val="0A6F788E"/>
    <w:rsid w:val="0A710471"/>
    <w:rsid w:val="0A71382C"/>
    <w:rsid w:val="0A755E13"/>
    <w:rsid w:val="0A7A375D"/>
    <w:rsid w:val="0A7C0A44"/>
    <w:rsid w:val="0A7C1511"/>
    <w:rsid w:val="0A88322A"/>
    <w:rsid w:val="0A8A06EA"/>
    <w:rsid w:val="0A8A48C1"/>
    <w:rsid w:val="0A8F7C35"/>
    <w:rsid w:val="0A9214F3"/>
    <w:rsid w:val="0A9357C9"/>
    <w:rsid w:val="0A955B09"/>
    <w:rsid w:val="0A963055"/>
    <w:rsid w:val="0A9876D7"/>
    <w:rsid w:val="0A9A63D1"/>
    <w:rsid w:val="0A9B184E"/>
    <w:rsid w:val="0A9C4781"/>
    <w:rsid w:val="0A9D4D8B"/>
    <w:rsid w:val="0A9D666F"/>
    <w:rsid w:val="0AA92168"/>
    <w:rsid w:val="0AAB4748"/>
    <w:rsid w:val="0AAE6745"/>
    <w:rsid w:val="0AAF1D1B"/>
    <w:rsid w:val="0AB11FED"/>
    <w:rsid w:val="0AB25CBD"/>
    <w:rsid w:val="0AB543CF"/>
    <w:rsid w:val="0ABB7F29"/>
    <w:rsid w:val="0ABF5171"/>
    <w:rsid w:val="0AC141B6"/>
    <w:rsid w:val="0AC260D6"/>
    <w:rsid w:val="0AC7370B"/>
    <w:rsid w:val="0AC7549A"/>
    <w:rsid w:val="0AD218BD"/>
    <w:rsid w:val="0AD3491F"/>
    <w:rsid w:val="0AD659AD"/>
    <w:rsid w:val="0AD947C8"/>
    <w:rsid w:val="0AD9523C"/>
    <w:rsid w:val="0ADA6043"/>
    <w:rsid w:val="0AE15023"/>
    <w:rsid w:val="0AE4604C"/>
    <w:rsid w:val="0AE60C5F"/>
    <w:rsid w:val="0AE75B3C"/>
    <w:rsid w:val="0AF12958"/>
    <w:rsid w:val="0AF86FA9"/>
    <w:rsid w:val="0AF918CF"/>
    <w:rsid w:val="0AFA0B65"/>
    <w:rsid w:val="0B0009AC"/>
    <w:rsid w:val="0B024724"/>
    <w:rsid w:val="0B055CC3"/>
    <w:rsid w:val="0B06433B"/>
    <w:rsid w:val="0B081B22"/>
    <w:rsid w:val="0B0E4080"/>
    <w:rsid w:val="0B101AA4"/>
    <w:rsid w:val="0B11457D"/>
    <w:rsid w:val="0B13160C"/>
    <w:rsid w:val="0B143EF7"/>
    <w:rsid w:val="0B14662F"/>
    <w:rsid w:val="0B253F95"/>
    <w:rsid w:val="0B2F12B9"/>
    <w:rsid w:val="0B2F4A1B"/>
    <w:rsid w:val="0B36265A"/>
    <w:rsid w:val="0B370C21"/>
    <w:rsid w:val="0B372AC4"/>
    <w:rsid w:val="0B383136"/>
    <w:rsid w:val="0B3A2110"/>
    <w:rsid w:val="0B3E1D1E"/>
    <w:rsid w:val="0B41349E"/>
    <w:rsid w:val="0B41524D"/>
    <w:rsid w:val="0B446AEB"/>
    <w:rsid w:val="0B473C91"/>
    <w:rsid w:val="0B495799"/>
    <w:rsid w:val="0B4B3FE0"/>
    <w:rsid w:val="0B4B7E79"/>
    <w:rsid w:val="0B4B7FEB"/>
    <w:rsid w:val="0B4F4D20"/>
    <w:rsid w:val="0B586CD6"/>
    <w:rsid w:val="0B5F3925"/>
    <w:rsid w:val="0B5F757A"/>
    <w:rsid w:val="0B600ECB"/>
    <w:rsid w:val="0B625644"/>
    <w:rsid w:val="0B65090D"/>
    <w:rsid w:val="0B656334"/>
    <w:rsid w:val="0B674587"/>
    <w:rsid w:val="0B6A038D"/>
    <w:rsid w:val="0B6A1952"/>
    <w:rsid w:val="0B71322B"/>
    <w:rsid w:val="0B7241BE"/>
    <w:rsid w:val="0B733044"/>
    <w:rsid w:val="0B795AEB"/>
    <w:rsid w:val="0B7A48C9"/>
    <w:rsid w:val="0B7C6285"/>
    <w:rsid w:val="0B7D76AD"/>
    <w:rsid w:val="0B7E1768"/>
    <w:rsid w:val="0B7E252B"/>
    <w:rsid w:val="0B7E2E29"/>
    <w:rsid w:val="0B7F6E60"/>
    <w:rsid w:val="0B8028B6"/>
    <w:rsid w:val="0B81389B"/>
    <w:rsid w:val="0B89350B"/>
    <w:rsid w:val="0B8C3FEE"/>
    <w:rsid w:val="0B8E1E49"/>
    <w:rsid w:val="0B8E40BD"/>
    <w:rsid w:val="0B8F6A6B"/>
    <w:rsid w:val="0B957346"/>
    <w:rsid w:val="0B973CCF"/>
    <w:rsid w:val="0B980635"/>
    <w:rsid w:val="0B9F21C4"/>
    <w:rsid w:val="0BA16E92"/>
    <w:rsid w:val="0BA553E0"/>
    <w:rsid w:val="0BA72173"/>
    <w:rsid w:val="0BAA481A"/>
    <w:rsid w:val="0BAB0B5A"/>
    <w:rsid w:val="0BAD4176"/>
    <w:rsid w:val="0BB72EEC"/>
    <w:rsid w:val="0BC15688"/>
    <w:rsid w:val="0BC40CAC"/>
    <w:rsid w:val="0BCB2CB7"/>
    <w:rsid w:val="0BCE0874"/>
    <w:rsid w:val="0BCE5141"/>
    <w:rsid w:val="0BCF16C5"/>
    <w:rsid w:val="0BD30718"/>
    <w:rsid w:val="0BD30FE9"/>
    <w:rsid w:val="0BD56DCA"/>
    <w:rsid w:val="0BD56F5F"/>
    <w:rsid w:val="0BD76B24"/>
    <w:rsid w:val="0BDB78CB"/>
    <w:rsid w:val="0BE3318D"/>
    <w:rsid w:val="0BE873A6"/>
    <w:rsid w:val="0BE9260A"/>
    <w:rsid w:val="0BF30BC5"/>
    <w:rsid w:val="0BF3738F"/>
    <w:rsid w:val="0BF4523A"/>
    <w:rsid w:val="0BF54B12"/>
    <w:rsid w:val="0BF60263"/>
    <w:rsid w:val="0BF901CD"/>
    <w:rsid w:val="0BFF1B26"/>
    <w:rsid w:val="0C0B7609"/>
    <w:rsid w:val="0C13154B"/>
    <w:rsid w:val="0C190A75"/>
    <w:rsid w:val="0C1C0799"/>
    <w:rsid w:val="0C20248C"/>
    <w:rsid w:val="0C2112B1"/>
    <w:rsid w:val="0C2212AA"/>
    <w:rsid w:val="0C244E75"/>
    <w:rsid w:val="0C253989"/>
    <w:rsid w:val="0C28640C"/>
    <w:rsid w:val="0C295AA7"/>
    <w:rsid w:val="0C2F4BDA"/>
    <w:rsid w:val="0C2F7368"/>
    <w:rsid w:val="0C3A196A"/>
    <w:rsid w:val="0C3B6140"/>
    <w:rsid w:val="0C416856"/>
    <w:rsid w:val="0C42194D"/>
    <w:rsid w:val="0C434FF4"/>
    <w:rsid w:val="0C4604C1"/>
    <w:rsid w:val="0C471B51"/>
    <w:rsid w:val="0C5153FE"/>
    <w:rsid w:val="0C5350A6"/>
    <w:rsid w:val="0C582584"/>
    <w:rsid w:val="0C5A3486"/>
    <w:rsid w:val="0C5C06B2"/>
    <w:rsid w:val="0C5D4061"/>
    <w:rsid w:val="0C5D7D80"/>
    <w:rsid w:val="0C627835"/>
    <w:rsid w:val="0C6311F3"/>
    <w:rsid w:val="0C6449DC"/>
    <w:rsid w:val="0C6C4786"/>
    <w:rsid w:val="0C6D3EAE"/>
    <w:rsid w:val="0C6D62F9"/>
    <w:rsid w:val="0C712A75"/>
    <w:rsid w:val="0C7156BE"/>
    <w:rsid w:val="0C721F12"/>
    <w:rsid w:val="0C722B2E"/>
    <w:rsid w:val="0C7240F2"/>
    <w:rsid w:val="0C752919"/>
    <w:rsid w:val="0C77761B"/>
    <w:rsid w:val="0C7B669C"/>
    <w:rsid w:val="0C8000D8"/>
    <w:rsid w:val="0C814381"/>
    <w:rsid w:val="0C8353F1"/>
    <w:rsid w:val="0C8531F6"/>
    <w:rsid w:val="0C8557FA"/>
    <w:rsid w:val="0C865C61"/>
    <w:rsid w:val="0C8912E7"/>
    <w:rsid w:val="0C8A2FC6"/>
    <w:rsid w:val="0C8D2002"/>
    <w:rsid w:val="0C8E47F0"/>
    <w:rsid w:val="0C933490"/>
    <w:rsid w:val="0C966112"/>
    <w:rsid w:val="0C966B53"/>
    <w:rsid w:val="0C9A23C8"/>
    <w:rsid w:val="0C9B77F7"/>
    <w:rsid w:val="0C9D2956"/>
    <w:rsid w:val="0C9E578F"/>
    <w:rsid w:val="0CA12074"/>
    <w:rsid w:val="0CA9639D"/>
    <w:rsid w:val="0CAA33A9"/>
    <w:rsid w:val="0CAB3B91"/>
    <w:rsid w:val="0CAC72F0"/>
    <w:rsid w:val="0CAD06CE"/>
    <w:rsid w:val="0CB657C6"/>
    <w:rsid w:val="0CB72B04"/>
    <w:rsid w:val="0CB81F92"/>
    <w:rsid w:val="0CB94C54"/>
    <w:rsid w:val="0CB952B6"/>
    <w:rsid w:val="0CBE339F"/>
    <w:rsid w:val="0CBE7328"/>
    <w:rsid w:val="0CC243EB"/>
    <w:rsid w:val="0CC52BCF"/>
    <w:rsid w:val="0CCB0A4F"/>
    <w:rsid w:val="0CCB4FE3"/>
    <w:rsid w:val="0CD10852"/>
    <w:rsid w:val="0CD10CC4"/>
    <w:rsid w:val="0CD36378"/>
    <w:rsid w:val="0CD52839"/>
    <w:rsid w:val="0CD55035"/>
    <w:rsid w:val="0CD63518"/>
    <w:rsid w:val="0CD82045"/>
    <w:rsid w:val="0CD93263"/>
    <w:rsid w:val="0CDA4950"/>
    <w:rsid w:val="0CE660F1"/>
    <w:rsid w:val="0CEA2434"/>
    <w:rsid w:val="0CEB54B1"/>
    <w:rsid w:val="0CED1744"/>
    <w:rsid w:val="0CEF2A86"/>
    <w:rsid w:val="0CF022AC"/>
    <w:rsid w:val="0CF147A9"/>
    <w:rsid w:val="0CF168CA"/>
    <w:rsid w:val="0CF81646"/>
    <w:rsid w:val="0CF8247C"/>
    <w:rsid w:val="0CF84031"/>
    <w:rsid w:val="0CFA0A4C"/>
    <w:rsid w:val="0CFA5CD7"/>
    <w:rsid w:val="0CFC6E0F"/>
    <w:rsid w:val="0CFF4D55"/>
    <w:rsid w:val="0D047BD5"/>
    <w:rsid w:val="0D05751D"/>
    <w:rsid w:val="0D07099D"/>
    <w:rsid w:val="0D08369A"/>
    <w:rsid w:val="0D0A01D1"/>
    <w:rsid w:val="0D0A2DD2"/>
    <w:rsid w:val="0D0F0C82"/>
    <w:rsid w:val="0D0F4ED6"/>
    <w:rsid w:val="0D1134F2"/>
    <w:rsid w:val="0D120370"/>
    <w:rsid w:val="0D125840"/>
    <w:rsid w:val="0D141B00"/>
    <w:rsid w:val="0D15648E"/>
    <w:rsid w:val="0D185733"/>
    <w:rsid w:val="0D186106"/>
    <w:rsid w:val="0D1A1606"/>
    <w:rsid w:val="0D1B1ACD"/>
    <w:rsid w:val="0D2026AE"/>
    <w:rsid w:val="0D2334A3"/>
    <w:rsid w:val="0D240982"/>
    <w:rsid w:val="0D2441DC"/>
    <w:rsid w:val="0D246BD4"/>
    <w:rsid w:val="0D2A1AB9"/>
    <w:rsid w:val="0D2C4EF6"/>
    <w:rsid w:val="0D2E5F77"/>
    <w:rsid w:val="0D370585"/>
    <w:rsid w:val="0D375B65"/>
    <w:rsid w:val="0D383AA4"/>
    <w:rsid w:val="0D383B00"/>
    <w:rsid w:val="0D38442D"/>
    <w:rsid w:val="0D387990"/>
    <w:rsid w:val="0D39317C"/>
    <w:rsid w:val="0D3A1F53"/>
    <w:rsid w:val="0D3B7FEA"/>
    <w:rsid w:val="0D3F3E68"/>
    <w:rsid w:val="0D425700"/>
    <w:rsid w:val="0D442DC1"/>
    <w:rsid w:val="0D453880"/>
    <w:rsid w:val="0D477518"/>
    <w:rsid w:val="0D4A37F8"/>
    <w:rsid w:val="0D4A54D6"/>
    <w:rsid w:val="0D4B23FE"/>
    <w:rsid w:val="0D4E2564"/>
    <w:rsid w:val="0D4F4AA7"/>
    <w:rsid w:val="0D521D20"/>
    <w:rsid w:val="0D5346B6"/>
    <w:rsid w:val="0D554FDF"/>
    <w:rsid w:val="0D58687D"/>
    <w:rsid w:val="0D5B011C"/>
    <w:rsid w:val="0D5B2EE7"/>
    <w:rsid w:val="0D5D3F94"/>
    <w:rsid w:val="0D621371"/>
    <w:rsid w:val="0D6253DE"/>
    <w:rsid w:val="0D6425E5"/>
    <w:rsid w:val="0D645E17"/>
    <w:rsid w:val="0D664608"/>
    <w:rsid w:val="0D6671EC"/>
    <w:rsid w:val="0D667FDC"/>
    <w:rsid w:val="0D6A08ED"/>
    <w:rsid w:val="0D6B4803"/>
    <w:rsid w:val="0D701DE1"/>
    <w:rsid w:val="0D72487B"/>
    <w:rsid w:val="0D7C12A6"/>
    <w:rsid w:val="0D8330FF"/>
    <w:rsid w:val="0D841421"/>
    <w:rsid w:val="0D845969"/>
    <w:rsid w:val="0D8F59D5"/>
    <w:rsid w:val="0D8F5FCA"/>
    <w:rsid w:val="0D915FD8"/>
    <w:rsid w:val="0D95362E"/>
    <w:rsid w:val="0D980078"/>
    <w:rsid w:val="0D9A45DF"/>
    <w:rsid w:val="0DA05A1E"/>
    <w:rsid w:val="0DA15239"/>
    <w:rsid w:val="0DA33F9D"/>
    <w:rsid w:val="0DA93588"/>
    <w:rsid w:val="0DB408BA"/>
    <w:rsid w:val="0DB64CAA"/>
    <w:rsid w:val="0DB74209"/>
    <w:rsid w:val="0DBA12E6"/>
    <w:rsid w:val="0DBB20F0"/>
    <w:rsid w:val="0DBC1468"/>
    <w:rsid w:val="0DC22427"/>
    <w:rsid w:val="0DC23A88"/>
    <w:rsid w:val="0DC53122"/>
    <w:rsid w:val="0DCC49B6"/>
    <w:rsid w:val="0DCD6E2C"/>
    <w:rsid w:val="0DCE2D7C"/>
    <w:rsid w:val="0DCE74CB"/>
    <w:rsid w:val="0DCF3D45"/>
    <w:rsid w:val="0DD31445"/>
    <w:rsid w:val="0DD52EAB"/>
    <w:rsid w:val="0DD57ECE"/>
    <w:rsid w:val="0DD73C46"/>
    <w:rsid w:val="0DDE3227"/>
    <w:rsid w:val="0DDF4AB1"/>
    <w:rsid w:val="0DE06D36"/>
    <w:rsid w:val="0DE41958"/>
    <w:rsid w:val="0DE739D1"/>
    <w:rsid w:val="0DE776D8"/>
    <w:rsid w:val="0DF17F28"/>
    <w:rsid w:val="0DF5231E"/>
    <w:rsid w:val="0DF63928"/>
    <w:rsid w:val="0DF67552"/>
    <w:rsid w:val="0DFA2CD6"/>
    <w:rsid w:val="0DFA5B87"/>
    <w:rsid w:val="0DFC5082"/>
    <w:rsid w:val="0DFC6CD9"/>
    <w:rsid w:val="0DFD1CA5"/>
    <w:rsid w:val="0DFF4C9E"/>
    <w:rsid w:val="0DFF4F4B"/>
    <w:rsid w:val="0E007ABF"/>
    <w:rsid w:val="0E073833"/>
    <w:rsid w:val="0E0C7F2C"/>
    <w:rsid w:val="0E0D1416"/>
    <w:rsid w:val="0E0D39BA"/>
    <w:rsid w:val="0E0E07A1"/>
    <w:rsid w:val="0E142078"/>
    <w:rsid w:val="0E142097"/>
    <w:rsid w:val="0E160310"/>
    <w:rsid w:val="0E18160C"/>
    <w:rsid w:val="0E1A4816"/>
    <w:rsid w:val="0E1C5AFD"/>
    <w:rsid w:val="0E1E6066"/>
    <w:rsid w:val="0E1F33D6"/>
    <w:rsid w:val="0E2022F7"/>
    <w:rsid w:val="0E207CBE"/>
    <w:rsid w:val="0E230C39"/>
    <w:rsid w:val="0E236A35"/>
    <w:rsid w:val="0E2373CF"/>
    <w:rsid w:val="0E26520F"/>
    <w:rsid w:val="0E26697C"/>
    <w:rsid w:val="0E284CB5"/>
    <w:rsid w:val="0E2A3CC2"/>
    <w:rsid w:val="0E2B5D40"/>
    <w:rsid w:val="0E2C21E4"/>
    <w:rsid w:val="0E2F2DB2"/>
    <w:rsid w:val="0E3069F8"/>
    <w:rsid w:val="0E343B2B"/>
    <w:rsid w:val="0E362465"/>
    <w:rsid w:val="0E37269F"/>
    <w:rsid w:val="0E3B77C5"/>
    <w:rsid w:val="0E3C5AE8"/>
    <w:rsid w:val="0E3C7C7B"/>
    <w:rsid w:val="0E420118"/>
    <w:rsid w:val="0E4E34C9"/>
    <w:rsid w:val="0E4E523F"/>
    <w:rsid w:val="0E536185"/>
    <w:rsid w:val="0E552F51"/>
    <w:rsid w:val="0E5666EE"/>
    <w:rsid w:val="0E5B1BC1"/>
    <w:rsid w:val="0E5C6447"/>
    <w:rsid w:val="0E613657"/>
    <w:rsid w:val="0E65008C"/>
    <w:rsid w:val="0E6549B2"/>
    <w:rsid w:val="0E660AE4"/>
    <w:rsid w:val="0E665CAE"/>
    <w:rsid w:val="0E680436"/>
    <w:rsid w:val="0E692F38"/>
    <w:rsid w:val="0E69745F"/>
    <w:rsid w:val="0E6C7C4B"/>
    <w:rsid w:val="0E6D6391"/>
    <w:rsid w:val="0E6F20D1"/>
    <w:rsid w:val="0E704310"/>
    <w:rsid w:val="0E742487"/>
    <w:rsid w:val="0E787115"/>
    <w:rsid w:val="0E794667"/>
    <w:rsid w:val="0E79539D"/>
    <w:rsid w:val="0E7C0EB4"/>
    <w:rsid w:val="0E820056"/>
    <w:rsid w:val="0E83781C"/>
    <w:rsid w:val="0E865D17"/>
    <w:rsid w:val="0E8D6581"/>
    <w:rsid w:val="0E8E3D8C"/>
    <w:rsid w:val="0E906819"/>
    <w:rsid w:val="0E912D6F"/>
    <w:rsid w:val="0E91602B"/>
    <w:rsid w:val="0E94053F"/>
    <w:rsid w:val="0E9841FC"/>
    <w:rsid w:val="0E9A6252"/>
    <w:rsid w:val="0E9C4B20"/>
    <w:rsid w:val="0E9C6540"/>
    <w:rsid w:val="0E9D552F"/>
    <w:rsid w:val="0EA71CEC"/>
    <w:rsid w:val="0EAD0CF4"/>
    <w:rsid w:val="0EAD2B27"/>
    <w:rsid w:val="0EAD50E7"/>
    <w:rsid w:val="0EB135BA"/>
    <w:rsid w:val="0EB4788E"/>
    <w:rsid w:val="0EB61AAE"/>
    <w:rsid w:val="0EB775D4"/>
    <w:rsid w:val="0EB831EB"/>
    <w:rsid w:val="0EB9334C"/>
    <w:rsid w:val="0EBA2416"/>
    <w:rsid w:val="0EBA7893"/>
    <w:rsid w:val="0EBD6463"/>
    <w:rsid w:val="0EBD6751"/>
    <w:rsid w:val="0EBF5FFA"/>
    <w:rsid w:val="0EC63EAF"/>
    <w:rsid w:val="0EC643CC"/>
    <w:rsid w:val="0EC6591B"/>
    <w:rsid w:val="0EC70BA4"/>
    <w:rsid w:val="0ECB1BA7"/>
    <w:rsid w:val="0ECF0DC1"/>
    <w:rsid w:val="0ED256FC"/>
    <w:rsid w:val="0ED34575"/>
    <w:rsid w:val="0ED45870"/>
    <w:rsid w:val="0ED56997"/>
    <w:rsid w:val="0ED63FC6"/>
    <w:rsid w:val="0ED65CAC"/>
    <w:rsid w:val="0ED97A1C"/>
    <w:rsid w:val="0EDA5936"/>
    <w:rsid w:val="0EDD086D"/>
    <w:rsid w:val="0EDD0FB3"/>
    <w:rsid w:val="0EDD7461"/>
    <w:rsid w:val="0EE04D7C"/>
    <w:rsid w:val="0EE35C5B"/>
    <w:rsid w:val="0EE54141"/>
    <w:rsid w:val="0EE6258E"/>
    <w:rsid w:val="0EE74150"/>
    <w:rsid w:val="0EF13FFC"/>
    <w:rsid w:val="0EF55119"/>
    <w:rsid w:val="0EF74833"/>
    <w:rsid w:val="0EF91A90"/>
    <w:rsid w:val="0EFA3987"/>
    <w:rsid w:val="0EFB2030"/>
    <w:rsid w:val="0EFF0AB6"/>
    <w:rsid w:val="0EFF16A6"/>
    <w:rsid w:val="0F04787C"/>
    <w:rsid w:val="0F050BF9"/>
    <w:rsid w:val="0F054195"/>
    <w:rsid w:val="0F0A6B58"/>
    <w:rsid w:val="0F1326E1"/>
    <w:rsid w:val="0F1550AF"/>
    <w:rsid w:val="0F165C3F"/>
    <w:rsid w:val="0F1666E3"/>
    <w:rsid w:val="0F1F7028"/>
    <w:rsid w:val="0F2D2AD3"/>
    <w:rsid w:val="0F307AB2"/>
    <w:rsid w:val="0F3375A2"/>
    <w:rsid w:val="0F346CDF"/>
    <w:rsid w:val="0F355BAE"/>
    <w:rsid w:val="0F380F23"/>
    <w:rsid w:val="0F3879C1"/>
    <w:rsid w:val="0F3A26DF"/>
    <w:rsid w:val="0F414281"/>
    <w:rsid w:val="0F423590"/>
    <w:rsid w:val="0F452812"/>
    <w:rsid w:val="0F465689"/>
    <w:rsid w:val="0F46715A"/>
    <w:rsid w:val="0F470FC8"/>
    <w:rsid w:val="0F47397D"/>
    <w:rsid w:val="0F474DFC"/>
    <w:rsid w:val="0F4A4D6E"/>
    <w:rsid w:val="0F4E0B26"/>
    <w:rsid w:val="0F512A6F"/>
    <w:rsid w:val="0F5372FC"/>
    <w:rsid w:val="0F550C40"/>
    <w:rsid w:val="0F557518"/>
    <w:rsid w:val="0F576F21"/>
    <w:rsid w:val="0F5871DF"/>
    <w:rsid w:val="0F5D19FB"/>
    <w:rsid w:val="0F5F1029"/>
    <w:rsid w:val="0F636903"/>
    <w:rsid w:val="0F651255"/>
    <w:rsid w:val="0F6A4A65"/>
    <w:rsid w:val="0F6A59F7"/>
    <w:rsid w:val="0F6D79A8"/>
    <w:rsid w:val="0F6E6A8A"/>
    <w:rsid w:val="0F71044D"/>
    <w:rsid w:val="0F7272E4"/>
    <w:rsid w:val="0F7327F9"/>
    <w:rsid w:val="0F750E61"/>
    <w:rsid w:val="0F75392B"/>
    <w:rsid w:val="0F7B331C"/>
    <w:rsid w:val="0F7C5A07"/>
    <w:rsid w:val="0F7F6343"/>
    <w:rsid w:val="0F813539"/>
    <w:rsid w:val="0F8557F2"/>
    <w:rsid w:val="0F8D4423"/>
    <w:rsid w:val="0F9202C3"/>
    <w:rsid w:val="0F945C36"/>
    <w:rsid w:val="0F945D0C"/>
    <w:rsid w:val="0F95411B"/>
    <w:rsid w:val="0F963E7B"/>
    <w:rsid w:val="0F987B0B"/>
    <w:rsid w:val="0F9A7ED8"/>
    <w:rsid w:val="0F9F2542"/>
    <w:rsid w:val="0F9F69E6"/>
    <w:rsid w:val="0FA20991"/>
    <w:rsid w:val="0FA36D1F"/>
    <w:rsid w:val="0FA54B6B"/>
    <w:rsid w:val="0FAA0427"/>
    <w:rsid w:val="0FAB0EE6"/>
    <w:rsid w:val="0FAB616C"/>
    <w:rsid w:val="0FAB747F"/>
    <w:rsid w:val="0FAE09D7"/>
    <w:rsid w:val="0FB25C04"/>
    <w:rsid w:val="0FB35FED"/>
    <w:rsid w:val="0FB36BA9"/>
    <w:rsid w:val="0FB50383"/>
    <w:rsid w:val="0FB81855"/>
    <w:rsid w:val="0FBB1C3F"/>
    <w:rsid w:val="0FC35146"/>
    <w:rsid w:val="0FC65381"/>
    <w:rsid w:val="0FC761AF"/>
    <w:rsid w:val="0FCC0762"/>
    <w:rsid w:val="0FCF5115"/>
    <w:rsid w:val="0FD5709B"/>
    <w:rsid w:val="0FD839E6"/>
    <w:rsid w:val="0FDA17CC"/>
    <w:rsid w:val="0FDA3C21"/>
    <w:rsid w:val="0FDC02B9"/>
    <w:rsid w:val="0FDC40C0"/>
    <w:rsid w:val="0FDD4328"/>
    <w:rsid w:val="0FE11C84"/>
    <w:rsid w:val="0FE4089C"/>
    <w:rsid w:val="0FE87BC1"/>
    <w:rsid w:val="0FEC3F97"/>
    <w:rsid w:val="0FEC5032"/>
    <w:rsid w:val="0FF13CCE"/>
    <w:rsid w:val="0FF67DF5"/>
    <w:rsid w:val="0FF97BAB"/>
    <w:rsid w:val="0FFE2051"/>
    <w:rsid w:val="0FFF005F"/>
    <w:rsid w:val="10006789"/>
    <w:rsid w:val="1002694A"/>
    <w:rsid w:val="10030F3B"/>
    <w:rsid w:val="10032BF0"/>
    <w:rsid w:val="10040A14"/>
    <w:rsid w:val="10042E78"/>
    <w:rsid w:val="10077361"/>
    <w:rsid w:val="10085F8B"/>
    <w:rsid w:val="100B71D9"/>
    <w:rsid w:val="100C0350"/>
    <w:rsid w:val="101605CB"/>
    <w:rsid w:val="1016118E"/>
    <w:rsid w:val="101C4C5B"/>
    <w:rsid w:val="10216577"/>
    <w:rsid w:val="10224A63"/>
    <w:rsid w:val="10234F21"/>
    <w:rsid w:val="102875B6"/>
    <w:rsid w:val="102C5FA1"/>
    <w:rsid w:val="102F1958"/>
    <w:rsid w:val="10301AAC"/>
    <w:rsid w:val="1031523A"/>
    <w:rsid w:val="1032464A"/>
    <w:rsid w:val="1034616A"/>
    <w:rsid w:val="103B1611"/>
    <w:rsid w:val="103E2BA3"/>
    <w:rsid w:val="103F7841"/>
    <w:rsid w:val="10400A7B"/>
    <w:rsid w:val="10431423"/>
    <w:rsid w:val="104703DC"/>
    <w:rsid w:val="104A02FB"/>
    <w:rsid w:val="104A4BA3"/>
    <w:rsid w:val="104A5135"/>
    <w:rsid w:val="104B5CBD"/>
    <w:rsid w:val="104C1593"/>
    <w:rsid w:val="10535E46"/>
    <w:rsid w:val="10545DB4"/>
    <w:rsid w:val="105517FE"/>
    <w:rsid w:val="105A626B"/>
    <w:rsid w:val="105A6C43"/>
    <w:rsid w:val="105D13E3"/>
    <w:rsid w:val="105D47FC"/>
    <w:rsid w:val="105F6A12"/>
    <w:rsid w:val="10637CCA"/>
    <w:rsid w:val="10696EC5"/>
    <w:rsid w:val="106A1B34"/>
    <w:rsid w:val="10712331"/>
    <w:rsid w:val="10740282"/>
    <w:rsid w:val="10746441"/>
    <w:rsid w:val="10747D87"/>
    <w:rsid w:val="107624D2"/>
    <w:rsid w:val="107C0F2A"/>
    <w:rsid w:val="10806817"/>
    <w:rsid w:val="10866D90"/>
    <w:rsid w:val="108707AB"/>
    <w:rsid w:val="108A0934"/>
    <w:rsid w:val="108A416C"/>
    <w:rsid w:val="108B0DC9"/>
    <w:rsid w:val="108F0808"/>
    <w:rsid w:val="108F351D"/>
    <w:rsid w:val="10942E08"/>
    <w:rsid w:val="109B447F"/>
    <w:rsid w:val="109D0537"/>
    <w:rsid w:val="10A27582"/>
    <w:rsid w:val="10A5056A"/>
    <w:rsid w:val="10B02F4F"/>
    <w:rsid w:val="10B84EC1"/>
    <w:rsid w:val="10BD54FC"/>
    <w:rsid w:val="10C06C14"/>
    <w:rsid w:val="10C75465"/>
    <w:rsid w:val="10CE2DC1"/>
    <w:rsid w:val="10CE424B"/>
    <w:rsid w:val="10CE7847"/>
    <w:rsid w:val="10D11B21"/>
    <w:rsid w:val="10D42625"/>
    <w:rsid w:val="10D56010"/>
    <w:rsid w:val="10D77E46"/>
    <w:rsid w:val="10D80638"/>
    <w:rsid w:val="10D8227B"/>
    <w:rsid w:val="10DA4867"/>
    <w:rsid w:val="10DD3A0F"/>
    <w:rsid w:val="10DD5192"/>
    <w:rsid w:val="10DE709A"/>
    <w:rsid w:val="10E06B98"/>
    <w:rsid w:val="10E24DDC"/>
    <w:rsid w:val="10E36384"/>
    <w:rsid w:val="10E62D8B"/>
    <w:rsid w:val="10E75614"/>
    <w:rsid w:val="10E80E99"/>
    <w:rsid w:val="10EB0F86"/>
    <w:rsid w:val="10EE2849"/>
    <w:rsid w:val="10EF238F"/>
    <w:rsid w:val="10F624C4"/>
    <w:rsid w:val="10FE598E"/>
    <w:rsid w:val="11013A48"/>
    <w:rsid w:val="11014CCA"/>
    <w:rsid w:val="11027B7E"/>
    <w:rsid w:val="11037534"/>
    <w:rsid w:val="110715C4"/>
    <w:rsid w:val="110805BA"/>
    <w:rsid w:val="11080F45"/>
    <w:rsid w:val="110C00AB"/>
    <w:rsid w:val="110D3E8C"/>
    <w:rsid w:val="110F76E9"/>
    <w:rsid w:val="111449BF"/>
    <w:rsid w:val="111668FC"/>
    <w:rsid w:val="111C76FD"/>
    <w:rsid w:val="11200440"/>
    <w:rsid w:val="11242889"/>
    <w:rsid w:val="112453F4"/>
    <w:rsid w:val="11292A0B"/>
    <w:rsid w:val="11297418"/>
    <w:rsid w:val="112B29EA"/>
    <w:rsid w:val="113849FC"/>
    <w:rsid w:val="113F2519"/>
    <w:rsid w:val="11435DD1"/>
    <w:rsid w:val="11445E84"/>
    <w:rsid w:val="114608F0"/>
    <w:rsid w:val="114C04A7"/>
    <w:rsid w:val="114C1E0B"/>
    <w:rsid w:val="114C7862"/>
    <w:rsid w:val="11555AEA"/>
    <w:rsid w:val="11577A38"/>
    <w:rsid w:val="115B2DE0"/>
    <w:rsid w:val="115D08AD"/>
    <w:rsid w:val="11624D50"/>
    <w:rsid w:val="11636A2C"/>
    <w:rsid w:val="11641C95"/>
    <w:rsid w:val="116577BB"/>
    <w:rsid w:val="11684EE3"/>
    <w:rsid w:val="116B21E0"/>
    <w:rsid w:val="116C081E"/>
    <w:rsid w:val="116C15B9"/>
    <w:rsid w:val="116C7D43"/>
    <w:rsid w:val="117745B6"/>
    <w:rsid w:val="117B0D8C"/>
    <w:rsid w:val="117D2D56"/>
    <w:rsid w:val="11813B00"/>
    <w:rsid w:val="11813C7A"/>
    <w:rsid w:val="11830853"/>
    <w:rsid w:val="11865968"/>
    <w:rsid w:val="1187120A"/>
    <w:rsid w:val="118714DF"/>
    <w:rsid w:val="118729E8"/>
    <w:rsid w:val="118922D8"/>
    <w:rsid w:val="11912B16"/>
    <w:rsid w:val="1194282C"/>
    <w:rsid w:val="11942C1A"/>
    <w:rsid w:val="119B0355"/>
    <w:rsid w:val="119D42D7"/>
    <w:rsid w:val="119F5510"/>
    <w:rsid w:val="11A007F3"/>
    <w:rsid w:val="11A622AD"/>
    <w:rsid w:val="11A7508B"/>
    <w:rsid w:val="11A92618"/>
    <w:rsid w:val="11AC0F46"/>
    <w:rsid w:val="11AE4CBE"/>
    <w:rsid w:val="11AF3C25"/>
    <w:rsid w:val="11B00A36"/>
    <w:rsid w:val="11B5429E"/>
    <w:rsid w:val="11B74ABA"/>
    <w:rsid w:val="11B851EE"/>
    <w:rsid w:val="11BF6ECB"/>
    <w:rsid w:val="11C71C99"/>
    <w:rsid w:val="11C72580"/>
    <w:rsid w:val="11C73D6C"/>
    <w:rsid w:val="11CA102E"/>
    <w:rsid w:val="11CB1D14"/>
    <w:rsid w:val="11CB205D"/>
    <w:rsid w:val="11CC179F"/>
    <w:rsid w:val="11CE03F4"/>
    <w:rsid w:val="11CE3A8C"/>
    <w:rsid w:val="11D47244"/>
    <w:rsid w:val="11D669F0"/>
    <w:rsid w:val="11D753F7"/>
    <w:rsid w:val="11DA4164"/>
    <w:rsid w:val="11DF69E5"/>
    <w:rsid w:val="11E038A6"/>
    <w:rsid w:val="11E31F43"/>
    <w:rsid w:val="11E550DD"/>
    <w:rsid w:val="11E5563C"/>
    <w:rsid w:val="11EA633C"/>
    <w:rsid w:val="11EA7ADB"/>
    <w:rsid w:val="11EB0016"/>
    <w:rsid w:val="11EB7CC0"/>
    <w:rsid w:val="11EF128D"/>
    <w:rsid w:val="11EF5098"/>
    <w:rsid w:val="11F343CF"/>
    <w:rsid w:val="11F72B09"/>
    <w:rsid w:val="11F84B9D"/>
    <w:rsid w:val="11FA57D3"/>
    <w:rsid w:val="11FB5600"/>
    <w:rsid w:val="11FB6067"/>
    <w:rsid w:val="12026B98"/>
    <w:rsid w:val="12040D82"/>
    <w:rsid w:val="12062757"/>
    <w:rsid w:val="12071F5E"/>
    <w:rsid w:val="120803DE"/>
    <w:rsid w:val="120B2110"/>
    <w:rsid w:val="120B3EBE"/>
    <w:rsid w:val="120F4469"/>
    <w:rsid w:val="121376A9"/>
    <w:rsid w:val="121511E1"/>
    <w:rsid w:val="12181E94"/>
    <w:rsid w:val="121E3F35"/>
    <w:rsid w:val="12212807"/>
    <w:rsid w:val="122B78DD"/>
    <w:rsid w:val="122D02D9"/>
    <w:rsid w:val="122D773A"/>
    <w:rsid w:val="122E49F2"/>
    <w:rsid w:val="122E519E"/>
    <w:rsid w:val="12347BF2"/>
    <w:rsid w:val="123A1F2E"/>
    <w:rsid w:val="123A6ADB"/>
    <w:rsid w:val="123C676E"/>
    <w:rsid w:val="123F1DBA"/>
    <w:rsid w:val="123F2E70"/>
    <w:rsid w:val="123F5A2B"/>
    <w:rsid w:val="12406A19"/>
    <w:rsid w:val="12415F84"/>
    <w:rsid w:val="12435D4E"/>
    <w:rsid w:val="124473D0"/>
    <w:rsid w:val="12456365"/>
    <w:rsid w:val="1246035C"/>
    <w:rsid w:val="124652B6"/>
    <w:rsid w:val="124D44D7"/>
    <w:rsid w:val="124F25F2"/>
    <w:rsid w:val="125171F4"/>
    <w:rsid w:val="12517924"/>
    <w:rsid w:val="125203C7"/>
    <w:rsid w:val="125A3098"/>
    <w:rsid w:val="125E1D7C"/>
    <w:rsid w:val="125E58C4"/>
    <w:rsid w:val="125F23B2"/>
    <w:rsid w:val="12664649"/>
    <w:rsid w:val="126D6927"/>
    <w:rsid w:val="126F3367"/>
    <w:rsid w:val="127504BF"/>
    <w:rsid w:val="127630A6"/>
    <w:rsid w:val="127A7AF5"/>
    <w:rsid w:val="127B1CFD"/>
    <w:rsid w:val="127C6B6A"/>
    <w:rsid w:val="127E1C8C"/>
    <w:rsid w:val="12804229"/>
    <w:rsid w:val="12845337"/>
    <w:rsid w:val="12850F9B"/>
    <w:rsid w:val="1285507D"/>
    <w:rsid w:val="12877D4A"/>
    <w:rsid w:val="128A6B13"/>
    <w:rsid w:val="128C0D76"/>
    <w:rsid w:val="128C6B15"/>
    <w:rsid w:val="12943A94"/>
    <w:rsid w:val="12983C92"/>
    <w:rsid w:val="129A2D76"/>
    <w:rsid w:val="129C2A12"/>
    <w:rsid w:val="12A13E35"/>
    <w:rsid w:val="12B26A30"/>
    <w:rsid w:val="12B51897"/>
    <w:rsid w:val="12B852AB"/>
    <w:rsid w:val="12BC66D0"/>
    <w:rsid w:val="12BD0A5E"/>
    <w:rsid w:val="12C11630"/>
    <w:rsid w:val="12C34AEE"/>
    <w:rsid w:val="12C56763"/>
    <w:rsid w:val="12C610A6"/>
    <w:rsid w:val="12C6490E"/>
    <w:rsid w:val="12C86923"/>
    <w:rsid w:val="12CA16F4"/>
    <w:rsid w:val="12CC678A"/>
    <w:rsid w:val="12CE7599"/>
    <w:rsid w:val="12CF1D52"/>
    <w:rsid w:val="12D10EFB"/>
    <w:rsid w:val="12D31A26"/>
    <w:rsid w:val="12D36873"/>
    <w:rsid w:val="12D4198A"/>
    <w:rsid w:val="12D52D5A"/>
    <w:rsid w:val="12DB3A96"/>
    <w:rsid w:val="12E110C3"/>
    <w:rsid w:val="12E12B97"/>
    <w:rsid w:val="12E32EDE"/>
    <w:rsid w:val="12E35825"/>
    <w:rsid w:val="12EA3ECA"/>
    <w:rsid w:val="12EC72ED"/>
    <w:rsid w:val="12EE3D16"/>
    <w:rsid w:val="12EF6331"/>
    <w:rsid w:val="12F0773C"/>
    <w:rsid w:val="12F1469F"/>
    <w:rsid w:val="12F5121A"/>
    <w:rsid w:val="12F72006"/>
    <w:rsid w:val="12F75A15"/>
    <w:rsid w:val="12FA396C"/>
    <w:rsid w:val="12FA77D2"/>
    <w:rsid w:val="12FE4614"/>
    <w:rsid w:val="13014D64"/>
    <w:rsid w:val="130204D2"/>
    <w:rsid w:val="13045EA4"/>
    <w:rsid w:val="13070B2A"/>
    <w:rsid w:val="130732DA"/>
    <w:rsid w:val="13077893"/>
    <w:rsid w:val="13083E0E"/>
    <w:rsid w:val="130B5F34"/>
    <w:rsid w:val="130B5FF9"/>
    <w:rsid w:val="130B7EEE"/>
    <w:rsid w:val="13116237"/>
    <w:rsid w:val="13141499"/>
    <w:rsid w:val="13144FF5"/>
    <w:rsid w:val="13165211"/>
    <w:rsid w:val="1317080D"/>
    <w:rsid w:val="13180F89"/>
    <w:rsid w:val="131917DF"/>
    <w:rsid w:val="131B5CEA"/>
    <w:rsid w:val="13201641"/>
    <w:rsid w:val="13214A02"/>
    <w:rsid w:val="13214FDA"/>
    <w:rsid w:val="1324583A"/>
    <w:rsid w:val="13253EB6"/>
    <w:rsid w:val="132711CC"/>
    <w:rsid w:val="13272FB7"/>
    <w:rsid w:val="132A4371"/>
    <w:rsid w:val="132A4B3D"/>
    <w:rsid w:val="132C0590"/>
    <w:rsid w:val="132C6688"/>
    <w:rsid w:val="132F13D1"/>
    <w:rsid w:val="133B6560"/>
    <w:rsid w:val="133C45D4"/>
    <w:rsid w:val="133E3516"/>
    <w:rsid w:val="133F3F08"/>
    <w:rsid w:val="1347012C"/>
    <w:rsid w:val="13492625"/>
    <w:rsid w:val="13497394"/>
    <w:rsid w:val="134E1D7C"/>
    <w:rsid w:val="134F24D1"/>
    <w:rsid w:val="135853C2"/>
    <w:rsid w:val="135A559A"/>
    <w:rsid w:val="135E4187"/>
    <w:rsid w:val="135E4B41"/>
    <w:rsid w:val="13655B82"/>
    <w:rsid w:val="136715C8"/>
    <w:rsid w:val="13693592"/>
    <w:rsid w:val="13694080"/>
    <w:rsid w:val="136A10B9"/>
    <w:rsid w:val="136A4906"/>
    <w:rsid w:val="136F2FE8"/>
    <w:rsid w:val="136F66CF"/>
    <w:rsid w:val="137131EE"/>
    <w:rsid w:val="13744E9F"/>
    <w:rsid w:val="137F5A4A"/>
    <w:rsid w:val="13800D8A"/>
    <w:rsid w:val="1383516D"/>
    <w:rsid w:val="1384351B"/>
    <w:rsid w:val="138548BB"/>
    <w:rsid w:val="1385589A"/>
    <w:rsid w:val="13855EF2"/>
    <w:rsid w:val="138A175B"/>
    <w:rsid w:val="138A2DF9"/>
    <w:rsid w:val="138A57AC"/>
    <w:rsid w:val="138C5E20"/>
    <w:rsid w:val="138E4DA7"/>
    <w:rsid w:val="138F50F9"/>
    <w:rsid w:val="138F7135"/>
    <w:rsid w:val="1393409F"/>
    <w:rsid w:val="13947992"/>
    <w:rsid w:val="13956844"/>
    <w:rsid w:val="1397116A"/>
    <w:rsid w:val="139856BB"/>
    <w:rsid w:val="13997D4D"/>
    <w:rsid w:val="139E7ACA"/>
    <w:rsid w:val="13A11D27"/>
    <w:rsid w:val="13AE79F6"/>
    <w:rsid w:val="13B123AF"/>
    <w:rsid w:val="13B131E8"/>
    <w:rsid w:val="13B9313B"/>
    <w:rsid w:val="13BA2040"/>
    <w:rsid w:val="13C3709B"/>
    <w:rsid w:val="13C609E5"/>
    <w:rsid w:val="13C75F88"/>
    <w:rsid w:val="13CB7DA9"/>
    <w:rsid w:val="13CC3B21"/>
    <w:rsid w:val="13D34EB0"/>
    <w:rsid w:val="13D604FC"/>
    <w:rsid w:val="13D7175A"/>
    <w:rsid w:val="13DC4142"/>
    <w:rsid w:val="13DE0D89"/>
    <w:rsid w:val="13DE0E6F"/>
    <w:rsid w:val="13DF3855"/>
    <w:rsid w:val="13E34A05"/>
    <w:rsid w:val="13E4726C"/>
    <w:rsid w:val="13E96481"/>
    <w:rsid w:val="13EF25FA"/>
    <w:rsid w:val="13F07810"/>
    <w:rsid w:val="13F154FB"/>
    <w:rsid w:val="13F866C4"/>
    <w:rsid w:val="13FC2785"/>
    <w:rsid w:val="13FC53F1"/>
    <w:rsid w:val="14000867"/>
    <w:rsid w:val="14003118"/>
    <w:rsid w:val="14012868"/>
    <w:rsid w:val="140176DE"/>
    <w:rsid w:val="14030837"/>
    <w:rsid w:val="14050323"/>
    <w:rsid w:val="14087F39"/>
    <w:rsid w:val="14093CE5"/>
    <w:rsid w:val="140D291E"/>
    <w:rsid w:val="14124554"/>
    <w:rsid w:val="141A663B"/>
    <w:rsid w:val="141C258C"/>
    <w:rsid w:val="141D73B1"/>
    <w:rsid w:val="141F0D8D"/>
    <w:rsid w:val="141F3F78"/>
    <w:rsid w:val="141F6347"/>
    <w:rsid w:val="142253B5"/>
    <w:rsid w:val="142309A5"/>
    <w:rsid w:val="14237BE5"/>
    <w:rsid w:val="14253D51"/>
    <w:rsid w:val="142812FC"/>
    <w:rsid w:val="143125F2"/>
    <w:rsid w:val="1431688F"/>
    <w:rsid w:val="14327CE1"/>
    <w:rsid w:val="143771ED"/>
    <w:rsid w:val="14381CF1"/>
    <w:rsid w:val="143A1172"/>
    <w:rsid w:val="143C2A55"/>
    <w:rsid w:val="143D2D4A"/>
    <w:rsid w:val="144337BB"/>
    <w:rsid w:val="14451415"/>
    <w:rsid w:val="14470D20"/>
    <w:rsid w:val="14491A1D"/>
    <w:rsid w:val="144A4353"/>
    <w:rsid w:val="144C605A"/>
    <w:rsid w:val="144D239C"/>
    <w:rsid w:val="145176DD"/>
    <w:rsid w:val="14526423"/>
    <w:rsid w:val="14545EAC"/>
    <w:rsid w:val="14603BE9"/>
    <w:rsid w:val="14640A05"/>
    <w:rsid w:val="14664BB4"/>
    <w:rsid w:val="14666B57"/>
    <w:rsid w:val="146975C2"/>
    <w:rsid w:val="146D5EF8"/>
    <w:rsid w:val="14700382"/>
    <w:rsid w:val="1472437F"/>
    <w:rsid w:val="147246C9"/>
    <w:rsid w:val="14757973"/>
    <w:rsid w:val="14765E22"/>
    <w:rsid w:val="147E33D8"/>
    <w:rsid w:val="147F106D"/>
    <w:rsid w:val="14815276"/>
    <w:rsid w:val="14824A9F"/>
    <w:rsid w:val="1486669D"/>
    <w:rsid w:val="14873349"/>
    <w:rsid w:val="149052E4"/>
    <w:rsid w:val="14915766"/>
    <w:rsid w:val="14947045"/>
    <w:rsid w:val="149625FC"/>
    <w:rsid w:val="1496632C"/>
    <w:rsid w:val="149749D5"/>
    <w:rsid w:val="149936D1"/>
    <w:rsid w:val="149F62FB"/>
    <w:rsid w:val="14A02570"/>
    <w:rsid w:val="14A203EA"/>
    <w:rsid w:val="14A34882"/>
    <w:rsid w:val="14A66C3A"/>
    <w:rsid w:val="14A756F5"/>
    <w:rsid w:val="14A92B3C"/>
    <w:rsid w:val="14B005E9"/>
    <w:rsid w:val="14B23607"/>
    <w:rsid w:val="14B57C9C"/>
    <w:rsid w:val="14B669B9"/>
    <w:rsid w:val="14B74B8B"/>
    <w:rsid w:val="14B935CC"/>
    <w:rsid w:val="14B94A07"/>
    <w:rsid w:val="14BB196E"/>
    <w:rsid w:val="14C022D9"/>
    <w:rsid w:val="14C36EFA"/>
    <w:rsid w:val="14C50716"/>
    <w:rsid w:val="14C9123C"/>
    <w:rsid w:val="14C92976"/>
    <w:rsid w:val="14CC2FE4"/>
    <w:rsid w:val="14D43970"/>
    <w:rsid w:val="14D903E2"/>
    <w:rsid w:val="14DB401A"/>
    <w:rsid w:val="14DE3B0C"/>
    <w:rsid w:val="14E2110A"/>
    <w:rsid w:val="14E26176"/>
    <w:rsid w:val="14E7557A"/>
    <w:rsid w:val="14E77ACB"/>
    <w:rsid w:val="14EC646A"/>
    <w:rsid w:val="14F055ED"/>
    <w:rsid w:val="14F74BCE"/>
    <w:rsid w:val="14F8198B"/>
    <w:rsid w:val="14F926F4"/>
    <w:rsid w:val="14FB503C"/>
    <w:rsid w:val="150222E5"/>
    <w:rsid w:val="15022D42"/>
    <w:rsid w:val="15024BE6"/>
    <w:rsid w:val="15036076"/>
    <w:rsid w:val="15043272"/>
    <w:rsid w:val="15053175"/>
    <w:rsid w:val="15075E3B"/>
    <w:rsid w:val="150A28DA"/>
    <w:rsid w:val="150A5D3B"/>
    <w:rsid w:val="15100D95"/>
    <w:rsid w:val="15113EE2"/>
    <w:rsid w:val="15115612"/>
    <w:rsid w:val="15137F2C"/>
    <w:rsid w:val="15166133"/>
    <w:rsid w:val="151A0A9E"/>
    <w:rsid w:val="151A45BA"/>
    <w:rsid w:val="151E42AB"/>
    <w:rsid w:val="151E59AB"/>
    <w:rsid w:val="15202377"/>
    <w:rsid w:val="152040A3"/>
    <w:rsid w:val="15204125"/>
    <w:rsid w:val="15263B8A"/>
    <w:rsid w:val="152F25BA"/>
    <w:rsid w:val="15334147"/>
    <w:rsid w:val="15357750"/>
    <w:rsid w:val="153656F6"/>
    <w:rsid w:val="1538172C"/>
    <w:rsid w:val="153B390C"/>
    <w:rsid w:val="153E2949"/>
    <w:rsid w:val="154407B8"/>
    <w:rsid w:val="154715DA"/>
    <w:rsid w:val="15492D4E"/>
    <w:rsid w:val="15497BA7"/>
    <w:rsid w:val="154C4930"/>
    <w:rsid w:val="154E378E"/>
    <w:rsid w:val="15512530"/>
    <w:rsid w:val="155362A8"/>
    <w:rsid w:val="15577DBF"/>
    <w:rsid w:val="15594A0D"/>
    <w:rsid w:val="155D31FB"/>
    <w:rsid w:val="155E4C4D"/>
    <w:rsid w:val="156009C5"/>
    <w:rsid w:val="15606AD3"/>
    <w:rsid w:val="15614D91"/>
    <w:rsid w:val="15632059"/>
    <w:rsid w:val="156536C9"/>
    <w:rsid w:val="15657D89"/>
    <w:rsid w:val="15671D54"/>
    <w:rsid w:val="156827E6"/>
    <w:rsid w:val="156B5CE2"/>
    <w:rsid w:val="156D7B59"/>
    <w:rsid w:val="156E34B1"/>
    <w:rsid w:val="156F530F"/>
    <w:rsid w:val="156F6E5A"/>
    <w:rsid w:val="15702185"/>
    <w:rsid w:val="157137E5"/>
    <w:rsid w:val="157B0E39"/>
    <w:rsid w:val="158348AE"/>
    <w:rsid w:val="15844C27"/>
    <w:rsid w:val="15883A78"/>
    <w:rsid w:val="158851C9"/>
    <w:rsid w:val="158C3568"/>
    <w:rsid w:val="158D515A"/>
    <w:rsid w:val="158E530D"/>
    <w:rsid w:val="158F2018"/>
    <w:rsid w:val="15915064"/>
    <w:rsid w:val="1594066F"/>
    <w:rsid w:val="15974C88"/>
    <w:rsid w:val="159C4C2A"/>
    <w:rsid w:val="159F14ED"/>
    <w:rsid w:val="15A04E9D"/>
    <w:rsid w:val="15A121A4"/>
    <w:rsid w:val="15A17DD1"/>
    <w:rsid w:val="15AB75A9"/>
    <w:rsid w:val="15AB7D16"/>
    <w:rsid w:val="15AC6074"/>
    <w:rsid w:val="15AF7257"/>
    <w:rsid w:val="15B13739"/>
    <w:rsid w:val="15B2555E"/>
    <w:rsid w:val="15B64EC9"/>
    <w:rsid w:val="15B77A3E"/>
    <w:rsid w:val="15BA6327"/>
    <w:rsid w:val="15BB2FBC"/>
    <w:rsid w:val="15C06CD4"/>
    <w:rsid w:val="15C42D02"/>
    <w:rsid w:val="15C56C77"/>
    <w:rsid w:val="15C72E61"/>
    <w:rsid w:val="15C74FA4"/>
    <w:rsid w:val="15CB216D"/>
    <w:rsid w:val="15CC565E"/>
    <w:rsid w:val="15CF6B35"/>
    <w:rsid w:val="15D30CF6"/>
    <w:rsid w:val="15D31197"/>
    <w:rsid w:val="15D320D8"/>
    <w:rsid w:val="15D54894"/>
    <w:rsid w:val="15DA0777"/>
    <w:rsid w:val="15DB64AE"/>
    <w:rsid w:val="15E4302A"/>
    <w:rsid w:val="15EC468F"/>
    <w:rsid w:val="15ED39CE"/>
    <w:rsid w:val="15F513E9"/>
    <w:rsid w:val="15F666B9"/>
    <w:rsid w:val="15FB0736"/>
    <w:rsid w:val="15FC1B0B"/>
    <w:rsid w:val="15FD7C8B"/>
    <w:rsid w:val="15FE518A"/>
    <w:rsid w:val="15FF5C91"/>
    <w:rsid w:val="16030306"/>
    <w:rsid w:val="16033F98"/>
    <w:rsid w:val="160429DB"/>
    <w:rsid w:val="1606048A"/>
    <w:rsid w:val="160607E9"/>
    <w:rsid w:val="160B26E7"/>
    <w:rsid w:val="160B4F9E"/>
    <w:rsid w:val="161005A7"/>
    <w:rsid w:val="1610085A"/>
    <w:rsid w:val="16111CBF"/>
    <w:rsid w:val="16161084"/>
    <w:rsid w:val="16182A1A"/>
    <w:rsid w:val="1618447C"/>
    <w:rsid w:val="161A1FCB"/>
    <w:rsid w:val="161C0D90"/>
    <w:rsid w:val="16223ECC"/>
    <w:rsid w:val="16247C45"/>
    <w:rsid w:val="16290133"/>
    <w:rsid w:val="162945C3"/>
    <w:rsid w:val="162C6E6D"/>
    <w:rsid w:val="16337E88"/>
    <w:rsid w:val="163721DD"/>
    <w:rsid w:val="16385FB7"/>
    <w:rsid w:val="16390B2A"/>
    <w:rsid w:val="16395BE2"/>
    <w:rsid w:val="163D2AB4"/>
    <w:rsid w:val="164A247A"/>
    <w:rsid w:val="164E0CB7"/>
    <w:rsid w:val="1650712A"/>
    <w:rsid w:val="1651030E"/>
    <w:rsid w:val="16525262"/>
    <w:rsid w:val="165322D8"/>
    <w:rsid w:val="16547A34"/>
    <w:rsid w:val="16551745"/>
    <w:rsid w:val="1655279F"/>
    <w:rsid w:val="16571DC8"/>
    <w:rsid w:val="16580577"/>
    <w:rsid w:val="165C5D8A"/>
    <w:rsid w:val="165F48A2"/>
    <w:rsid w:val="16615B16"/>
    <w:rsid w:val="16636672"/>
    <w:rsid w:val="166427AA"/>
    <w:rsid w:val="1665493F"/>
    <w:rsid w:val="166640A8"/>
    <w:rsid w:val="16677B31"/>
    <w:rsid w:val="16702E8A"/>
    <w:rsid w:val="167233EA"/>
    <w:rsid w:val="16737123"/>
    <w:rsid w:val="16764FDB"/>
    <w:rsid w:val="167863D8"/>
    <w:rsid w:val="167A0280"/>
    <w:rsid w:val="167B65F8"/>
    <w:rsid w:val="167D7BDC"/>
    <w:rsid w:val="167E4493"/>
    <w:rsid w:val="167F235C"/>
    <w:rsid w:val="16803EA8"/>
    <w:rsid w:val="1682058E"/>
    <w:rsid w:val="16854567"/>
    <w:rsid w:val="16864695"/>
    <w:rsid w:val="1687578F"/>
    <w:rsid w:val="168B1A72"/>
    <w:rsid w:val="168C4868"/>
    <w:rsid w:val="16923F70"/>
    <w:rsid w:val="16934516"/>
    <w:rsid w:val="169A1CB5"/>
    <w:rsid w:val="169A4DFC"/>
    <w:rsid w:val="169B2D57"/>
    <w:rsid w:val="169C4AF9"/>
    <w:rsid w:val="169D2A64"/>
    <w:rsid w:val="16A06BC0"/>
    <w:rsid w:val="16A14911"/>
    <w:rsid w:val="16A152FB"/>
    <w:rsid w:val="16A26AEA"/>
    <w:rsid w:val="16A56898"/>
    <w:rsid w:val="16A57D0A"/>
    <w:rsid w:val="16A62408"/>
    <w:rsid w:val="16A64A99"/>
    <w:rsid w:val="16A80CA5"/>
    <w:rsid w:val="16A81C01"/>
    <w:rsid w:val="16A96F34"/>
    <w:rsid w:val="16AC4320"/>
    <w:rsid w:val="16AF6D91"/>
    <w:rsid w:val="16B014D8"/>
    <w:rsid w:val="16B05CE2"/>
    <w:rsid w:val="16B1776D"/>
    <w:rsid w:val="16B5089D"/>
    <w:rsid w:val="16B643AD"/>
    <w:rsid w:val="16B86D97"/>
    <w:rsid w:val="16B86EF8"/>
    <w:rsid w:val="16BA560E"/>
    <w:rsid w:val="16BE18D8"/>
    <w:rsid w:val="16BF1736"/>
    <w:rsid w:val="16BF33FE"/>
    <w:rsid w:val="16C02645"/>
    <w:rsid w:val="16C35CDF"/>
    <w:rsid w:val="16C50785"/>
    <w:rsid w:val="16C71C03"/>
    <w:rsid w:val="16C84BB2"/>
    <w:rsid w:val="16C95C25"/>
    <w:rsid w:val="16CB05E9"/>
    <w:rsid w:val="16D36F75"/>
    <w:rsid w:val="16D9032E"/>
    <w:rsid w:val="16DD7A84"/>
    <w:rsid w:val="16DF591A"/>
    <w:rsid w:val="16E2746F"/>
    <w:rsid w:val="16E70E04"/>
    <w:rsid w:val="16EA470F"/>
    <w:rsid w:val="16F237F3"/>
    <w:rsid w:val="16F33D30"/>
    <w:rsid w:val="16F5338F"/>
    <w:rsid w:val="16F67FC0"/>
    <w:rsid w:val="16FA281B"/>
    <w:rsid w:val="17042D94"/>
    <w:rsid w:val="1706734A"/>
    <w:rsid w:val="170826D5"/>
    <w:rsid w:val="17085DD1"/>
    <w:rsid w:val="170B6D6B"/>
    <w:rsid w:val="170D6AC5"/>
    <w:rsid w:val="17104D0C"/>
    <w:rsid w:val="17106EF1"/>
    <w:rsid w:val="17127F15"/>
    <w:rsid w:val="17142EBD"/>
    <w:rsid w:val="17165786"/>
    <w:rsid w:val="17165A7F"/>
    <w:rsid w:val="17173305"/>
    <w:rsid w:val="172802D1"/>
    <w:rsid w:val="17283B10"/>
    <w:rsid w:val="172A403E"/>
    <w:rsid w:val="173167E0"/>
    <w:rsid w:val="173259EC"/>
    <w:rsid w:val="17371CB3"/>
    <w:rsid w:val="17375756"/>
    <w:rsid w:val="1738175A"/>
    <w:rsid w:val="17397720"/>
    <w:rsid w:val="173A4CE4"/>
    <w:rsid w:val="173A5A80"/>
    <w:rsid w:val="173A7087"/>
    <w:rsid w:val="173B1467"/>
    <w:rsid w:val="173C20DE"/>
    <w:rsid w:val="173D7EEC"/>
    <w:rsid w:val="173E4D36"/>
    <w:rsid w:val="174041DE"/>
    <w:rsid w:val="17443A24"/>
    <w:rsid w:val="17483CBD"/>
    <w:rsid w:val="174C2D59"/>
    <w:rsid w:val="174E5BD8"/>
    <w:rsid w:val="174E6C2F"/>
    <w:rsid w:val="17522A93"/>
    <w:rsid w:val="17524D6A"/>
    <w:rsid w:val="17577BA6"/>
    <w:rsid w:val="175B4DA5"/>
    <w:rsid w:val="17626C76"/>
    <w:rsid w:val="17630906"/>
    <w:rsid w:val="17637621"/>
    <w:rsid w:val="17650515"/>
    <w:rsid w:val="176579DA"/>
    <w:rsid w:val="1767428D"/>
    <w:rsid w:val="176839A2"/>
    <w:rsid w:val="176873E4"/>
    <w:rsid w:val="176904D9"/>
    <w:rsid w:val="176947AE"/>
    <w:rsid w:val="17694D0F"/>
    <w:rsid w:val="176A4CD7"/>
    <w:rsid w:val="176B0F6E"/>
    <w:rsid w:val="176C18ED"/>
    <w:rsid w:val="176E4C47"/>
    <w:rsid w:val="176F3849"/>
    <w:rsid w:val="1770461E"/>
    <w:rsid w:val="1775407D"/>
    <w:rsid w:val="17757526"/>
    <w:rsid w:val="177A1C19"/>
    <w:rsid w:val="177D3526"/>
    <w:rsid w:val="177F233C"/>
    <w:rsid w:val="17841E36"/>
    <w:rsid w:val="17864D2B"/>
    <w:rsid w:val="17874CE1"/>
    <w:rsid w:val="17880219"/>
    <w:rsid w:val="178822F3"/>
    <w:rsid w:val="178B19FB"/>
    <w:rsid w:val="178C2B08"/>
    <w:rsid w:val="17917160"/>
    <w:rsid w:val="17957CDF"/>
    <w:rsid w:val="179606CE"/>
    <w:rsid w:val="17983837"/>
    <w:rsid w:val="17997D6B"/>
    <w:rsid w:val="17997E50"/>
    <w:rsid w:val="179C1377"/>
    <w:rsid w:val="179E4F1B"/>
    <w:rsid w:val="17A15AFF"/>
    <w:rsid w:val="17A34D18"/>
    <w:rsid w:val="17A37232"/>
    <w:rsid w:val="17A75625"/>
    <w:rsid w:val="17AA039C"/>
    <w:rsid w:val="17B52CFE"/>
    <w:rsid w:val="17BB0AA1"/>
    <w:rsid w:val="17BB4906"/>
    <w:rsid w:val="17BE3EA8"/>
    <w:rsid w:val="17C0399D"/>
    <w:rsid w:val="17CA68B4"/>
    <w:rsid w:val="17CC7C57"/>
    <w:rsid w:val="17CE0A9A"/>
    <w:rsid w:val="17D070EC"/>
    <w:rsid w:val="17D17958"/>
    <w:rsid w:val="17D2722C"/>
    <w:rsid w:val="17D35AFC"/>
    <w:rsid w:val="17D83CD9"/>
    <w:rsid w:val="17DA1CE4"/>
    <w:rsid w:val="17DB2585"/>
    <w:rsid w:val="17DB4333"/>
    <w:rsid w:val="17DD6E2C"/>
    <w:rsid w:val="17E03493"/>
    <w:rsid w:val="17E37148"/>
    <w:rsid w:val="17E841F0"/>
    <w:rsid w:val="17EA168E"/>
    <w:rsid w:val="17EB775E"/>
    <w:rsid w:val="17EE5F66"/>
    <w:rsid w:val="17F02C4A"/>
    <w:rsid w:val="17F116BD"/>
    <w:rsid w:val="17F469DB"/>
    <w:rsid w:val="18001FEB"/>
    <w:rsid w:val="180230A3"/>
    <w:rsid w:val="18032795"/>
    <w:rsid w:val="180408D0"/>
    <w:rsid w:val="18100480"/>
    <w:rsid w:val="181417C8"/>
    <w:rsid w:val="1816180F"/>
    <w:rsid w:val="18194240"/>
    <w:rsid w:val="182146DE"/>
    <w:rsid w:val="18217056"/>
    <w:rsid w:val="18264A72"/>
    <w:rsid w:val="182A10E3"/>
    <w:rsid w:val="182B580B"/>
    <w:rsid w:val="182C11E7"/>
    <w:rsid w:val="182F3F7D"/>
    <w:rsid w:val="18302811"/>
    <w:rsid w:val="183069F4"/>
    <w:rsid w:val="1833081F"/>
    <w:rsid w:val="18337009"/>
    <w:rsid w:val="18351C95"/>
    <w:rsid w:val="1837551E"/>
    <w:rsid w:val="18383E58"/>
    <w:rsid w:val="18384DE3"/>
    <w:rsid w:val="183A3029"/>
    <w:rsid w:val="183A3BE4"/>
    <w:rsid w:val="183B5F44"/>
    <w:rsid w:val="183B6AD9"/>
    <w:rsid w:val="18420856"/>
    <w:rsid w:val="18427C36"/>
    <w:rsid w:val="184719C8"/>
    <w:rsid w:val="18492290"/>
    <w:rsid w:val="184D4124"/>
    <w:rsid w:val="18511767"/>
    <w:rsid w:val="18512847"/>
    <w:rsid w:val="18553EC6"/>
    <w:rsid w:val="1857281F"/>
    <w:rsid w:val="185E7533"/>
    <w:rsid w:val="185F5ECE"/>
    <w:rsid w:val="18635C81"/>
    <w:rsid w:val="186478CE"/>
    <w:rsid w:val="186848F6"/>
    <w:rsid w:val="186C16E4"/>
    <w:rsid w:val="18726887"/>
    <w:rsid w:val="18754ADE"/>
    <w:rsid w:val="18772921"/>
    <w:rsid w:val="187847A8"/>
    <w:rsid w:val="187960C0"/>
    <w:rsid w:val="187A4CE8"/>
    <w:rsid w:val="187C7D4E"/>
    <w:rsid w:val="187E4344"/>
    <w:rsid w:val="187F4BA1"/>
    <w:rsid w:val="18817326"/>
    <w:rsid w:val="18895D48"/>
    <w:rsid w:val="188D2E17"/>
    <w:rsid w:val="188D6F1D"/>
    <w:rsid w:val="1895697E"/>
    <w:rsid w:val="18972950"/>
    <w:rsid w:val="189748E1"/>
    <w:rsid w:val="189866C8"/>
    <w:rsid w:val="189F4FE0"/>
    <w:rsid w:val="18A237C0"/>
    <w:rsid w:val="18A348C2"/>
    <w:rsid w:val="18A71E67"/>
    <w:rsid w:val="18AB52D7"/>
    <w:rsid w:val="18AC6558"/>
    <w:rsid w:val="18AD3F21"/>
    <w:rsid w:val="18B10065"/>
    <w:rsid w:val="18B46EBE"/>
    <w:rsid w:val="18B65550"/>
    <w:rsid w:val="18BC2CE5"/>
    <w:rsid w:val="18BD1E9B"/>
    <w:rsid w:val="18BE46E0"/>
    <w:rsid w:val="18BF3C55"/>
    <w:rsid w:val="18C049E3"/>
    <w:rsid w:val="18C0652C"/>
    <w:rsid w:val="18C354F3"/>
    <w:rsid w:val="18C756B9"/>
    <w:rsid w:val="18C87E6F"/>
    <w:rsid w:val="18CA43C2"/>
    <w:rsid w:val="18CB2086"/>
    <w:rsid w:val="18CF2B3D"/>
    <w:rsid w:val="18CF6139"/>
    <w:rsid w:val="18D3441A"/>
    <w:rsid w:val="18D36858"/>
    <w:rsid w:val="18D47178"/>
    <w:rsid w:val="18D60C1B"/>
    <w:rsid w:val="18D94EC2"/>
    <w:rsid w:val="18DC569E"/>
    <w:rsid w:val="18DD5EE2"/>
    <w:rsid w:val="18E04FD7"/>
    <w:rsid w:val="18E069D9"/>
    <w:rsid w:val="18E16544"/>
    <w:rsid w:val="18E24F64"/>
    <w:rsid w:val="18E354DD"/>
    <w:rsid w:val="18E43ADA"/>
    <w:rsid w:val="18E67433"/>
    <w:rsid w:val="18E9043D"/>
    <w:rsid w:val="18EB67F8"/>
    <w:rsid w:val="18ED14C5"/>
    <w:rsid w:val="18EF2611"/>
    <w:rsid w:val="18F04B32"/>
    <w:rsid w:val="18F80E05"/>
    <w:rsid w:val="18F97167"/>
    <w:rsid w:val="18FC27B3"/>
    <w:rsid w:val="18FD09D0"/>
    <w:rsid w:val="18FD386D"/>
    <w:rsid w:val="18FD6CC5"/>
    <w:rsid w:val="18FE22FC"/>
    <w:rsid w:val="190325D9"/>
    <w:rsid w:val="190A05A2"/>
    <w:rsid w:val="190B5D3D"/>
    <w:rsid w:val="191139C7"/>
    <w:rsid w:val="191537DC"/>
    <w:rsid w:val="19196BCC"/>
    <w:rsid w:val="19197809"/>
    <w:rsid w:val="191A1C29"/>
    <w:rsid w:val="191B3377"/>
    <w:rsid w:val="191E0731"/>
    <w:rsid w:val="1922615D"/>
    <w:rsid w:val="192341E3"/>
    <w:rsid w:val="19240B7D"/>
    <w:rsid w:val="192846BA"/>
    <w:rsid w:val="19316F38"/>
    <w:rsid w:val="19324427"/>
    <w:rsid w:val="19330297"/>
    <w:rsid w:val="193467AF"/>
    <w:rsid w:val="19360AF9"/>
    <w:rsid w:val="193848DC"/>
    <w:rsid w:val="193F06FA"/>
    <w:rsid w:val="19403FD8"/>
    <w:rsid w:val="194128BC"/>
    <w:rsid w:val="19421576"/>
    <w:rsid w:val="194303E2"/>
    <w:rsid w:val="19431377"/>
    <w:rsid w:val="19432B9F"/>
    <w:rsid w:val="19453B88"/>
    <w:rsid w:val="19482D21"/>
    <w:rsid w:val="19496B46"/>
    <w:rsid w:val="194B579A"/>
    <w:rsid w:val="194D1260"/>
    <w:rsid w:val="194D6949"/>
    <w:rsid w:val="19521937"/>
    <w:rsid w:val="195720DF"/>
    <w:rsid w:val="19595E57"/>
    <w:rsid w:val="195E4196"/>
    <w:rsid w:val="195F21EF"/>
    <w:rsid w:val="196071E6"/>
    <w:rsid w:val="19663456"/>
    <w:rsid w:val="196748C5"/>
    <w:rsid w:val="197375F1"/>
    <w:rsid w:val="19766B40"/>
    <w:rsid w:val="197D69CC"/>
    <w:rsid w:val="198253AE"/>
    <w:rsid w:val="19896752"/>
    <w:rsid w:val="198F7ACB"/>
    <w:rsid w:val="19930B4E"/>
    <w:rsid w:val="19953CD0"/>
    <w:rsid w:val="19966729"/>
    <w:rsid w:val="1997072D"/>
    <w:rsid w:val="19980D9C"/>
    <w:rsid w:val="199A072F"/>
    <w:rsid w:val="199E31AD"/>
    <w:rsid w:val="19A11BB7"/>
    <w:rsid w:val="19A31118"/>
    <w:rsid w:val="19A50196"/>
    <w:rsid w:val="19A51C9C"/>
    <w:rsid w:val="19A973A6"/>
    <w:rsid w:val="19AA06B7"/>
    <w:rsid w:val="19AA5DE5"/>
    <w:rsid w:val="19AD44F2"/>
    <w:rsid w:val="19AE3682"/>
    <w:rsid w:val="19AF5B30"/>
    <w:rsid w:val="19B110CA"/>
    <w:rsid w:val="19B2438E"/>
    <w:rsid w:val="19B52A36"/>
    <w:rsid w:val="19B6153B"/>
    <w:rsid w:val="19BB441C"/>
    <w:rsid w:val="19BC1F42"/>
    <w:rsid w:val="19BC490A"/>
    <w:rsid w:val="19BF76EB"/>
    <w:rsid w:val="19C01A32"/>
    <w:rsid w:val="19C07977"/>
    <w:rsid w:val="19C419DE"/>
    <w:rsid w:val="19C54163"/>
    <w:rsid w:val="19C55AD9"/>
    <w:rsid w:val="19C616E5"/>
    <w:rsid w:val="19C70992"/>
    <w:rsid w:val="19C71A50"/>
    <w:rsid w:val="19CC6629"/>
    <w:rsid w:val="19CC7D4E"/>
    <w:rsid w:val="19D05F2D"/>
    <w:rsid w:val="19D35A2A"/>
    <w:rsid w:val="19D54C19"/>
    <w:rsid w:val="19D92AF4"/>
    <w:rsid w:val="19D938C4"/>
    <w:rsid w:val="19DF2EAE"/>
    <w:rsid w:val="19DF49C1"/>
    <w:rsid w:val="19E00EAB"/>
    <w:rsid w:val="19E16575"/>
    <w:rsid w:val="19E328D1"/>
    <w:rsid w:val="19E50C12"/>
    <w:rsid w:val="19E90366"/>
    <w:rsid w:val="19E94EFB"/>
    <w:rsid w:val="19EA6AAF"/>
    <w:rsid w:val="19EE4A1C"/>
    <w:rsid w:val="19EF0454"/>
    <w:rsid w:val="19F11841"/>
    <w:rsid w:val="19F35221"/>
    <w:rsid w:val="19F71CF9"/>
    <w:rsid w:val="19F80DE2"/>
    <w:rsid w:val="19FC3B9B"/>
    <w:rsid w:val="19FE0CD7"/>
    <w:rsid w:val="19FE37D8"/>
    <w:rsid w:val="1A002777"/>
    <w:rsid w:val="1A02215D"/>
    <w:rsid w:val="1A0B67D5"/>
    <w:rsid w:val="1A0C0C67"/>
    <w:rsid w:val="1A0E7AF1"/>
    <w:rsid w:val="1A1041FD"/>
    <w:rsid w:val="1A1E2323"/>
    <w:rsid w:val="1A1E5863"/>
    <w:rsid w:val="1A1E7A7A"/>
    <w:rsid w:val="1A1F1A32"/>
    <w:rsid w:val="1A23029C"/>
    <w:rsid w:val="1A236AC4"/>
    <w:rsid w:val="1A240213"/>
    <w:rsid w:val="1A283435"/>
    <w:rsid w:val="1A2851C6"/>
    <w:rsid w:val="1A2963E8"/>
    <w:rsid w:val="1A2E2E40"/>
    <w:rsid w:val="1A330456"/>
    <w:rsid w:val="1A341E1D"/>
    <w:rsid w:val="1A37193D"/>
    <w:rsid w:val="1A373DBC"/>
    <w:rsid w:val="1A3A472E"/>
    <w:rsid w:val="1A3B3964"/>
    <w:rsid w:val="1A3D3BEA"/>
    <w:rsid w:val="1A416888"/>
    <w:rsid w:val="1A416B8A"/>
    <w:rsid w:val="1A424EAB"/>
    <w:rsid w:val="1A431DBE"/>
    <w:rsid w:val="1A442A69"/>
    <w:rsid w:val="1A457764"/>
    <w:rsid w:val="1A460513"/>
    <w:rsid w:val="1A4A44CA"/>
    <w:rsid w:val="1A4C26BD"/>
    <w:rsid w:val="1A4E7D03"/>
    <w:rsid w:val="1A58610F"/>
    <w:rsid w:val="1A5D588C"/>
    <w:rsid w:val="1A645151"/>
    <w:rsid w:val="1A6D7735"/>
    <w:rsid w:val="1A6F1EAB"/>
    <w:rsid w:val="1A6F72B0"/>
    <w:rsid w:val="1A6F76CA"/>
    <w:rsid w:val="1A7428C4"/>
    <w:rsid w:val="1A7C004F"/>
    <w:rsid w:val="1A7C3EFF"/>
    <w:rsid w:val="1A7C4BD2"/>
    <w:rsid w:val="1A8C41F2"/>
    <w:rsid w:val="1A8C7B66"/>
    <w:rsid w:val="1A8D1655"/>
    <w:rsid w:val="1A8E5CD8"/>
    <w:rsid w:val="1A912E72"/>
    <w:rsid w:val="1A9256CA"/>
    <w:rsid w:val="1A961C86"/>
    <w:rsid w:val="1A963240"/>
    <w:rsid w:val="1A965C6D"/>
    <w:rsid w:val="1A975450"/>
    <w:rsid w:val="1A9B3C5B"/>
    <w:rsid w:val="1AA05A8F"/>
    <w:rsid w:val="1AA23B67"/>
    <w:rsid w:val="1AA8041C"/>
    <w:rsid w:val="1AAB7A14"/>
    <w:rsid w:val="1AAE62DC"/>
    <w:rsid w:val="1AAF7880"/>
    <w:rsid w:val="1AB004CB"/>
    <w:rsid w:val="1AB0351A"/>
    <w:rsid w:val="1AB47343"/>
    <w:rsid w:val="1AB64FEF"/>
    <w:rsid w:val="1AB76ACB"/>
    <w:rsid w:val="1AB77C9B"/>
    <w:rsid w:val="1AB80F7A"/>
    <w:rsid w:val="1AB92136"/>
    <w:rsid w:val="1ABA6BAE"/>
    <w:rsid w:val="1ABE5845"/>
    <w:rsid w:val="1AC021FA"/>
    <w:rsid w:val="1AC04A8C"/>
    <w:rsid w:val="1AC51F39"/>
    <w:rsid w:val="1AC5412D"/>
    <w:rsid w:val="1AC83360"/>
    <w:rsid w:val="1ACB7963"/>
    <w:rsid w:val="1ACC1D00"/>
    <w:rsid w:val="1AD1644E"/>
    <w:rsid w:val="1AD27C6F"/>
    <w:rsid w:val="1AD8634C"/>
    <w:rsid w:val="1ADA39D1"/>
    <w:rsid w:val="1ADA6B24"/>
    <w:rsid w:val="1ADD7A4F"/>
    <w:rsid w:val="1AE36946"/>
    <w:rsid w:val="1AE63699"/>
    <w:rsid w:val="1AF06347"/>
    <w:rsid w:val="1AF264C6"/>
    <w:rsid w:val="1AF32FEF"/>
    <w:rsid w:val="1AF33A3D"/>
    <w:rsid w:val="1AF51BB0"/>
    <w:rsid w:val="1AF6731C"/>
    <w:rsid w:val="1AF74E33"/>
    <w:rsid w:val="1B007E5D"/>
    <w:rsid w:val="1B16330B"/>
    <w:rsid w:val="1B171E77"/>
    <w:rsid w:val="1B197B1D"/>
    <w:rsid w:val="1B1B2779"/>
    <w:rsid w:val="1B1E42E2"/>
    <w:rsid w:val="1B20508D"/>
    <w:rsid w:val="1B226412"/>
    <w:rsid w:val="1B231885"/>
    <w:rsid w:val="1B261D69"/>
    <w:rsid w:val="1B2D202A"/>
    <w:rsid w:val="1B310289"/>
    <w:rsid w:val="1B323638"/>
    <w:rsid w:val="1B387A54"/>
    <w:rsid w:val="1B3E04A8"/>
    <w:rsid w:val="1B3F0A99"/>
    <w:rsid w:val="1B4474E1"/>
    <w:rsid w:val="1B482B31"/>
    <w:rsid w:val="1B486EF6"/>
    <w:rsid w:val="1B4F619A"/>
    <w:rsid w:val="1B50328A"/>
    <w:rsid w:val="1B525046"/>
    <w:rsid w:val="1B581A4E"/>
    <w:rsid w:val="1B582736"/>
    <w:rsid w:val="1B5830AA"/>
    <w:rsid w:val="1B5A1A13"/>
    <w:rsid w:val="1B5B33A9"/>
    <w:rsid w:val="1B5B6B19"/>
    <w:rsid w:val="1B5E62DE"/>
    <w:rsid w:val="1B642067"/>
    <w:rsid w:val="1B6659B4"/>
    <w:rsid w:val="1B6B71C0"/>
    <w:rsid w:val="1B6D7998"/>
    <w:rsid w:val="1B7152C3"/>
    <w:rsid w:val="1B72344D"/>
    <w:rsid w:val="1B7237AD"/>
    <w:rsid w:val="1B734139"/>
    <w:rsid w:val="1B7A59A3"/>
    <w:rsid w:val="1B7C6776"/>
    <w:rsid w:val="1B8651F6"/>
    <w:rsid w:val="1B8656C5"/>
    <w:rsid w:val="1B8A22F8"/>
    <w:rsid w:val="1B8B1F72"/>
    <w:rsid w:val="1B8B6070"/>
    <w:rsid w:val="1B8C7932"/>
    <w:rsid w:val="1B8E3891"/>
    <w:rsid w:val="1B903686"/>
    <w:rsid w:val="1B904EA4"/>
    <w:rsid w:val="1B906597"/>
    <w:rsid w:val="1B942299"/>
    <w:rsid w:val="1B9A5965"/>
    <w:rsid w:val="1B9C0DA8"/>
    <w:rsid w:val="1B9D194E"/>
    <w:rsid w:val="1B9E2247"/>
    <w:rsid w:val="1BA35C9A"/>
    <w:rsid w:val="1BA41E8C"/>
    <w:rsid w:val="1BA445E7"/>
    <w:rsid w:val="1BA713F0"/>
    <w:rsid w:val="1BAD21E9"/>
    <w:rsid w:val="1BAF7FB0"/>
    <w:rsid w:val="1BB00904"/>
    <w:rsid w:val="1BB545E9"/>
    <w:rsid w:val="1BB62D01"/>
    <w:rsid w:val="1BB630ED"/>
    <w:rsid w:val="1BB6513B"/>
    <w:rsid w:val="1BB7421C"/>
    <w:rsid w:val="1BBD0CE3"/>
    <w:rsid w:val="1BBE7B99"/>
    <w:rsid w:val="1BC021BE"/>
    <w:rsid w:val="1BC6706E"/>
    <w:rsid w:val="1BC872C4"/>
    <w:rsid w:val="1BCC3A3E"/>
    <w:rsid w:val="1BCE26FC"/>
    <w:rsid w:val="1BCE7134"/>
    <w:rsid w:val="1BD018BD"/>
    <w:rsid w:val="1BD33CE8"/>
    <w:rsid w:val="1BD71E9D"/>
    <w:rsid w:val="1BD929B5"/>
    <w:rsid w:val="1BD9606A"/>
    <w:rsid w:val="1BE1276C"/>
    <w:rsid w:val="1BE13EE2"/>
    <w:rsid w:val="1BE254A6"/>
    <w:rsid w:val="1BE72B91"/>
    <w:rsid w:val="1BE93973"/>
    <w:rsid w:val="1BF06DF2"/>
    <w:rsid w:val="1BF71655"/>
    <w:rsid w:val="1BF912EF"/>
    <w:rsid w:val="1BFE2CE6"/>
    <w:rsid w:val="1C022C21"/>
    <w:rsid w:val="1C071B9A"/>
    <w:rsid w:val="1C0A5F93"/>
    <w:rsid w:val="1C0A79D8"/>
    <w:rsid w:val="1C0C073C"/>
    <w:rsid w:val="1C11441E"/>
    <w:rsid w:val="1C1442B7"/>
    <w:rsid w:val="1C163B8C"/>
    <w:rsid w:val="1C174B9C"/>
    <w:rsid w:val="1C185B56"/>
    <w:rsid w:val="1C197EFF"/>
    <w:rsid w:val="1C206473"/>
    <w:rsid w:val="1C237428"/>
    <w:rsid w:val="1C2866F9"/>
    <w:rsid w:val="1C2A7C44"/>
    <w:rsid w:val="1C2D03C1"/>
    <w:rsid w:val="1C310290"/>
    <w:rsid w:val="1C3109C5"/>
    <w:rsid w:val="1C354284"/>
    <w:rsid w:val="1C37016A"/>
    <w:rsid w:val="1C39038B"/>
    <w:rsid w:val="1C3B45FD"/>
    <w:rsid w:val="1C3B63C3"/>
    <w:rsid w:val="1C3D7ACA"/>
    <w:rsid w:val="1C3E6EA3"/>
    <w:rsid w:val="1C3F60F6"/>
    <w:rsid w:val="1C44694B"/>
    <w:rsid w:val="1C47643B"/>
    <w:rsid w:val="1C4D0947"/>
    <w:rsid w:val="1C5342E3"/>
    <w:rsid w:val="1C5351D8"/>
    <w:rsid w:val="1C540C2C"/>
    <w:rsid w:val="1C590BE7"/>
    <w:rsid w:val="1C591CAD"/>
    <w:rsid w:val="1C592801"/>
    <w:rsid w:val="1C5F2B36"/>
    <w:rsid w:val="1C6634DC"/>
    <w:rsid w:val="1C682C50"/>
    <w:rsid w:val="1C690AEC"/>
    <w:rsid w:val="1C6963B1"/>
    <w:rsid w:val="1C6A32B2"/>
    <w:rsid w:val="1C6B037B"/>
    <w:rsid w:val="1C6B1738"/>
    <w:rsid w:val="1C6F63B0"/>
    <w:rsid w:val="1C7007B8"/>
    <w:rsid w:val="1C720493"/>
    <w:rsid w:val="1C74179F"/>
    <w:rsid w:val="1C74233B"/>
    <w:rsid w:val="1C75411D"/>
    <w:rsid w:val="1C777802"/>
    <w:rsid w:val="1C78744B"/>
    <w:rsid w:val="1C821CB1"/>
    <w:rsid w:val="1C827D44"/>
    <w:rsid w:val="1C843A7F"/>
    <w:rsid w:val="1C8560C9"/>
    <w:rsid w:val="1C872928"/>
    <w:rsid w:val="1C874A89"/>
    <w:rsid w:val="1C8F3505"/>
    <w:rsid w:val="1C913B5A"/>
    <w:rsid w:val="1C952561"/>
    <w:rsid w:val="1C9A4DBB"/>
    <w:rsid w:val="1C9A5C4D"/>
    <w:rsid w:val="1C9A5E2B"/>
    <w:rsid w:val="1C9D504B"/>
    <w:rsid w:val="1C9D605B"/>
    <w:rsid w:val="1CA56F57"/>
    <w:rsid w:val="1CA62BFB"/>
    <w:rsid w:val="1CAC2E5B"/>
    <w:rsid w:val="1CAD2A4A"/>
    <w:rsid w:val="1CAE09F0"/>
    <w:rsid w:val="1CB072F9"/>
    <w:rsid w:val="1CB55544"/>
    <w:rsid w:val="1CBC26C6"/>
    <w:rsid w:val="1CBE680F"/>
    <w:rsid w:val="1CBF2475"/>
    <w:rsid w:val="1CC21F65"/>
    <w:rsid w:val="1CC82C05"/>
    <w:rsid w:val="1CD15F88"/>
    <w:rsid w:val="1CD17CBA"/>
    <w:rsid w:val="1CD37CCF"/>
    <w:rsid w:val="1CD859AF"/>
    <w:rsid w:val="1CDA5A92"/>
    <w:rsid w:val="1CDB4ADE"/>
    <w:rsid w:val="1CDC1DAD"/>
    <w:rsid w:val="1CDC3A74"/>
    <w:rsid w:val="1CE13AFF"/>
    <w:rsid w:val="1CE8295A"/>
    <w:rsid w:val="1CE84720"/>
    <w:rsid w:val="1CE968F4"/>
    <w:rsid w:val="1CEB3EAE"/>
    <w:rsid w:val="1CEE795C"/>
    <w:rsid w:val="1CEF00C5"/>
    <w:rsid w:val="1CF02E5C"/>
    <w:rsid w:val="1CF27CA6"/>
    <w:rsid w:val="1CF41107"/>
    <w:rsid w:val="1CF55D81"/>
    <w:rsid w:val="1CF77E61"/>
    <w:rsid w:val="1CF86A04"/>
    <w:rsid w:val="1CFA525B"/>
    <w:rsid w:val="1CFD4D4B"/>
    <w:rsid w:val="1D0602BC"/>
    <w:rsid w:val="1D066AE5"/>
    <w:rsid w:val="1D074546"/>
    <w:rsid w:val="1D146F1A"/>
    <w:rsid w:val="1D16179C"/>
    <w:rsid w:val="1D167BBB"/>
    <w:rsid w:val="1D197F3E"/>
    <w:rsid w:val="1D1E2839"/>
    <w:rsid w:val="1D2247B2"/>
    <w:rsid w:val="1D2637BD"/>
    <w:rsid w:val="1D267836"/>
    <w:rsid w:val="1D2760D3"/>
    <w:rsid w:val="1D2C0D1B"/>
    <w:rsid w:val="1D2C0DA8"/>
    <w:rsid w:val="1D301737"/>
    <w:rsid w:val="1D380D6F"/>
    <w:rsid w:val="1D38255B"/>
    <w:rsid w:val="1D391A45"/>
    <w:rsid w:val="1D3963DF"/>
    <w:rsid w:val="1D3A6C72"/>
    <w:rsid w:val="1D3A6C7B"/>
    <w:rsid w:val="1D3A7448"/>
    <w:rsid w:val="1D3A7D4E"/>
    <w:rsid w:val="1D3E783E"/>
    <w:rsid w:val="1D40536F"/>
    <w:rsid w:val="1D42290C"/>
    <w:rsid w:val="1D444728"/>
    <w:rsid w:val="1D4470EE"/>
    <w:rsid w:val="1D472D89"/>
    <w:rsid w:val="1D493D5B"/>
    <w:rsid w:val="1D527A21"/>
    <w:rsid w:val="1D532BBD"/>
    <w:rsid w:val="1D542A46"/>
    <w:rsid w:val="1D58111C"/>
    <w:rsid w:val="1D5A0A10"/>
    <w:rsid w:val="1D5A0A45"/>
    <w:rsid w:val="1D5A132F"/>
    <w:rsid w:val="1D5A49B5"/>
    <w:rsid w:val="1D5D40D8"/>
    <w:rsid w:val="1D651DBF"/>
    <w:rsid w:val="1D666D1F"/>
    <w:rsid w:val="1D680969"/>
    <w:rsid w:val="1D6D38A1"/>
    <w:rsid w:val="1D6D5F88"/>
    <w:rsid w:val="1D7534CF"/>
    <w:rsid w:val="1D753919"/>
    <w:rsid w:val="1D7542C4"/>
    <w:rsid w:val="1D762976"/>
    <w:rsid w:val="1D774AFE"/>
    <w:rsid w:val="1D796AC8"/>
    <w:rsid w:val="1D7C0366"/>
    <w:rsid w:val="1D7E7C3A"/>
    <w:rsid w:val="1D87127D"/>
    <w:rsid w:val="1D8F1E47"/>
    <w:rsid w:val="1D920375"/>
    <w:rsid w:val="1D937362"/>
    <w:rsid w:val="1D9531D6"/>
    <w:rsid w:val="1D970CFC"/>
    <w:rsid w:val="1D991E0D"/>
    <w:rsid w:val="1D9B0AAF"/>
    <w:rsid w:val="1DA17DCD"/>
    <w:rsid w:val="1DA5166B"/>
    <w:rsid w:val="1DA700EB"/>
    <w:rsid w:val="1DAD6E37"/>
    <w:rsid w:val="1DB0493D"/>
    <w:rsid w:val="1DB263FD"/>
    <w:rsid w:val="1DB569FC"/>
    <w:rsid w:val="1DB64B1B"/>
    <w:rsid w:val="1DB64C29"/>
    <w:rsid w:val="1DB7253E"/>
    <w:rsid w:val="1DB961F1"/>
    <w:rsid w:val="1DBC69B5"/>
    <w:rsid w:val="1DC2163E"/>
    <w:rsid w:val="1DC6338F"/>
    <w:rsid w:val="1DC769D1"/>
    <w:rsid w:val="1DC86B12"/>
    <w:rsid w:val="1DCE2807"/>
    <w:rsid w:val="1DCE70DC"/>
    <w:rsid w:val="1DCF66E8"/>
    <w:rsid w:val="1DD0420E"/>
    <w:rsid w:val="1DD16009"/>
    <w:rsid w:val="1DD45AAC"/>
    <w:rsid w:val="1DD56C01"/>
    <w:rsid w:val="1DD61D86"/>
    <w:rsid w:val="1DD70685"/>
    <w:rsid w:val="1DDD5B79"/>
    <w:rsid w:val="1DDE7DFD"/>
    <w:rsid w:val="1DE21A78"/>
    <w:rsid w:val="1DEF3294"/>
    <w:rsid w:val="1DF67B63"/>
    <w:rsid w:val="1DF961AE"/>
    <w:rsid w:val="1DFB13FC"/>
    <w:rsid w:val="1DFC619A"/>
    <w:rsid w:val="1E0245F3"/>
    <w:rsid w:val="1E054F2C"/>
    <w:rsid w:val="1E0566B9"/>
    <w:rsid w:val="1E074EA6"/>
    <w:rsid w:val="1E0A5FD5"/>
    <w:rsid w:val="1E0B43C3"/>
    <w:rsid w:val="1E0D4589"/>
    <w:rsid w:val="1E13517C"/>
    <w:rsid w:val="1E176CFD"/>
    <w:rsid w:val="1E192F6A"/>
    <w:rsid w:val="1E2652E9"/>
    <w:rsid w:val="1E2666E9"/>
    <w:rsid w:val="1E2A4B7D"/>
    <w:rsid w:val="1E3734D2"/>
    <w:rsid w:val="1E380C11"/>
    <w:rsid w:val="1E3824DF"/>
    <w:rsid w:val="1E3C1B50"/>
    <w:rsid w:val="1E3D3D3E"/>
    <w:rsid w:val="1E3F7112"/>
    <w:rsid w:val="1E401E05"/>
    <w:rsid w:val="1E403260"/>
    <w:rsid w:val="1E434DDA"/>
    <w:rsid w:val="1E4470D6"/>
    <w:rsid w:val="1E450758"/>
    <w:rsid w:val="1E4522BB"/>
    <w:rsid w:val="1E4C383C"/>
    <w:rsid w:val="1E4F6C25"/>
    <w:rsid w:val="1E571BBE"/>
    <w:rsid w:val="1E5D0198"/>
    <w:rsid w:val="1E6965B7"/>
    <w:rsid w:val="1E71154D"/>
    <w:rsid w:val="1E753494"/>
    <w:rsid w:val="1E772FA9"/>
    <w:rsid w:val="1E7B5586"/>
    <w:rsid w:val="1E806E54"/>
    <w:rsid w:val="1E807DB1"/>
    <w:rsid w:val="1E8266D8"/>
    <w:rsid w:val="1E843C08"/>
    <w:rsid w:val="1E862933"/>
    <w:rsid w:val="1E8B202A"/>
    <w:rsid w:val="1E8B639C"/>
    <w:rsid w:val="1E8C1FA0"/>
    <w:rsid w:val="1E8C29C9"/>
    <w:rsid w:val="1E8F4A49"/>
    <w:rsid w:val="1E916173"/>
    <w:rsid w:val="1E927AF2"/>
    <w:rsid w:val="1E937715"/>
    <w:rsid w:val="1E9E4A57"/>
    <w:rsid w:val="1EA41923"/>
    <w:rsid w:val="1EA568E4"/>
    <w:rsid w:val="1EA731C1"/>
    <w:rsid w:val="1EA97C57"/>
    <w:rsid w:val="1EAB0AF7"/>
    <w:rsid w:val="1EB42679"/>
    <w:rsid w:val="1EB54F2A"/>
    <w:rsid w:val="1EB71C97"/>
    <w:rsid w:val="1EB82EAF"/>
    <w:rsid w:val="1EC024D4"/>
    <w:rsid w:val="1EC60067"/>
    <w:rsid w:val="1EC97E53"/>
    <w:rsid w:val="1ECB526C"/>
    <w:rsid w:val="1ECB69FF"/>
    <w:rsid w:val="1ECC360C"/>
    <w:rsid w:val="1ECD0D1E"/>
    <w:rsid w:val="1ECD3F45"/>
    <w:rsid w:val="1ECE29D8"/>
    <w:rsid w:val="1ECF5A8A"/>
    <w:rsid w:val="1ED11504"/>
    <w:rsid w:val="1ED13E03"/>
    <w:rsid w:val="1ED61CF8"/>
    <w:rsid w:val="1ED90359"/>
    <w:rsid w:val="1EDF60D3"/>
    <w:rsid w:val="1EE038ED"/>
    <w:rsid w:val="1EE045B8"/>
    <w:rsid w:val="1EE66F93"/>
    <w:rsid w:val="1EE77A61"/>
    <w:rsid w:val="1EE829B5"/>
    <w:rsid w:val="1EE91A2B"/>
    <w:rsid w:val="1EE937D9"/>
    <w:rsid w:val="1EEE0DF0"/>
    <w:rsid w:val="1EF17E11"/>
    <w:rsid w:val="1EF74148"/>
    <w:rsid w:val="1EF8627A"/>
    <w:rsid w:val="1EFB3DC7"/>
    <w:rsid w:val="1EFB6C90"/>
    <w:rsid w:val="1EFC5E8B"/>
    <w:rsid w:val="1EFD61D7"/>
    <w:rsid w:val="1F010B36"/>
    <w:rsid w:val="1F033F7B"/>
    <w:rsid w:val="1F035A0F"/>
    <w:rsid w:val="1F07114F"/>
    <w:rsid w:val="1F071307"/>
    <w:rsid w:val="1F07216C"/>
    <w:rsid w:val="1F0A13C2"/>
    <w:rsid w:val="1F0C1276"/>
    <w:rsid w:val="1F0F1518"/>
    <w:rsid w:val="1F0F1B43"/>
    <w:rsid w:val="1F0F788F"/>
    <w:rsid w:val="1F13195B"/>
    <w:rsid w:val="1F13737C"/>
    <w:rsid w:val="1F144F37"/>
    <w:rsid w:val="1F151107"/>
    <w:rsid w:val="1F196925"/>
    <w:rsid w:val="1F1B1628"/>
    <w:rsid w:val="1F1C3BAF"/>
    <w:rsid w:val="1F224AC7"/>
    <w:rsid w:val="1F2451D3"/>
    <w:rsid w:val="1F256949"/>
    <w:rsid w:val="1F287754"/>
    <w:rsid w:val="1F2E225F"/>
    <w:rsid w:val="1F2E2E0C"/>
    <w:rsid w:val="1F2F279A"/>
    <w:rsid w:val="1F37597D"/>
    <w:rsid w:val="1F392D01"/>
    <w:rsid w:val="1F3A4C94"/>
    <w:rsid w:val="1F3D6FAE"/>
    <w:rsid w:val="1F436192"/>
    <w:rsid w:val="1F4436C3"/>
    <w:rsid w:val="1F477A2E"/>
    <w:rsid w:val="1F484A43"/>
    <w:rsid w:val="1F4E0B76"/>
    <w:rsid w:val="1F4E1723"/>
    <w:rsid w:val="1F535807"/>
    <w:rsid w:val="1F5844BB"/>
    <w:rsid w:val="1F5A3188"/>
    <w:rsid w:val="1F606D32"/>
    <w:rsid w:val="1F640686"/>
    <w:rsid w:val="1F642509"/>
    <w:rsid w:val="1F6715FA"/>
    <w:rsid w:val="1F683084"/>
    <w:rsid w:val="1F68571E"/>
    <w:rsid w:val="1F6967B6"/>
    <w:rsid w:val="1F6B173E"/>
    <w:rsid w:val="1F6D4D82"/>
    <w:rsid w:val="1F6E1F30"/>
    <w:rsid w:val="1F754A1C"/>
    <w:rsid w:val="1F770DE5"/>
    <w:rsid w:val="1F78657A"/>
    <w:rsid w:val="1F7B2D0B"/>
    <w:rsid w:val="1F7D4A23"/>
    <w:rsid w:val="1F7E18E5"/>
    <w:rsid w:val="1F814DA5"/>
    <w:rsid w:val="1F8205E5"/>
    <w:rsid w:val="1F886377"/>
    <w:rsid w:val="1F8979E7"/>
    <w:rsid w:val="1F8D23B7"/>
    <w:rsid w:val="1F8F5516"/>
    <w:rsid w:val="1F912A27"/>
    <w:rsid w:val="1F946131"/>
    <w:rsid w:val="1F987C31"/>
    <w:rsid w:val="1F9A0F77"/>
    <w:rsid w:val="1F9C4CF0"/>
    <w:rsid w:val="1F9F0C7E"/>
    <w:rsid w:val="1F9F5A95"/>
    <w:rsid w:val="1FA3607E"/>
    <w:rsid w:val="1FAD09F5"/>
    <w:rsid w:val="1FAF0E46"/>
    <w:rsid w:val="1FB45B95"/>
    <w:rsid w:val="1FB5697B"/>
    <w:rsid w:val="1FB57B5F"/>
    <w:rsid w:val="1FBD323C"/>
    <w:rsid w:val="1FC243CB"/>
    <w:rsid w:val="1FC4095B"/>
    <w:rsid w:val="1FC410B2"/>
    <w:rsid w:val="1FC50476"/>
    <w:rsid w:val="1FC70F01"/>
    <w:rsid w:val="1FC7197B"/>
    <w:rsid w:val="1FC7440E"/>
    <w:rsid w:val="1FCB64EF"/>
    <w:rsid w:val="1FCC1C67"/>
    <w:rsid w:val="1FCD5301"/>
    <w:rsid w:val="1FCD585E"/>
    <w:rsid w:val="1FCE6FE7"/>
    <w:rsid w:val="1FD0741B"/>
    <w:rsid w:val="1FD327A5"/>
    <w:rsid w:val="1FD4732C"/>
    <w:rsid w:val="1FD77517"/>
    <w:rsid w:val="1FD902A2"/>
    <w:rsid w:val="1FD9384E"/>
    <w:rsid w:val="1FDD3FC0"/>
    <w:rsid w:val="1FE11E7F"/>
    <w:rsid w:val="1FE21EC2"/>
    <w:rsid w:val="1FE54DBA"/>
    <w:rsid w:val="1FE72C1E"/>
    <w:rsid w:val="1FE741BD"/>
    <w:rsid w:val="1FED65D4"/>
    <w:rsid w:val="1FF237E3"/>
    <w:rsid w:val="1FF24FF5"/>
    <w:rsid w:val="1FF57654"/>
    <w:rsid w:val="1FF838E6"/>
    <w:rsid w:val="1FF93EF0"/>
    <w:rsid w:val="1FFC0864"/>
    <w:rsid w:val="1FFC332D"/>
    <w:rsid w:val="1FFC753C"/>
    <w:rsid w:val="1FFD3D8F"/>
    <w:rsid w:val="20000C19"/>
    <w:rsid w:val="20065D2D"/>
    <w:rsid w:val="2007449F"/>
    <w:rsid w:val="20085EE1"/>
    <w:rsid w:val="200F1345"/>
    <w:rsid w:val="200F54C2"/>
    <w:rsid w:val="20105239"/>
    <w:rsid w:val="201554C5"/>
    <w:rsid w:val="2016096C"/>
    <w:rsid w:val="20196340"/>
    <w:rsid w:val="201A15CF"/>
    <w:rsid w:val="201E179B"/>
    <w:rsid w:val="201E4504"/>
    <w:rsid w:val="201F0150"/>
    <w:rsid w:val="20245FF6"/>
    <w:rsid w:val="20250164"/>
    <w:rsid w:val="20252F63"/>
    <w:rsid w:val="20280331"/>
    <w:rsid w:val="202905E5"/>
    <w:rsid w:val="202A35DF"/>
    <w:rsid w:val="202C5662"/>
    <w:rsid w:val="202F0E1B"/>
    <w:rsid w:val="202F6928"/>
    <w:rsid w:val="2030671C"/>
    <w:rsid w:val="20370395"/>
    <w:rsid w:val="20370574"/>
    <w:rsid w:val="20384DED"/>
    <w:rsid w:val="203C096B"/>
    <w:rsid w:val="204131A1"/>
    <w:rsid w:val="2043157A"/>
    <w:rsid w:val="20470A80"/>
    <w:rsid w:val="204A15E9"/>
    <w:rsid w:val="204E12D6"/>
    <w:rsid w:val="20511636"/>
    <w:rsid w:val="20530840"/>
    <w:rsid w:val="206D42DB"/>
    <w:rsid w:val="207256EF"/>
    <w:rsid w:val="207D68CF"/>
    <w:rsid w:val="207E31D3"/>
    <w:rsid w:val="207E7BF6"/>
    <w:rsid w:val="20803A49"/>
    <w:rsid w:val="2087101E"/>
    <w:rsid w:val="208931C8"/>
    <w:rsid w:val="208C08C0"/>
    <w:rsid w:val="208C28F5"/>
    <w:rsid w:val="208D67E0"/>
    <w:rsid w:val="208F6602"/>
    <w:rsid w:val="20901CBD"/>
    <w:rsid w:val="20916FA7"/>
    <w:rsid w:val="20942D37"/>
    <w:rsid w:val="209516A9"/>
    <w:rsid w:val="20987265"/>
    <w:rsid w:val="20995212"/>
    <w:rsid w:val="209F3521"/>
    <w:rsid w:val="20A43985"/>
    <w:rsid w:val="20A67FBB"/>
    <w:rsid w:val="20A75FA3"/>
    <w:rsid w:val="20AA13BB"/>
    <w:rsid w:val="20AA2367"/>
    <w:rsid w:val="20AA3526"/>
    <w:rsid w:val="20AC6928"/>
    <w:rsid w:val="20AF2801"/>
    <w:rsid w:val="20AF7F26"/>
    <w:rsid w:val="20B16579"/>
    <w:rsid w:val="20B54A21"/>
    <w:rsid w:val="20B63B8F"/>
    <w:rsid w:val="20BA78BC"/>
    <w:rsid w:val="20BB341C"/>
    <w:rsid w:val="20BC7541"/>
    <w:rsid w:val="20BD770F"/>
    <w:rsid w:val="20CD1F25"/>
    <w:rsid w:val="20CF5C30"/>
    <w:rsid w:val="20D75262"/>
    <w:rsid w:val="20DF09B9"/>
    <w:rsid w:val="20E350C5"/>
    <w:rsid w:val="20E41106"/>
    <w:rsid w:val="20E73D13"/>
    <w:rsid w:val="20E77099"/>
    <w:rsid w:val="20EE347E"/>
    <w:rsid w:val="20EE7CB7"/>
    <w:rsid w:val="20F120B9"/>
    <w:rsid w:val="20F478A7"/>
    <w:rsid w:val="20F50729"/>
    <w:rsid w:val="20F763AA"/>
    <w:rsid w:val="20FE673B"/>
    <w:rsid w:val="20FE7B44"/>
    <w:rsid w:val="2102105D"/>
    <w:rsid w:val="21033455"/>
    <w:rsid w:val="21084D40"/>
    <w:rsid w:val="210877D3"/>
    <w:rsid w:val="21090163"/>
    <w:rsid w:val="210A304E"/>
    <w:rsid w:val="210B7BB2"/>
    <w:rsid w:val="210F6695"/>
    <w:rsid w:val="21110DC5"/>
    <w:rsid w:val="2117372B"/>
    <w:rsid w:val="212C5BFF"/>
    <w:rsid w:val="212D6712"/>
    <w:rsid w:val="212E7E2A"/>
    <w:rsid w:val="2130665C"/>
    <w:rsid w:val="21347D12"/>
    <w:rsid w:val="213626D2"/>
    <w:rsid w:val="213A29B9"/>
    <w:rsid w:val="213B1FCB"/>
    <w:rsid w:val="213B7EF7"/>
    <w:rsid w:val="213C126E"/>
    <w:rsid w:val="213D5044"/>
    <w:rsid w:val="21412614"/>
    <w:rsid w:val="21426231"/>
    <w:rsid w:val="21443AA0"/>
    <w:rsid w:val="21464F13"/>
    <w:rsid w:val="21471580"/>
    <w:rsid w:val="214B2CA7"/>
    <w:rsid w:val="214C500F"/>
    <w:rsid w:val="21516BFC"/>
    <w:rsid w:val="21532DFA"/>
    <w:rsid w:val="21553391"/>
    <w:rsid w:val="21562C7C"/>
    <w:rsid w:val="21626848"/>
    <w:rsid w:val="216873AA"/>
    <w:rsid w:val="216A304D"/>
    <w:rsid w:val="216C59F5"/>
    <w:rsid w:val="216E7FC6"/>
    <w:rsid w:val="21706DA6"/>
    <w:rsid w:val="217130A2"/>
    <w:rsid w:val="217531F7"/>
    <w:rsid w:val="217557F8"/>
    <w:rsid w:val="21756163"/>
    <w:rsid w:val="21757C10"/>
    <w:rsid w:val="217F6677"/>
    <w:rsid w:val="21813177"/>
    <w:rsid w:val="21881CF7"/>
    <w:rsid w:val="218856E5"/>
    <w:rsid w:val="218A038F"/>
    <w:rsid w:val="218C1A2F"/>
    <w:rsid w:val="21935C7E"/>
    <w:rsid w:val="21953468"/>
    <w:rsid w:val="21975776"/>
    <w:rsid w:val="21985096"/>
    <w:rsid w:val="219F02A2"/>
    <w:rsid w:val="219F0AC7"/>
    <w:rsid w:val="21A07D9E"/>
    <w:rsid w:val="21A4288D"/>
    <w:rsid w:val="21A61509"/>
    <w:rsid w:val="21A63751"/>
    <w:rsid w:val="21AD0AEE"/>
    <w:rsid w:val="21AE4866"/>
    <w:rsid w:val="21AF1B77"/>
    <w:rsid w:val="21AF4F0A"/>
    <w:rsid w:val="21B025BF"/>
    <w:rsid w:val="21B15313"/>
    <w:rsid w:val="21B25E70"/>
    <w:rsid w:val="21B26104"/>
    <w:rsid w:val="21B30349"/>
    <w:rsid w:val="21B47335"/>
    <w:rsid w:val="21B53AD8"/>
    <w:rsid w:val="21B77A7F"/>
    <w:rsid w:val="21BB032C"/>
    <w:rsid w:val="21BB7D09"/>
    <w:rsid w:val="21C05909"/>
    <w:rsid w:val="21C72B1F"/>
    <w:rsid w:val="21CA11AF"/>
    <w:rsid w:val="21CD3671"/>
    <w:rsid w:val="21CF705E"/>
    <w:rsid w:val="21D30985"/>
    <w:rsid w:val="21D818E3"/>
    <w:rsid w:val="21D84CDA"/>
    <w:rsid w:val="21D85D5A"/>
    <w:rsid w:val="21D8784C"/>
    <w:rsid w:val="21DD1375"/>
    <w:rsid w:val="21E0264C"/>
    <w:rsid w:val="21E05160"/>
    <w:rsid w:val="21E41912"/>
    <w:rsid w:val="21E64000"/>
    <w:rsid w:val="21E93138"/>
    <w:rsid w:val="21EA1D42"/>
    <w:rsid w:val="21EB0589"/>
    <w:rsid w:val="21EE282A"/>
    <w:rsid w:val="21F11323"/>
    <w:rsid w:val="21F14F76"/>
    <w:rsid w:val="21F20809"/>
    <w:rsid w:val="21F27DD0"/>
    <w:rsid w:val="21F42C55"/>
    <w:rsid w:val="21F53B9A"/>
    <w:rsid w:val="21F64204"/>
    <w:rsid w:val="21F841A0"/>
    <w:rsid w:val="22001566"/>
    <w:rsid w:val="22026A33"/>
    <w:rsid w:val="22067D5A"/>
    <w:rsid w:val="220A23E4"/>
    <w:rsid w:val="220C43C8"/>
    <w:rsid w:val="220D668F"/>
    <w:rsid w:val="22110F83"/>
    <w:rsid w:val="22123EAD"/>
    <w:rsid w:val="22143F52"/>
    <w:rsid w:val="221A093F"/>
    <w:rsid w:val="221C5C74"/>
    <w:rsid w:val="222227E6"/>
    <w:rsid w:val="222E13D8"/>
    <w:rsid w:val="222F0DEE"/>
    <w:rsid w:val="222F1EDF"/>
    <w:rsid w:val="22307602"/>
    <w:rsid w:val="22335AF8"/>
    <w:rsid w:val="22384D53"/>
    <w:rsid w:val="223C0251"/>
    <w:rsid w:val="223E3F80"/>
    <w:rsid w:val="223E7594"/>
    <w:rsid w:val="223F5C39"/>
    <w:rsid w:val="224067E0"/>
    <w:rsid w:val="2243080A"/>
    <w:rsid w:val="22460B5D"/>
    <w:rsid w:val="22470D96"/>
    <w:rsid w:val="224C0E1A"/>
    <w:rsid w:val="224D3F77"/>
    <w:rsid w:val="225500ED"/>
    <w:rsid w:val="22551C39"/>
    <w:rsid w:val="225673D8"/>
    <w:rsid w:val="22574EFE"/>
    <w:rsid w:val="22600D31"/>
    <w:rsid w:val="226031FC"/>
    <w:rsid w:val="22622B6D"/>
    <w:rsid w:val="22665B8D"/>
    <w:rsid w:val="226A2E83"/>
    <w:rsid w:val="226C1A89"/>
    <w:rsid w:val="226E60BE"/>
    <w:rsid w:val="22756051"/>
    <w:rsid w:val="227610C8"/>
    <w:rsid w:val="227909DA"/>
    <w:rsid w:val="227C4D45"/>
    <w:rsid w:val="227E44D1"/>
    <w:rsid w:val="227E5966"/>
    <w:rsid w:val="22853819"/>
    <w:rsid w:val="22882BA3"/>
    <w:rsid w:val="228850B7"/>
    <w:rsid w:val="228943D3"/>
    <w:rsid w:val="228A4054"/>
    <w:rsid w:val="228A551B"/>
    <w:rsid w:val="22947F00"/>
    <w:rsid w:val="229545D3"/>
    <w:rsid w:val="229944FE"/>
    <w:rsid w:val="229A294A"/>
    <w:rsid w:val="229D65BB"/>
    <w:rsid w:val="229E372E"/>
    <w:rsid w:val="229E48DB"/>
    <w:rsid w:val="22A43BA3"/>
    <w:rsid w:val="22AA3540"/>
    <w:rsid w:val="22AC0A98"/>
    <w:rsid w:val="22AD06DD"/>
    <w:rsid w:val="22AD17BE"/>
    <w:rsid w:val="22AF41C6"/>
    <w:rsid w:val="22AF6AE8"/>
    <w:rsid w:val="22B41AFC"/>
    <w:rsid w:val="22B54B62"/>
    <w:rsid w:val="22BB4ED3"/>
    <w:rsid w:val="22BC40AA"/>
    <w:rsid w:val="22C02AA3"/>
    <w:rsid w:val="22C03878"/>
    <w:rsid w:val="22C05AFA"/>
    <w:rsid w:val="22C23CED"/>
    <w:rsid w:val="22C820B1"/>
    <w:rsid w:val="22CB15A7"/>
    <w:rsid w:val="22CC0104"/>
    <w:rsid w:val="22CC558F"/>
    <w:rsid w:val="22CE51C0"/>
    <w:rsid w:val="22CF7317"/>
    <w:rsid w:val="22D02085"/>
    <w:rsid w:val="22D32813"/>
    <w:rsid w:val="22D77F9C"/>
    <w:rsid w:val="22E04EF3"/>
    <w:rsid w:val="22E17FA5"/>
    <w:rsid w:val="22E36988"/>
    <w:rsid w:val="22E9024C"/>
    <w:rsid w:val="22EA3F9C"/>
    <w:rsid w:val="22EE13BE"/>
    <w:rsid w:val="22F50CA5"/>
    <w:rsid w:val="22F62969"/>
    <w:rsid w:val="22F63873"/>
    <w:rsid w:val="22F71BEC"/>
    <w:rsid w:val="22F73156"/>
    <w:rsid w:val="22FB56D7"/>
    <w:rsid w:val="22FB7F7F"/>
    <w:rsid w:val="22FC0095"/>
    <w:rsid w:val="22FD3DC8"/>
    <w:rsid w:val="22FD5AA5"/>
    <w:rsid w:val="230167DF"/>
    <w:rsid w:val="2302128E"/>
    <w:rsid w:val="2303796F"/>
    <w:rsid w:val="230915B6"/>
    <w:rsid w:val="230A1B49"/>
    <w:rsid w:val="230F516D"/>
    <w:rsid w:val="231026FF"/>
    <w:rsid w:val="231057D9"/>
    <w:rsid w:val="23113C49"/>
    <w:rsid w:val="231328F2"/>
    <w:rsid w:val="23140D41"/>
    <w:rsid w:val="231466C8"/>
    <w:rsid w:val="2319133B"/>
    <w:rsid w:val="231A3FE0"/>
    <w:rsid w:val="231B798E"/>
    <w:rsid w:val="231F35D5"/>
    <w:rsid w:val="23226E69"/>
    <w:rsid w:val="23231B46"/>
    <w:rsid w:val="232A43C0"/>
    <w:rsid w:val="232B31B2"/>
    <w:rsid w:val="23307C29"/>
    <w:rsid w:val="233139A1"/>
    <w:rsid w:val="23313AE5"/>
    <w:rsid w:val="2331574F"/>
    <w:rsid w:val="23335595"/>
    <w:rsid w:val="23365FEB"/>
    <w:rsid w:val="233677A9"/>
    <w:rsid w:val="233C56DE"/>
    <w:rsid w:val="233D1CF0"/>
    <w:rsid w:val="233D6C79"/>
    <w:rsid w:val="23434327"/>
    <w:rsid w:val="23481E13"/>
    <w:rsid w:val="2348686B"/>
    <w:rsid w:val="23493147"/>
    <w:rsid w:val="23513A73"/>
    <w:rsid w:val="2351742B"/>
    <w:rsid w:val="235249D7"/>
    <w:rsid w:val="23524D9C"/>
    <w:rsid w:val="2358566E"/>
    <w:rsid w:val="23592C51"/>
    <w:rsid w:val="235A4CA6"/>
    <w:rsid w:val="235F739A"/>
    <w:rsid w:val="23650097"/>
    <w:rsid w:val="2366364A"/>
    <w:rsid w:val="236941AD"/>
    <w:rsid w:val="236A0E23"/>
    <w:rsid w:val="23726780"/>
    <w:rsid w:val="237578D1"/>
    <w:rsid w:val="23787DCF"/>
    <w:rsid w:val="237B5D01"/>
    <w:rsid w:val="237B7081"/>
    <w:rsid w:val="237D31FF"/>
    <w:rsid w:val="237E0BB5"/>
    <w:rsid w:val="23805BB8"/>
    <w:rsid w:val="238413E7"/>
    <w:rsid w:val="2385758E"/>
    <w:rsid w:val="23867849"/>
    <w:rsid w:val="23882495"/>
    <w:rsid w:val="23893CDF"/>
    <w:rsid w:val="23911D7A"/>
    <w:rsid w:val="23926DBB"/>
    <w:rsid w:val="23926FCC"/>
    <w:rsid w:val="23961797"/>
    <w:rsid w:val="23964EFD"/>
    <w:rsid w:val="239A01C8"/>
    <w:rsid w:val="23A02E59"/>
    <w:rsid w:val="23A57D45"/>
    <w:rsid w:val="23A81455"/>
    <w:rsid w:val="23A95D9B"/>
    <w:rsid w:val="23AA7E9F"/>
    <w:rsid w:val="23AB3719"/>
    <w:rsid w:val="23AF04D5"/>
    <w:rsid w:val="23AF3677"/>
    <w:rsid w:val="23B4321D"/>
    <w:rsid w:val="23B46E05"/>
    <w:rsid w:val="23B611F2"/>
    <w:rsid w:val="23BE7284"/>
    <w:rsid w:val="23C43165"/>
    <w:rsid w:val="23C6058D"/>
    <w:rsid w:val="23C640E9"/>
    <w:rsid w:val="23C75FCA"/>
    <w:rsid w:val="23CC09DB"/>
    <w:rsid w:val="23D207D8"/>
    <w:rsid w:val="23D76CCB"/>
    <w:rsid w:val="23D9053C"/>
    <w:rsid w:val="23DA32D1"/>
    <w:rsid w:val="23E177AD"/>
    <w:rsid w:val="23E22106"/>
    <w:rsid w:val="23E34C9B"/>
    <w:rsid w:val="23E427C1"/>
    <w:rsid w:val="23E63806"/>
    <w:rsid w:val="23EF4669"/>
    <w:rsid w:val="23F01166"/>
    <w:rsid w:val="23F04DD7"/>
    <w:rsid w:val="23F419A0"/>
    <w:rsid w:val="23F76998"/>
    <w:rsid w:val="23FA68D0"/>
    <w:rsid w:val="23FE03A4"/>
    <w:rsid w:val="24001870"/>
    <w:rsid w:val="24005FB9"/>
    <w:rsid w:val="24023914"/>
    <w:rsid w:val="2409047A"/>
    <w:rsid w:val="240A66CC"/>
    <w:rsid w:val="240B2444"/>
    <w:rsid w:val="240E783E"/>
    <w:rsid w:val="240F25C4"/>
    <w:rsid w:val="24105F9E"/>
    <w:rsid w:val="2417380F"/>
    <w:rsid w:val="24183AA4"/>
    <w:rsid w:val="241D169B"/>
    <w:rsid w:val="241F47B8"/>
    <w:rsid w:val="242321C8"/>
    <w:rsid w:val="24243635"/>
    <w:rsid w:val="24246511"/>
    <w:rsid w:val="242552B4"/>
    <w:rsid w:val="242638B8"/>
    <w:rsid w:val="242A4EA9"/>
    <w:rsid w:val="242B4894"/>
    <w:rsid w:val="242C0FC7"/>
    <w:rsid w:val="24306E05"/>
    <w:rsid w:val="24322753"/>
    <w:rsid w:val="24380354"/>
    <w:rsid w:val="243948BB"/>
    <w:rsid w:val="24394C02"/>
    <w:rsid w:val="243A6885"/>
    <w:rsid w:val="2442488B"/>
    <w:rsid w:val="2443573A"/>
    <w:rsid w:val="24472FF9"/>
    <w:rsid w:val="244A02B8"/>
    <w:rsid w:val="244B0C7B"/>
    <w:rsid w:val="244B45EE"/>
    <w:rsid w:val="24502150"/>
    <w:rsid w:val="24577437"/>
    <w:rsid w:val="24593233"/>
    <w:rsid w:val="24596C0B"/>
    <w:rsid w:val="245B490D"/>
    <w:rsid w:val="245F42E0"/>
    <w:rsid w:val="24604085"/>
    <w:rsid w:val="246154D4"/>
    <w:rsid w:val="2466767A"/>
    <w:rsid w:val="24684F49"/>
    <w:rsid w:val="246B7480"/>
    <w:rsid w:val="247C6E9E"/>
    <w:rsid w:val="248024EA"/>
    <w:rsid w:val="2482199D"/>
    <w:rsid w:val="248570B9"/>
    <w:rsid w:val="24861A1F"/>
    <w:rsid w:val="248A2C5A"/>
    <w:rsid w:val="248A4FB6"/>
    <w:rsid w:val="248B016A"/>
    <w:rsid w:val="248C0606"/>
    <w:rsid w:val="248C61EB"/>
    <w:rsid w:val="248D4C07"/>
    <w:rsid w:val="248D58BD"/>
    <w:rsid w:val="24914F57"/>
    <w:rsid w:val="24986E1E"/>
    <w:rsid w:val="249D38D8"/>
    <w:rsid w:val="24A15319"/>
    <w:rsid w:val="24A9518C"/>
    <w:rsid w:val="24AA4F83"/>
    <w:rsid w:val="24AC70F2"/>
    <w:rsid w:val="24AE1641"/>
    <w:rsid w:val="24B73D80"/>
    <w:rsid w:val="24B81847"/>
    <w:rsid w:val="24B92ADB"/>
    <w:rsid w:val="24B930CF"/>
    <w:rsid w:val="24C12066"/>
    <w:rsid w:val="24C12F9B"/>
    <w:rsid w:val="24C806B8"/>
    <w:rsid w:val="24C80DA0"/>
    <w:rsid w:val="24CD0A14"/>
    <w:rsid w:val="24D21A56"/>
    <w:rsid w:val="24D32F62"/>
    <w:rsid w:val="24D410EA"/>
    <w:rsid w:val="24D5033A"/>
    <w:rsid w:val="24D64A30"/>
    <w:rsid w:val="24D927A4"/>
    <w:rsid w:val="24D92A48"/>
    <w:rsid w:val="24DB5972"/>
    <w:rsid w:val="24DC2A29"/>
    <w:rsid w:val="24DD3917"/>
    <w:rsid w:val="24DF0737"/>
    <w:rsid w:val="24E30D53"/>
    <w:rsid w:val="24F31026"/>
    <w:rsid w:val="24F70D7D"/>
    <w:rsid w:val="24FD0F63"/>
    <w:rsid w:val="25012B8B"/>
    <w:rsid w:val="25017657"/>
    <w:rsid w:val="25022DBE"/>
    <w:rsid w:val="25096983"/>
    <w:rsid w:val="250A4358"/>
    <w:rsid w:val="250D7443"/>
    <w:rsid w:val="250E5D48"/>
    <w:rsid w:val="25126A63"/>
    <w:rsid w:val="251E31E7"/>
    <w:rsid w:val="25225830"/>
    <w:rsid w:val="252B5C97"/>
    <w:rsid w:val="252E3E69"/>
    <w:rsid w:val="253013DF"/>
    <w:rsid w:val="25334253"/>
    <w:rsid w:val="25341075"/>
    <w:rsid w:val="253462CE"/>
    <w:rsid w:val="25381017"/>
    <w:rsid w:val="253B5060"/>
    <w:rsid w:val="253C2E65"/>
    <w:rsid w:val="253E3035"/>
    <w:rsid w:val="253F3D50"/>
    <w:rsid w:val="25401195"/>
    <w:rsid w:val="25403D40"/>
    <w:rsid w:val="254B2BF0"/>
    <w:rsid w:val="254E23B4"/>
    <w:rsid w:val="25565E93"/>
    <w:rsid w:val="255816B9"/>
    <w:rsid w:val="255A45DB"/>
    <w:rsid w:val="255A52FE"/>
    <w:rsid w:val="256221BE"/>
    <w:rsid w:val="25635BB1"/>
    <w:rsid w:val="256A2A7B"/>
    <w:rsid w:val="256A4F48"/>
    <w:rsid w:val="256E2C8A"/>
    <w:rsid w:val="25702F75"/>
    <w:rsid w:val="257517BC"/>
    <w:rsid w:val="25757C97"/>
    <w:rsid w:val="25824F14"/>
    <w:rsid w:val="25833C20"/>
    <w:rsid w:val="25845BF8"/>
    <w:rsid w:val="258F56C8"/>
    <w:rsid w:val="25912EEA"/>
    <w:rsid w:val="2593256D"/>
    <w:rsid w:val="259456FD"/>
    <w:rsid w:val="25951A22"/>
    <w:rsid w:val="25952DF6"/>
    <w:rsid w:val="259650A4"/>
    <w:rsid w:val="25967317"/>
    <w:rsid w:val="2599339E"/>
    <w:rsid w:val="259B5627"/>
    <w:rsid w:val="259C2225"/>
    <w:rsid w:val="259D0FCA"/>
    <w:rsid w:val="259F4BF2"/>
    <w:rsid w:val="25A71097"/>
    <w:rsid w:val="25A71C08"/>
    <w:rsid w:val="25A852B9"/>
    <w:rsid w:val="25AA560F"/>
    <w:rsid w:val="25B032A3"/>
    <w:rsid w:val="25B3635F"/>
    <w:rsid w:val="25B4544F"/>
    <w:rsid w:val="25BA10E9"/>
    <w:rsid w:val="25BD1D92"/>
    <w:rsid w:val="25C1100C"/>
    <w:rsid w:val="25C510CA"/>
    <w:rsid w:val="25C53FE2"/>
    <w:rsid w:val="25C76997"/>
    <w:rsid w:val="25C805EC"/>
    <w:rsid w:val="25C84911"/>
    <w:rsid w:val="25CA0C98"/>
    <w:rsid w:val="25CD5B1E"/>
    <w:rsid w:val="25D0153F"/>
    <w:rsid w:val="25D43657"/>
    <w:rsid w:val="25D97DE7"/>
    <w:rsid w:val="25E20AD4"/>
    <w:rsid w:val="25E27070"/>
    <w:rsid w:val="25EA6162"/>
    <w:rsid w:val="25EB42DB"/>
    <w:rsid w:val="25ED59CF"/>
    <w:rsid w:val="25F25669"/>
    <w:rsid w:val="25F77F06"/>
    <w:rsid w:val="25F82554"/>
    <w:rsid w:val="25FB3094"/>
    <w:rsid w:val="25FE13C4"/>
    <w:rsid w:val="25FF7F87"/>
    <w:rsid w:val="2601146D"/>
    <w:rsid w:val="26020331"/>
    <w:rsid w:val="26021002"/>
    <w:rsid w:val="26030FE7"/>
    <w:rsid w:val="26043611"/>
    <w:rsid w:val="26064C51"/>
    <w:rsid w:val="260A7C2E"/>
    <w:rsid w:val="260B7437"/>
    <w:rsid w:val="260C07B1"/>
    <w:rsid w:val="260D4251"/>
    <w:rsid w:val="260F1836"/>
    <w:rsid w:val="261849A4"/>
    <w:rsid w:val="261949FF"/>
    <w:rsid w:val="26197596"/>
    <w:rsid w:val="261A168F"/>
    <w:rsid w:val="261C2556"/>
    <w:rsid w:val="261E7CEE"/>
    <w:rsid w:val="261F21D6"/>
    <w:rsid w:val="262052C4"/>
    <w:rsid w:val="26285FD6"/>
    <w:rsid w:val="262938C1"/>
    <w:rsid w:val="262A59E8"/>
    <w:rsid w:val="262D292D"/>
    <w:rsid w:val="262D470F"/>
    <w:rsid w:val="262D48F3"/>
    <w:rsid w:val="262F7828"/>
    <w:rsid w:val="26325A66"/>
    <w:rsid w:val="26346547"/>
    <w:rsid w:val="26385C00"/>
    <w:rsid w:val="263E0D15"/>
    <w:rsid w:val="263E6B6F"/>
    <w:rsid w:val="264659B5"/>
    <w:rsid w:val="264A1001"/>
    <w:rsid w:val="264A5A23"/>
    <w:rsid w:val="264D4804"/>
    <w:rsid w:val="2651032D"/>
    <w:rsid w:val="2651290E"/>
    <w:rsid w:val="265355E2"/>
    <w:rsid w:val="26547932"/>
    <w:rsid w:val="26556AD9"/>
    <w:rsid w:val="2657371E"/>
    <w:rsid w:val="265E7CC0"/>
    <w:rsid w:val="26602083"/>
    <w:rsid w:val="266121F1"/>
    <w:rsid w:val="26630BE2"/>
    <w:rsid w:val="266500FC"/>
    <w:rsid w:val="26654865"/>
    <w:rsid w:val="26695200"/>
    <w:rsid w:val="266C3096"/>
    <w:rsid w:val="266D2006"/>
    <w:rsid w:val="266F0A68"/>
    <w:rsid w:val="267047E0"/>
    <w:rsid w:val="2670658E"/>
    <w:rsid w:val="267645D8"/>
    <w:rsid w:val="267C3B13"/>
    <w:rsid w:val="267D46D7"/>
    <w:rsid w:val="26825989"/>
    <w:rsid w:val="26835260"/>
    <w:rsid w:val="268973A4"/>
    <w:rsid w:val="26932056"/>
    <w:rsid w:val="26933375"/>
    <w:rsid w:val="269404CF"/>
    <w:rsid w:val="269B3742"/>
    <w:rsid w:val="269C3827"/>
    <w:rsid w:val="269F193A"/>
    <w:rsid w:val="269F1E8F"/>
    <w:rsid w:val="26A30712"/>
    <w:rsid w:val="26A56238"/>
    <w:rsid w:val="26A64719"/>
    <w:rsid w:val="26A76454"/>
    <w:rsid w:val="26A87FFA"/>
    <w:rsid w:val="26AB33A1"/>
    <w:rsid w:val="26AB5818"/>
    <w:rsid w:val="26AC1775"/>
    <w:rsid w:val="26AD2F9E"/>
    <w:rsid w:val="26AE765F"/>
    <w:rsid w:val="26AF7EA9"/>
    <w:rsid w:val="26B139F1"/>
    <w:rsid w:val="26B172D2"/>
    <w:rsid w:val="26B212CB"/>
    <w:rsid w:val="26BF2DF5"/>
    <w:rsid w:val="26BF4551"/>
    <w:rsid w:val="26C471C9"/>
    <w:rsid w:val="26C50AC6"/>
    <w:rsid w:val="26C64C5C"/>
    <w:rsid w:val="26C76336"/>
    <w:rsid w:val="26CA2142"/>
    <w:rsid w:val="26CA2B97"/>
    <w:rsid w:val="26CD1B09"/>
    <w:rsid w:val="26CD1C32"/>
    <w:rsid w:val="26CD5FAD"/>
    <w:rsid w:val="26D9538B"/>
    <w:rsid w:val="26DD0280"/>
    <w:rsid w:val="26DD5997"/>
    <w:rsid w:val="26DD697E"/>
    <w:rsid w:val="26DE3E4E"/>
    <w:rsid w:val="26E15313"/>
    <w:rsid w:val="26E35307"/>
    <w:rsid w:val="26E419D8"/>
    <w:rsid w:val="26E872E6"/>
    <w:rsid w:val="26EA762F"/>
    <w:rsid w:val="26EE4083"/>
    <w:rsid w:val="26EE5ACE"/>
    <w:rsid w:val="26F42FDE"/>
    <w:rsid w:val="26F44869"/>
    <w:rsid w:val="26F62B76"/>
    <w:rsid w:val="26F9101D"/>
    <w:rsid w:val="26FE1DEC"/>
    <w:rsid w:val="2702368A"/>
    <w:rsid w:val="27046E8B"/>
    <w:rsid w:val="27082740"/>
    <w:rsid w:val="270C297D"/>
    <w:rsid w:val="27144D85"/>
    <w:rsid w:val="27160074"/>
    <w:rsid w:val="27171298"/>
    <w:rsid w:val="272030CA"/>
    <w:rsid w:val="2725381D"/>
    <w:rsid w:val="272A31F4"/>
    <w:rsid w:val="272A65EC"/>
    <w:rsid w:val="272D013C"/>
    <w:rsid w:val="272E776F"/>
    <w:rsid w:val="272F1FA5"/>
    <w:rsid w:val="27335B77"/>
    <w:rsid w:val="27353762"/>
    <w:rsid w:val="27364F62"/>
    <w:rsid w:val="273E038F"/>
    <w:rsid w:val="27412258"/>
    <w:rsid w:val="27475541"/>
    <w:rsid w:val="274A5031"/>
    <w:rsid w:val="274B55F9"/>
    <w:rsid w:val="274D42F5"/>
    <w:rsid w:val="274D61E9"/>
    <w:rsid w:val="275A1718"/>
    <w:rsid w:val="275B723E"/>
    <w:rsid w:val="275E014F"/>
    <w:rsid w:val="276264B4"/>
    <w:rsid w:val="27640AC8"/>
    <w:rsid w:val="276424A1"/>
    <w:rsid w:val="27642A17"/>
    <w:rsid w:val="27676812"/>
    <w:rsid w:val="276B56D3"/>
    <w:rsid w:val="277420AE"/>
    <w:rsid w:val="2774576A"/>
    <w:rsid w:val="278001ED"/>
    <w:rsid w:val="278114DC"/>
    <w:rsid w:val="2781535F"/>
    <w:rsid w:val="27826EE1"/>
    <w:rsid w:val="27843B90"/>
    <w:rsid w:val="278601DF"/>
    <w:rsid w:val="2786250D"/>
    <w:rsid w:val="278650D6"/>
    <w:rsid w:val="278C389C"/>
    <w:rsid w:val="278D72A0"/>
    <w:rsid w:val="2790513A"/>
    <w:rsid w:val="279056D1"/>
    <w:rsid w:val="27960276"/>
    <w:rsid w:val="27982E9F"/>
    <w:rsid w:val="279831EA"/>
    <w:rsid w:val="279A1B15"/>
    <w:rsid w:val="27A110F5"/>
    <w:rsid w:val="27A44741"/>
    <w:rsid w:val="27A67674"/>
    <w:rsid w:val="27A766B3"/>
    <w:rsid w:val="27B1684C"/>
    <w:rsid w:val="27B31190"/>
    <w:rsid w:val="27B51226"/>
    <w:rsid w:val="27B77121"/>
    <w:rsid w:val="27BC08F6"/>
    <w:rsid w:val="27BC499A"/>
    <w:rsid w:val="27BE5B29"/>
    <w:rsid w:val="27BE6A38"/>
    <w:rsid w:val="27C070AE"/>
    <w:rsid w:val="27C1086D"/>
    <w:rsid w:val="27C1394F"/>
    <w:rsid w:val="27C2049F"/>
    <w:rsid w:val="27C616D0"/>
    <w:rsid w:val="27CE7C21"/>
    <w:rsid w:val="27D0729B"/>
    <w:rsid w:val="27D25752"/>
    <w:rsid w:val="27D36ED9"/>
    <w:rsid w:val="27D42992"/>
    <w:rsid w:val="27D47ECA"/>
    <w:rsid w:val="27D7031D"/>
    <w:rsid w:val="27D802E4"/>
    <w:rsid w:val="27D97AD5"/>
    <w:rsid w:val="27DB2090"/>
    <w:rsid w:val="27DE07D4"/>
    <w:rsid w:val="27DF2479"/>
    <w:rsid w:val="27E341EE"/>
    <w:rsid w:val="27E51088"/>
    <w:rsid w:val="27E9484A"/>
    <w:rsid w:val="27EB14A7"/>
    <w:rsid w:val="27ED4A39"/>
    <w:rsid w:val="27F12345"/>
    <w:rsid w:val="27F348EC"/>
    <w:rsid w:val="27F364F3"/>
    <w:rsid w:val="27F751B9"/>
    <w:rsid w:val="27F833B5"/>
    <w:rsid w:val="280007CC"/>
    <w:rsid w:val="280142C8"/>
    <w:rsid w:val="28031E75"/>
    <w:rsid w:val="28041AC5"/>
    <w:rsid w:val="280550FE"/>
    <w:rsid w:val="280C3FDD"/>
    <w:rsid w:val="280C4572"/>
    <w:rsid w:val="280D0539"/>
    <w:rsid w:val="2810227F"/>
    <w:rsid w:val="28102DBE"/>
    <w:rsid w:val="28145105"/>
    <w:rsid w:val="281A3F55"/>
    <w:rsid w:val="28240062"/>
    <w:rsid w:val="28276850"/>
    <w:rsid w:val="28277120"/>
    <w:rsid w:val="282856CE"/>
    <w:rsid w:val="282E1835"/>
    <w:rsid w:val="28305E8D"/>
    <w:rsid w:val="28327F9F"/>
    <w:rsid w:val="28341F69"/>
    <w:rsid w:val="283B09D8"/>
    <w:rsid w:val="283F7815"/>
    <w:rsid w:val="28407DD5"/>
    <w:rsid w:val="28414191"/>
    <w:rsid w:val="284444C1"/>
    <w:rsid w:val="28457583"/>
    <w:rsid w:val="2849353B"/>
    <w:rsid w:val="28497097"/>
    <w:rsid w:val="284D4C33"/>
    <w:rsid w:val="284E151D"/>
    <w:rsid w:val="28540800"/>
    <w:rsid w:val="285A4097"/>
    <w:rsid w:val="285B6117"/>
    <w:rsid w:val="285C0080"/>
    <w:rsid w:val="28612632"/>
    <w:rsid w:val="28612784"/>
    <w:rsid w:val="28616C92"/>
    <w:rsid w:val="28644E71"/>
    <w:rsid w:val="28650375"/>
    <w:rsid w:val="28650991"/>
    <w:rsid w:val="28676316"/>
    <w:rsid w:val="28697739"/>
    <w:rsid w:val="286D3077"/>
    <w:rsid w:val="286F1915"/>
    <w:rsid w:val="286F7C21"/>
    <w:rsid w:val="28707C0C"/>
    <w:rsid w:val="28711037"/>
    <w:rsid w:val="28744278"/>
    <w:rsid w:val="287560DE"/>
    <w:rsid w:val="287700A8"/>
    <w:rsid w:val="28770BB1"/>
    <w:rsid w:val="28782336"/>
    <w:rsid w:val="287A02BC"/>
    <w:rsid w:val="287D6888"/>
    <w:rsid w:val="288265C9"/>
    <w:rsid w:val="288825F7"/>
    <w:rsid w:val="28884063"/>
    <w:rsid w:val="28885CFD"/>
    <w:rsid w:val="288900D8"/>
    <w:rsid w:val="288A5EC2"/>
    <w:rsid w:val="288A7DDB"/>
    <w:rsid w:val="288B32B5"/>
    <w:rsid w:val="288B4B24"/>
    <w:rsid w:val="288B70AF"/>
    <w:rsid w:val="28902F18"/>
    <w:rsid w:val="28940541"/>
    <w:rsid w:val="2899695C"/>
    <w:rsid w:val="289B6FF3"/>
    <w:rsid w:val="28A15125"/>
    <w:rsid w:val="28A474D8"/>
    <w:rsid w:val="28AE0725"/>
    <w:rsid w:val="28B10C06"/>
    <w:rsid w:val="28B17104"/>
    <w:rsid w:val="28B51241"/>
    <w:rsid w:val="28B71FE1"/>
    <w:rsid w:val="28B84D7A"/>
    <w:rsid w:val="28B857A2"/>
    <w:rsid w:val="28B94932"/>
    <w:rsid w:val="28BA6F82"/>
    <w:rsid w:val="28BC505D"/>
    <w:rsid w:val="28C02A61"/>
    <w:rsid w:val="28C24599"/>
    <w:rsid w:val="28C4406E"/>
    <w:rsid w:val="28CB1FB5"/>
    <w:rsid w:val="28CD5E5E"/>
    <w:rsid w:val="28CD5F1A"/>
    <w:rsid w:val="28D05932"/>
    <w:rsid w:val="28D237CB"/>
    <w:rsid w:val="28D3105E"/>
    <w:rsid w:val="28D45FAB"/>
    <w:rsid w:val="28D90320"/>
    <w:rsid w:val="28DB6828"/>
    <w:rsid w:val="28DD4533"/>
    <w:rsid w:val="28DD4DFC"/>
    <w:rsid w:val="28E015B0"/>
    <w:rsid w:val="28E03E9F"/>
    <w:rsid w:val="28E070DD"/>
    <w:rsid w:val="28E2609B"/>
    <w:rsid w:val="28E35393"/>
    <w:rsid w:val="28EA2628"/>
    <w:rsid w:val="28EA459B"/>
    <w:rsid w:val="28EE5BBD"/>
    <w:rsid w:val="28F11C08"/>
    <w:rsid w:val="28F363A8"/>
    <w:rsid w:val="28F37ECF"/>
    <w:rsid w:val="28F6721F"/>
    <w:rsid w:val="28F8027A"/>
    <w:rsid w:val="28F9286B"/>
    <w:rsid w:val="28FF2C99"/>
    <w:rsid w:val="29001952"/>
    <w:rsid w:val="29015843"/>
    <w:rsid w:val="29017C49"/>
    <w:rsid w:val="2905752E"/>
    <w:rsid w:val="290B680D"/>
    <w:rsid w:val="290C61B0"/>
    <w:rsid w:val="290C6FC1"/>
    <w:rsid w:val="29155D16"/>
    <w:rsid w:val="291B6895"/>
    <w:rsid w:val="291C4A94"/>
    <w:rsid w:val="291F26C4"/>
    <w:rsid w:val="29216933"/>
    <w:rsid w:val="292236EA"/>
    <w:rsid w:val="29231FDE"/>
    <w:rsid w:val="29273C15"/>
    <w:rsid w:val="29296E0F"/>
    <w:rsid w:val="29297D97"/>
    <w:rsid w:val="292A72F8"/>
    <w:rsid w:val="292C1972"/>
    <w:rsid w:val="292F13C7"/>
    <w:rsid w:val="29307F19"/>
    <w:rsid w:val="29372F37"/>
    <w:rsid w:val="29397381"/>
    <w:rsid w:val="293B7327"/>
    <w:rsid w:val="293F1B09"/>
    <w:rsid w:val="2940144A"/>
    <w:rsid w:val="2941108A"/>
    <w:rsid w:val="294F48FB"/>
    <w:rsid w:val="29521E3F"/>
    <w:rsid w:val="295B52D4"/>
    <w:rsid w:val="295E098E"/>
    <w:rsid w:val="295F2C9D"/>
    <w:rsid w:val="29653DF7"/>
    <w:rsid w:val="29663BCD"/>
    <w:rsid w:val="296A19BB"/>
    <w:rsid w:val="296B7B07"/>
    <w:rsid w:val="296E7F9E"/>
    <w:rsid w:val="296F6418"/>
    <w:rsid w:val="29712E03"/>
    <w:rsid w:val="297168A5"/>
    <w:rsid w:val="29724CF8"/>
    <w:rsid w:val="2972613A"/>
    <w:rsid w:val="29770967"/>
    <w:rsid w:val="297A1EB6"/>
    <w:rsid w:val="297A7059"/>
    <w:rsid w:val="298156A4"/>
    <w:rsid w:val="298404FD"/>
    <w:rsid w:val="29874D52"/>
    <w:rsid w:val="29882DCA"/>
    <w:rsid w:val="298851D5"/>
    <w:rsid w:val="298A3C00"/>
    <w:rsid w:val="298E79B8"/>
    <w:rsid w:val="299019D0"/>
    <w:rsid w:val="29934A6D"/>
    <w:rsid w:val="299429AB"/>
    <w:rsid w:val="29943716"/>
    <w:rsid w:val="29945580"/>
    <w:rsid w:val="299A1AD5"/>
    <w:rsid w:val="299A39E3"/>
    <w:rsid w:val="299B4A8A"/>
    <w:rsid w:val="299B7AAC"/>
    <w:rsid w:val="29A25F88"/>
    <w:rsid w:val="29A362EE"/>
    <w:rsid w:val="29A57B5B"/>
    <w:rsid w:val="29A708FD"/>
    <w:rsid w:val="29AC1FD3"/>
    <w:rsid w:val="29AF73CD"/>
    <w:rsid w:val="29B101F6"/>
    <w:rsid w:val="29B12426"/>
    <w:rsid w:val="29B148D4"/>
    <w:rsid w:val="29B266F9"/>
    <w:rsid w:val="29B35110"/>
    <w:rsid w:val="29BB3430"/>
    <w:rsid w:val="29C15A7E"/>
    <w:rsid w:val="29C715CA"/>
    <w:rsid w:val="29C76E0D"/>
    <w:rsid w:val="29CD7315"/>
    <w:rsid w:val="29CE019B"/>
    <w:rsid w:val="29D12F66"/>
    <w:rsid w:val="29D20E9B"/>
    <w:rsid w:val="29D44FF4"/>
    <w:rsid w:val="29D47EE9"/>
    <w:rsid w:val="29D504DD"/>
    <w:rsid w:val="29D82DC8"/>
    <w:rsid w:val="29D9710C"/>
    <w:rsid w:val="29DF1F51"/>
    <w:rsid w:val="29E450B2"/>
    <w:rsid w:val="29E5014B"/>
    <w:rsid w:val="29EA0BE5"/>
    <w:rsid w:val="29EC6874"/>
    <w:rsid w:val="29EE6148"/>
    <w:rsid w:val="29F5650D"/>
    <w:rsid w:val="29FA44A2"/>
    <w:rsid w:val="29FB7692"/>
    <w:rsid w:val="29FC4489"/>
    <w:rsid w:val="29FC6A0D"/>
    <w:rsid w:val="29FD45DD"/>
    <w:rsid w:val="2A0128D9"/>
    <w:rsid w:val="2A0140CD"/>
    <w:rsid w:val="2A02011B"/>
    <w:rsid w:val="2A0436AE"/>
    <w:rsid w:val="2A0F05A7"/>
    <w:rsid w:val="2A106222"/>
    <w:rsid w:val="2A111E36"/>
    <w:rsid w:val="2A177E26"/>
    <w:rsid w:val="2A195204"/>
    <w:rsid w:val="2A1A518F"/>
    <w:rsid w:val="2A1B0721"/>
    <w:rsid w:val="2A202B2C"/>
    <w:rsid w:val="2A275E6C"/>
    <w:rsid w:val="2A295A18"/>
    <w:rsid w:val="2A2E469C"/>
    <w:rsid w:val="2A3054DA"/>
    <w:rsid w:val="2A322059"/>
    <w:rsid w:val="2A3224D8"/>
    <w:rsid w:val="2A3873C3"/>
    <w:rsid w:val="2A3F0C79"/>
    <w:rsid w:val="2A400D6D"/>
    <w:rsid w:val="2A451E70"/>
    <w:rsid w:val="2A473D03"/>
    <w:rsid w:val="2A4A08F2"/>
    <w:rsid w:val="2A505109"/>
    <w:rsid w:val="2A511C43"/>
    <w:rsid w:val="2A576181"/>
    <w:rsid w:val="2A5F5148"/>
    <w:rsid w:val="2A65504A"/>
    <w:rsid w:val="2A6C619D"/>
    <w:rsid w:val="2A6E0090"/>
    <w:rsid w:val="2A7523C5"/>
    <w:rsid w:val="2A762F30"/>
    <w:rsid w:val="2A7A5040"/>
    <w:rsid w:val="2A7C19A5"/>
    <w:rsid w:val="2A7D582B"/>
    <w:rsid w:val="2A7F1C4E"/>
    <w:rsid w:val="2A82146F"/>
    <w:rsid w:val="2A830F6F"/>
    <w:rsid w:val="2A83735F"/>
    <w:rsid w:val="2A8B230A"/>
    <w:rsid w:val="2A8C1D8A"/>
    <w:rsid w:val="2A901BBF"/>
    <w:rsid w:val="2A9153D9"/>
    <w:rsid w:val="2A9A2780"/>
    <w:rsid w:val="2A9B694D"/>
    <w:rsid w:val="2A9D6BAB"/>
    <w:rsid w:val="2A9F5694"/>
    <w:rsid w:val="2AA131BA"/>
    <w:rsid w:val="2AA23790"/>
    <w:rsid w:val="2AA269BA"/>
    <w:rsid w:val="2AA809EC"/>
    <w:rsid w:val="2AA97239"/>
    <w:rsid w:val="2AAA3F98"/>
    <w:rsid w:val="2AAB12EA"/>
    <w:rsid w:val="2AAB6BD1"/>
    <w:rsid w:val="2AAD60D4"/>
    <w:rsid w:val="2AB3328E"/>
    <w:rsid w:val="2AB66229"/>
    <w:rsid w:val="2AB77204"/>
    <w:rsid w:val="2AB86071"/>
    <w:rsid w:val="2ABA755C"/>
    <w:rsid w:val="2AC70FC8"/>
    <w:rsid w:val="2AC76563"/>
    <w:rsid w:val="2AC80F64"/>
    <w:rsid w:val="2ACB77CC"/>
    <w:rsid w:val="2AD474FB"/>
    <w:rsid w:val="2AD508E9"/>
    <w:rsid w:val="2AD942FF"/>
    <w:rsid w:val="2AD96FE2"/>
    <w:rsid w:val="2ADB7126"/>
    <w:rsid w:val="2ADC5E59"/>
    <w:rsid w:val="2ADD0FC9"/>
    <w:rsid w:val="2AE13F21"/>
    <w:rsid w:val="2AE15CAC"/>
    <w:rsid w:val="2AE337D3"/>
    <w:rsid w:val="2AE37FF7"/>
    <w:rsid w:val="2AE80DE9"/>
    <w:rsid w:val="2AE83D0D"/>
    <w:rsid w:val="2AEB2687"/>
    <w:rsid w:val="2AED4030"/>
    <w:rsid w:val="2AEE730E"/>
    <w:rsid w:val="2AF027B1"/>
    <w:rsid w:val="2AFA28CA"/>
    <w:rsid w:val="2AFB13DB"/>
    <w:rsid w:val="2AFD7A5C"/>
    <w:rsid w:val="2B000024"/>
    <w:rsid w:val="2B006920"/>
    <w:rsid w:val="2B043FBA"/>
    <w:rsid w:val="2B062E04"/>
    <w:rsid w:val="2B07047F"/>
    <w:rsid w:val="2B0D46C7"/>
    <w:rsid w:val="2B0D4B1D"/>
    <w:rsid w:val="2B125E66"/>
    <w:rsid w:val="2B1541D0"/>
    <w:rsid w:val="2B163BA8"/>
    <w:rsid w:val="2B1B3AE9"/>
    <w:rsid w:val="2B1D4712"/>
    <w:rsid w:val="2B1D6724"/>
    <w:rsid w:val="2B214FC0"/>
    <w:rsid w:val="2B2B5DD3"/>
    <w:rsid w:val="2B2B649B"/>
    <w:rsid w:val="2B2C347D"/>
    <w:rsid w:val="2B2D0EF2"/>
    <w:rsid w:val="2B326508"/>
    <w:rsid w:val="2B3272BD"/>
    <w:rsid w:val="2B343D36"/>
    <w:rsid w:val="2B3F7CDA"/>
    <w:rsid w:val="2B4737A1"/>
    <w:rsid w:val="2B511B8A"/>
    <w:rsid w:val="2B555FF2"/>
    <w:rsid w:val="2B557285"/>
    <w:rsid w:val="2B5841C1"/>
    <w:rsid w:val="2B5A0A52"/>
    <w:rsid w:val="2B5B780D"/>
    <w:rsid w:val="2B5E2703"/>
    <w:rsid w:val="2B62575E"/>
    <w:rsid w:val="2B694A44"/>
    <w:rsid w:val="2B6A0C72"/>
    <w:rsid w:val="2B6C5576"/>
    <w:rsid w:val="2B760F98"/>
    <w:rsid w:val="2B7721FE"/>
    <w:rsid w:val="2B7B4BBF"/>
    <w:rsid w:val="2B7D5DE4"/>
    <w:rsid w:val="2B7F66EB"/>
    <w:rsid w:val="2B800104"/>
    <w:rsid w:val="2B8054C5"/>
    <w:rsid w:val="2B817E3F"/>
    <w:rsid w:val="2B851049"/>
    <w:rsid w:val="2B871E98"/>
    <w:rsid w:val="2B8931AF"/>
    <w:rsid w:val="2B89758E"/>
    <w:rsid w:val="2B8C0DAB"/>
    <w:rsid w:val="2B952913"/>
    <w:rsid w:val="2B966A97"/>
    <w:rsid w:val="2B9A4642"/>
    <w:rsid w:val="2B9B40AD"/>
    <w:rsid w:val="2B9C1F91"/>
    <w:rsid w:val="2B9C4521"/>
    <w:rsid w:val="2BA12E3C"/>
    <w:rsid w:val="2BA41D12"/>
    <w:rsid w:val="2BAA433E"/>
    <w:rsid w:val="2BAA609E"/>
    <w:rsid w:val="2BB04048"/>
    <w:rsid w:val="2BB25124"/>
    <w:rsid w:val="2BB7178E"/>
    <w:rsid w:val="2BB75ADD"/>
    <w:rsid w:val="2BB80A5A"/>
    <w:rsid w:val="2BBC2A55"/>
    <w:rsid w:val="2BBE2247"/>
    <w:rsid w:val="2BBF0FC3"/>
    <w:rsid w:val="2BC40D6B"/>
    <w:rsid w:val="2BC51958"/>
    <w:rsid w:val="2BC74EA2"/>
    <w:rsid w:val="2BC913EC"/>
    <w:rsid w:val="2BCA39F7"/>
    <w:rsid w:val="2BCB5D20"/>
    <w:rsid w:val="2BCE6231"/>
    <w:rsid w:val="2BCF28D9"/>
    <w:rsid w:val="2BD63337"/>
    <w:rsid w:val="2BDA3F33"/>
    <w:rsid w:val="2BDF787B"/>
    <w:rsid w:val="2BE34A01"/>
    <w:rsid w:val="2BE70AD0"/>
    <w:rsid w:val="2BE772F2"/>
    <w:rsid w:val="2BEA6DE0"/>
    <w:rsid w:val="2BEC6061"/>
    <w:rsid w:val="2BED35D4"/>
    <w:rsid w:val="2BED6E6C"/>
    <w:rsid w:val="2BF10171"/>
    <w:rsid w:val="2BF218E8"/>
    <w:rsid w:val="2BF778B8"/>
    <w:rsid w:val="2BF82A75"/>
    <w:rsid w:val="2BF832AE"/>
    <w:rsid w:val="2BF96BBF"/>
    <w:rsid w:val="2BFC5666"/>
    <w:rsid w:val="2C041C52"/>
    <w:rsid w:val="2C0628D0"/>
    <w:rsid w:val="2C097269"/>
    <w:rsid w:val="2C0A6699"/>
    <w:rsid w:val="2C0E0D23"/>
    <w:rsid w:val="2C1031FA"/>
    <w:rsid w:val="2C130915"/>
    <w:rsid w:val="2C1C26F1"/>
    <w:rsid w:val="2C1C3A69"/>
    <w:rsid w:val="2C1E6D93"/>
    <w:rsid w:val="2C216350"/>
    <w:rsid w:val="2C223BD2"/>
    <w:rsid w:val="2C265D81"/>
    <w:rsid w:val="2C275D2D"/>
    <w:rsid w:val="2C2C11A9"/>
    <w:rsid w:val="2C305E16"/>
    <w:rsid w:val="2C326F28"/>
    <w:rsid w:val="2C333389"/>
    <w:rsid w:val="2C343BA8"/>
    <w:rsid w:val="2C3A63A4"/>
    <w:rsid w:val="2C3C3D82"/>
    <w:rsid w:val="2C3E37B3"/>
    <w:rsid w:val="2C3F50E9"/>
    <w:rsid w:val="2C40414B"/>
    <w:rsid w:val="2C4218AC"/>
    <w:rsid w:val="2C492597"/>
    <w:rsid w:val="2C4B0854"/>
    <w:rsid w:val="2C4C14AD"/>
    <w:rsid w:val="2C4D1678"/>
    <w:rsid w:val="2C526E5A"/>
    <w:rsid w:val="2C536736"/>
    <w:rsid w:val="2C540816"/>
    <w:rsid w:val="2C54370F"/>
    <w:rsid w:val="2C5B4847"/>
    <w:rsid w:val="2C5C2A38"/>
    <w:rsid w:val="2C5D073F"/>
    <w:rsid w:val="2C5E15A6"/>
    <w:rsid w:val="2C6031A8"/>
    <w:rsid w:val="2C64490B"/>
    <w:rsid w:val="2C666157"/>
    <w:rsid w:val="2C680433"/>
    <w:rsid w:val="2C686A8A"/>
    <w:rsid w:val="2C6A4178"/>
    <w:rsid w:val="2C6B0A9A"/>
    <w:rsid w:val="2C6F18D6"/>
    <w:rsid w:val="2C7146B3"/>
    <w:rsid w:val="2C716ABF"/>
    <w:rsid w:val="2C792640"/>
    <w:rsid w:val="2C7A1D04"/>
    <w:rsid w:val="2C7B0BF1"/>
    <w:rsid w:val="2C7D1A05"/>
    <w:rsid w:val="2C805AC0"/>
    <w:rsid w:val="2C862667"/>
    <w:rsid w:val="2C870649"/>
    <w:rsid w:val="2C892158"/>
    <w:rsid w:val="2C8A1DAD"/>
    <w:rsid w:val="2C8C7E2C"/>
    <w:rsid w:val="2C8E1743"/>
    <w:rsid w:val="2C8F68CD"/>
    <w:rsid w:val="2C902E1A"/>
    <w:rsid w:val="2C990F38"/>
    <w:rsid w:val="2C9B4896"/>
    <w:rsid w:val="2C9B7944"/>
    <w:rsid w:val="2C9C7D38"/>
    <w:rsid w:val="2C9F751E"/>
    <w:rsid w:val="2CA1234E"/>
    <w:rsid w:val="2CA70A1F"/>
    <w:rsid w:val="2CA83CAD"/>
    <w:rsid w:val="2CA84CD4"/>
    <w:rsid w:val="2CAC1228"/>
    <w:rsid w:val="2CAF6A83"/>
    <w:rsid w:val="2CB216AE"/>
    <w:rsid w:val="2CB417AB"/>
    <w:rsid w:val="2CB67EF5"/>
    <w:rsid w:val="2CB76CC5"/>
    <w:rsid w:val="2CB96351"/>
    <w:rsid w:val="2CBB4744"/>
    <w:rsid w:val="2CBC6325"/>
    <w:rsid w:val="2CBD0053"/>
    <w:rsid w:val="2CBE44F7"/>
    <w:rsid w:val="2CBE461E"/>
    <w:rsid w:val="2CBE6ECE"/>
    <w:rsid w:val="2CC172B6"/>
    <w:rsid w:val="2CC17B44"/>
    <w:rsid w:val="2CC31B0E"/>
    <w:rsid w:val="2CC3566A"/>
    <w:rsid w:val="2CC41108"/>
    <w:rsid w:val="2CC73740"/>
    <w:rsid w:val="2CC82C80"/>
    <w:rsid w:val="2CC83D26"/>
    <w:rsid w:val="2CCA4A6D"/>
    <w:rsid w:val="2CD33FD7"/>
    <w:rsid w:val="2CD917DB"/>
    <w:rsid w:val="2CE2387A"/>
    <w:rsid w:val="2CE33F5E"/>
    <w:rsid w:val="2CE41112"/>
    <w:rsid w:val="2CE5425F"/>
    <w:rsid w:val="2CE66DA3"/>
    <w:rsid w:val="2CE92D25"/>
    <w:rsid w:val="2CEC5723"/>
    <w:rsid w:val="2CED4627"/>
    <w:rsid w:val="2CEF6F72"/>
    <w:rsid w:val="2CF622BB"/>
    <w:rsid w:val="2CF87E38"/>
    <w:rsid w:val="2CFB4197"/>
    <w:rsid w:val="2CFC7223"/>
    <w:rsid w:val="2D006265"/>
    <w:rsid w:val="2D021A65"/>
    <w:rsid w:val="2D037B33"/>
    <w:rsid w:val="2D085772"/>
    <w:rsid w:val="2D0B46F0"/>
    <w:rsid w:val="2D103F55"/>
    <w:rsid w:val="2D147AAE"/>
    <w:rsid w:val="2D157E8F"/>
    <w:rsid w:val="2D1609DB"/>
    <w:rsid w:val="2D1660E1"/>
    <w:rsid w:val="2D1854CF"/>
    <w:rsid w:val="2D1C238E"/>
    <w:rsid w:val="2D1E0AF2"/>
    <w:rsid w:val="2D2155D2"/>
    <w:rsid w:val="2D2325AC"/>
    <w:rsid w:val="2D243BA8"/>
    <w:rsid w:val="2D244C10"/>
    <w:rsid w:val="2D255637"/>
    <w:rsid w:val="2D272749"/>
    <w:rsid w:val="2D285E15"/>
    <w:rsid w:val="2D2C1F30"/>
    <w:rsid w:val="2D2C70BB"/>
    <w:rsid w:val="2D2C76B3"/>
    <w:rsid w:val="2D2D6F87"/>
    <w:rsid w:val="2D3225EA"/>
    <w:rsid w:val="2D340315"/>
    <w:rsid w:val="2D357427"/>
    <w:rsid w:val="2D3A7A3E"/>
    <w:rsid w:val="2D3B4B9A"/>
    <w:rsid w:val="2D3C6488"/>
    <w:rsid w:val="2D431C8D"/>
    <w:rsid w:val="2D4420E8"/>
    <w:rsid w:val="2D4B565F"/>
    <w:rsid w:val="2D4B725E"/>
    <w:rsid w:val="2D4D12A7"/>
    <w:rsid w:val="2D4E2258"/>
    <w:rsid w:val="2D4E3F5D"/>
    <w:rsid w:val="2D512D0F"/>
    <w:rsid w:val="2D545A4C"/>
    <w:rsid w:val="2D576683"/>
    <w:rsid w:val="2D592166"/>
    <w:rsid w:val="2D594667"/>
    <w:rsid w:val="2D5B1D46"/>
    <w:rsid w:val="2D6744EF"/>
    <w:rsid w:val="2D6908CC"/>
    <w:rsid w:val="2D6A3D37"/>
    <w:rsid w:val="2D6F024A"/>
    <w:rsid w:val="2D6F57F1"/>
    <w:rsid w:val="2D7313AF"/>
    <w:rsid w:val="2D772505"/>
    <w:rsid w:val="2D772920"/>
    <w:rsid w:val="2D7921CC"/>
    <w:rsid w:val="2D7E5A35"/>
    <w:rsid w:val="2D7F16C4"/>
    <w:rsid w:val="2D7F28D5"/>
    <w:rsid w:val="2D85554B"/>
    <w:rsid w:val="2D856DC3"/>
    <w:rsid w:val="2D8F394E"/>
    <w:rsid w:val="2D936CF7"/>
    <w:rsid w:val="2D964B2C"/>
    <w:rsid w:val="2D9741AF"/>
    <w:rsid w:val="2D990AC0"/>
    <w:rsid w:val="2D99286E"/>
    <w:rsid w:val="2D9C5EBB"/>
    <w:rsid w:val="2DA21723"/>
    <w:rsid w:val="2DA3057F"/>
    <w:rsid w:val="2DA425C4"/>
    <w:rsid w:val="2DA46A33"/>
    <w:rsid w:val="2DA76830"/>
    <w:rsid w:val="2DA832D7"/>
    <w:rsid w:val="2DAE631A"/>
    <w:rsid w:val="2DB11966"/>
    <w:rsid w:val="2DB5115A"/>
    <w:rsid w:val="2DB63420"/>
    <w:rsid w:val="2DB72CF5"/>
    <w:rsid w:val="2DBD3FB1"/>
    <w:rsid w:val="2DC62260"/>
    <w:rsid w:val="2DC97E3D"/>
    <w:rsid w:val="2DCA0C7A"/>
    <w:rsid w:val="2DCB2FB0"/>
    <w:rsid w:val="2DCE0A59"/>
    <w:rsid w:val="2DD6761F"/>
    <w:rsid w:val="2DDA599E"/>
    <w:rsid w:val="2DDC6425"/>
    <w:rsid w:val="2DDE3043"/>
    <w:rsid w:val="2DDE3096"/>
    <w:rsid w:val="2DE025FA"/>
    <w:rsid w:val="2DE47F8D"/>
    <w:rsid w:val="2DE71112"/>
    <w:rsid w:val="2DEA131C"/>
    <w:rsid w:val="2DEC42F4"/>
    <w:rsid w:val="2DED4103"/>
    <w:rsid w:val="2DED465A"/>
    <w:rsid w:val="2DEE4CA5"/>
    <w:rsid w:val="2DEF06E0"/>
    <w:rsid w:val="2DEF7E77"/>
    <w:rsid w:val="2DF2003B"/>
    <w:rsid w:val="2DF85E0F"/>
    <w:rsid w:val="2DF956FF"/>
    <w:rsid w:val="2DFE1C9D"/>
    <w:rsid w:val="2E043B1E"/>
    <w:rsid w:val="2E060ADD"/>
    <w:rsid w:val="2E082434"/>
    <w:rsid w:val="2E0A16F4"/>
    <w:rsid w:val="2E0C151C"/>
    <w:rsid w:val="2E0D20C4"/>
    <w:rsid w:val="2E0D334B"/>
    <w:rsid w:val="2E0E2DE1"/>
    <w:rsid w:val="2E0F5544"/>
    <w:rsid w:val="2E1104D0"/>
    <w:rsid w:val="2E1243FF"/>
    <w:rsid w:val="2E1262C5"/>
    <w:rsid w:val="2E126DC5"/>
    <w:rsid w:val="2E165AE5"/>
    <w:rsid w:val="2E1E3D43"/>
    <w:rsid w:val="2E1F056B"/>
    <w:rsid w:val="2E1F2D74"/>
    <w:rsid w:val="2E24038A"/>
    <w:rsid w:val="2E265591"/>
    <w:rsid w:val="2E2670E5"/>
    <w:rsid w:val="2E270313"/>
    <w:rsid w:val="2E295F87"/>
    <w:rsid w:val="2E2A30C8"/>
    <w:rsid w:val="2E2A6B67"/>
    <w:rsid w:val="2E2C471E"/>
    <w:rsid w:val="2E2F6D2F"/>
    <w:rsid w:val="2E3031D3"/>
    <w:rsid w:val="2E327636"/>
    <w:rsid w:val="2E382E84"/>
    <w:rsid w:val="2E3A2E78"/>
    <w:rsid w:val="2E3E0F63"/>
    <w:rsid w:val="2E3F6F72"/>
    <w:rsid w:val="2E4006A7"/>
    <w:rsid w:val="2E4122E6"/>
    <w:rsid w:val="2E426A22"/>
    <w:rsid w:val="2E4415F5"/>
    <w:rsid w:val="2E445979"/>
    <w:rsid w:val="2E4E6C3D"/>
    <w:rsid w:val="2E4F1DB7"/>
    <w:rsid w:val="2E4F2F2D"/>
    <w:rsid w:val="2E501470"/>
    <w:rsid w:val="2E53388C"/>
    <w:rsid w:val="2E557EA7"/>
    <w:rsid w:val="2E5C05DC"/>
    <w:rsid w:val="2E5D164E"/>
    <w:rsid w:val="2E5F13C2"/>
    <w:rsid w:val="2E5F2682"/>
    <w:rsid w:val="2E652924"/>
    <w:rsid w:val="2E653D72"/>
    <w:rsid w:val="2E6B6237"/>
    <w:rsid w:val="2E7B7E9F"/>
    <w:rsid w:val="2E823302"/>
    <w:rsid w:val="2E8452CD"/>
    <w:rsid w:val="2E85117B"/>
    <w:rsid w:val="2E8C6BA3"/>
    <w:rsid w:val="2E901763"/>
    <w:rsid w:val="2E9209D6"/>
    <w:rsid w:val="2E944433"/>
    <w:rsid w:val="2E9706BA"/>
    <w:rsid w:val="2E976DAE"/>
    <w:rsid w:val="2E9771DD"/>
    <w:rsid w:val="2E9E240E"/>
    <w:rsid w:val="2E9E25BD"/>
    <w:rsid w:val="2EA25668"/>
    <w:rsid w:val="2EA9156E"/>
    <w:rsid w:val="2EAB1AF0"/>
    <w:rsid w:val="2EAD2E6B"/>
    <w:rsid w:val="2EB52507"/>
    <w:rsid w:val="2EBB7DF1"/>
    <w:rsid w:val="2EBC5B9F"/>
    <w:rsid w:val="2EC00368"/>
    <w:rsid w:val="2EC110AB"/>
    <w:rsid w:val="2EC16FCC"/>
    <w:rsid w:val="2EC32D61"/>
    <w:rsid w:val="2EC35DF5"/>
    <w:rsid w:val="2EC74599"/>
    <w:rsid w:val="2EC9236B"/>
    <w:rsid w:val="2ECB3388"/>
    <w:rsid w:val="2ECB3794"/>
    <w:rsid w:val="2ECB5242"/>
    <w:rsid w:val="2ECB6A58"/>
    <w:rsid w:val="2ECC1D10"/>
    <w:rsid w:val="2ECC321B"/>
    <w:rsid w:val="2ECE2254"/>
    <w:rsid w:val="2ECE27E1"/>
    <w:rsid w:val="2ED41379"/>
    <w:rsid w:val="2ED83315"/>
    <w:rsid w:val="2EDA313F"/>
    <w:rsid w:val="2EDC434E"/>
    <w:rsid w:val="2EE14ACD"/>
    <w:rsid w:val="2EE42169"/>
    <w:rsid w:val="2EE6067F"/>
    <w:rsid w:val="2EE61AE3"/>
    <w:rsid w:val="2EED2E72"/>
    <w:rsid w:val="2EF7784D"/>
    <w:rsid w:val="2EF907B3"/>
    <w:rsid w:val="2EFA280E"/>
    <w:rsid w:val="2EFC2E50"/>
    <w:rsid w:val="2EFD7AD9"/>
    <w:rsid w:val="2F000A61"/>
    <w:rsid w:val="2F011C06"/>
    <w:rsid w:val="2F034443"/>
    <w:rsid w:val="2F084BB6"/>
    <w:rsid w:val="2F094CB2"/>
    <w:rsid w:val="2F0A7BF8"/>
    <w:rsid w:val="2F165600"/>
    <w:rsid w:val="2F1847F8"/>
    <w:rsid w:val="2F1A1356"/>
    <w:rsid w:val="2F1C7B2E"/>
    <w:rsid w:val="2F23569B"/>
    <w:rsid w:val="2F256D44"/>
    <w:rsid w:val="2F2B74F6"/>
    <w:rsid w:val="2F2C1714"/>
    <w:rsid w:val="2F2D0348"/>
    <w:rsid w:val="2F352847"/>
    <w:rsid w:val="2F35367E"/>
    <w:rsid w:val="2F393FE6"/>
    <w:rsid w:val="2F3B25DC"/>
    <w:rsid w:val="2F3B2C24"/>
    <w:rsid w:val="2F3C2E7D"/>
    <w:rsid w:val="2F4147AB"/>
    <w:rsid w:val="2F4405B8"/>
    <w:rsid w:val="2F4524C3"/>
    <w:rsid w:val="2F456401"/>
    <w:rsid w:val="2F475AF7"/>
    <w:rsid w:val="2F491B4A"/>
    <w:rsid w:val="2F4D22AE"/>
    <w:rsid w:val="2F4D3910"/>
    <w:rsid w:val="2F4E24AA"/>
    <w:rsid w:val="2F4F71FB"/>
    <w:rsid w:val="2F511EEC"/>
    <w:rsid w:val="2F514097"/>
    <w:rsid w:val="2F564B57"/>
    <w:rsid w:val="2F574A64"/>
    <w:rsid w:val="2F5D23D7"/>
    <w:rsid w:val="2F5D4D77"/>
    <w:rsid w:val="2F5F0BC0"/>
    <w:rsid w:val="2F6702A0"/>
    <w:rsid w:val="2F67235B"/>
    <w:rsid w:val="2F686108"/>
    <w:rsid w:val="2F6946FD"/>
    <w:rsid w:val="2F6A5903"/>
    <w:rsid w:val="2F6B52FC"/>
    <w:rsid w:val="2F6D3C19"/>
    <w:rsid w:val="2F6D5D61"/>
    <w:rsid w:val="2F6E2FA4"/>
    <w:rsid w:val="2F7031DF"/>
    <w:rsid w:val="2F713483"/>
    <w:rsid w:val="2F775AEE"/>
    <w:rsid w:val="2F785EF2"/>
    <w:rsid w:val="2F7D2448"/>
    <w:rsid w:val="2F834737"/>
    <w:rsid w:val="2F872FAA"/>
    <w:rsid w:val="2F8A0A1C"/>
    <w:rsid w:val="2F8C5826"/>
    <w:rsid w:val="2F904785"/>
    <w:rsid w:val="2F932C60"/>
    <w:rsid w:val="2FA278C9"/>
    <w:rsid w:val="2FA63021"/>
    <w:rsid w:val="2FA81888"/>
    <w:rsid w:val="2FAA2B11"/>
    <w:rsid w:val="2FAD779F"/>
    <w:rsid w:val="2FB41BE1"/>
    <w:rsid w:val="2FB5216D"/>
    <w:rsid w:val="2FB541A2"/>
    <w:rsid w:val="2FB663E9"/>
    <w:rsid w:val="2FB97845"/>
    <w:rsid w:val="2FBD07F9"/>
    <w:rsid w:val="2FBD18F4"/>
    <w:rsid w:val="2FBE0252"/>
    <w:rsid w:val="2FC4049F"/>
    <w:rsid w:val="2FC457B0"/>
    <w:rsid w:val="2FC54A2C"/>
    <w:rsid w:val="2FC94726"/>
    <w:rsid w:val="2FC951E5"/>
    <w:rsid w:val="2FCB38D6"/>
    <w:rsid w:val="2FCC3082"/>
    <w:rsid w:val="2FD051AA"/>
    <w:rsid w:val="2FD12616"/>
    <w:rsid w:val="2FD37720"/>
    <w:rsid w:val="2FD63DA9"/>
    <w:rsid w:val="2FDE013D"/>
    <w:rsid w:val="2FDE0A0C"/>
    <w:rsid w:val="2FDE6040"/>
    <w:rsid w:val="2FE1379C"/>
    <w:rsid w:val="2FE5770D"/>
    <w:rsid w:val="2FEA5460"/>
    <w:rsid w:val="2FF10813"/>
    <w:rsid w:val="2FF2559B"/>
    <w:rsid w:val="2FF526BD"/>
    <w:rsid w:val="2FF56E0E"/>
    <w:rsid w:val="2FFB511A"/>
    <w:rsid w:val="2FFD5FE2"/>
    <w:rsid w:val="2FFF0938"/>
    <w:rsid w:val="30001A72"/>
    <w:rsid w:val="30024605"/>
    <w:rsid w:val="30031B9B"/>
    <w:rsid w:val="30035585"/>
    <w:rsid w:val="30051E6F"/>
    <w:rsid w:val="300819DF"/>
    <w:rsid w:val="300A78C4"/>
    <w:rsid w:val="300B3791"/>
    <w:rsid w:val="300B4C95"/>
    <w:rsid w:val="30151A08"/>
    <w:rsid w:val="30211269"/>
    <w:rsid w:val="302338A8"/>
    <w:rsid w:val="30240B15"/>
    <w:rsid w:val="30286C8C"/>
    <w:rsid w:val="302C1778"/>
    <w:rsid w:val="303074BA"/>
    <w:rsid w:val="303266D0"/>
    <w:rsid w:val="303339A4"/>
    <w:rsid w:val="3033406C"/>
    <w:rsid w:val="30374FCA"/>
    <w:rsid w:val="30375F86"/>
    <w:rsid w:val="303A4CE4"/>
    <w:rsid w:val="303B2311"/>
    <w:rsid w:val="303D6A74"/>
    <w:rsid w:val="3043301C"/>
    <w:rsid w:val="30452B9B"/>
    <w:rsid w:val="304616BF"/>
    <w:rsid w:val="30477E56"/>
    <w:rsid w:val="304C1F6E"/>
    <w:rsid w:val="304D2D0D"/>
    <w:rsid w:val="304E011B"/>
    <w:rsid w:val="304E02DD"/>
    <w:rsid w:val="304E3A97"/>
    <w:rsid w:val="304F44CE"/>
    <w:rsid w:val="30595778"/>
    <w:rsid w:val="305A5337"/>
    <w:rsid w:val="305B7D34"/>
    <w:rsid w:val="305C369C"/>
    <w:rsid w:val="305D1241"/>
    <w:rsid w:val="305D69EB"/>
    <w:rsid w:val="305F5437"/>
    <w:rsid w:val="305F7490"/>
    <w:rsid w:val="30601839"/>
    <w:rsid w:val="30603312"/>
    <w:rsid w:val="306166A8"/>
    <w:rsid w:val="306310E8"/>
    <w:rsid w:val="30644161"/>
    <w:rsid w:val="30653662"/>
    <w:rsid w:val="306552F4"/>
    <w:rsid w:val="306727B0"/>
    <w:rsid w:val="30683518"/>
    <w:rsid w:val="30760C45"/>
    <w:rsid w:val="307702D6"/>
    <w:rsid w:val="307F7AFA"/>
    <w:rsid w:val="30847806"/>
    <w:rsid w:val="30857A76"/>
    <w:rsid w:val="308621E5"/>
    <w:rsid w:val="308A55DB"/>
    <w:rsid w:val="308B7D17"/>
    <w:rsid w:val="308E010B"/>
    <w:rsid w:val="308E41AD"/>
    <w:rsid w:val="30914C4E"/>
    <w:rsid w:val="30915A7F"/>
    <w:rsid w:val="30923790"/>
    <w:rsid w:val="30977944"/>
    <w:rsid w:val="30981BB5"/>
    <w:rsid w:val="309A0029"/>
    <w:rsid w:val="309A2B85"/>
    <w:rsid w:val="309B15B0"/>
    <w:rsid w:val="309C6EC8"/>
    <w:rsid w:val="309D3803"/>
    <w:rsid w:val="309F3490"/>
    <w:rsid w:val="30A164D4"/>
    <w:rsid w:val="30A17A84"/>
    <w:rsid w:val="30A4222E"/>
    <w:rsid w:val="30A47560"/>
    <w:rsid w:val="30A556DE"/>
    <w:rsid w:val="30A872BD"/>
    <w:rsid w:val="30A973F9"/>
    <w:rsid w:val="30AA5D7B"/>
    <w:rsid w:val="30BA3C01"/>
    <w:rsid w:val="30BA3F36"/>
    <w:rsid w:val="30BB7448"/>
    <w:rsid w:val="30BE07BF"/>
    <w:rsid w:val="30BF0CEE"/>
    <w:rsid w:val="30C06D85"/>
    <w:rsid w:val="30C442CB"/>
    <w:rsid w:val="30C631E7"/>
    <w:rsid w:val="30C87B29"/>
    <w:rsid w:val="30C90753"/>
    <w:rsid w:val="30C92453"/>
    <w:rsid w:val="30C97AC7"/>
    <w:rsid w:val="30D77936"/>
    <w:rsid w:val="30D82B02"/>
    <w:rsid w:val="30DA11D4"/>
    <w:rsid w:val="30DA1859"/>
    <w:rsid w:val="30E82526"/>
    <w:rsid w:val="30EB038B"/>
    <w:rsid w:val="30F064B7"/>
    <w:rsid w:val="30F13B22"/>
    <w:rsid w:val="30F869C0"/>
    <w:rsid w:val="310078F0"/>
    <w:rsid w:val="3101736E"/>
    <w:rsid w:val="31030561"/>
    <w:rsid w:val="310444A3"/>
    <w:rsid w:val="310C32EA"/>
    <w:rsid w:val="310D3153"/>
    <w:rsid w:val="311061F6"/>
    <w:rsid w:val="31131716"/>
    <w:rsid w:val="31155563"/>
    <w:rsid w:val="311653E9"/>
    <w:rsid w:val="311E37B6"/>
    <w:rsid w:val="311F308B"/>
    <w:rsid w:val="31204117"/>
    <w:rsid w:val="31213FC0"/>
    <w:rsid w:val="3123261E"/>
    <w:rsid w:val="312558E0"/>
    <w:rsid w:val="31293F09"/>
    <w:rsid w:val="312C4298"/>
    <w:rsid w:val="313464FE"/>
    <w:rsid w:val="313509AC"/>
    <w:rsid w:val="31351FFA"/>
    <w:rsid w:val="31393C5C"/>
    <w:rsid w:val="31395673"/>
    <w:rsid w:val="313A1786"/>
    <w:rsid w:val="313A3032"/>
    <w:rsid w:val="314118A3"/>
    <w:rsid w:val="3143321D"/>
    <w:rsid w:val="3148438F"/>
    <w:rsid w:val="314A3846"/>
    <w:rsid w:val="314F6BAB"/>
    <w:rsid w:val="315004C0"/>
    <w:rsid w:val="31504B1C"/>
    <w:rsid w:val="315A6BF4"/>
    <w:rsid w:val="315C3C8F"/>
    <w:rsid w:val="315E0FF2"/>
    <w:rsid w:val="31601999"/>
    <w:rsid w:val="316058BE"/>
    <w:rsid w:val="31641185"/>
    <w:rsid w:val="316667BA"/>
    <w:rsid w:val="31684A32"/>
    <w:rsid w:val="31692AA3"/>
    <w:rsid w:val="316A4C3D"/>
    <w:rsid w:val="316A6002"/>
    <w:rsid w:val="316E0034"/>
    <w:rsid w:val="317A58B0"/>
    <w:rsid w:val="31804F37"/>
    <w:rsid w:val="31876E25"/>
    <w:rsid w:val="31880C30"/>
    <w:rsid w:val="3188427D"/>
    <w:rsid w:val="31886C95"/>
    <w:rsid w:val="318A5D81"/>
    <w:rsid w:val="318B4258"/>
    <w:rsid w:val="318C7A6F"/>
    <w:rsid w:val="31927D00"/>
    <w:rsid w:val="319321E9"/>
    <w:rsid w:val="31963E2A"/>
    <w:rsid w:val="319B1268"/>
    <w:rsid w:val="319B5F1B"/>
    <w:rsid w:val="319C30FB"/>
    <w:rsid w:val="31A35A6A"/>
    <w:rsid w:val="31A52EBC"/>
    <w:rsid w:val="31A565F0"/>
    <w:rsid w:val="31A72B6D"/>
    <w:rsid w:val="31A90A2F"/>
    <w:rsid w:val="31A96C84"/>
    <w:rsid w:val="31AA504A"/>
    <w:rsid w:val="31AB50E2"/>
    <w:rsid w:val="31AC04D7"/>
    <w:rsid w:val="31AD4B3A"/>
    <w:rsid w:val="31AE162A"/>
    <w:rsid w:val="31AF59EF"/>
    <w:rsid w:val="31B3328B"/>
    <w:rsid w:val="31B46080"/>
    <w:rsid w:val="31B630B5"/>
    <w:rsid w:val="31BD7894"/>
    <w:rsid w:val="31C00FFD"/>
    <w:rsid w:val="31C504EF"/>
    <w:rsid w:val="31C57C95"/>
    <w:rsid w:val="31C80607"/>
    <w:rsid w:val="31CD38D2"/>
    <w:rsid w:val="31CE54B1"/>
    <w:rsid w:val="31D01945"/>
    <w:rsid w:val="31D167DA"/>
    <w:rsid w:val="31D16A7B"/>
    <w:rsid w:val="31D2501C"/>
    <w:rsid w:val="31D65E3F"/>
    <w:rsid w:val="31D828D6"/>
    <w:rsid w:val="31D9416D"/>
    <w:rsid w:val="31D953CC"/>
    <w:rsid w:val="31DA44E9"/>
    <w:rsid w:val="31E22C62"/>
    <w:rsid w:val="31E74F06"/>
    <w:rsid w:val="31E87920"/>
    <w:rsid w:val="31E9063E"/>
    <w:rsid w:val="31EB28FC"/>
    <w:rsid w:val="31EF7A88"/>
    <w:rsid w:val="31F2254D"/>
    <w:rsid w:val="31F506F7"/>
    <w:rsid w:val="31F56B38"/>
    <w:rsid w:val="31F6203D"/>
    <w:rsid w:val="31FA3990"/>
    <w:rsid w:val="32026C34"/>
    <w:rsid w:val="32046BD0"/>
    <w:rsid w:val="320A43CA"/>
    <w:rsid w:val="320C360F"/>
    <w:rsid w:val="320C5331"/>
    <w:rsid w:val="320D5E0B"/>
    <w:rsid w:val="32107CFA"/>
    <w:rsid w:val="3216448E"/>
    <w:rsid w:val="321A33BF"/>
    <w:rsid w:val="32245AFF"/>
    <w:rsid w:val="32265152"/>
    <w:rsid w:val="322A2966"/>
    <w:rsid w:val="322D1827"/>
    <w:rsid w:val="322F0AF8"/>
    <w:rsid w:val="32351180"/>
    <w:rsid w:val="3235454B"/>
    <w:rsid w:val="32365B68"/>
    <w:rsid w:val="323B2146"/>
    <w:rsid w:val="323C09E4"/>
    <w:rsid w:val="324343BC"/>
    <w:rsid w:val="32434CEC"/>
    <w:rsid w:val="32443CB8"/>
    <w:rsid w:val="3248523C"/>
    <w:rsid w:val="3249370C"/>
    <w:rsid w:val="32494FA5"/>
    <w:rsid w:val="324C6DAE"/>
    <w:rsid w:val="324D2F9B"/>
    <w:rsid w:val="32503005"/>
    <w:rsid w:val="325113A0"/>
    <w:rsid w:val="32544D29"/>
    <w:rsid w:val="325504A7"/>
    <w:rsid w:val="32554771"/>
    <w:rsid w:val="32580996"/>
    <w:rsid w:val="32597C54"/>
    <w:rsid w:val="325F407F"/>
    <w:rsid w:val="325F5E35"/>
    <w:rsid w:val="32606EB2"/>
    <w:rsid w:val="32624B88"/>
    <w:rsid w:val="32637D18"/>
    <w:rsid w:val="3264169D"/>
    <w:rsid w:val="32655454"/>
    <w:rsid w:val="326615DF"/>
    <w:rsid w:val="32690D48"/>
    <w:rsid w:val="32696033"/>
    <w:rsid w:val="326E7E26"/>
    <w:rsid w:val="327055CC"/>
    <w:rsid w:val="32706FB1"/>
    <w:rsid w:val="327613D0"/>
    <w:rsid w:val="3278758B"/>
    <w:rsid w:val="327A5581"/>
    <w:rsid w:val="327C42D4"/>
    <w:rsid w:val="328821AF"/>
    <w:rsid w:val="32892EB1"/>
    <w:rsid w:val="329158B5"/>
    <w:rsid w:val="3291620A"/>
    <w:rsid w:val="32961E90"/>
    <w:rsid w:val="3296737C"/>
    <w:rsid w:val="329830F5"/>
    <w:rsid w:val="329B4F22"/>
    <w:rsid w:val="329D35E0"/>
    <w:rsid w:val="329D4DED"/>
    <w:rsid w:val="32A068BA"/>
    <w:rsid w:val="32A20ED5"/>
    <w:rsid w:val="32A41A99"/>
    <w:rsid w:val="32A4534A"/>
    <w:rsid w:val="32A65F45"/>
    <w:rsid w:val="32A76F76"/>
    <w:rsid w:val="32A82611"/>
    <w:rsid w:val="32AA06E9"/>
    <w:rsid w:val="32AB4A38"/>
    <w:rsid w:val="32AD4F83"/>
    <w:rsid w:val="32AE0660"/>
    <w:rsid w:val="32AF043E"/>
    <w:rsid w:val="32B3215B"/>
    <w:rsid w:val="32B3272D"/>
    <w:rsid w:val="32B37F2E"/>
    <w:rsid w:val="32B9424C"/>
    <w:rsid w:val="32BA12BD"/>
    <w:rsid w:val="32BD2B5B"/>
    <w:rsid w:val="32BD60BC"/>
    <w:rsid w:val="32BE1A7B"/>
    <w:rsid w:val="32BE3ED3"/>
    <w:rsid w:val="32C159B2"/>
    <w:rsid w:val="32C815F8"/>
    <w:rsid w:val="32CE37BC"/>
    <w:rsid w:val="32CF3EE9"/>
    <w:rsid w:val="32D05F4A"/>
    <w:rsid w:val="32D17D09"/>
    <w:rsid w:val="32D22F57"/>
    <w:rsid w:val="32D560F7"/>
    <w:rsid w:val="32DD31FD"/>
    <w:rsid w:val="32DD5A71"/>
    <w:rsid w:val="32E14A9C"/>
    <w:rsid w:val="32E4633A"/>
    <w:rsid w:val="32EB3761"/>
    <w:rsid w:val="32EC51EE"/>
    <w:rsid w:val="32F0561E"/>
    <w:rsid w:val="32F742BF"/>
    <w:rsid w:val="32F96BC4"/>
    <w:rsid w:val="32FB6C45"/>
    <w:rsid w:val="33044D6B"/>
    <w:rsid w:val="330754C3"/>
    <w:rsid w:val="330A2862"/>
    <w:rsid w:val="331100C0"/>
    <w:rsid w:val="33150B97"/>
    <w:rsid w:val="331C4FE4"/>
    <w:rsid w:val="331D35FA"/>
    <w:rsid w:val="331F1D0C"/>
    <w:rsid w:val="331F3816"/>
    <w:rsid w:val="331F79B7"/>
    <w:rsid w:val="33265777"/>
    <w:rsid w:val="332B7DCB"/>
    <w:rsid w:val="33332E1D"/>
    <w:rsid w:val="33340FD3"/>
    <w:rsid w:val="33370FAD"/>
    <w:rsid w:val="33384AE6"/>
    <w:rsid w:val="334105A8"/>
    <w:rsid w:val="334222BC"/>
    <w:rsid w:val="334A0F14"/>
    <w:rsid w:val="334C0A26"/>
    <w:rsid w:val="334D0383"/>
    <w:rsid w:val="334D2131"/>
    <w:rsid w:val="335055A7"/>
    <w:rsid w:val="33524E7E"/>
    <w:rsid w:val="335B0205"/>
    <w:rsid w:val="335C2374"/>
    <w:rsid w:val="335E5BB4"/>
    <w:rsid w:val="33654D7B"/>
    <w:rsid w:val="33661565"/>
    <w:rsid w:val="336658BF"/>
    <w:rsid w:val="336848D9"/>
    <w:rsid w:val="33692FCA"/>
    <w:rsid w:val="3369791F"/>
    <w:rsid w:val="336D4E1A"/>
    <w:rsid w:val="336E4947"/>
    <w:rsid w:val="336E5322"/>
    <w:rsid w:val="33724FCB"/>
    <w:rsid w:val="337B4EF0"/>
    <w:rsid w:val="337D37A8"/>
    <w:rsid w:val="33876E35"/>
    <w:rsid w:val="33890C8F"/>
    <w:rsid w:val="33895BD1"/>
    <w:rsid w:val="338D1BA1"/>
    <w:rsid w:val="338D69D1"/>
    <w:rsid w:val="338D7443"/>
    <w:rsid w:val="338E618E"/>
    <w:rsid w:val="338F236C"/>
    <w:rsid w:val="33927C18"/>
    <w:rsid w:val="33936F8B"/>
    <w:rsid w:val="339451D9"/>
    <w:rsid w:val="339742C0"/>
    <w:rsid w:val="33997124"/>
    <w:rsid w:val="339A1E08"/>
    <w:rsid w:val="339D190C"/>
    <w:rsid w:val="339F208E"/>
    <w:rsid w:val="33A5429C"/>
    <w:rsid w:val="33A55B88"/>
    <w:rsid w:val="33A8556B"/>
    <w:rsid w:val="33A86C84"/>
    <w:rsid w:val="33AE4B43"/>
    <w:rsid w:val="33B21AB2"/>
    <w:rsid w:val="33B24A9D"/>
    <w:rsid w:val="33B3736C"/>
    <w:rsid w:val="33B66501"/>
    <w:rsid w:val="33BE1094"/>
    <w:rsid w:val="33BF0666"/>
    <w:rsid w:val="33C02224"/>
    <w:rsid w:val="33C126F1"/>
    <w:rsid w:val="33C30645"/>
    <w:rsid w:val="33C50708"/>
    <w:rsid w:val="33C54E51"/>
    <w:rsid w:val="33CA3782"/>
    <w:rsid w:val="33CD7ECC"/>
    <w:rsid w:val="33D31208"/>
    <w:rsid w:val="33D438F7"/>
    <w:rsid w:val="33D83D04"/>
    <w:rsid w:val="33DA0D34"/>
    <w:rsid w:val="33DB54F7"/>
    <w:rsid w:val="33DB5755"/>
    <w:rsid w:val="33DF26F1"/>
    <w:rsid w:val="33E141A4"/>
    <w:rsid w:val="33E155AC"/>
    <w:rsid w:val="33E25841"/>
    <w:rsid w:val="33E47104"/>
    <w:rsid w:val="33EB36F8"/>
    <w:rsid w:val="33EC0ECD"/>
    <w:rsid w:val="33EC194A"/>
    <w:rsid w:val="33EF333E"/>
    <w:rsid w:val="33F167D7"/>
    <w:rsid w:val="33F55EE7"/>
    <w:rsid w:val="33FC1C02"/>
    <w:rsid w:val="33FC265C"/>
    <w:rsid w:val="33FD1717"/>
    <w:rsid w:val="34034EE6"/>
    <w:rsid w:val="34077590"/>
    <w:rsid w:val="340852B4"/>
    <w:rsid w:val="340A1DD0"/>
    <w:rsid w:val="340B5AC6"/>
    <w:rsid w:val="34116C6C"/>
    <w:rsid w:val="34167F2C"/>
    <w:rsid w:val="34187C37"/>
    <w:rsid w:val="341D24AD"/>
    <w:rsid w:val="342204C4"/>
    <w:rsid w:val="342E567A"/>
    <w:rsid w:val="34300055"/>
    <w:rsid w:val="343B01DB"/>
    <w:rsid w:val="343B1A52"/>
    <w:rsid w:val="343B313F"/>
    <w:rsid w:val="343B41E6"/>
    <w:rsid w:val="343F7E28"/>
    <w:rsid w:val="34402D36"/>
    <w:rsid w:val="344362F6"/>
    <w:rsid w:val="34444AD2"/>
    <w:rsid w:val="344471B8"/>
    <w:rsid w:val="344474B9"/>
    <w:rsid w:val="344A74B3"/>
    <w:rsid w:val="344B72D8"/>
    <w:rsid w:val="344F1BD4"/>
    <w:rsid w:val="344F2DA9"/>
    <w:rsid w:val="344F3433"/>
    <w:rsid w:val="34517318"/>
    <w:rsid w:val="34545F1B"/>
    <w:rsid w:val="3456256C"/>
    <w:rsid w:val="34570405"/>
    <w:rsid w:val="34596E49"/>
    <w:rsid w:val="345F0EE0"/>
    <w:rsid w:val="345F58C6"/>
    <w:rsid w:val="34647FE6"/>
    <w:rsid w:val="346A250C"/>
    <w:rsid w:val="346E2747"/>
    <w:rsid w:val="346E6803"/>
    <w:rsid w:val="346F257B"/>
    <w:rsid w:val="34704390"/>
    <w:rsid w:val="34733E19"/>
    <w:rsid w:val="34772830"/>
    <w:rsid w:val="347831DE"/>
    <w:rsid w:val="347B74D6"/>
    <w:rsid w:val="347C306C"/>
    <w:rsid w:val="347C6171"/>
    <w:rsid w:val="347D07F4"/>
    <w:rsid w:val="34802092"/>
    <w:rsid w:val="34831B82"/>
    <w:rsid w:val="348358DF"/>
    <w:rsid w:val="3486372B"/>
    <w:rsid w:val="34871B34"/>
    <w:rsid w:val="34884210"/>
    <w:rsid w:val="348942E6"/>
    <w:rsid w:val="34897199"/>
    <w:rsid w:val="3491234C"/>
    <w:rsid w:val="34934412"/>
    <w:rsid w:val="34971205"/>
    <w:rsid w:val="349A75F8"/>
    <w:rsid w:val="349C1779"/>
    <w:rsid w:val="349E0C0D"/>
    <w:rsid w:val="349E173E"/>
    <w:rsid w:val="34A1153D"/>
    <w:rsid w:val="34A246FE"/>
    <w:rsid w:val="34A42974"/>
    <w:rsid w:val="34A61A08"/>
    <w:rsid w:val="34A83397"/>
    <w:rsid w:val="34AF7EA7"/>
    <w:rsid w:val="34B47F8E"/>
    <w:rsid w:val="34B7238F"/>
    <w:rsid w:val="34BB42D8"/>
    <w:rsid w:val="34BD3E03"/>
    <w:rsid w:val="34BE1166"/>
    <w:rsid w:val="34BE3CBB"/>
    <w:rsid w:val="34BE5DA3"/>
    <w:rsid w:val="34BF287A"/>
    <w:rsid w:val="34C208FD"/>
    <w:rsid w:val="34C70994"/>
    <w:rsid w:val="34C77CC1"/>
    <w:rsid w:val="34C94751"/>
    <w:rsid w:val="34C957E7"/>
    <w:rsid w:val="34CB5A03"/>
    <w:rsid w:val="34D460B5"/>
    <w:rsid w:val="34D53994"/>
    <w:rsid w:val="34D56380"/>
    <w:rsid w:val="34E02B31"/>
    <w:rsid w:val="34E73EBF"/>
    <w:rsid w:val="34EC60DC"/>
    <w:rsid w:val="34ED3FC1"/>
    <w:rsid w:val="34F0295C"/>
    <w:rsid w:val="34F0546A"/>
    <w:rsid w:val="34F56374"/>
    <w:rsid w:val="34F628B3"/>
    <w:rsid w:val="34F71903"/>
    <w:rsid w:val="34F73D4E"/>
    <w:rsid w:val="34F97EBA"/>
    <w:rsid w:val="34FA0825"/>
    <w:rsid w:val="34FA7B6A"/>
    <w:rsid w:val="34FC21C7"/>
    <w:rsid w:val="350174B0"/>
    <w:rsid w:val="35025A5C"/>
    <w:rsid w:val="35026F4B"/>
    <w:rsid w:val="3505370B"/>
    <w:rsid w:val="35077809"/>
    <w:rsid w:val="3509393A"/>
    <w:rsid w:val="350B4052"/>
    <w:rsid w:val="350B551E"/>
    <w:rsid w:val="350D09FD"/>
    <w:rsid w:val="350D2F21"/>
    <w:rsid w:val="350D6249"/>
    <w:rsid w:val="35117C65"/>
    <w:rsid w:val="351716C8"/>
    <w:rsid w:val="351A1F40"/>
    <w:rsid w:val="351D30C1"/>
    <w:rsid w:val="351F3BBB"/>
    <w:rsid w:val="35246EC1"/>
    <w:rsid w:val="35272E42"/>
    <w:rsid w:val="35295CEA"/>
    <w:rsid w:val="352C5446"/>
    <w:rsid w:val="35356A22"/>
    <w:rsid w:val="353A3E1E"/>
    <w:rsid w:val="353A66E5"/>
    <w:rsid w:val="353A7A92"/>
    <w:rsid w:val="353F2A70"/>
    <w:rsid w:val="354B35B9"/>
    <w:rsid w:val="354D466A"/>
    <w:rsid w:val="354E2190"/>
    <w:rsid w:val="35521C81"/>
    <w:rsid w:val="355377A7"/>
    <w:rsid w:val="3558300F"/>
    <w:rsid w:val="3559102A"/>
    <w:rsid w:val="355A36B3"/>
    <w:rsid w:val="355E0909"/>
    <w:rsid w:val="3562510D"/>
    <w:rsid w:val="35666883"/>
    <w:rsid w:val="3569521C"/>
    <w:rsid w:val="356C267C"/>
    <w:rsid w:val="356E7B57"/>
    <w:rsid w:val="357765F0"/>
    <w:rsid w:val="357D7388"/>
    <w:rsid w:val="357E3292"/>
    <w:rsid w:val="35835C12"/>
    <w:rsid w:val="35845191"/>
    <w:rsid w:val="35853371"/>
    <w:rsid w:val="35874B4E"/>
    <w:rsid w:val="358849FD"/>
    <w:rsid w:val="358B170D"/>
    <w:rsid w:val="358C0DEB"/>
    <w:rsid w:val="358C170C"/>
    <w:rsid w:val="35916201"/>
    <w:rsid w:val="35945B85"/>
    <w:rsid w:val="3597703F"/>
    <w:rsid w:val="359E04AA"/>
    <w:rsid w:val="35A0587A"/>
    <w:rsid w:val="35A17A59"/>
    <w:rsid w:val="35A32954"/>
    <w:rsid w:val="35A62CDB"/>
    <w:rsid w:val="35A77096"/>
    <w:rsid w:val="35A96E95"/>
    <w:rsid w:val="35A973B7"/>
    <w:rsid w:val="35AB5F70"/>
    <w:rsid w:val="35AC6DBD"/>
    <w:rsid w:val="35BB11DC"/>
    <w:rsid w:val="35C124BF"/>
    <w:rsid w:val="35C30488"/>
    <w:rsid w:val="35C83CF1"/>
    <w:rsid w:val="35D475DA"/>
    <w:rsid w:val="35DC59EE"/>
    <w:rsid w:val="35DD521C"/>
    <w:rsid w:val="35DE4005"/>
    <w:rsid w:val="35E27020"/>
    <w:rsid w:val="35E37F32"/>
    <w:rsid w:val="35E64FA1"/>
    <w:rsid w:val="35E80B3E"/>
    <w:rsid w:val="35E8435F"/>
    <w:rsid w:val="35EB26B9"/>
    <w:rsid w:val="35EC00FB"/>
    <w:rsid w:val="35EF74CF"/>
    <w:rsid w:val="35F24731"/>
    <w:rsid w:val="35F45E54"/>
    <w:rsid w:val="35F536B2"/>
    <w:rsid w:val="35FB3280"/>
    <w:rsid w:val="35FE49BA"/>
    <w:rsid w:val="35FE663F"/>
    <w:rsid w:val="36001E68"/>
    <w:rsid w:val="36015455"/>
    <w:rsid w:val="36076B08"/>
    <w:rsid w:val="360A3C71"/>
    <w:rsid w:val="360C0D61"/>
    <w:rsid w:val="360F51AE"/>
    <w:rsid w:val="361144AD"/>
    <w:rsid w:val="36114AFE"/>
    <w:rsid w:val="361B1992"/>
    <w:rsid w:val="361C403D"/>
    <w:rsid w:val="361D2CC3"/>
    <w:rsid w:val="361F7DB8"/>
    <w:rsid w:val="36212D73"/>
    <w:rsid w:val="36237179"/>
    <w:rsid w:val="36282657"/>
    <w:rsid w:val="362B4280"/>
    <w:rsid w:val="362F1FC2"/>
    <w:rsid w:val="362F6804"/>
    <w:rsid w:val="3631242E"/>
    <w:rsid w:val="36330800"/>
    <w:rsid w:val="36384E17"/>
    <w:rsid w:val="36392CC7"/>
    <w:rsid w:val="36394220"/>
    <w:rsid w:val="363A1134"/>
    <w:rsid w:val="363C69D5"/>
    <w:rsid w:val="3640501F"/>
    <w:rsid w:val="36407562"/>
    <w:rsid w:val="36426D69"/>
    <w:rsid w:val="3645491F"/>
    <w:rsid w:val="36460865"/>
    <w:rsid w:val="364737D7"/>
    <w:rsid w:val="364874B8"/>
    <w:rsid w:val="364A31D9"/>
    <w:rsid w:val="364A7E82"/>
    <w:rsid w:val="364D2448"/>
    <w:rsid w:val="364E2ADC"/>
    <w:rsid w:val="364E4EBC"/>
    <w:rsid w:val="364E586E"/>
    <w:rsid w:val="364F2CB3"/>
    <w:rsid w:val="364F426A"/>
    <w:rsid w:val="36501E81"/>
    <w:rsid w:val="36512FE4"/>
    <w:rsid w:val="36525CB0"/>
    <w:rsid w:val="36582621"/>
    <w:rsid w:val="365D5F63"/>
    <w:rsid w:val="3660217B"/>
    <w:rsid w:val="3664517F"/>
    <w:rsid w:val="36687282"/>
    <w:rsid w:val="366971C7"/>
    <w:rsid w:val="366A6B7E"/>
    <w:rsid w:val="366E6068"/>
    <w:rsid w:val="366F66F8"/>
    <w:rsid w:val="36731C54"/>
    <w:rsid w:val="367555C3"/>
    <w:rsid w:val="3676199F"/>
    <w:rsid w:val="367B5C66"/>
    <w:rsid w:val="3680483A"/>
    <w:rsid w:val="36877769"/>
    <w:rsid w:val="36884699"/>
    <w:rsid w:val="368A544A"/>
    <w:rsid w:val="36920A14"/>
    <w:rsid w:val="36922553"/>
    <w:rsid w:val="36956834"/>
    <w:rsid w:val="36957809"/>
    <w:rsid w:val="36980181"/>
    <w:rsid w:val="36980F7E"/>
    <w:rsid w:val="369A2B46"/>
    <w:rsid w:val="369B1A60"/>
    <w:rsid w:val="369B4B3E"/>
    <w:rsid w:val="369C416F"/>
    <w:rsid w:val="369F005B"/>
    <w:rsid w:val="36A027E8"/>
    <w:rsid w:val="36A16964"/>
    <w:rsid w:val="36A30093"/>
    <w:rsid w:val="36A37790"/>
    <w:rsid w:val="36A54E22"/>
    <w:rsid w:val="36A858D0"/>
    <w:rsid w:val="36AA5AB9"/>
    <w:rsid w:val="36AA6F0F"/>
    <w:rsid w:val="36B441F4"/>
    <w:rsid w:val="36B44762"/>
    <w:rsid w:val="36B479FA"/>
    <w:rsid w:val="36B64491"/>
    <w:rsid w:val="36BA0017"/>
    <w:rsid w:val="36BB19B3"/>
    <w:rsid w:val="36BB3856"/>
    <w:rsid w:val="36BC6BCC"/>
    <w:rsid w:val="36BD624B"/>
    <w:rsid w:val="36C55CAD"/>
    <w:rsid w:val="36C66A4E"/>
    <w:rsid w:val="36C8103E"/>
    <w:rsid w:val="36CA5AB8"/>
    <w:rsid w:val="36CD310C"/>
    <w:rsid w:val="36CF7915"/>
    <w:rsid w:val="36D7221C"/>
    <w:rsid w:val="36DA3715"/>
    <w:rsid w:val="36DB501A"/>
    <w:rsid w:val="36DB7BCD"/>
    <w:rsid w:val="36DC0881"/>
    <w:rsid w:val="36DE4A8C"/>
    <w:rsid w:val="36E032BC"/>
    <w:rsid w:val="36E120D6"/>
    <w:rsid w:val="36E20DE2"/>
    <w:rsid w:val="36E52680"/>
    <w:rsid w:val="36E62234"/>
    <w:rsid w:val="36E649E5"/>
    <w:rsid w:val="36E66E69"/>
    <w:rsid w:val="36E763F9"/>
    <w:rsid w:val="36EC290D"/>
    <w:rsid w:val="36EC4D17"/>
    <w:rsid w:val="36EE0A1A"/>
    <w:rsid w:val="36F0469B"/>
    <w:rsid w:val="36F22869"/>
    <w:rsid w:val="36F230BC"/>
    <w:rsid w:val="36F31265"/>
    <w:rsid w:val="36F367E1"/>
    <w:rsid w:val="36F823B4"/>
    <w:rsid w:val="36F86DA1"/>
    <w:rsid w:val="36F97871"/>
    <w:rsid w:val="36FA0B4C"/>
    <w:rsid w:val="36FA1D81"/>
    <w:rsid w:val="36FB6A1B"/>
    <w:rsid w:val="36FB711E"/>
    <w:rsid w:val="36FC2713"/>
    <w:rsid w:val="36FE7766"/>
    <w:rsid w:val="37055771"/>
    <w:rsid w:val="3706481C"/>
    <w:rsid w:val="37081B9D"/>
    <w:rsid w:val="370D777A"/>
    <w:rsid w:val="370E6531"/>
    <w:rsid w:val="37110726"/>
    <w:rsid w:val="37126F1C"/>
    <w:rsid w:val="37142E18"/>
    <w:rsid w:val="371865FE"/>
    <w:rsid w:val="371917F8"/>
    <w:rsid w:val="371B6328"/>
    <w:rsid w:val="371B7587"/>
    <w:rsid w:val="371D62BE"/>
    <w:rsid w:val="371F190D"/>
    <w:rsid w:val="37217B78"/>
    <w:rsid w:val="372238D5"/>
    <w:rsid w:val="3726331B"/>
    <w:rsid w:val="37266137"/>
    <w:rsid w:val="372907BF"/>
    <w:rsid w:val="3729254E"/>
    <w:rsid w:val="372A7AFD"/>
    <w:rsid w:val="372B77A2"/>
    <w:rsid w:val="372D3B2A"/>
    <w:rsid w:val="3731686D"/>
    <w:rsid w:val="37334E7C"/>
    <w:rsid w:val="37377C8A"/>
    <w:rsid w:val="373D2CDC"/>
    <w:rsid w:val="373D426B"/>
    <w:rsid w:val="373E6536"/>
    <w:rsid w:val="37403D43"/>
    <w:rsid w:val="37404B77"/>
    <w:rsid w:val="37456F80"/>
    <w:rsid w:val="37461574"/>
    <w:rsid w:val="37490E61"/>
    <w:rsid w:val="3749730B"/>
    <w:rsid w:val="374B2FB2"/>
    <w:rsid w:val="374B4BD9"/>
    <w:rsid w:val="374E7540"/>
    <w:rsid w:val="37515F68"/>
    <w:rsid w:val="375241BA"/>
    <w:rsid w:val="375257FF"/>
    <w:rsid w:val="375448CA"/>
    <w:rsid w:val="37645C9B"/>
    <w:rsid w:val="37654561"/>
    <w:rsid w:val="37657083"/>
    <w:rsid w:val="37667C65"/>
    <w:rsid w:val="376B5305"/>
    <w:rsid w:val="377062A2"/>
    <w:rsid w:val="37743A10"/>
    <w:rsid w:val="37764687"/>
    <w:rsid w:val="377F28CB"/>
    <w:rsid w:val="378018EB"/>
    <w:rsid w:val="378105AD"/>
    <w:rsid w:val="37817C29"/>
    <w:rsid w:val="378200E4"/>
    <w:rsid w:val="37832B82"/>
    <w:rsid w:val="378642BD"/>
    <w:rsid w:val="378F4EE5"/>
    <w:rsid w:val="378F76FF"/>
    <w:rsid w:val="37906C3A"/>
    <w:rsid w:val="37913BA3"/>
    <w:rsid w:val="37933367"/>
    <w:rsid w:val="379540A7"/>
    <w:rsid w:val="3795482D"/>
    <w:rsid w:val="37955E55"/>
    <w:rsid w:val="37971B68"/>
    <w:rsid w:val="37976CC0"/>
    <w:rsid w:val="379D070E"/>
    <w:rsid w:val="379E11E0"/>
    <w:rsid w:val="379E1AEA"/>
    <w:rsid w:val="379E63CE"/>
    <w:rsid w:val="37A13C39"/>
    <w:rsid w:val="37A14947"/>
    <w:rsid w:val="37A666DD"/>
    <w:rsid w:val="37A75B88"/>
    <w:rsid w:val="37AA1445"/>
    <w:rsid w:val="37AC7031"/>
    <w:rsid w:val="37AF0811"/>
    <w:rsid w:val="37B00EE0"/>
    <w:rsid w:val="37B02513"/>
    <w:rsid w:val="37B46565"/>
    <w:rsid w:val="37CA6137"/>
    <w:rsid w:val="37D26D84"/>
    <w:rsid w:val="37D36EF9"/>
    <w:rsid w:val="37D554D2"/>
    <w:rsid w:val="37D56B99"/>
    <w:rsid w:val="37D62236"/>
    <w:rsid w:val="37DE369E"/>
    <w:rsid w:val="37E30CA7"/>
    <w:rsid w:val="37E45748"/>
    <w:rsid w:val="37E47F24"/>
    <w:rsid w:val="37E64902"/>
    <w:rsid w:val="37E669B3"/>
    <w:rsid w:val="37E7627E"/>
    <w:rsid w:val="37E82428"/>
    <w:rsid w:val="37E912CE"/>
    <w:rsid w:val="37ED1E46"/>
    <w:rsid w:val="37ED7A3F"/>
    <w:rsid w:val="37F00179"/>
    <w:rsid w:val="37F05525"/>
    <w:rsid w:val="37F42E63"/>
    <w:rsid w:val="37F92BAF"/>
    <w:rsid w:val="38003924"/>
    <w:rsid w:val="38044B88"/>
    <w:rsid w:val="380811F8"/>
    <w:rsid w:val="380F08D0"/>
    <w:rsid w:val="38104602"/>
    <w:rsid w:val="381347B4"/>
    <w:rsid w:val="38171B31"/>
    <w:rsid w:val="381940F1"/>
    <w:rsid w:val="381A6C19"/>
    <w:rsid w:val="381B1019"/>
    <w:rsid w:val="381E14DB"/>
    <w:rsid w:val="382257C6"/>
    <w:rsid w:val="38263203"/>
    <w:rsid w:val="382B3A06"/>
    <w:rsid w:val="382D1791"/>
    <w:rsid w:val="382F6B9C"/>
    <w:rsid w:val="38304EAD"/>
    <w:rsid w:val="3830529B"/>
    <w:rsid w:val="38325F32"/>
    <w:rsid w:val="383604C1"/>
    <w:rsid w:val="3837515E"/>
    <w:rsid w:val="38384950"/>
    <w:rsid w:val="383B3591"/>
    <w:rsid w:val="383D3728"/>
    <w:rsid w:val="383D6282"/>
    <w:rsid w:val="38451629"/>
    <w:rsid w:val="38484124"/>
    <w:rsid w:val="384F24A7"/>
    <w:rsid w:val="38523D46"/>
    <w:rsid w:val="38572002"/>
    <w:rsid w:val="38577409"/>
    <w:rsid w:val="385775AE"/>
    <w:rsid w:val="38577C75"/>
    <w:rsid w:val="385C7B1B"/>
    <w:rsid w:val="385D7F83"/>
    <w:rsid w:val="38663BD5"/>
    <w:rsid w:val="386D724A"/>
    <w:rsid w:val="386E30A1"/>
    <w:rsid w:val="387070F6"/>
    <w:rsid w:val="387273B3"/>
    <w:rsid w:val="38740155"/>
    <w:rsid w:val="38763ED8"/>
    <w:rsid w:val="38765C86"/>
    <w:rsid w:val="38822D17"/>
    <w:rsid w:val="38897C96"/>
    <w:rsid w:val="388E6212"/>
    <w:rsid w:val="38976866"/>
    <w:rsid w:val="38995E18"/>
    <w:rsid w:val="389B56ED"/>
    <w:rsid w:val="389D27B1"/>
    <w:rsid w:val="389D2998"/>
    <w:rsid w:val="389E2406"/>
    <w:rsid w:val="389E6F8B"/>
    <w:rsid w:val="38A8270B"/>
    <w:rsid w:val="38AA6DA4"/>
    <w:rsid w:val="38AF1198"/>
    <w:rsid w:val="38AF1D60"/>
    <w:rsid w:val="38B04C70"/>
    <w:rsid w:val="38B50463"/>
    <w:rsid w:val="38B5617F"/>
    <w:rsid w:val="38B844F1"/>
    <w:rsid w:val="38B95B73"/>
    <w:rsid w:val="38BB2A8F"/>
    <w:rsid w:val="38C3367B"/>
    <w:rsid w:val="38C509BB"/>
    <w:rsid w:val="38C6092C"/>
    <w:rsid w:val="38D01BC5"/>
    <w:rsid w:val="38D439A5"/>
    <w:rsid w:val="38D57191"/>
    <w:rsid w:val="38D64BF0"/>
    <w:rsid w:val="38D97FC3"/>
    <w:rsid w:val="38DA5B75"/>
    <w:rsid w:val="38E06D0B"/>
    <w:rsid w:val="38E208A8"/>
    <w:rsid w:val="38E3535D"/>
    <w:rsid w:val="38E547C3"/>
    <w:rsid w:val="38E76B84"/>
    <w:rsid w:val="38E83305"/>
    <w:rsid w:val="38E97D70"/>
    <w:rsid w:val="38EA62CA"/>
    <w:rsid w:val="38F01CBF"/>
    <w:rsid w:val="38F512A1"/>
    <w:rsid w:val="38F66AAE"/>
    <w:rsid w:val="38F91E49"/>
    <w:rsid w:val="38F93AA7"/>
    <w:rsid w:val="38FA431A"/>
    <w:rsid w:val="38FD63A7"/>
    <w:rsid w:val="39023395"/>
    <w:rsid w:val="39033872"/>
    <w:rsid w:val="39045C0C"/>
    <w:rsid w:val="39055987"/>
    <w:rsid w:val="39113013"/>
    <w:rsid w:val="391177B9"/>
    <w:rsid w:val="39131727"/>
    <w:rsid w:val="39137317"/>
    <w:rsid w:val="3914724D"/>
    <w:rsid w:val="39161217"/>
    <w:rsid w:val="391768AD"/>
    <w:rsid w:val="391928FA"/>
    <w:rsid w:val="391A25F7"/>
    <w:rsid w:val="391D1543"/>
    <w:rsid w:val="39214919"/>
    <w:rsid w:val="39225927"/>
    <w:rsid w:val="3929451C"/>
    <w:rsid w:val="392C0A3B"/>
    <w:rsid w:val="392D3BA6"/>
    <w:rsid w:val="392F5C33"/>
    <w:rsid w:val="39323950"/>
    <w:rsid w:val="39343980"/>
    <w:rsid w:val="39426B96"/>
    <w:rsid w:val="39470D06"/>
    <w:rsid w:val="39476F6B"/>
    <w:rsid w:val="394C1614"/>
    <w:rsid w:val="394C69E7"/>
    <w:rsid w:val="394E231E"/>
    <w:rsid w:val="394F385D"/>
    <w:rsid w:val="3952093F"/>
    <w:rsid w:val="39526266"/>
    <w:rsid w:val="39537110"/>
    <w:rsid w:val="39556E94"/>
    <w:rsid w:val="395747F4"/>
    <w:rsid w:val="39581830"/>
    <w:rsid w:val="395E136F"/>
    <w:rsid w:val="396258B8"/>
    <w:rsid w:val="39641027"/>
    <w:rsid w:val="39657AA9"/>
    <w:rsid w:val="3966340E"/>
    <w:rsid w:val="39671A73"/>
    <w:rsid w:val="396802D0"/>
    <w:rsid w:val="39723BA6"/>
    <w:rsid w:val="39770BA7"/>
    <w:rsid w:val="397D2F3A"/>
    <w:rsid w:val="39805A61"/>
    <w:rsid w:val="3986014B"/>
    <w:rsid w:val="39873EC3"/>
    <w:rsid w:val="398D3CA3"/>
    <w:rsid w:val="398E45F6"/>
    <w:rsid w:val="398F1C21"/>
    <w:rsid w:val="399078E9"/>
    <w:rsid w:val="399972E4"/>
    <w:rsid w:val="399A4287"/>
    <w:rsid w:val="399E3E1E"/>
    <w:rsid w:val="39A04B43"/>
    <w:rsid w:val="39A61CC3"/>
    <w:rsid w:val="39A72761"/>
    <w:rsid w:val="39AA07F6"/>
    <w:rsid w:val="39AB53CF"/>
    <w:rsid w:val="39AF7F81"/>
    <w:rsid w:val="39B06F76"/>
    <w:rsid w:val="39B2019D"/>
    <w:rsid w:val="39B64E11"/>
    <w:rsid w:val="39B96BED"/>
    <w:rsid w:val="39BA1BA2"/>
    <w:rsid w:val="39BC591B"/>
    <w:rsid w:val="39BD5BE5"/>
    <w:rsid w:val="39C3743C"/>
    <w:rsid w:val="39C4240D"/>
    <w:rsid w:val="39C42748"/>
    <w:rsid w:val="39CB3DB0"/>
    <w:rsid w:val="39CD30DA"/>
    <w:rsid w:val="39D12B48"/>
    <w:rsid w:val="39D230F3"/>
    <w:rsid w:val="39D23390"/>
    <w:rsid w:val="39D24088"/>
    <w:rsid w:val="39D31106"/>
    <w:rsid w:val="39D377EF"/>
    <w:rsid w:val="39DB7186"/>
    <w:rsid w:val="39DE6B49"/>
    <w:rsid w:val="39DF16C5"/>
    <w:rsid w:val="39E6791F"/>
    <w:rsid w:val="39E77162"/>
    <w:rsid w:val="39EA66D6"/>
    <w:rsid w:val="39EE1141"/>
    <w:rsid w:val="39EF0F9F"/>
    <w:rsid w:val="39F02A80"/>
    <w:rsid w:val="39F03816"/>
    <w:rsid w:val="39F15601"/>
    <w:rsid w:val="39F353A6"/>
    <w:rsid w:val="39F4076D"/>
    <w:rsid w:val="39FA28E7"/>
    <w:rsid w:val="39FB4D10"/>
    <w:rsid w:val="39FE1364"/>
    <w:rsid w:val="3A002EF0"/>
    <w:rsid w:val="3A0042EF"/>
    <w:rsid w:val="3A0111D8"/>
    <w:rsid w:val="3A0722F4"/>
    <w:rsid w:val="3A081D7F"/>
    <w:rsid w:val="3A0D1F61"/>
    <w:rsid w:val="3A0E1EEE"/>
    <w:rsid w:val="3A0E7F00"/>
    <w:rsid w:val="3A0F6486"/>
    <w:rsid w:val="3A10210A"/>
    <w:rsid w:val="3A1129CF"/>
    <w:rsid w:val="3A192D6D"/>
    <w:rsid w:val="3A1972D4"/>
    <w:rsid w:val="3A1E09BF"/>
    <w:rsid w:val="3A1E7DE4"/>
    <w:rsid w:val="3A1F234D"/>
    <w:rsid w:val="3A1F5EA9"/>
    <w:rsid w:val="3A236610"/>
    <w:rsid w:val="3A241712"/>
    <w:rsid w:val="3A252232"/>
    <w:rsid w:val="3A2532CA"/>
    <w:rsid w:val="3A2B2066"/>
    <w:rsid w:val="3A2F0407"/>
    <w:rsid w:val="3A335259"/>
    <w:rsid w:val="3A366920"/>
    <w:rsid w:val="3A37370B"/>
    <w:rsid w:val="3A396F6B"/>
    <w:rsid w:val="3A3F3316"/>
    <w:rsid w:val="3A491698"/>
    <w:rsid w:val="3A4A1178"/>
    <w:rsid w:val="3A4A3E29"/>
    <w:rsid w:val="3A4A73CA"/>
    <w:rsid w:val="3A574183"/>
    <w:rsid w:val="3A584A15"/>
    <w:rsid w:val="3A5A5133"/>
    <w:rsid w:val="3A5B5577"/>
    <w:rsid w:val="3A607B74"/>
    <w:rsid w:val="3A657163"/>
    <w:rsid w:val="3A7050FC"/>
    <w:rsid w:val="3A731D63"/>
    <w:rsid w:val="3A751F6D"/>
    <w:rsid w:val="3A75632A"/>
    <w:rsid w:val="3A7F5F93"/>
    <w:rsid w:val="3A830B2E"/>
    <w:rsid w:val="3A8C3145"/>
    <w:rsid w:val="3A8C6FC6"/>
    <w:rsid w:val="3A8F28EF"/>
    <w:rsid w:val="3A91186F"/>
    <w:rsid w:val="3A953751"/>
    <w:rsid w:val="3A9C574C"/>
    <w:rsid w:val="3A9C74FA"/>
    <w:rsid w:val="3A9E0358"/>
    <w:rsid w:val="3A9E048B"/>
    <w:rsid w:val="3AA52853"/>
    <w:rsid w:val="3AA53191"/>
    <w:rsid w:val="3AA65ADC"/>
    <w:rsid w:val="3AA7481D"/>
    <w:rsid w:val="3AA9751D"/>
    <w:rsid w:val="3AAA48E1"/>
    <w:rsid w:val="3AAB4C20"/>
    <w:rsid w:val="3AAC2CD8"/>
    <w:rsid w:val="3AB552C8"/>
    <w:rsid w:val="3ABB63F2"/>
    <w:rsid w:val="3ABE5D2E"/>
    <w:rsid w:val="3ABF18AF"/>
    <w:rsid w:val="3ABF1F19"/>
    <w:rsid w:val="3ABF795C"/>
    <w:rsid w:val="3ABF7DFE"/>
    <w:rsid w:val="3AC20DBD"/>
    <w:rsid w:val="3AC214B3"/>
    <w:rsid w:val="3AC343F1"/>
    <w:rsid w:val="3AC52BB3"/>
    <w:rsid w:val="3AC94A94"/>
    <w:rsid w:val="3AC96534"/>
    <w:rsid w:val="3AC97E01"/>
    <w:rsid w:val="3ACC060E"/>
    <w:rsid w:val="3ACC635A"/>
    <w:rsid w:val="3AD145AD"/>
    <w:rsid w:val="3AD21656"/>
    <w:rsid w:val="3AD757F7"/>
    <w:rsid w:val="3ADB1E0A"/>
    <w:rsid w:val="3ADF0DA7"/>
    <w:rsid w:val="3AE81D94"/>
    <w:rsid w:val="3AE83EA5"/>
    <w:rsid w:val="3AE97B03"/>
    <w:rsid w:val="3AEA3868"/>
    <w:rsid w:val="3AEA72FC"/>
    <w:rsid w:val="3AF008BB"/>
    <w:rsid w:val="3AF36ACC"/>
    <w:rsid w:val="3AFD7E93"/>
    <w:rsid w:val="3AFE37AB"/>
    <w:rsid w:val="3AFE7EC5"/>
    <w:rsid w:val="3AFF6407"/>
    <w:rsid w:val="3B025500"/>
    <w:rsid w:val="3B037FA8"/>
    <w:rsid w:val="3B054AEC"/>
    <w:rsid w:val="3B082DE1"/>
    <w:rsid w:val="3B0C1A36"/>
    <w:rsid w:val="3B0F4EA3"/>
    <w:rsid w:val="3B101D0F"/>
    <w:rsid w:val="3B13294B"/>
    <w:rsid w:val="3B135A0E"/>
    <w:rsid w:val="3B156592"/>
    <w:rsid w:val="3B176D03"/>
    <w:rsid w:val="3B1A4C15"/>
    <w:rsid w:val="3B1C7D4F"/>
    <w:rsid w:val="3B210817"/>
    <w:rsid w:val="3B2348D8"/>
    <w:rsid w:val="3B236FBE"/>
    <w:rsid w:val="3B282D1F"/>
    <w:rsid w:val="3B2A0FAA"/>
    <w:rsid w:val="3B2A4572"/>
    <w:rsid w:val="3B2C7C2A"/>
    <w:rsid w:val="3B2D120A"/>
    <w:rsid w:val="3B2D29D5"/>
    <w:rsid w:val="3B332FDD"/>
    <w:rsid w:val="3B36794F"/>
    <w:rsid w:val="3B382A00"/>
    <w:rsid w:val="3B385A10"/>
    <w:rsid w:val="3B3D6FB3"/>
    <w:rsid w:val="3B424545"/>
    <w:rsid w:val="3B435F1B"/>
    <w:rsid w:val="3B441006"/>
    <w:rsid w:val="3B4F0A10"/>
    <w:rsid w:val="3B5124C8"/>
    <w:rsid w:val="3B5322AF"/>
    <w:rsid w:val="3B542962"/>
    <w:rsid w:val="3B5A5639"/>
    <w:rsid w:val="3B5F200A"/>
    <w:rsid w:val="3B611CEF"/>
    <w:rsid w:val="3B6346E2"/>
    <w:rsid w:val="3B66770B"/>
    <w:rsid w:val="3B693FE3"/>
    <w:rsid w:val="3B6A36F9"/>
    <w:rsid w:val="3B6D1E13"/>
    <w:rsid w:val="3B6E03B8"/>
    <w:rsid w:val="3B6E70E8"/>
    <w:rsid w:val="3B723878"/>
    <w:rsid w:val="3B724C3B"/>
    <w:rsid w:val="3B7A1FB2"/>
    <w:rsid w:val="3B7A7332"/>
    <w:rsid w:val="3B800BCA"/>
    <w:rsid w:val="3B814660"/>
    <w:rsid w:val="3B8415BD"/>
    <w:rsid w:val="3B863571"/>
    <w:rsid w:val="3B8B70DB"/>
    <w:rsid w:val="3B8B7871"/>
    <w:rsid w:val="3B8D7CF9"/>
    <w:rsid w:val="3B900410"/>
    <w:rsid w:val="3B911029"/>
    <w:rsid w:val="3B920FE9"/>
    <w:rsid w:val="3B936986"/>
    <w:rsid w:val="3B950A33"/>
    <w:rsid w:val="3B9A13C6"/>
    <w:rsid w:val="3B9A1CA2"/>
    <w:rsid w:val="3B9A3EE5"/>
    <w:rsid w:val="3B9B4ED1"/>
    <w:rsid w:val="3B9D16A1"/>
    <w:rsid w:val="3B9D530F"/>
    <w:rsid w:val="3B9E7492"/>
    <w:rsid w:val="3BA367E6"/>
    <w:rsid w:val="3BA41567"/>
    <w:rsid w:val="3BAC1C67"/>
    <w:rsid w:val="3BAE5737"/>
    <w:rsid w:val="3BAF0889"/>
    <w:rsid w:val="3BB13C73"/>
    <w:rsid w:val="3BB20947"/>
    <w:rsid w:val="3BB46691"/>
    <w:rsid w:val="3BBA232E"/>
    <w:rsid w:val="3BBB3D32"/>
    <w:rsid w:val="3BBC20BB"/>
    <w:rsid w:val="3BBD7862"/>
    <w:rsid w:val="3BBF03CE"/>
    <w:rsid w:val="3BC136BC"/>
    <w:rsid w:val="3BC200B4"/>
    <w:rsid w:val="3BC3083F"/>
    <w:rsid w:val="3BC40965"/>
    <w:rsid w:val="3BC50631"/>
    <w:rsid w:val="3BC9431F"/>
    <w:rsid w:val="3BCA3F69"/>
    <w:rsid w:val="3BCB0409"/>
    <w:rsid w:val="3BD53DC1"/>
    <w:rsid w:val="3BD64773"/>
    <w:rsid w:val="3BDF1817"/>
    <w:rsid w:val="3BE15AA4"/>
    <w:rsid w:val="3BE451BC"/>
    <w:rsid w:val="3BE53AE4"/>
    <w:rsid w:val="3BE63A70"/>
    <w:rsid w:val="3BE70C49"/>
    <w:rsid w:val="3BE92C13"/>
    <w:rsid w:val="3BEC52A1"/>
    <w:rsid w:val="3BF06270"/>
    <w:rsid w:val="3BF275D1"/>
    <w:rsid w:val="3BF47F65"/>
    <w:rsid w:val="3BF55114"/>
    <w:rsid w:val="3BF65DC7"/>
    <w:rsid w:val="3BF667F2"/>
    <w:rsid w:val="3BF76A66"/>
    <w:rsid w:val="3BF86FFB"/>
    <w:rsid w:val="3BFC2946"/>
    <w:rsid w:val="3C047A4D"/>
    <w:rsid w:val="3C06421F"/>
    <w:rsid w:val="3C090BBF"/>
    <w:rsid w:val="3C0A6531"/>
    <w:rsid w:val="3C0D04B8"/>
    <w:rsid w:val="3C0D25F0"/>
    <w:rsid w:val="3C0E3DDB"/>
    <w:rsid w:val="3C0F6F94"/>
    <w:rsid w:val="3C101F4E"/>
    <w:rsid w:val="3C105A79"/>
    <w:rsid w:val="3C106247"/>
    <w:rsid w:val="3C14082A"/>
    <w:rsid w:val="3C1E4165"/>
    <w:rsid w:val="3C1E7A38"/>
    <w:rsid w:val="3C21415B"/>
    <w:rsid w:val="3C221C81"/>
    <w:rsid w:val="3C230538"/>
    <w:rsid w:val="3C2369A8"/>
    <w:rsid w:val="3C251627"/>
    <w:rsid w:val="3C26334F"/>
    <w:rsid w:val="3C2757AE"/>
    <w:rsid w:val="3C3A76D8"/>
    <w:rsid w:val="3C3C43C8"/>
    <w:rsid w:val="3C3F0FE9"/>
    <w:rsid w:val="3C4D13F4"/>
    <w:rsid w:val="3C4D2B6E"/>
    <w:rsid w:val="3C577F90"/>
    <w:rsid w:val="3C597CE1"/>
    <w:rsid w:val="3C5C6C20"/>
    <w:rsid w:val="3C5E715D"/>
    <w:rsid w:val="3C5F7B86"/>
    <w:rsid w:val="3C61665E"/>
    <w:rsid w:val="3C636521"/>
    <w:rsid w:val="3C643DF1"/>
    <w:rsid w:val="3C6645C6"/>
    <w:rsid w:val="3C672EE5"/>
    <w:rsid w:val="3C6731CF"/>
    <w:rsid w:val="3C697387"/>
    <w:rsid w:val="3C6D55F2"/>
    <w:rsid w:val="3C765760"/>
    <w:rsid w:val="3C7933B0"/>
    <w:rsid w:val="3C793F97"/>
    <w:rsid w:val="3C7F7D63"/>
    <w:rsid w:val="3C806C86"/>
    <w:rsid w:val="3C825C55"/>
    <w:rsid w:val="3C8278A0"/>
    <w:rsid w:val="3C8367AD"/>
    <w:rsid w:val="3C8500BC"/>
    <w:rsid w:val="3C8B09A3"/>
    <w:rsid w:val="3C8B6440"/>
    <w:rsid w:val="3C8F37BA"/>
    <w:rsid w:val="3C926537"/>
    <w:rsid w:val="3C967B2F"/>
    <w:rsid w:val="3C9726B0"/>
    <w:rsid w:val="3C9B3E3C"/>
    <w:rsid w:val="3C9C1A33"/>
    <w:rsid w:val="3C9F5ADB"/>
    <w:rsid w:val="3CA110D5"/>
    <w:rsid w:val="3CA32E48"/>
    <w:rsid w:val="3CA35BA3"/>
    <w:rsid w:val="3CA4126D"/>
    <w:rsid w:val="3CAC2893"/>
    <w:rsid w:val="3CAF705F"/>
    <w:rsid w:val="3CAF7D8B"/>
    <w:rsid w:val="3CB345A0"/>
    <w:rsid w:val="3CB353B6"/>
    <w:rsid w:val="3CB43221"/>
    <w:rsid w:val="3CB61875"/>
    <w:rsid w:val="3CB75712"/>
    <w:rsid w:val="3CC85251"/>
    <w:rsid w:val="3CCB2DE2"/>
    <w:rsid w:val="3CCC367E"/>
    <w:rsid w:val="3CD44DCD"/>
    <w:rsid w:val="3CD62AC0"/>
    <w:rsid w:val="3CD70402"/>
    <w:rsid w:val="3CD70AB1"/>
    <w:rsid w:val="3CDB07AE"/>
    <w:rsid w:val="3CE40B0E"/>
    <w:rsid w:val="3CE5109A"/>
    <w:rsid w:val="3CE854BD"/>
    <w:rsid w:val="3CEC5961"/>
    <w:rsid w:val="3CED0056"/>
    <w:rsid w:val="3CED04E1"/>
    <w:rsid w:val="3CED62C6"/>
    <w:rsid w:val="3CEF3D05"/>
    <w:rsid w:val="3CF02E20"/>
    <w:rsid w:val="3CF2634E"/>
    <w:rsid w:val="3CF42A86"/>
    <w:rsid w:val="3CF655E7"/>
    <w:rsid w:val="3CFB6C90"/>
    <w:rsid w:val="3CFE1DCA"/>
    <w:rsid w:val="3D023F8C"/>
    <w:rsid w:val="3D056FAA"/>
    <w:rsid w:val="3D071C88"/>
    <w:rsid w:val="3D0B1124"/>
    <w:rsid w:val="3D0C2C65"/>
    <w:rsid w:val="3D0D1CAB"/>
    <w:rsid w:val="3D11226F"/>
    <w:rsid w:val="3D112421"/>
    <w:rsid w:val="3D11514D"/>
    <w:rsid w:val="3D145AE6"/>
    <w:rsid w:val="3D161309"/>
    <w:rsid w:val="3D171247"/>
    <w:rsid w:val="3D18555E"/>
    <w:rsid w:val="3D1A0F50"/>
    <w:rsid w:val="3D1D2542"/>
    <w:rsid w:val="3D2164F6"/>
    <w:rsid w:val="3D235CB1"/>
    <w:rsid w:val="3D25539B"/>
    <w:rsid w:val="3D2814B4"/>
    <w:rsid w:val="3D2E4D81"/>
    <w:rsid w:val="3D385C00"/>
    <w:rsid w:val="3D393C13"/>
    <w:rsid w:val="3D394D68"/>
    <w:rsid w:val="3D3E5AEC"/>
    <w:rsid w:val="3D3E7FC0"/>
    <w:rsid w:val="3D413ADE"/>
    <w:rsid w:val="3D430B03"/>
    <w:rsid w:val="3D435B59"/>
    <w:rsid w:val="3D470B21"/>
    <w:rsid w:val="3D474883"/>
    <w:rsid w:val="3D48384F"/>
    <w:rsid w:val="3D4B0EF9"/>
    <w:rsid w:val="3D4B47A9"/>
    <w:rsid w:val="3D4B5233"/>
    <w:rsid w:val="3D4C4BB6"/>
    <w:rsid w:val="3D5316F7"/>
    <w:rsid w:val="3D551E19"/>
    <w:rsid w:val="3D581707"/>
    <w:rsid w:val="3D595B76"/>
    <w:rsid w:val="3D5D71B4"/>
    <w:rsid w:val="3D5E4F3B"/>
    <w:rsid w:val="3D5F50CD"/>
    <w:rsid w:val="3D656935"/>
    <w:rsid w:val="3D663E86"/>
    <w:rsid w:val="3D6A6063"/>
    <w:rsid w:val="3D6D4A8B"/>
    <w:rsid w:val="3D6E33D0"/>
    <w:rsid w:val="3D6F7148"/>
    <w:rsid w:val="3D74475E"/>
    <w:rsid w:val="3D7824A0"/>
    <w:rsid w:val="3D782519"/>
    <w:rsid w:val="3D7959A4"/>
    <w:rsid w:val="3D82081E"/>
    <w:rsid w:val="3D837762"/>
    <w:rsid w:val="3D8449A1"/>
    <w:rsid w:val="3D8806B8"/>
    <w:rsid w:val="3D891543"/>
    <w:rsid w:val="3D895919"/>
    <w:rsid w:val="3D8B2BE7"/>
    <w:rsid w:val="3D8B764A"/>
    <w:rsid w:val="3D931594"/>
    <w:rsid w:val="3D946FE4"/>
    <w:rsid w:val="3D9A0E8C"/>
    <w:rsid w:val="3D9A1374"/>
    <w:rsid w:val="3D9F2D3C"/>
    <w:rsid w:val="3DA0161A"/>
    <w:rsid w:val="3DA5726A"/>
    <w:rsid w:val="3DA62C98"/>
    <w:rsid w:val="3DA7389E"/>
    <w:rsid w:val="3DAD66E8"/>
    <w:rsid w:val="3DAE7C70"/>
    <w:rsid w:val="3DB54CD2"/>
    <w:rsid w:val="3DBC4EBD"/>
    <w:rsid w:val="3DBE3991"/>
    <w:rsid w:val="3DBF3C2B"/>
    <w:rsid w:val="3DC75ABD"/>
    <w:rsid w:val="3DC81CBB"/>
    <w:rsid w:val="3DCB6A74"/>
    <w:rsid w:val="3DD12431"/>
    <w:rsid w:val="3DD1625B"/>
    <w:rsid w:val="3DD611DC"/>
    <w:rsid w:val="3DDB2452"/>
    <w:rsid w:val="3DDC5957"/>
    <w:rsid w:val="3DDE277A"/>
    <w:rsid w:val="3DE713D4"/>
    <w:rsid w:val="3DE83EA4"/>
    <w:rsid w:val="3DEC2546"/>
    <w:rsid w:val="3DEF2CA5"/>
    <w:rsid w:val="3DF13762"/>
    <w:rsid w:val="3DF33394"/>
    <w:rsid w:val="3DF44616"/>
    <w:rsid w:val="3DFB111C"/>
    <w:rsid w:val="3DFB3FF3"/>
    <w:rsid w:val="3E000949"/>
    <w:rsid w:val="3E007A31"/>
    <w:rsid w:val="3E030197"/>
    <w:rsid w:val="3E0756BF"/>
    <w:rsid w:val="3E083824"/>
    <w:rsid w:val="3E097013"/>
    <w:rsid w:val="3E0C2BE9"/>
    <w:rsid w:val="3E0E5EB6"/>
    <w:rsid w:val="3E15354A"/>
    <w:rsid w:val="3E1A5306"/>
    <w:rsid w:val="3E1C3755"/>
    <w:rsid w:val="3E1F291C"/>
    <w:rsid w:val="3E1F6FED"/>
    <w:rsid w:val="3E246184"/>
    <w:rsid w:val="3E275A1B"/>
    <w:rsid w:val="3E295C3F"/>
    <w:rsid w:val="3E2972F7"/>
    <w:rsid w:val="3E2E0DB1"/>
    <w:rsid w:val="3E2E455D"/>
    <w:rsid w:val="3E3375AE"/>
    <w:rsid w:val="3E364740"/>
    <w:rsid w:val="3E3734F9"/>
    <w:rsid w:val="3E38004A"/>
    <w:rsid w:val="3E38578C"/>
    <w:rsid w:val="3E391C30"/>
    <w:rsid w:val="3E3D5849"/>
    <w:rsid w:val="3E410134"/>
    <w:rsid w:val="3E411DCD"/>
    <w:rsid w:val="3E432AAE"/>
    <w:rsid w:val="3E4A4E76"/>
    <w:rsid w:val="3E4B0183"/>
    <w:rsid w:val="3E4B54BF"/>
    <w:rsid w:val="3E4D4F41"/>
    <w:rsid w:val="3E5416F2"/>
    <w:rsid w:val="3E551467"/>
    <w:rsid w:val="3E587BDC"/>
    <w:rsid w:val="3E5A59DB"/>
    <w:rsid w:val="3E5D4B68"/>
    <w:rsid w:val="3E604FCD"/>
    <w:rsid w:val="3E640984"/>
    <w:rsid w:val="3E642FEB"/>
    <w:rsid w:val="3E646581"/>
    <w:rsid w:val="3E65758D"/>
    <w:rsid w:val="3E682515"/>
    <w:rsid w:val="3E691DE9"/>
    <w:rsid w:val="3E6A34A4"/>
    <w:rsid w:val="3E6D7B2B"/>
    <w:rsid w:val="3E6E73FF"/>
    <w:rsid w:val="3E7013C9"/>
    <w:rsid w:val="3E7120C3"/>
    <w:rsid w:val="3E772AED"/>
    <w:rsid w:val="3E7B790B"/>
    <w:rsid w:val="3E7C68EA"/>
    <w:rsid w:val="3E7E081F"/>
    <w:rsid w:val="3E7E5894"/>
    <w:rsid w:val="3E8376C8"/>
    <w:rsid w:val="3E8424D4"/>
    <w:rsid w:val="3E882ADA"/>
    <w:rsid w:val="3E8A3E0A"/>
    <w:rsid w:val="3E8B1A11"/>
    <w:rsid w:val="3E8B7FB1"/>
    <w:rsid w:val="3E8C629B"/>
    <w:rsid w:val="3E916862"/>
    <w:rsid w:val="3E9219D7"/>
    <w:rsid w:val="3E925A55"/>
    <w:rsid w:val="3E9264FE"/>
    <w:rsid w:val="3E957334"/>
    <w:rsid w:val="3E9B760A"/>
    <w:rsid w:val="3EA335A8"/>
    <w:rsid w:val="3EA51073"/>
    <w:rsid w:val="3EA74E3A"/>
    <w:rsid w:val="3EA80B63"/>
    <w:rsid w:val="3EAB6B34"/>
    <w:rsid w:val="3EAD1CD6"/>
    <w:rsid w:val="3EAD2C72"/>
    <w:rsid w:val="3EAF137D"/>
    <w:rsid w:val="3EB017C6"/>
    <w:rsid w:val="3EB041AC"/>
    <w:rsid w:val="3EB41AC0"/>
    <w:rsid w:val="3EB54D87"/>
    <w:rsid w:val="3EB63DBB"/>
    <w:rsid w:val="3EB6742E"/>
    <w:rsid w:val="3EBB4269"/>
    <w:rsid w:val="3EBE1D6D"/>
    <w:rsid w:val="3EC42E02"/>
    <w:rsid w:val="3EC64F05"/>
    <w:rsid w:val="3EC72738"/>
    <w:rsid w:val="3EC90169"/>
    <w:rsid w:val="3EC93980"/>
    <w:rsid w:val="3ECD2C78"/>
    <w:rsid w:val="3ED04732"/>
    <w:rsid w:val="3ED26D52"/>
    <w:rsid w:val="3EDF09C3"/>
    <w:rsid w:val="3EE34C95"/>
    <w:rsid w:val="3EE704E3"/>
    <w:rsid w:val="3EE96579"/>
    <w:rsid w:val="3EEC07A8"/>
    <w:rsid w:val="3EF00892"/>
    <w:rsid w:val="3EF446E4"/>
    <w:rsid w:val="3EF464EA"/>
    <w:rsid w:val="3EF61896"/>
    <w:rsid w:val="3EF618CF"/>
    <w:rsid w:val="3EF75FE7"/>
    <w:rsid w:val="3EFB709B"/>
    <w:rsid w:val="3F0074AA"/>
    <w:rsid w:val="3F017866"/>
    <w:rsid w:val="3F022252"/>
    <w:rsid w:val="3F0343B3"/>
    <w:rsid w:val="3F093AD2"/>
    <w:rsid w:val="3F0B0ECA"/>
    <w:rsid w:val="3F0C41C6"/>
    <w:rsid w:val="3F0D257F"/>
    <w:rsid w:val="3F0E364B"/>
    <w:rsid w:val="3F164C59"/>
    <w:rsid w:val="3F1860AE"/>
    <w:rsid w:val="3F187717"/>
    <w:rsid w:val="3F1B7587"/>
    <w:rsid w:val="3F1D2EAE"/>
    <w:rsid w:val="3F1D4F57"/>
    <w:rsid w:val="3F1F5BC1"/>
    <w:rsid w:val="3F20694C"/>
    <w:rsid w:val="3F21606C"/>
    <w:rsid w:val="3F22044C"/>
    <w:rsid w:val="3F2439C5"/>
    <w:rsid w:val="3F247646"/>
    <w:rsid w:val="3F2A1578"/>
    <w:rsid w:val="3F2A5A1C"/>
    <w:rsid w:val="3F3146B5"/>
    <w:rsid w:val="3F3408E2"/>
    <w:rsid w:val="3F373C95"/>
    <w:rsid w:val="3F3A3301"/>
    <w:rsid w:val="3F3D74FE"/>
    <w:rsid w:val="3F3E0F4A"/>
    <w:rsid w:val="3F457CAE"/>
    <w:rsid w:val="3F487C50"/>
    <w:rsid w:val="3F4A1C02"/>
    <w:rsid w:val="3F4A412B"/>
    <w:rsid w:val="3F4A7E6C"/>
    <w:rsid w:val="3F4C64D5"/>
    <w:rsid w:val="3F4C7741"/>
    <w:rsid w:val="3F500C62"/>
    <w:rsid w:val="3F5033F6"/>
    <w:rsid w:val="3F5120C4"/>
    <w:rsid w:val="3F543D80"/>
    <w:rsid w:val="3F572113"/>
    <w:rsid w:val="3F576CD6"/>
    <w:rsid w:val="3F591BE7"/>
    <w:rsid w:val="3F5D06ED"/>
    <w:rsid w:val="3F61357B"/>
    <w:rsid w:val="3F635F85"/>
    <w:rsid w:val="3F6410A3"/>
    <w:rsid w:val="3F6423EC"/>
    <w:rsid w:val="3F666B92"/>
    <w:rsid w:val="3F6C40CA"/>
    <w:rsid w:val="3F6D4F2E"/>
    <w:rsid w:val="3F7218C4"/>
    <w:rsid w:val="3F7408FD"/>
    <w:rsid w:val="3F754701"/>
    <w:rsid w:val="3F755AD9"/>
    <w:rsid w:val="3F786788"/>
    <w:rsid w:val="3F797CD5"/>
    <w:rsid w:val="3F7B7B62"/>
    <w:rsid w:val="3F822FC6"/>
    <w:rsid w:val="3F830C89"/>
    <w:rsid w:val="3F8336E1"/>
    <w:rsid w:val="3F870779"/>
    <w:rsid w:val="3F872AF4"/>
    <w:rsid w:val="3F8941EE"/>
    <w:rsid w:val="3F8A540E"/>
    <w:rsid w:val="3F8C2E0D"/>
    <w:rsid w:val="3F8F0B74"/>
    <w:rsid w:val="3F9115F7"/>
    <w:rsid w:val="3F91485C"/>
    <w:rsid w:val="3F946785"/>
    <w:rsid w:val="3F972509"/>
    <w:rsid w:val="3F9904AC"/>
    <w:rsid w:val="3F990DCA"/>
    <w:rsid w:val="3F9966FE"/>
    <w:rsid w:val="3F9D4891"/>
    <w:rsid w:val="3F9E1F7C"/>
    <w:rsid w:val="3F9F09C5"/>
    <w:rsid w:val="3FA3338B"/>
    <w:rsid w:val="3FA56E51"/>
    <w:rsid w:val="3FA66918"/>
    <w:rsid w:val="3FAA67EB"/>
    <w:rsid w:val="3FAD0802"/>
    <w:rsid w:val="3FAE583D"/>
    <w:rsid w:val="3FAE7AF0"/>
    <w:rsid w:val="3FB11C9A"/>
    <w:rsid w:val="3FB34A29"/>
    <w:rsid w:val="3FB76B83"/>
    <w:rsid w:val="3FBB4CED"/>
    <w:rsid w:val="3FC576AB"/>
    <w:rsid w:val="3FC87A54"/>
    <w:rsid w:val="3FCA13D1"/>
    <w:rsid w:val="3FCB7B15"/>
    <w:rsid w:val="3FD10D3A"/>
    <w:rsid w:val="3FD117BC"/>
    <w:rsid w:val="3FD24EB8"/>
    <w:rsid w:val="3FDC0CAB"/>
    <w:rsid w:val="3FE536F1"/>
    <w:rsid w:val="3FE66695"/>
    <w:rsid w:val="3FEA0D7F"/>
    <w:rsid w:val="3FEE6C38"/>
    <w:rsid w:val="3FEF2FAC"/>
    <w:rsid w:val="3FF46AAD"/>
    <w:rsid w:val="3FF47756"/>
    <w:rsid w:val="3FFA40F0"/>
    <w:rsid w:val="40016AF7"/>
    <w:rsid w:val="40063D93"/>
    <w:rsid w:val="400A2653"/>
    <w:rsid w:val="400B75C2"/>
    <w:rsid w:val="400D46F4"/>
    <w:rsid w:val="40121A61"/>
    <w:rsid w:val="40155878"/>
    <w:rsid w:val="40161AFD"/>
    <w:rsid w:val="40176297"/>
    <w:rsid w:val="40184FA6"/>
    <w:rsid w:val="4018500B"/>
    <w:rsid w:val="40185F94"/>
    <w:rsid w:val="40195FC5"/>
    <w:rsid w:val="401A2B10"/>
    <w:rsid w:val="40210114"/>
    <w:rsid w:val="40215548"/>
    <w:rsid w:val="402951F0"/>
    <w:rsid w:val="40297A82"/>
    <w:rsid w:val="402A1D2C"/>
    <w:rsid w:val="402B37FA"/>
    <w:rsid w:val="402E753F"/>
    <w:rsid w:val="40321C4D"/>
    <w:rsid w:val="40340A58"/>
    <w:rsid w:val="403411AA"/>
    <w:rsid w:val="40346DCE"/>
    <w:rsid w:val="4039469B"/>
    <w:rsid w:val="403A3D55"/>
    <w:rsid w:val="403D52DB"/>
    <w:rsid w:val="403F036D"/>
    <w:rsid w:val="40416794"/>
    <w:rsid w:val="404213DB"/>
    <w:rsid w:val="404317BD"/>
    <w:rsid w:val="4048415B"/>
    <w:rsid w:val="404E1FF9"/>
    <w:rsid w:val="404F0BB3"/>
    <w:rsid w:val="40532B86"/>
    <w:rsid w:val="40545037"/>
    <w:rsid w:val="40591E1C"/>
    <w:rsid w:val="405D57E1"/>
    <w:rsid w:val="405E0773"/>
    <w:rsid w:val="405E162A"/>
    <w:rsid w:val="40616F48"/>
    <w:rsid w:val="406311E6"/>
    <w:rsid w:val="40632C53"/>
    <w:rsid w:val="406E1FB7"/>
    <w:rsid w:val="406E291D"/>
    <w:rsid w:val="406F6EA5"/>
    <w:rsid w:val="40704310"/>
    <w:rsid w:val="40736F4F"/>
    <w:rsid w:val="40756469"/>
    <w:rsid w:val="407765EC"/>
    <w:rsid w:val="40792C8E"/>
    <w:rsid w:val="407A44D6"/>
    <w:rsid w:val="407D0B69"/>
    <w:rsid w:val="408043BB"/>
    <w:rsid w:val="4081166C"/>
    <w:rsid w:val="408353E4"/>
    <w:rsid w:val="40853841"/>
    <w:rsid w:val="4089564D"/>
    <w:rsid w:val="408D6263"/>
    <w:rsid w:val="408E10CB"/>
    <w:rsid w:val="40922550"/>
    <w:rsid w:val="40945049"/>
    <w:rsid w:val="409453F1"/>
    <w:rsid w:val="409616F7"/>
    <w:rsid w:val="40972D9E"/>
    <w:rsid w:val="409A2F96"/>
    <w:rsid w:val="409B65ED"/>
    <w:rsid w:val="409E1373"/>
    <w:rsid w:val="40A15E24"/>
    <w:rsid w:val="40A43BA6"/>
    <w:rsid w:val="40A61EA2"/>
    <w:rsid w:val="40A67F32"/>
    <w:rsid w:val="40AE757C"/>
    <w:rsid w:val="40BA5CD0"/>
    <w:rsid w:val="40BF2194"/>
    <w:rsid w:val="40C35B4F"/>
    <w:rsid w:val="40C91A50"/>
    <w:rsid w:val="40CB029A"/>
    <w:rsid w:val="40CF1A2C"/>
    <w:rsid w:val="40D16195"/>
    <w:rsid w:val="40D37678"/>
    <w:rsid w:val="40D9750B"/>
    <w:rsid w:val="40DA0D7C"/>
    <w:rsid w:val="40DC0D21"/>
    <w:rsid w:val="40DC250D"/>
    <w:rsid w:val="40DD3DAA"/>
    <w:rsid w:val="40E13BB9"/>
    <w:rsid w:val="40E75901"/>
    <w:rsid w:val="40F43821"/>
    <w:rsid w:val="40FC5992"/>
    <w:rsid w:val="40FD5A6A"/>
    <w:rsid w:val="410B080A"/>
    <w:rsid w:val="410B4B70"/>
    <w:rsid w:val="410E58EF"/>
    <w:rsid w:val="41161776"/>
    <w:rsid w:val="41173D7E"/>
    <w:rsid w:val="41187505"/>
    <w:rsid w:val="411A3A61"/>
    <w:rsid w:val="411B386E"/>
    <w:rsid w:val="411F2B21"/>
    <w:rsid w:val="411F68E1"/>
    <w:rsid w:val="412331E2"/>
    <w:rsid w:val="41233C3C"/>
    <w:rsid w:val="412A6906"/>
    <w:rsid w:val="412C2B69"/>
    <w:rsid w:val="412D5350"/>
    <w:rsid w:val="41362456"/>
    <w:rsid w:val="413D7AB2"/>
    <w:rsid w:val="414032D5"/>
    <w:rsid w:val="4140469F"/>
    <w:rsid w:val="41432DC5"/>
    <w:rsid w:val="414A4154"/>
    <w:rsid w:val="414D0E1F"/>
    <w:rsid w:val="414E57A1"/>
    <w:rsid w:val="414E7FEA"/>
    <w:rsid w:val="414F72A2"/>
    <w:rsid w:val="41512B7B"/>
    <w:rsid w:val="41553B15"/>
    <w:rsid w:val="41557E88"/>
    <w:rsid w:val="415654EA"/>
    <w:rsid w:val="4158134A"/>
    <w:rsid w:val="41586ECA"/>
    <w:rsid w:val="415B4D44"/>
    <w:rsid w:val="415D74CE"/>
    <w:rsid w:val="41614C8F"/>
    <w:rsid w:val="416C4775"/>
    <w:rsid w:val="416D3BAC"/>
    <w:rsid w:val="416F5CAE"/>
    <w:rsid w:val="41704757"/>
    <w:rsid w:val="417411D1"/>
    <w:rsid w:val="41750A92"/>
    <w:rsid w:val="4177517B"/>
    <w:rsid w:val="417A2628"/>
    <w:rsid w:val="417E5BAB"/>
    <w:rsid w:val="41804EF9"/>
    <w:rsid w:val="41813E0A"/>
    <w:rsid w:val="418F1B67"/>
    <w:rsid w:val="41935095"/>
    <w:rsid w:val="419378A9"/>
    <w:rsid w:val="41942D31"/>
    <w:rsid w:val="41953961"/>
    <w:rsid w:val="419B49AF"/>
    <w:rsid w:val="41A27AEC"/>
    <w:rsid w:val="41A37CAE"/>
    <w:rsid w:val="41A47734"/>
    <w:rsid w:val="41A54740"/>
    <w:rsid w:val="41A57C48"/>
    <w:rsid w:val="41AD132B"/>
    <w:rsid w:val="41AD1B38"/>
    <w:rsid w:val="41AF4525"/>
    <w:rsid w:val="41B32E48"/>
    <w:rsid w:val="41B33A07"/>
    <w:rsid w:val="41B617E9"/>
    <w:rsid w:val="41BA7281"/>
    <w:rsid w:val="41BC6935"/>
    <w:rsid w:val="41C5261C"/>
    <w:rsid w:val="41C8308E"/>
    <w:rsid w:val="41C83EDD"/>
    <w:rsid w:val="41C965D4"/>
    <w:rsid w:val="41C96928"/>
    <w:rsid w:val="41CF2422"/>
    <w:rsid w:val="41CF3063"/>
    <w:rsid w:val="41D13F2D"/>
    <w:rsid w:val="41D5168B"/>
    <w:rsid w:val="41D53D0D"/>
    <w:rsid w:val="41D61DDE"/>
    <w:rsid w:val="41DC0D69"/>
    <w:rsid w:val="41E21777"/>
    <w:rsid w:val="41E23FDF"/>
    <w:rsid w:val="41E36D68"/>
    <w:rsid w:val="41E41954"/>
    <w:rsid w:val="41E567ED"/>
    <w:rsid w:val="41EA7363"/>
    <w:rsid w:val="41EB2BB3"/>
    <w:rsid w:val="41EF4656"/>
    <w:rsid w:val="41F10D69"/>
    <w:rsid w:val="41F320F5"/>
    <w:rsid w:val="41FB71FC"/>
    <w:rsid w:val="41FD2F74"/>
    <w:rsid w:val="42022339"/>
    <w:rsid w:val="42166091"/>
    <w:rsid w:val="4219352E"/>
    <w:rsid w:val="421E7DEB"/>
    <w:rsid w:val="42263C91"/>
    <w:rsid w:val="422714D2"/>
    <w:rsid w:val="422B4954"/>
    <w:rsid w:val="422E5823"/>
    <w:rsid w:val="42305288"/>
    <w:rsid w:val="42307E4F"/>
    <w:rsid w:val="42314053"/>
    <w:rsid w:val="4231678E"/>
    <w:rsid w:val="42333761"/>
    <w:rsid w:val="423C2022"/>
    <w:rsid w:val="424120CD"/>
    <w:rsid w:val="42452A58"/>
    <w:rsid w:val="424868B1"/>
    <w:rsid w:val="424A35ED"/>
    <w:rsid w:val="424B2D79"/>
    <w:rsid w:val="424E557E"/>
    <w:rsid w:val="425014D4"/>
    <w:rsid w:val="42505FF9"/>
    <w:rsid w:val="4253636A"/>
    <w:rsid w:val="4254033B"/>
    <w:rsid w:val="42556644"/>
    <w:rsid w:val="42601A25"/>
    <w:rsid w:val="42612458"/>
    <w:rsid w:val="42624E9E"/>
    <w:rsid w:val="426506DB"/>
    <w:rsid w:val="426947B1"/>
    <w:rsid w:val="426C56E9"/>
    <w:rsid w:val="426F464E"/>
    <w:rsid w:val="42702888"/>
    <w:rsid w:val="427144C1"/>
    <w:rsid w:val="42795576"/>
    <w:rsid w:val="427B20EB"/>
    <w:rsid w:val="427B455D"/>
    <w:rsid w:val="427D756E"/>
    <w:rsid w:val="42842E7A"/>
    <w:rsid w:val="42847BEB"/>
    <w:rsid w:val="42903DE8"/>
    <w:rsid w:val="4290738A"/>
    <w:rsid w:val="429531AD"/>
    <w:rsid w:val="42976F25"/>
    <w:rsid w:val="429949F1"/>
    <w:rsid w:val="42A07E46"/>
    <w:rsid w:val="42A15FF5"/>
    <w:rsid w:val="42A27049"/>
    <w:rsid w:val="42A762BC"/>
    <w:rsid w:val="42A86D00"/>
    <w:rsid w:val="42A87384"/>
    <w:rsid w:val="42AD00B8"/>
    <w:rsid w:val="42B1236F"/>
    <w:rsid w:val="42B54B86"/>
    <w:rsid w:val="42B71268"/>
    <w:rsid w:val="42BC698B"/>
    <w:rsid w:val="42BE22F0"/>
    <w:rsid w:val="42C1383A"/>
    <w:rsid w:val="42C53717"/>
    <w:rsid w:val="42C71EB5"/>
    <w:rsid w:val="42CA7129"/>
    <w:rsid w:val="42CD3A07"/>
    <w:rsid w:val="42D135BA"/>
    <w:rsid w:val="42D1560B"/>
    <w:rsid w:val="42D315AC"/>
    <w:rsid w:val="42D31F27"/>
    <w:rsid w:val="42D3285B"/>
    <w:rsid w:val="42DD2F74"/>
    <w:rsid w:val="42E26F1E"/>
    <w:rsid w:val="42E608FB"/>
    <w:rsid w:val="42E67A58"/>
    <w:rsid w:val="42E8557C"/>
    <w:rsid w:val="42E97475"/>
    <w:rsid w:val="42F25D02"/>
    <w:rsid w:val="42F32264"/>
    <w:rsid w:val="42FA6A00"/>
    <w:rsid w:val="42FE7EB9"/>
    <w:rsid w:val="430139CB"/>
    <w:rsid w:val="43030A5E"/>
    <w:rsid w:val="430345BA"/>
    <w:rsid w:val="430805CF"/>
    <w:rsid w:val="430B16C1"/>
    <w:rsid w:val="430C3B10"/>
    <w:rsid w:val="430E2686"/>
    <w:rsid w:val="430F6E4C"/>
    <w:rsid w:val="43103651"/>
    <w:rsid w:val="431471A2"/>
    <w:rsid w:val="431529CC"/>
    <w:rsid w:val="4317054A"/>
    <w:rsid w:val="4317658D"/>
    <w:rsid w:val="431A7B56"/>
    <w:rsid w:val="431B61D5"/>
    <w:rsid w:val="431C742A"/>
    <w:rsid w:val="431D3FCB"/>
    <w:rsid w:val="4320516C"/>
    <w:rsid w:val="43210F93"/>
    <w:rsid w:val="4325781A"/>
    <w:rsid w:val="43264C02"/>
    <w:rsid w:val="432A1125"/>
    <w:rsid w:val="432B2CB1"/>
    <w:rsid w:val="432D584C"/>
    <w:rsid w:val="433400FB"/>
    <w:rsid w:val="43364990"/>
    <w:rsid w:val="4337046E"/>
    <w:rsid w:val="4337590B"/>
    <w:rsid w:val="433A63C6"/>
    <w:rsid w:val="433B00F0"/>
    <w:rsid w:val="433B2266"/>
    <w:rsid w:val="43406C27"/>
    <w:rsid w:val="43414C53"/>
    <w:rsid w:val="43416141"/>
    <w:rsid w:val="434565E5"/>
    <w:rsid w:val="434626F9"/>
    <w:rsid w:val="43464479"/>
    <w:rsid w:val="43476426"/>
    <w:rsid w:val="434D155D"/>
    <w:rsid w:val="434E6FAD"/>
    <w:rsid w:val="4350531F"/>
    <w:rsid w:val="43554319"/>
    <w:rsid w:val="435B22D9"/>
    <w:rsid w:val="435C652E"/>
    <w:rsid w:val="435E047F"/>
    <w:rsid w:val="435F07D0"/>
    <w:rsid w:val="4365777C"/>
    <w:rsid w:val="4367225F"/>
    <w:rsid w:val="436D50C5"/>
    <w:rsid w:val="43721740"/>
    <w:rsid w:val="43794211"/>
    <w:rsid w:val="437F6B26"/>
    <w:rsid w:val="43820BD7"/>
    <w:rsid w:val="43832EC9"/>
    <w:rsid w:val="438539C9"/>
    <w:rsid w:val="43917911"/>
    <w:rsid w:val="439671DC"/>
    <w:rsid w:val="439B2A45"/>
    <w:rsid w:val="439F2567"/>
    <w:rsid w:val="43A22025"/>
    <w:rsid w:val="43A50D7F"/>
    <w:rsid w:val="43A542E6"/>
    <w:rsid w:val="43A55529"/>
    <w:rsid w:val="43A7697D"/>
    <w:rsid w:val="43A86F10"/>
    <w:rsid w:val="43AC73A0"/>
    <w:rsid w:val="43AE09CA"/>
    <w:rsid w:val="43B27D8E"/>
    <w:rsid w:val="43B468CF"/>
    <w:rsid w:val="43B6440D"/>
    <w:rsid w:val="43BC5DB1"/>
    <w:rsid w:val="43BD64AC"/>
    <w:rsid w:val="43C061C7"/>
    <w:rsid w:val="43C33B14"/>
    <w:rsid w:val="43C67223"/>
    <w:rsid w:val="43C933BB"/>
    <w:rsid w:val="43CE2F1F"/>
    <w:rsid w:val="43CF26EE"/>
    <w:rsid w:val="43D22D4B"/>
    <w:rsid w:val="43D27604"/>
    <w:rsid w:val="43D457B2"/>
    <w:rsid w:val="43D536A6"/>
    <w:rsid w:val="43DB1093"/>
    <w:rsid w:val="43DC54C0"/>
    <w:rsid w:val="43DD305D"/>
    <w:rsid w:val="43DE1080"/>
    <w:rsid w:val="43E017A3"/>
    <w:rsid w:val="43E25198"/>
    <w:rsid w:val="43E3478C"/>
    <w:rsid w:val="43E40D58"/>
    <w:rsid w:val="43E51F12"/>
    <w:rsid w:val="43E634D3"/>
    <w:rsid w:val="43E80DDE"/>
    <w:rsid w:val="43EC05A9"/>
    <w:rsid w:val="43EC1B77"/>
    <w:rsid w:val="43ED07B9"/>
    <w:rsid w:val="43ED6B42"/>
    <w:rsid w:val="43FA1980"/>
    <w:rsid w:val="43FB15BF"/>
    <w:rsid w:val="43FC62FB"/>
    <w:rsid w:val="43FE4785"/>
    <w:rsid w:val="440261AB"/>
    <w:rsid w:val="44067334"/>
    <w:rsid w:val="440675D2"/>
    <w:rsid w:val="44080DD7"/>
    <w:rsid w:val="44085323"/>
    <w:rsid w:val="440A2784"/>
    <w:rsid w:val="440A3FEE"/>
    <w:rsid w:val="440A74C1"/>
    <w:rsid w:val="440D10EF"/>
    <w:rsid w:val="440E1CBC"/>
    <w:rsid w:val="440F2713"/>
    <w:rsid w:val="44126D05"/>
    <w:rsid w:val="44177434"/>
    <w:rsid w:val="44184AD2"/>
    <w:rsid w:val="44185E43"/>
    <w:rsid w:val="441A708C"/>
    <w:rsid w:val="441A7E0D"/>
    <w:rsid w:val="442260AB"/>
    <w:rsid w:val="44271CC5"/>
    <w:rsid w:val="4429042D"/>
    <w:rsid w:val="442C0E76"/>
    <w:rsid w:val="442E2BE7"/>
    <w:rsid w:val="44305BFE"/>
    <w:rsid w:val="443854BB"/>
    <w:rsid w:val="443B4249"/>
    <w:rsid w:val="443F5AC6"/>
    <w:rsid w:val="444627BC"/>
    <w:rsid w:val="4446612A"/>
    <w:rsid w:val="44480C3C"/>
    <w:rsid w:val="444C59F5"/>
    <w:rsid w:val="445134D9"/>
    <w:rsid w:val="44535F5D"/>
    <w:rsid w:val="44545512"/>
    <w:rsid w:val="44557B2A"/>
    <w:rsid w:val="4456696C"/>
    <w:rsid w:val="445D419E"/>
    <w:rsid w:val="445E2D5D"/>
    <w:rsid w:val="44632A83"/>
    <w:rsid w:val="446566C3"/>
    <w:rsid w:val="44667832"/>
    <w:rsid w:val="446A6526"/>
    <w:rsid w:val="446A679B"/>
    <w:rsid w:val="446D66E7"/>
    <w:rsid w:val="447363EE"/>
    <w:rsid w:val="44755E74"/>
    <w:rsid w:val="447A6AFE"/>
    <w:rsid w:val="447E080E"/>
    <w:rsid w:val="4481536A"/>
    <w:rsid w:val="44817E8C"/>
    <w:rsid w:val="448278CE"/>
    <w:rsid w:val="44832A03"/>
    <w:rsid w:val="448D6121"/>
    <w:rsid w:val="44917EB5"/>
    <w:rsid w:val="4493522E"/>
    <w:rsid w:val="449365F0"/>
    <w:rsid w:val="44962D8B"/>
    <w:rsid w:val="449A799B"/>
    <w:rsid w:val="44A3023D"/>
    <w:rsid w:val="44A818BD"/>
    <w:rsid w:val="44A9738C"/>
    <w:rsid w:val="44AE020A"/>
    <w:rsid w:val="44AF0EBD"/>
    <w:rsid w:val="44AF1220"/>
    <w:rsid w:val="44B637C7"/>
    <w:rsid w:val="44BB05FB"/>
    <w:rsid w:val="44C17B0A"/>
    <w:rsid w:val="44C23556"/>
    <w:rsid w:val="44C26AD9"/>
    <w:rsid w:val="44C27E04"/>
    <w:rsid w:val="44C60D21"/>
    <w:rsid w:val="44C75265"/>
    <w:rsid w:val="44CC43D1"/>
    <w:rsid w:val="44CD30D2"/>
    <w:rsid w:val="44CD6C8C"/>
    <w:rsid w:val="44D23442"/>
    <w:rsid w:val="44D3423A"/>
    <w:rsid w:val="44DC310F"/>
    <w:rsid w:val="44DF2AD6"/>
    <w:rsid w:val="44E374FA"/>
    <w:rsid w:val="44E4059F"/>
    <w:rsid w:val="44F03CC6"/>
    <w:rsid w:val="44F40D44"/>
    <w:rsid w:val="44F55FB5"/>
    <w:rsid w:val="44F630C5"/>
    <w:rsid w:val="44F7166B"/>
    <w:rsid w:val="44F77846"/>
    <w:rsid w:val="44FE1099"/>
    <w:rsid w:val="4501355F"/>
    <w:rsid w:val="450560CF"/>
    <w:rsid w:val="4506529F"/>
    <w:rsid w:val="450C33A1"/>
    <w:rsid w:val="4511235E"/>
    <w:rsid w:val="45123A25"/>
    <w:rsid w:val="4512400D"/>
    <w:rsid w:val="4514119C"/>
    <w:rsid w:val="45155374"/>
    <w:rsid w:val="45187040"/>
    <w:rsid w:val="451C7BB5"/>
    <w:rsid w:val="451D2FB2"/>
    <w:rsid w:val="452178E3"/>
    <w:rsid w:val="45241D1D"/>
    <w:rsid w:val="45264590"/>
    <w:rsid w:val="45280308"/>
    <w:rsid w:val="4529315D"/>
    <w:rsid w:val="45293834"/>
    <w:rsid w:val="452B516A"/>
    <w:rsid w:val="452E7431"/>
    <w:rsid w:val="45323E79"/>
    <w:rsid w:val="45357CE4"/>
    <w:rsid w:val="45372C41"/>
    <w:rsid w:val="453764F8"/>
    <w:rsid w:val="45392515"/>
    <w:rsid w:val="453A39F4"/>
    <w:rsid w:val="454315E6"/>
    <w:rsid w:val="45443A15"/>
    <w:rsid w:val="454A4722"/>
    <w:rsid w:val="454B1628"/>
    <w:rsid w:val="454B4E95"/>
    <w:rsid w:val="454C62D1"/>
    <w:rsid w:val="454D7D71"/>
    <w:rsid w:val="45540E48"/>
    <w:rsid w:val="45553A0D"/>
    <w:rsid w:val="455C760E"/>
    <w:rsid w:val="455F3534"/>
    <w:rsid w:val="45633A36"/>
    <w:rsid w:val="45660E30"/>
    <w:rsid w:val="4569120C"/>
    <w:rsid w:val="45691615"/>
    <w:rsid w:val="456A5531"/>
    <w:rsid w:val="456E1540"/>
    <w:rsid w:val="456E1D4B"/>
    <w:rsid w:val="45711332"/>
    <w:rsid w:val="45750533"/>
    <w:rsid w:val="457C24B5"/>
    <w:rsid w:val="457E1BEB"/>
    <w:rsid w:val="45861533"/>
    <w:rsid w:val="45861D1D"/>
    <w:rsid w:val="4588524B"/>
    <w:rsid w:val="45905EAD"/>
    <w:rsid w:val="4591440A"/>
    <w:rsid w:val="459319E1"/>
    <w:rsid w:val="459843E5"/>
    <w:rsid w:val="45A13A01"/>
    <w:rsid w:val="45A1630C"/>
    <w:rsid w:val="45A5266A"/>
    <w:rsid w:val="45A71336"/>
    <w:rsid w:val="45A74FFA"/>
    <w:rsid w:val="45A92AE9"/>
    <w:rsid w:val="45AD03C9"/>
    <w:rsid w:val="45B10FBA"/>
    <w:rsid w:val="45B34B7A"/>
    <w:rsid w:val="45B608EA"/>
    <w:rsid w:val="45BB7D5C"/>
    <w:rsid w:val="45BC32DF"/>
    <w:rsid w:val="45C12C81"/>
    <w:rsid w:val="45C356EC"/>
    <w:rsid w:val="45C53BBD"/>
    <w:rsid w:val="45CC62CC"/>
    <w:rsid w:val="45D10B01"/>
    <w:rsid w:val="45D46342"/>
    <w:rsid w:val="45D57602"/>
    <w:rsid w:val="45D64208"/>
    <w:rsid w:val="45DB6B86"/>
    <w:rsid w:val="45DD518F"/>
    <w:rsid w:val="45DE4E6B"/>
    <w:rsid w:val="45DE7757"/>
    <w:rsid w:val="45DF26B5"/>
    <w:rsid w:val="45DF393E"/>
    <w:rsid w:val="45E14733"/>
    <w:rsid w:val="45E5269D"/>
    <w:rsid w:val="45EC17C5"/>
    <w:rsid w:val="45F12849"/>
    <w:rsid w:val="45F361F0"/>
    <w:rsid w:val="45F60406"/>
    <w:rsid w:val="45F76EAB"/>
    <w:rsid w:val="45F8280F"/>
    <w:rsid w:val="45F8417E"/>
    <w:rsid w:val="45FC3068"/>
    <w:rsid w:val="45FD1795"/>
    <w:rsid w:val="46015CE6"/>
    <w:rsid w:val="46063E62"/>
    <w:rsid w:val="460812C2"/>
    <w:rsid w:val="460A0561"/>
    <w:rsid w:val="460B74D1"/>
    <w:rsid w:val="460E39A2"/>
    <w:rsid w:val="461366E5"/>
    <w:rsid w:val="46146717"/>
    <w:rsid w:val="46146ADE"/>
    <w:rsid w:val="461671FC"/>
    <w:rsid w:val="46195EA3"/>
    <w:rsid w:val="46216FB1"/>
    <w:rsid w:val="46225168"/>
    <w:rsid w:val="462A27C5"/>
    <w:rsid w:val="462A5DF1"/>
    <w:rsid w:val="462A6302"/>
    <w:rsid w:val="462C28FF"/>
    <w:rsid w:val="462F7F12"/>
    <w:rsid w:val="46342E1A"/>
    <w:rsid w:val="46373770"/>
    <w:rsid w:val="46387F9D"/>
    <w:rsid w:val="463B0081"/>
    <w:rsid w:val="463B28A6"/>
    <w:rsid w:val="463E6CFA"/>
    <w:rsid w:val="4642623D"/>
    <w:rsid w:val="46434728"/>
    <w:rsid w:val="46446A64"/>
    <w:rsid w:val="464550CB"/>
    <w:rsid w:val="464866FD"/>
    <w:rsid w:val="46491A07"/>
    <w:rsid w:val="464959D2"/>
    <w:rsid w:val="46505D0B"/>
    <w:rsid w:val="46534369"/>
    <w:rsid w:val="4654512D"/>
    <w:rsid w:val="465A6BE7"/>
    <w:rsid w:val="465F64FB"/>
    <w:rsid w:val="46613AB1"/>
    <w:rsid w:val="4661541D"/>
    <w:rsid w:val="466330E0"/>
    <w:rsid w:val="46647221"/>
    <w:rsid w:val="466537B6"/>
    <w:rsid w:val="4668684B"/>
    <w:rsid w:val="466A53EC"/>
    <w:rsid w:val="466C66C8"/>
    <w:rsid w:val="467104F8"/>
    <w:rsid w:val="46746059"/>
    <w:rsid w:val="467A0FDA"/>
    <w:rsid w:val="467F0FD8"/>
    <w:rsid w:val="468272AB"/>
    <w:rsid w:val="468B5E60"/>
    <w:rsid w:val="468C02C3"/>
    <w:rsid w:val="468E202C"/>
    <w:rsid w:val="46906691"/>
    <w:rsid w:val="46933EA7"/>
    <w:rsid w:val="46981D4D"/>
    <w:rsid w:val="469A0A74"/>
    <w:rsid w:val="469A4ED5"/>
    <w:rsid w:val="469D0882"/>
    <w:rsid w:val="469D1298"/>
    <w:rsid w:val="469F0DAB"/>
    <w:rsid w:val="46A135A5"/>
    <w:rsid w:val="46A314CE"/>
    <w:rsid w:val="46A368F6"/>
    <w:rsid w:val="46A502E7"/>
    <w:rsid w:val="46A658C8"/>
    <w:rsid w:val="46A777AD"/>
    <w:rsid w:val="46AC0EB8"/>
    <w:rsid w:val="46AC3083"/>
    <w:rsid w:val="46AD234D"/>
    <w:rsid w:val="46AF413F"/>
    <w:rsid w:val="46B13CD4"/>
    <w:rsid w:val="46B245AD"/>
    <w:rsid w:val="46B34AC7"/>
    <w:rsid w:val="46B4638A"/>
    <w:rsid w:val="46B53E1D"/>
    <w:rsid w:val="46B8390E"/>
    <w:rsid w:val="46BA1157"/>
    <w:rsid w:val="46BF650A"/>
    <w:rsid w:val="46C161A4"/>
    <w:rsid w:val="46C502F0"/>
    <w:rsid w:val="46C54904"/>
    <w:rsid w:val="46C91ABA"/>
    <w:rsid w:val="46CA7431"/>
    <w:rsid w:val="46D76532"/>
    <w:rsid w:val="46D869DE"/>
    <w:rsid w:val="46D86ED1"/>
    <w:rsid w:val="46DB0177"/>
    <w:rsid w:val="46DB4E9C"/>
    <w:rsid w:val="46DD1695"/>
    <w:rsid w:val="46E14EB7"/>
    <w:rsid w:val="46E666CD"/>
    <w:rsid w:val="46E81076"/>
    <w:rsid w:val="46EA0153"/>
    <w:rsid w:val="46EA3984"/>
    <w:rsid w:val="46EB0B8A"/>
    <w:rsid w:val="46EE1D0F"/>
    <w:rsid w:val="46F030A7"/>
    <w:rsid w:val="46F11EC4"/>
    <w:rsid w:val="46F74436"/>
    <w:rsid w:val="46F81F5C"/>
    <w:rsid w:val="46FA6F83"/>
    <w:rsid w:val="47004D08"/>
    <w:rsid w:val="47007878"/>
    <w:rsid w:val="47031F0C"/>
    <w:rsid w:val="47045DAD"/>
    <w:rsid w:val="470703F1"/>
    <w:rsid w:val="47085054"/>
    <w:rsid w:val="470B642F"/>
    <w:rsid w:val="470C2CD9"/>
    <w:rsid w:val="470E2721"/>
    <w:rsid w:val="470E499C"/>
    <w:rsid w:val="47116EE7"/>
    <w:rsid w:val="471A1ED2"/>
    <w:rsid w:val="471E572C"/>
    <w:rsid w:val="472054A3"/>
    <w:rsid w:val="4722239C"/>
    <w:rsid w:val="47233C17"/>
    <w:rsid w:val="472535C4"/>
    <w:rsid w:val="472A1E05"/>
    <w:rsid w:val="472B78A0"/>
    <w:rsid w:val="472D279C"/>
    <w:rsid w:val="472F4F2F"/>
    <w:rsid w:val="47370CD6"/>
    <w:rsid w:val="47392CA0"/>
    <w:rsid w:val="473A59EC"/>
    <w:rsid w:val="473F59BA"/>
    <w:rsid w:val="47424424"/>
    <w:rsid w:val="474433F3"/>
    <w:rsid w:val="474451A1"/>
    <w:rsid w:val="47490699"/>
    <w:rsid w:val="474A164D"/>
    <w:rsid w:val="474C34F3"/>
    <w:rsid w:val="474D3EAB"/>
    <w:rsid w:val="475E2092"/>
    <w:rsid w:val="475E6263"/>
    <w:rsid w:val="47606D5C"/>
    <w:rsid w:val="4761074E"/>
    <w:rsid w:val="47613D9E"/>
    <w:rsid w:val="47615981"/>
    <w:rsid w:val="47653A95"/>
    <w:rsid w:val="476A47EB"/>
    <w:rsid w:val="476B4E24"/>
    <w:rsid w:val="476B6B9E"/>
    <w:rsid w:val="476E221E"/>
    <w:rsid w:val="476F62A4"/>
    <w:rsid w:val="477203EA"/>
    <w:rsid w:val="477C2B8D"/>
    <w:rsid w:val="477E50BA"/>
    <w:rsid w:val="477F442B"/>
    <w:rsid w:val="47832605"/>
    <w:rsid w:val="478448E5"/>
    <w:rsid w:val="478703F2"/>
    <w:rsid w:val="47891E7B"/>
    <w:rsid w:val="478C3F8F"/>
    <w:rsid w:val="47947ED7"/>
    <w:rsid w:val="479C2EC7"/>
    <w:rsid w:val="47A006D6"/>
    <w:rsid w:val="47A0332E"/>
    <w:rsid w:val="47A430FB"/>
    <w:rsid w:val="47A553FF"/>
    <w:rsid w:val="47A5798A"/>
    <w:rsid w:val="47A9231D"/>
    <w:rsid w:val="47AA77F2"/>
    <w:rsid w:val="47B21517"/>
    <w:rsid w:val="47B57E4D"/>
    <w:rsid w:val="47C30812"/>
    <w:rsid w:val="47C744B1"/>
    <w:rsid w:val="47C762E2"/>
    <w:rsid w:val="47C97DF4"/>
    <w:rsid w:val="47CC1BEA"/>
    <w:rsid w:val="47CD33E9"/>
    <w:rsid w:val="47D04B55"/>
    <w:rsid w:val="47D227AD"/>
    <w:rsid w:val="47D3612D"/>
    <w:rsid w:val="47D44777"/>
    <w:rsid w:val="47D46525"/>
    <w:rsid w:val="47D93B3C"/>
    <w:rsid w:val="47DE6E96"/>
    <w:rsid w:val="47DF731A"/>
    <w:rsid w:val="47E159DD"/>
    <w:rsid w:val="47E21B2B"/>
    <w:rsid w:val="47E47738"/>
    <w:rsid w:val="47E52B5C"/>
    <w:rsid w:val="47E54C2B"/>
    <w:rsid w:val="47F143B6"/>
    <w:rsid w:val="47F166A9"/>
    <w:rsid w:val="47F21F25"/>
    <w:rsid w:val="47F51EB7"/>
    <w:rsid w:val="47F76A2D"/>
    <w:rsid w:val="47F95F5F"/>
    <w:rsid w:val="47FB1D46"/>
    <w:rsid w:val="47FD7330"/>
    <w:rsid w:val="48004A2A"/>
    <w:rsid w:val="48010A11"/>
    <w:rsid w:val="48011B42"/>
    <w:rsid w:val="48014A70"/>
    <w:rsid w:val="48046F51"/>
    <w:rsid w:val="48084421"/>
    <w:rsid w:val="480A3BFF"/>
    <w:rsid w:val="480A4DFB"/>
    <w:rsid w:val="480C3504"/>
    <w:rsid w:val="480E21B8"/>
    <w:rsid w:val="480F1ABD"/>
    <w:rsid w:val="48130631"/>
    <w:rsid w:val="48144C6C"/>
    <w:rsid w:val="481728B6"/>
    <w:rsid w:val="481A70F5"/>
    <w:rsid w:val="481B26DE"/>
    <w:rsid w:val="481C1C7A"/>
    <w:rsid w:val="481E2922"/>
    <w:rsid w:val="481F42F3"/>
    <w:rsid w:val="48256386"/>
    <w:rsid w:val="482564A3"/>
    <w:rsid w:val="48272AF9"/>
    <w:rsid w:val="48285B97"/>
    <w:rsid w:val="482A25E9"/>
    <w:rsid w:val="483130EA"/>
    <w:rsid w:val="48371AE1"/>
    <w:rsid w:val="48390A7E"/>
    <w:rsid w:val="48396C36"/>
    <w:rsid w:val="483B0FC1"/>
    <w:rsid w:val="483B47F6"/>
    <w:rsid w:val="483F5B54"/>
    <w:rsid w:val="484102F0"/>
    <w:rsid w:val="484B7B9A"/>
    <w:rsid w:val="484C255F"/>
    <w:rsid w:val="484E2293"/>
    <w:rsid w:val="485F2352"/>
    <w:rsid w:val="48605CE7"/>
    <w:rsid w:val="48646060"/>
    <w:rsid w:val="48670E31"/>
    <w:rsid w:val="486B6889"/>
    <w:rsid w:val="48714635"/>
    <w:rsid w:val="4871646A"/>
    <w:rsid w:val="48723F2C"/>
    <w:rsid w:val="48727098"/>
    <w:rsid w:val="487870AF"/>
    <w:rsid w:val="487B0C1B"/>
    <w:rsid w:val="488031F9"/>
    <w:rsid w:val="48812AD7"/>
    <w:rsid w:val="48813331"/>
    <w:rsid w:val="48815F2A"/>
    <w:rsid w:val="48825D8A"/>
    <w:rsid w:val="48845084"/>
    <w:rsid w:val="48872140"/>
    <w:rsid w:val="488E4E07"/>
    <w:rsid w:val="488F19C1"/>
    <w:rsid w:val="48901C3B"/>
    <w:rsid w:val="48904B42"/>
    <w:rsid w:val="48912668"/>
    <w:rsid w:val="48974F20"/>
    <w:rsid w:val="489B5295"/>
    <w:rsid w:val="489F7E7B"/>
    <w:rsid w:val="48A04659"/>
    <w:rsid w:val="48A055E5"/>
    <w:rsid w:val="48A16C9E"/>
    <w:rsid w:val="48A405ED"/>
    <w:rsid w:val="48A51D4C"/>
    <w:rsid w:val="48A6452B"/>
    <w:rsid w:val="48A7165F"/>
    <w:rsid w:val="48AC0CE5"/>
    <w:rsid w:val="48AD2548"/>
    <w:rsid w:val="48B16A9D"/>
    <w:rsid w:val="48B33EB3"/>
    <w:rsid w:val="48B4364E"/>
    <w:rsid w:val="48BF5171"/>
    <w:rsid w:val="48C36324"/>
    <w:rsid w:val="48C61E8E"/>
    <w:rsid w:val="48C63536"/>
    <w:rsid w:val="48CB3DCC"/>
    <w:rsid w:val="48CD61C7"/>
    <w:rsid w:val="48CE7FCE"/>
    <w:rsid w:val="48CF7AEB"/>
    <w:rsid w:val="48D019BC"/>
    <w:rsid w:val="48D17CD8"/>
    <w:rsid w:val="48D703D9"/>
    <w:rsid w:val="48D82045"/>
    <w:rsid w:val="48DB1B9A"/>
    <w:rsid w:val="48DB4EA8"/>
    <w:rsid w:val="48DC676F"/>
    <w:rsid w:val="48DD5896"/>
    <w:rsid w:val="48DE18E3"/>
    <w:rsid w:val="48E120F5"/>
    <w:rsid w:val="48E36179"/>
    <w:rsid w:val="48E40B44"/>
    <w:rsid w:val="48EA3D69"/>
    <w:rsid w:val="48F01C16"/>
    <w:rsid w:val="48F30366"/>
    <w:rsid w:val="48FA1693"/>
    <w:rsid w:val="48FA1FBB"/>
    <w:rsid w:val="48FE0743"/>
    <w:rsid w:val="49012913"/>
    <w:rsid w:val="49023738"/>
    <w:rsid w:val="490818D9"/>
    <w:rsid w:val="49090450"/>
    <w:rsid w:val="490966A2"/>
    <w:rsid w:val="491312CF"/>
    <w:rsid w:val="4915491B"/>
    <w:rsid w:val="49155047"/>
    <w:rsid w:val="4918529C"/>
    <w:rsid w:val="491C1B1E"/>
    <w:rsid w:val="491C377A"/>
    <w:rsid w:val="491E1DBE"/>
    <w:rsid w:val="49241818"/>
    <w:rsid w:val="49245829"/>
    <w:rsid w:val="492928A1"/>
    <w:rsid w:val="492D60D7"/>
    <w:rsid w:val="493279A7"/>
    <w:rsid w:val="49396F88"/>
    <w:rsid w:val="493E2DC6"/>
    <w:rsid w:val="493E604F"/>
    <w:rsid w:val="493F20C4"/>
    <w:rsid w:val="49417BEA"/>
    <w:rsid w:val="49442974"/>
    <w:rsid w:val="49463453"/>
    <w:rsid w:val="494A551F"/>
    <w:rsid w:val="4950607F"/>
    <w:rsid w:val="49520788"/>
    <w:rsid w:val="49547314"/>
    <w:rsid w:val="49570F22"/>
    <w:rsid w:val="495A3180"/>
    <w:rsid w:val="495C0C14"/>
    <w:rsid w:val="495D2BBD"/>
    <w:rsid w:val="495D4D07"/>
    <w:rsid w:val="49661E3F"/>
    <w:rsid w:val="49690EEF"/>
    <w:rsid w:val="49697CFF"/>
    <w:rsid w:val="496B110B"/>
    <w:rsid w:val="496B149A"/>
    <w:rsid w:val="49726A9E"/>
    <w:rsid w:val="49747FC0"/>
    <w:rsid w:val="497C4C12"/>
    <w:rsid w:val="497E0E3E"/>
    <w:rsid w:val="497F6C8A"/>
    <w:rsid w:val="49830203"/>
    <w:rsid w:val="49853C40"/>
    <w:rsid w:val="498C5CB0"/>
    <w:rsid w:val="498F4213"/>
    <w:rsid w:val="49914AE0"/>
    <w:rsid w:val="4993373F"/>
    <w:rsid w:val="499A2EFC"/>
    <w:rsid w:val="499B480D"/>
    <w:rsid w:val="499E33E0"/>
    <w:rsid w:val="49A26BBC"/>
    <w:rsid w:val="49A5247F"/>
    <w:rsid w:val="49A56109"/>
    <w:rsid w:val="49AA39E1"/>
    <w:rsid w:val="49AA7891"/>
    <w:rsid w:val="49AE2AA6"/>
    <w:rsid w:val="49AE6607"/>
    <w:rsid w:val="49B706D6"/>
    <w:rsid w:val="49BF07A0"/>
    <w:rsid w:val="49C33727"/>
    <w:rsid w:val="49C45BC8"/>
    <w:rsid w:val="49C74C03"/>
    <w:rsid w:val="49CA0019"/>
    <w:rsid w:val="49CB7D66"/>
    <w:rsid w:val="49CE3FAB"/>
    <w:rsid w:val="49D000D9"/>
    <w:rsid w:val="49D163B6"/>
    <w:rsid w:val="49D44856"/>
    <w:rsid w:val="49D72F1E"/>
    <w:rsid w:val="49DB0D9A"/>
    <w:rsid w:val="49DD4D27"/>
    <w:rsid w:val="49DF4E7A"/>
    <w:rsid w:val="49E11E26"/>
    <w:rsid w:val="49E66CBE"/>
    <w:rsid w:val="49E8275C"/>
    <w:rsid w:val="49E84045"/>
    <w:rsid w:val="49EC689E"/>
    <w:rsid w:val="49EF3AEA"/>
    <w:rsid w:val="49F132A8"/>
    <w:rsid w:val="49F625CA"/>
    <w:rsid w:val="49FC14C3"/>
    <w:rsid w:val="49FE1B25"/>
    <w:rsid w:val="49FE7016"/>
    <w:rsid w:val="4A003276"/>
    <w:rsid w:val="4A00584D"/>
    <w:rsid w:val="4A0260AA"/>
    <w:rsid w:val="4A044DB2"/>
    <w:rsid w:val="4A053032"/>
    <w:rsid w:val="4A061B8F"/>
    <w:rsid w:val="4A0A26D2"/>
    <w:rsid w:val="4A0E51D1"/>
    <w:rsid w:val="4A0F5FA6"/>
    <w:rsid w:val="4A113A61"/>
    <w:rsid w:val="4A123335"/>
    <w:rsid w:val="4A12360D"/>
    <w:rsid w:val="4A123665"/>
    <w:rsid w:val="4A130887"/>
    <w:rsid w:val="4A162CDD"/>
    <w:rsid w:val="4A166FD8"/>
    <w:rsid w:val="4A185620"/>
    <w:rsid w:val="4A1A5FCA"/>
    <w:rsid w:val="4A1F3581"/>
    <w:rsid w:val="4A20161B"/>
    <w:rsid w:val="4A2159B4"/>
    <w:rsid w:val="4A2200BB"/>
    <w:rsid w:val="4A222A61"/>
    <w:rsid w:val="4A2319E6"/>
    <w:rsid w:val="4A234F52"/>
    <w:rsid w:val="4A2501A6"/>
    <w:rsid w:val="4A251205"/>
    <w:rsid w:val="4A26038E"/>
    <w:rsid w:val="4A266524"/>
    <w:rsid w:val="4A266DE0"/>
    <w:rsid w:val="4A273284"/>
    <w:rsid w:val="4A274D11"/>
    <w:rsid w:val="4A2753E2"/>
    <w:rsid w:val="4A282B58"/>
    <w:rsid w:val="4A2B1B28"/>
    <w:rsid w:val="4A2B487F"/>
    <w:rsid w:val="4A2C4DAC"/>
    <w:rsid w:val="4A324A7B"/>
    <w:rsid w:val="4A3414FD"/>
    <w:rsid w:val="4A3634C7"/>
    <w:rsid w:val="4A414CAC"/>
    <w:rsid w:val="4A415C12"/>
    <w:rsid w:val="4A420F8B"/>
    <w:rsid w:val="4A45195C"/>
    <w:rsid w:val="4A49144C"/>
    <w:rsid w:val="4A4A2ACF"/>
    <w:rsid w:val="4A4C2F78"/>
    <w:rsid w:val="4A4F42FA"/>
    <w:rsid w:val="4A4F6337"/>
    <w:rsid w:val="4A500358"/>
    <w:rsid w:val="4A527BD5"/>
    <w:rsid w:val="4A54394D"/>
    <w:rsid w:val="4A5865C5"/>
    <w:rsid w:val="4A5C58CD"/>
    <w:rsid w:val="4A600544"/>
    <w:rsid w:val="4A6234A0"/>
    <w:rsid w:val="4A65390E"/>
    <w:rsid w:val="4A656B32"/>
    <w:rsid w:val="4A6D67BB"/>
    <w:rsid w:val="4A6F6644"/>
    <w:rsid w:val="4A70581D"/>
    <w:rsid w:val="4A7144FF"/>
    <w:rsid w:val="4A722025"/>
    <w:rsid w:val="4A730F86"/>
    <w:rsid w:val="4A743FEF"/>
    <w:rsid w:val="4A767D68"/>
    <w:rsid w:val="4A7852C9"/>
    <w:rsid w:val="4A834233"/>
    <w:rsid w:val="4A85086E"/>
    <w:rsid w:val="4A86195D"/>
    <w:rsid w:val="4A8C0F28"/>
    <w:rsid w:val="4A8D12B2"/>
    <w:rsid w:val="4A8F55CF"/>
    <w:rsid w:val="4A914BA1"/>
    <w:rsid w:val="4A98212A"/>
    <w:rsid w:val="4A9F1735"/>
    <w:rsid w:val="4AA178A4"/>
    <w:rsid w:val="4AA76173"/>
    <w:rsid w:val="4AAA5BF1"/>
    <w:rsid w:val="4AAB0A9D"/>
    <w:rsid w:val="4AAC0517"/>
    <w:rsid w:val="4AAC2896"/>
    <w:rsid w:val="4AAC790C"/>
    <w:rsid w:val="4AAD3836"/>
    <w:rsid w:val="4AAD756D"/>
    <w:rsid w:val="4AAE12AF"/>
    <w:rsid w:val="4AAE2778"/>
    <w:rsid w:val="4AAF563A"/>
    <w:rsid w:val="4AB114D1"/>
    <w:rsid w:val="4AB25E80"/>
    <w:rsid w:val="4AB538A0"/>
    <w:rsid w:val="4ABD5F26"/>
    <w:rsid w:val="4AC231E8"/>
    <w:rsid w:val="4AC317DB"/>
    <w:rsid w:val="4AC52021"/>
    <w:rsid w:val="4ACA79D2"/>
    <w:rsid w:val="4ACB3DE8"/>
    <w:rsid w:val="4ACD19C1"/>
    <w:rsid w:val="4ACE3B85"/>
    <w:rsid w:val="4AD05DB7"/>
    <w:rsid w:val="4AD36F68"/>
    <w:rsid w:val="4AD74D6D"/>
    <w:rsid w:val="4ADA66F8"/>
    <w:rsid w:val="4ADD78EE"/>
    <w:rsid w:val="4ADD7DE7"/>
    <w:rsid w:val="4AE20F59"/>
    <w:rsid w:val="4AE222D8"/>
    <w:rsid w:val="4AE651BC"/>
    <w:rsid w:val="4AE961C3"/>
    <w:rsid w:val="4AEB2504"/>
    <w:rsid w:val="4AEC20BF"/>
    <w:rsid w:val="4AED3642"/>
    <w:rsid w:val="4AEE730A"/>
    <w:rsid w:val="4AF23864"/>
    <w:rsid w:val="4AF56CCD"/>
    <w:rsid w:val="4AF869CF"/>
    <w:rsid w:val="4AF92706"/>
    <w:rsid w:val="4AF964AC"/>
    <w:rsid w:val="4AFB25F4"/>
    <w:rsid w:val="4AFC130F"/>
    <w:rsid w:val="4AFE502C"/>
    <w:rsid w:val="4AFF7D5D"/>
    <w:rsid w:val="4B005883"/>
    <w:rsid w:val="4B011FA9"/>
    <w:rsid w:val="4B045B9E"/>
    <w:rsid w:val="4B0E38D6"/>
    <w:rsid w:val="4B0E743F"/>
    <w:rsid w:val="4B1A06F3"/>
    <w:rsid w:val="4B1C0DFD"/>
    <w:rsid w:val="4B1D01E3"/>
    <w:rsid w:val="4B212FDA"/>
    <w:rsid w:val="4B241704"/>
    <w:rsid w:val="4B26353C"/>
    <w:rsid w:val="4B266A25"/>
    <w:rsid w:val="4B275A6C"/>
    <w:rsid w:val="4B2772B4"/>
    <w:rsid w:val="4B2947A7"/>
    <w:rsid w:val="4B297109"/>
    <w:rsid w:val="4B3043BA"/>
    <w:rsid w:val="4B352839"/>
    <w:rsid w:val="4B3774F7"/>
    <w:rsid w:val="4B395FBB"/>
    <w:rsid w:val="4B3F0159"/>
    <w:rsid w:val="4B3F361C"/>
    <w:rsid w:val="4B3F45FD"/>
    <w:rsid w:val="4B41116E"/>
    <w:rsid w:val="4B412855"/>
    <w:rsid w:val="4B454C73"/>
    <w:rsid w:val="4B4B4628"/>
    <w:rsid w:val="4B4C0537"/>
    <w:rsid w:val="4B4C2876"/>
    <w:rsid w:val="4B504C5F"/>
    <w:rsid w:val="4B5103CA"/>
    <w:rsid w:val="4B513B8E"/>
    <w:rsid w:val="4B566BBF"/>
    <w:rsid w:val="4B5742AC"/>
    <w:rsid w:val="4B5841A3"/>
    <w:rsid w:val="4B5D6832"/>
    <w:rsid w:val="4B614574"/>
    <w:rsid w:val="4B630A70"/>
    <w:rsid w:val="4B654C84"/>
    <w:rsid w:val="4B663938"/>
    <w:rsid w:val="4B675DB7"/>
    <w:rsid w:val="4B69167A"/>
    <w:rsid w:val="4B6A600D"/>
    <w:rsid w:val="4B6F1DDF"/>
    <w:rsid w:val="4B6F2E4C"/>
    <w:rsid w:val="4B761FCE"/>
    <w:rsid w:val="4B77365F"/>
    <w:rsid w:val="4B7A0DF8"/>
    <w:rsid w:val="4B7A48E4"/>
    <w:rsid w:val="4B7D0C82"/>
    <w:rsid w:val="4B7E130E"/>
    <w:rsid w:val="4B831A9E"/>
    <w:rsid w:val="4B8E0689"/>
    <w:rsid w:val="4B8E1C2C"/>
    <w:rsid w:val="4B922E10"/>
    <w:rsid w:val="4B957999"/>
    <w:rsid w:val="4B962B65"/>
    <w:rsid w:val="4B991AB6"/>
    <w:rsid w:val="4BA03FAF"/>
    <w:rsid w:val="4BA111F2"/>
    <w:rsid w:val="4BA63B25"/>
    <w:rsid w:val="4BA952F4"/>
    <w:rsid w:val="4BAA661E"/>
    <w:rsid w:val="4BAD63E7"/>
    <w:rsid w:val="4BB102D1"/>
    <w:rsid w:val="4BB16AC2"/>
    <w:rsid w:val="4BB203A4"/>
    <w:rsid w:val="4BB605B3"/>
    <w:rsid w:val="4BB71A4B"/>
    <w:rsid w:val="4BB72059"/>
    <w:rsid w:val="4BBC79FC"/>
    <w:rsid w:val="4BBD40AD"/>
    <w:rsid w:val="4BBD6207"/>
    <w:rsid w:val="4BC321AB"/>
    <w:rsid w:val="4BCC6048"/>
    <w:rsid w:val="4BCF39AA"/>
    <w:rsid w:val="4BD30B5C"/>
    <w:rsid w:val="4BD41187"/>
    <w:rsid w:val="4BD55703"/>
    <w:rsid w:val="4BD65A41"/>
    <w:rsid w:val="4BD738C6"/>
    <w:rsid w:val="4BDA60D4"/>
    <w:rsid w:val="4BDF60F2"/>
    <w:rsid w:val="4BE11211"/>
    <w:rsid w:val="4BEA149C"/>
    <w:rsid w:val="4BEB208F"/>
    <w:rsid w:val="4BEF5D0F"/>
    <w:rsid w:val="4BF02EBC"/>
    <w:rsid w:val="4BF746D6"/>
    <w:rsid w:val="4BF74ED8"/>
    <w:rsid w:val="4BF85249"/>
    <w:rsid w:val="4BF94D2D"/>
    <w:rsid w:val="4BFC6D5F"/>
    <w:rsid w:val="4BFF3216"/>
    <w:rsid w:val="4C0B7195"/>
    <w:rsid w:val="4C0C5CDF"/>
    <w:rsid w:val="4C0D2006"/>
    <w:rsid w:val="4C0D5342"/>
    <w:rsid w:val="4C1701CB"/>
    <w:rsid w:val="4C171809"/>
    <w:rsid w:val="4C1B1B47"/>
    <w:rsid w:val="4C211F55"/>
    <w:rsid w:val="4C213FDF"/>
    <w:rsid w:val="4C2709D5"/>
    <w:rsid w:val="4C290C02"/>
    <w:rsid w:val="4C2D2B22"/>
    <w:rsid w:val="4C2F01CE"/>
    <w:rsid w:val="4C2F2461"/>
    <w:rsid w:val="4C301514"/>
    <w:rsid w:val="4C315B54"/>
    <w:rsid w:val="4C36163B"/>
    <w:rsid w:val="4C3677AE"/>
    <w:rsid w:val="4C3C1F68"/>
    <w:rsid w:val="4C3E7F5D"/>
    <w:rsid w:val="4C443DFB"/>
    <w:rsid w:val="4C464E12"/>
    <w:rsid w:val="4C4D68A6"/>
    <w:rsid w:val="4C5A6997"/>
    <w:rsid w:val="4C5D3739"/>
    <w:rsid w:val="4C6205A3"/>
    <w:rsid w:val="4C632626"/>
    <w:rsid w:val="4C655C92"/>
    <w:rsid w:val="4C6759FA"/>
    <w:rsid w:val="4C683B50"/>
    <w:rsid w:val="4C696C89"/>
    <w:rsid w:val="4C6F5D25"/>
    <w:rsid w:val="4C6F6879"/>
    <w:rsid w:val="4C720409"/>
    <w:rsid w:val="4C7232CF"/>
    <w:rsid w:val="4C770B37"/>
    <w:rsid w:val="4C830E0A"/>
    <w:rsid w:val="4C8659C9"/>
    <w:rsid w:val="4C891F91"/>
    <w:rsid w:val="4C8A4960"/>
    <w:rsid w:val="4C8B1EE4"/>
    <w:rsid w:val="4C8D5752"/>
    <w:rsid w:val="4C8F1F8C"/>
    <w:rsid w:val="4C905B6E"/>
    <w:rsid w:val="4C92229B"/>
    <w:rsid w:val="4C943BD1"/>
    <w:rsid w:val="4C95638E"/>
    <w:rsid w:val="4C962DB9"/>
    <w:rsid w:val="4C963F31"/>
    <w:rsid w:val="4C964E25"/>
    <w:rsid w:val="4C9A6BF5"/>
    <w:rsid w:val="4C9D5FEE"/>
    <w:rsid w:val="4CA073F9"/>
    <w:rsid w:val="4CA55E39"/>
    <w:rsid w:val="4CAD28AC"/>
    <w:rsid w:val="4CAD4967"/>
    <w:rsid w:val="4CB01C58"/>
    <w:rsid w:val="4CB37892"/>
    <w:rsid w:val="4CB41C61"/>
    <w:rsid w:val="4CB719DE"/>
    <w:rsid w:val="4CBB7555"/>
    <w:rsid w:val="4CBE2880"/>
    <w:rsid w:val="4CC505B3"/>
    <w:rsid w:val="4CC6233B"/>
    <w:rsid w:val="4CCA7433"/>
    <w:rsid w:val="4CCB3A67"/>
    <w:rsid w:val="4CCC13A3"/>
    <w:rsid w:val="4CCE78C8"/>
    <w:rsid w:val="4CD34FFD"/>
    <w:rsid w:val="4CD36F62"/>
    <w:rsid w:val="4CD67425"/>
    <w:rsid w:val="4CDC5ED5"/>
    <w:rsid w:val="4CDD45A7"/>
    <w:rsid w:val="4CDE6891"/>
    <w:rsid w:val="4CDF1BF4"/>
    <w:rsid w:val="4CE54D31"/>
    <w:rsid w:val="4CE76FC4"/>
    <w:rsid w:val="4CE80C1D"/>
    <w:rsid w:val="4CE852A4"/>
    <w:rsid w:val="4CEE03B5"/>
    <w:rsid w:val="4CF755CD"/>
    <w:rsid w:val="4CFD17E2"/>
    <w:rsid w:val="4D007DBC"/>
    <w:rsid w:val="4D012E90"/>
    <w:rsid w:val="4D025F03"/>
    <w:rsid w:val="4D07114B"/>
    <w:rsid w:val="4D0745D0"/>
    <w:rsid w:val="4D0924A6"/>
    <w:rsid w:val="4D094F8A"/>
    <w:rsid w:val="4D096C71"/>
    <w:rsid w:val="4D0A6437"/>
    <w:rsid w:val="4D0C54BE"/>
    <w:rsid w:val="4D0E12B6"/>
    <w:rsid w:val="4D0F3C51"/>
    <w:rsid w:val="4D100AA0"/>
    <w:rsid w:val="4D121D0D"/>
    <w:rsid w:val="4D127A5A"/>
    <w:rsid w:val="4D140C8C"/>
    <w:rsid w:val="4D15772C"/>
    <w:rsid w:val="4D186B2E"/>
    <w:rsid w:val="4D196522"/>
    <w:rsid w:val="4D1E5F54"/>
    <w:rsid w:val="4D1E7B82"/>
    <w:rsid w:val="4D1F27D9"/>
    <w:rsid w:val="4D21091F"/>
    <w:rsid w:val="4D2409BE"/>
    <w:rsid w:val="4D2603B8"/>
    <w:rsid w:val="4D267823"/>
    <w:rsid w:val="4D27361F"/>
    <w:rsid w:val="4D277748"/>
    <w:rsid w:val="4D393102"/>
    <w:rsid w:val="4D3B0DF4"/>
    <w:rsid w:val="4D3B114A"/>
    <w:rsid w:val="4D3F13AF"/>
    <w:rsid w:val="4D40640B"/>
    <w:rsid w:val="4D4C4DB0"/>
    <w:rsid w:val="4D4D1254"/>
    <w:rsid w:val="4D5005B7"/>
    <w:rsid w:val="4D50664E"/>
    <w:rsid w:val="4D51329A"/>
    <w:rsid w:val="4D516C73"/>
    <w:rsid w:val="4D556060"/>
    <w:rsid w:val="4D575C3D"/>
    <w:rsid w:val="4D5D4CB1"/>
    <w:rsid w:val="4D5F7EFC"/>
    <w:rsid w:val="4D6B3488"/>
    <w:rsid w:val="4D7367E0"/>
    <w:rsid w:val="4D7768A5"/>
    <w:rsid w:val="4D7C2690"/>
    <w:rsid w:val="4D7F302E"/>
    <w:rsid w:val="4D7F33D7"/>
    <w:rsid w:val="4D814A59"/>
    <w:rsid w:val="4D831401"/>
    <w:rsid w:val="4D862160"/>
    <w:rsid w:val="4D875DE8"/>
    <w:rsid w:val="4D8D78A2"/>
    <w:rsid w:val="4D8D7DD2"/>
    <w:rsid w:val="4D92310A"/>
    <w:rsid w:val="4D940B89"/>
    <w:rsid w:val="4D9A5B1B"/>
    <w:rsid w:val="4D9D5BCF"/>
    <w:rsid w:val="4D9E3D16"/>
    <w:rsid w:val="4D9F35FB"/>
    <w:rsid w:val="4D9F75D5"/>
    <w:rsid w:val="4DA80AAF"/>
    <w:rsid w:val="4DAB25B5"/>
    <w:rsid w:val="4DAB28AD"/>
    <w:rsid w:val="4DAB2A4D"/>
    <w:rsid w:val="4DAB7D28"/>
    <w:rsid w:val="4DAC584E"/>
    <w:rsid w:val="4DAC5A54"/>
    <w:rsid w:val="4DAE1981"/>
    <w:rsid w:val="4DAE4B49"/>
    <w:rsid w:val="4DAF3634"/>
    <w:rsid w:val="4DB34E2F"/>
    <w:rsid w:val="4DB43081"/>
    <w:rsid w:val="4DB51048"/>
    <w:rsid w:val="4DBA61BD"/>
    <w:rsid w:val="4DBE6C81"/>
    <w:rsid w:val="4DBF722D"/>
    <w:rsid w:val="4DC3076C"/>
    <w:rsid w:val="4DC82688"/>
    <w:rsid w:val="4DCA6B31"/>
    <w:rsid w:val="4DCB3E23"/>
    <w:rsid w:val="4DCD4142"/>
    <w:rsid w:val="4DCE39EE"/>
    <w:rsid w:val="4DD15A65"/>
    <w:rsid w:val="4DD529E8"/>
    <w:rsid w:val="4DD86643"/>
    <w:rsid w:val="4DDB5857"/>
    <w:rsid w:val="4DDE00FE"/>
    <w:rsid w:val="4DDE152D"/>
    <w:rsid w:val="4DE12317"/>
    <w:rsid w:val="4DE90DCA"/>
    <w:rsid w:val="4DEA00A3"/>
    <w:rsid w:val="4DF6093A"/>
    <w:rsid w:val="4DF63D9E"/>
    <w:rsid w:val="4DF7053F"/>
    <w:rsid w:val="4DF772D0"/>
    <w:rsid w:val="4DF904A2"/>
    <w:rsid w:val="4DF91E8C"/>
    <w:rsid w:val="4DFB3C91"/>
    <w:rsid w:val="4DFC1884"/>
    <w:rsid w:val="4DFF348E"/>
    <w:rsid w:val="4E036238"/>
    <w:rsid w:val="4E0369D1"/>
    <w:rsid w:val="4E094A4F"/>
    <w:rsid w:val="4E096B99"/>
    <w:rsid w:val="4E0C33D1"/>
    <w:rsid w:val="4E0F72F0"/>
    <w:rsid w:val="4E106E7C"/>
    <w:rsid w:val="4E107FD6"/>
    <w:rsid w:val="4E1625F1"/>
    <w:rsid w:val="4E172D31"/>
    <w:rsid w:val="4E177B2D"/>
    <w:rsid w:val="4E1863E0"/>
    <w:rsid w:val="4E1934E7"/>
    <w:rsid w:val="4E1A43CE"/>
    <w:rsid w:val="4E1D7C7A"/>
    <w:rsid w:val="4E1E116D"/>
    <w:rsid w:val="4E1F3D9D"/>
    <w:rsid w:val="4E241889"/>
    <w:rsid w:val="4E290C42"/>
    <w:rsid w:val="4E297013"/>
    <w:rsid w:val="4E2D4BE1"/>
    <w:rsid w:val="4E2D53D4"/>
    <w:rsid w:val="4E315E41"/>
    <w:rsid w:val="4E377314"/>
    <w:rsid w:val="4E390657"/>
    <w:rsid w:val="4E3D5447"/>
    <w:rsid w:val="4E3E294A"/>
    <w:rsid w:val="4E402370"/>
    <w:rsid w:val="4E402B66"/>
    <w:rsid w:val="4E41570D"/>
    <w:rsid w:val="4E434405"/>
    <w:rsid w:val="4E4D03A8"/>
    <w:rsid w:val="4E524476"/>
    <w:rsid w:val="4E526C20"/>
    <w:rsid w:val="4E555EE6"/>
    <w:rsid w:val="4E5734CA"/>
    <w:rsid w:val="4E600B13"/>
    <w:rsid w:val="4E67382B"/>
    <w:rsid w:val="4E6A462B"/>
    <w:rsid w:val="4E6F0F5C"/>
    <w:rsid w:val="4E7069BF"/>
    <w:rsid w:val="4E737EA6"/>
    <w:rsid w:val="4E74118A"/>
    <w:rsid w:val="4E770AD5"/>
    <w:rsid w:val="4E781D4B"/>
    <w:rsid w:val="4E807407"/>
    <w:rsid w:val="4E825003"/>
    <w:rsid w:val="4E8712BD"/>
    <w:rsid w:val="4E8A115E"/>
    <w:rsid w:val="4E8A1162"/>
    <w:rsid w:val="4E8B16B8"/>
    <w:rsid w:val="4E8B4877"/>
    <w:rsid w:val="4E8C649E"/>
    <w:rsid w:val="4E8E5B6B"/>
    <w:rsid w:val="4E9407BC"/>
    <w:rsid w:val="4E9A70F8"/>
    <w:rsid w:val="4E9B7D9D"/>
    <w:rsid w:val="4EA529C9"/>
    <w:rsid w:val="4EA62CB7"/>
    <w:rsid w:val="4EA77DD2"/>
    <w:rsid w:val="4EA8070C"/>
    <w:rsid w:val="4EAA5526"/>
    <w:rsid w:val="4EAD146C"/>
    <w:rsid w:val="4EAD44DF"/>
    <w:rsid w:val="4EAE6FA4"/>
    <w:rsid w:val="4EB07911"/>
    <w:rsid w:val="4EB4524E"/>
    <w:rsid w:val="4EB71580"/>
    <w:rsid w:val="4EBE3A8B"/>
    <w:rsid w:val="4EBE6C65"/>
    <w:rsid w:val="4EC37EBA"/>
    <w:rsid w:val="4EC91265"/>
    <w:rsid w:val="4ECB21CD"/>
    <w:rsid w:val="4ECC1C84"/>
    <w:rsid w:val="4ECF206B"/>
    <w:rsid w:val="4ED02E3F"/>
    <w:rsid w:val="4ED25385"/>
    <w:rsid w:val="4ED4738D"/>
    <w:rsid w:val="4ED63F2E"/>
    <w:rsid w:val="4EDE2B0D"/>
    <w:rsid w:val="4EDE37F8"/>
    <w:rsid w:val="4EE37E05"/>
    <w:rsid w:val="4EE93F6E"/>
    <w:rsid w:val="4EEA4880"/>
    <w:rsid w:val="4EEE25C2"/>
    <w:rsid w:val="4EF769DA"/>
    <w:rsid w:val="4EF827CB"/>
    <w:rsid w:val="4EF93E3D"/>
    <w:rsid w:val="4EFD4921"/>
    <w:rsid w:val="4EFE032C"/>
    <w:rsid w:val="4F032FBE"/>
    <w:rsid w:val="4F045741"/>
    <w:rsid w:val="4F0B24A7"/>
    <w:rsid w:val="4F0C4350"/>
    <w:rsid w:val="4F141A27"/>
    <w:rsid w:val="4F1F277C"/>
    <w:rsid w:val="4F2034BB"/>
    <w:rsid w:val="4F277882"/>
    <w:rsid w:val="4F2C2807"/>
    <w:rsid w:val="4F3153AB"/>
    <w:rsid w:val="4F326B37"/>
    <w:rsid w:val="4F3462BE"/>
    <w:rsid w:val="4F350C8E"/>
    <w:rsid w:val="4F353C05"/>
    <w:rsid w:val="4F3604DC"/>
    <w:rsid w:val="4F391364"/>
    <w:rsid w:val="4F3B2E6C"/>
    <w:rsid w:val="4F3F3E33"/>
    <w:rsid w:val="4F4018CC"/>
    <w:rsid w:val="4F41765B"/>
    <w:rsid w:val="4F4179B0"/>
    <w:rsid w:val="4F42368B"/>
    <w:rsid w:val="4F474245"/>
    <w:rsid w:val="4F495F8A"/>
    <w:rsid w:val="4F4C759F"/>
    <w:rsid w:val="4F4F0B0D"/>
    <w:rsid w:val="4F5016D0"/>
    <w:rsid w:val="4F5751DD"/>
    <w:rsid w:val="4F580118"/>
    <w:rsid w:val="4F580A49"/>
    <w:rsid w:val="4F5A3B0B"/>
    <w:rsid w:val="4F634C25"/>
    <w:rsid w:val="4F634D2B"/>
    <w:rsid w:val="4F643DD7"/>
    <w:rsid w:val="4F64546F"/>
    <w:rsid w:val="4F6477E2"/>
    <w:rsid w:val="4F67408E"/>
    <w:rsid w:val="4F6E517F"/>
    <w:rsid w:val="4F716D4F"/>
    <w:rsid w:val="4F721421"/>
    <w:rsid w:val="4F734876"/>
    <w:rsid w:val="4F755951"/>
    <w:rsid w:val="4F765487"/>
    <w:rsid w:val="4F826677"/>
    <w:rsid w:val="4F8A0E98"/>
    <w:rsid w:val="4F8B7570"/>
    <w:rsid w:val="4F906EF5"/>
    <w:rsid w:val="4F910F64"/>
    <w:rsid w:val="4F971291"/>
    <w:rsid w:val="4F98148A"/>
    <w:rsid w:val="4F982F2A"/>
    <w:rsid w:val="4F9E09D0"/>
    <w:rsid w:val="4F9E4BA3"/>
    <w:rsid w:val="4FA107FD"/>
    <w:rsid w:val="4FAA0070"/>
    <w:rsid w:val="4FAE3623"/>
    <w:rsid w:val="4FB2301B"/>
    <w:rsid w:val="4FB259B6"/>
    <w:rsid w:val="4FB30374"/>
    <w:rsid w:val="4FB4125C"/>
    <w:rsid w:val="4FB47210"/>
    <w:rsid w:val="4FB67674"/>
    <w:rsid w:val="4FB705BE"/>
    <w:rsid w:val="4FB82BD0"/>
    <w:rsid w:val="4FB8497E"/>
    <w:rsid w:val="4FB95563"/>
    <w:rsid w:val="4FBC5634"/>
    <w:rsid w:val="4FBF195C"/>
    <w:rsid w:val="4FBF2F25"/>
    <w:rsid w:val="4FC14990"/>
    <w:rsid w:val="4FC17B1D"/>
    <w:rsid w:val="4FC20290"/>
    <w:rsid w:val="4FC414E8"/>
    <w:rsid w:val="4FC537B6"/>
    <w:rsid w:val="4FCB6460"/>
    <w:rsid w:val="4FCD6E3C"/>
    <w:rsid w:val="4FCF24CA"/>
    <w:rsid w:val="4FCF5CB8"/>
    <w:rsid w:val="4FD10AF6"/>
    <w:rsid w:val="4FD33727"/>
    <w:rsid w:val="4FDF3758"/>
    <w:rsid w:val="4FDF4D7D"/>
    <w:rsid w:val="4FE3408A"/>
    <w:rsid w:val="4FE47521"/>
    <w:rsid w:val="4FE63B34"/>
    <w:rsid w:val="4FE70DC0"/>
    <w:rsid w:val="4FE71664"/>
    <w:rsid w:val="4FE90CD6"/>
    <w:rsid w:val="4FEB08B0"/>
    <w:rsid w:val="4FEF044D"/>
    <w:rsid w:val="4FF260E2"/>
    <w:rsid w:val="4FF57980"/>
    <w:rsid w:val="4FF74B1E"/>
    <w:rsid w:val="4FFA5757"/>
    <w:rsid w:val="4FFA7CCA"/>
    <w:rsid w:val="4FFC1F76"/>
    <w:rsid w:val="50006381"/>
    <w:rsid w:val="5002755A"/>
    <w:rsid w:val="500873E1"/>
    <w:rsid w:val="500876B4"/>
    <w:rsid w:val="500961EE"/>
    <w:rsid w:val="500C3E08"/>
    <w:rsid w:val="500E5F9E"/>
    <w:rsid w:val="5012334C"/>
    <w:rsid w:val="501763B1"/>
    <w:rsid w:val="50186367"/>
    <w:rsid w:val="50186FE7"/>
    <w:rsid w:val="50195729"/>
    <w:rsid w:val="501A646E"/>
    <w:rsid w:val="501B3532"/>
    <w:rsid w:val="501C6CBB"/>
    <w:rsid w:val="501D1621"/>
    <w:rsid w:val="501F1A47"/>
    <w:rsid w:val="50231AD5"/>
    <w:rsid w:val="502344EE"/>
    <w:rsid w:val="502B18D0"/>
    <w:rsid w:val="502E69EF"/>
    <w:rsid w:val="50342257"/>
    <w:rsid w:val="50360FBF"/>
    <w:rsid w:val="50382626"/>
    <w:rsid w:val="503B1837"/>
    <w:rsid w:val="503B32FA"/>
    <w:rsid w:val="503D639E"/>
    <w:rsid w:val="503F0745"/>
    <w:rsid w:val="503F0BFC"/>
    <w:rsid w:val="5043638B"/>
    <w:rsid w:val="50446212"/>
    <w:rsid w:val="50464B92"/>
    <w:rsid w:val="50490C0D"/>
    <w:rsid w:val="50512FA4"/>
    <w:rsid w:val="50553032"/>
    <w:rsid w:val="50560BF3"/>
    <w:rsid w:val="50571C13"/>
    <w:rsid w:val="505C29D7"/>
    <w:rsid w:val="505C3F85"/>
    <w:rsid w:val="50602EB0"/>
    <w:rsid w:val="50623B6E"/>
    <w:rsid w:val="5065582A"/>
    <w:rsid w:val="506857EC"/>
    <w:rsid w:val="5068760C"/>
    <w:rsid w:val="506876C8"/>
    <w:rsid w:val="50690D44"/>
    <w:rsid w:val="506B345B"/>
    <w:rsid w:val="5070005A"/>
    <w:rsid w:val="50710F57"/>
    <w:rsid w:val="50715259"/>
    <w:rsid w:val="50716206"/>
    <w:rsid w:val="507E2770"/>
    <w:rsid w:val="507F1DA0"/>
    <w:rsid w:val="50810775"/>
    <w:rsid w:val="5082522C"/>
    <w:rsid w:val="50835F85"/>
    <w:rsid w:val="508719A2"/>
    <w:rsid w:val="508916D6"/>
    <w:rsid w:val="508B5BEF"/>
    <w:rsid w:val="508D5E0B"/>
    <w:rsid w:val="50933C97"/>
    <w:rsid w:val="5095371D"/>
    <w:rsid w:val="5097088B"/>
    <w:rsid w:val="509715AE"/>
    <w:rsid w:val="5099655E"/>
    <w:rsid w:val="509E3B74"/>
    <w:rsid w:val="509F0C10"/>
    <w:rsid w:val="50A0169A"/>
    <w:rsid w:val="50A15417"/>
    <w:rsid w:val="50A2367F"/>
    <w:rsid w:val="50A3011C"/>
    <w:rsid w:val="50A33B22"/>
    <w:rsid w:val="50A63AE6"/>
    <w:rsid w:val="50A65D29"/>
    <w:rsid w:val="50A8576D"/>
    <w:rsid w:val="50A9504F"/>
    <w:rsid w:val="50AD4318"/>
    <w:rsid w:val="50AD6FF7"/>
    <w:rsid w:val="50AF7B7E"/>
    <w:rsid w:val="50B000F7"/>
    <w:rsid w:val="50B04973"/>
    <w:rsid w:val="50B142BF"/>
    <w:rsid w:val="50B2048C"/>
    <w:rsid w:val="50B4474A"/>
    <w:rsid w:val="50B46DA8"/>
    <w:rsid w:val="50B50BD4"/>
    <w:rsid w:val="50B76A2F"/>
    <w:rsid w:val="50B8736D"/>
    <w:rsid w:val="50B906B0"/>
    <w:rsid w:val="50B92583"/>
    <w:rsid w:val="50B926E8"/>
    <w:rsid w:val="50BE01AC"/>
    <w:rsid w:val="50BF242F"/>
    <w:rsid w:val="50C51F04"/>
    <w:rsid w:val="50C64E79"/>
    <w:rsid w:val="50C83C7B"/>
    <w:rsid w:val="50C83CC9"/>
    <w:rsid w:val="50CA77DF"/>
    <w:rsid w:val="50CE1A30"/>
    <w:rsid w:val="50CE41E5"/>
    <w:rsid w:val="50CF6134"/>
    <w:rsid w:val="50D2096F"/>
    <w:rsid w:val="50D67DEC"/>
    <w:rsid w:val="50D80092"/>
    <w:rsid w:val="50D92DFE"/>
    <w:rsid w:val="50D95DE2"/>
    <w:rsid w:val="50DB0277"/>
    <w:rsid w:val="50DF2513"/>
    <w:rsid w:val="50E0418D"/>
    <w:rsid w:val="50E3440D"/>
    <w:rsid w:val="50E9636A"/>
    <w:rsid w:val="50ED0658"/>
    <w:rsid w:val="50EF1696"/>
    <w:rsid w:val="50EF7B34"/>
    <w:rsid w:val="50F4791B"/>
    <w:rsid w:val="50F6750C"/>
    <w:rsid w:val="50F77B7F"/>
    <w:rsid w:val="50F86CD4"/>
    <w:rsid w:val="50F92314"/>
    <w:rsid w:val="50F934A0"/>
    <w:rsid w:val="50FC089B"/>
    <w:rsid w:val="51016713"/>
    <w:rsid w:val="51030C38"/>
    <w:rsid w:val="51034438"/>
    <w:rsid w:val="51061F0F"/>
    <w:rsid w:val="51093B4B"/>
    <w:rsid w:val="510D16C4"/>
    <w:rsid w:val="510D61EA"/>
    <w:rsid w:val="510F11CE"/>
    <w:rsid w:val="510F1728"/>
    <w:rsid w:val="51130E8A"/>
    <w:rsid w:val="51137848"/>
    <w:rsid w:val="51156C40"/>
    <w:rsid w:val="51163817"/>
    <w:rsid w:val="51185520"/>
    <w:rsid w:val="511904FB"/>
    <w:rsid w:val="51192E37"/>
    <w:rsid w:val="511931FB"/>
    <w:rsid w:val="511A6C59"/>
    <w:rsid w:val="511E0D58"/>
    <w:rsid w:val="512027DB"/>
    <w:rsid w:val="5122416C"/>
    <w:rsid w:val="5124260D"/>
    <w:rsid w:val="512A3195"/>
    <w:rsid w:val="512D0E0C"/>
    <w:rsid w:val="512E382B"/>
    <w:rsid w:val="512F1E73"/>
    <w:rsid w:val="51305870"/>
    <w:rsid w:val="51305A13"/>
    <w:rsid w:val="513064CD"/>
    <w:rsid w:val="51321695"/>
    <w:rsid w:val="51324C38"/>
    <w:rsid w:val="5133561D"/>
    <w:rsid w:val="513424C7"/>
    <w:rsid w:val="51360251"/>
    <w:rsid w:val="513D5E4B"/>
    <w:rsid w:val="513D7D8C"/>
    <w:rsid w:val="51404025"/>
    <w:rsid w:val="51420281"/>
    <w:rsid w:val="51431169"/>
    <w:rsid w:val="514439B2"/>
    <w:rsid w:val="514B370C"/>
    <w:rsid w:val="514C679A"/>
    <w:rsid w:val="514E3D68"/>
    <w:rsid w:val="514F097C"/>
    <w:rsid w:val="515228E2"/>
    <w:rsid w:val="51522BEB"/>
    <w:rsid w:val="51533714"/>
    <w:rsid w:val="51535E92"/>
    <w:rsid w:val="51537102"/>
    <w:rsid w:val="515526C6"/>
    <w:rsid w:val="51583D9F"/>
    <w:rsid w:val="51584E7B"/>
    <w:rsid w:val="515A6B65"/>
    <w:rsid w:val="515B667C"/>
    <w:rsid w:val="51603591"/>
    <w:rsid w:val="51617E30"/>
    <w:rsid w:val="51625CA1"/>
    <w:rsid w:val="516721B8"/>
    <w:rsid w:val="516B509D"/>
    <w:rsid w:val="516F72BF"/>
    <w:rsid w:val="51751A9E"/>
    <w:rsid w:val="51791996"/>
    <w:rsid w:val="51791EEB"/>
    <w:rsid w:val="517A314D"/>
    <w:rsid w:val="517F051B"/>
    <w:rsid w:val="517F1949"/>
    <w:rsid w:val="51831906"/>
    <w:rsid w:val="5189111D"/>
    <w:rsid w:val="518C1C1F"/>
    <w:rsid w:val="518F01D5"/>
    <w:rsid w:val="51927DC3"/>
    <w:rsid w:val="5193652E"/>
    <w:rsid w:val="51944A7A"/>
    <w:rsid w:val="51951DEF"/>
    <w:rsid w:val="519D6870"/>
    <w:rsid w:val="519F5DF6"/>
    <w:rsid w:val="51A30D66"/>
    <w:rsid w:val="51A72EFC"/>
    <w:rsid w:val="51AA2121"/>
    <w:rsid w:val="51AB35DA"/>
    <w:rsid w:val="51AE4DAB"/>
    <w:rsid w:val="51B20EC2"/>
    <w:rsid w:val="51B77B3D"/>
    <w:rsid w:val="51BD002A"/>
    <w:rsid w:val="51CB1434"/>
    <w:rsid w:val="51CC19BA"/>
    <w:rsid w:val="51D32A54"/>
    <w:rsid w:val="51D63C37"/>
    <w:rsid w:val="51D90B5E"/>
    <w:rsid w:val="51DF6292"/>
    <w:rsid w:val="51E0754D"/>
    <w:rsid w:val="51E11F6A"/>
    <w:rsid w:val="51E347C2"/>
    <w:rsid w:val="51E516FB"/>
    <w:rsid w:val="51E56A77"/>
    <w:rsid w:val="51E6376D"/>
    <w:rsid w:val="51E72730"/>
    <w:rsid w:val="51E73465"/>
    <w:rsid w:val="51E836DD"/>
    <w:rsid w:val="51EC49F7"/>
    <w:rsid w:val="51EE2144"/>
    <w:rsid w:val="51F1542B"/>
    <w:rsid w:val="51FA1B15"/>
    <w:rsid w:val="520A71A8"/>
    <w:rsid w:val="520D5E41"/>
    <w:rsid w:val="520F564C"/>
    <w:rsid w:val="52132340"/>
    <w:rsid w:val="521340EE"/>
    <w:rsid w:val="521420E7"/>
    <w:rsid w:val="52151C14"/>
    <w:rsid w:val="521F6F37"/>
    <w:rsid w:val="52211A75"/>
    <w:rsid w:val="52211ADF"/>
    <w:rsid w:val="52232583"/>
    <w:rsid w:val="52293694"/>
    <w:rsid w:val="522A5A6E"/>
    <w:rsid w:val="523302EC"/>
    <w:rsid w:val="5236034F"/>
    <w:rsid w:val="523B4940"/>
    <w:rsid w:val="523D053A"/>
    <w:rsid w:val="523F443A"/>
    <w:rsid w:val="52433F82"/>
    <w:rsid w:val="52470557"/>
    <w:rsid w:val="52485326"/>
    <w:rsid w:val="52495AA5"/>
    <w:rsid w:val="52535663"/>
    <w:rsid w:val="525645BE"/>
    <w:rsid w:val="52564D7C"/>
    <w:rsid w:val="525D1F5C"/>
    <w:rsid w:val="525F1C36"/>
    <w:rsid w:val="52601832"/>
    <w:rsid w:val="52603172"/>
    <w:rsid w:val="526037D7"/>
    <w:rsid w:val="52605997"/>
    <w:rsid w:val="52642B9B"/>
    <w:rsid w:val="5268268C"/>
    <w:rsid w:val="526C53D9"/>
    <w:rsid w:val="52732ADD"/>
    <w:rsid w:val="52790915"/>
    <w:rsid w:val="52847F7E"/>
    <w:rsid w:val="5285323E"/>
    <w:rsid w:val="528608DE"/>
    <w:rsid w:val="528F7DA7"/>
    <w:rsid w:val="529143F3"/>
    <w:rsid w:val="529C2335"/>
    <w:rsid w:val="529C6E22"/>
    <w:rsid w:val="529D1628"/>
    <w:rsid w:val="52A72E20"/>
    <w:rsid w:val="52AD5CDA"/>
    <w:rsid w:val="52AF0AD2"/>
    <w:rsid w:val="52BA3695"/>
    <w:rsid w:val="52BF0E09"/>
    <w:rsid w:val="52C032A0"/>
    <w:rsid w:val="52C113BB"/>
    <w:rsid w:val="52C774EA"/>
    <w:rsid w:val="52CD082D"/>
    <w:rsid w:val="52CE166E"/>
    <w:rsid w:val="52D31D25"/>
    <w:rsid w:val="52D374D1"/>
    <w:rsid w:val="52D44852"/>
    <w:rsid w:val="52D7699F"/>
    <w:rsid w:val="52DA76DF"/>
    <w:rsid w:val="52DC0C5C"/>
    <w:rsid w:val="52E24588"/>
    <w:rsid w:val="52E57838"/>
    <w:rsid w:val="52E87D4E"/>
    <w:rsid w:val="52E9057D"/>
    <w:rsid w:val="52EA4E4F"/>
    <w:rsid w:val="52F757BE"/>
    <w:rsid w:val="52F93135"/>
    <w:rsid w:val="52FD1026"/>
    <w:rsid w:val="52FE464B"/>
    <w:rsid w:val="530C3017"/>
    <w:rsid w:val="531110DD"/>
    <w:rsid w:val="5311687F"/>
    <w:rsid w:val="53133C93"/>
    <w:rsid w:val="531968C6"/>
    <w:rsid w:val="531B14AC"/>
    <w:rsid w:val="531C4BE8"/>
    <w:rsid w:val="5321574E"/>
    <w:rsid w:val="53277E51"/>
    <w:rsid w:val="53281E1B"/>
    <w:rsid w:val="5328581D"/>
    <w:rsid w:val="53295801"/>
    <w:rsid w:val="532A7FC2"/>
    <w:rsid w:val="532C5467"/>
    <w:rsid w:val="532C7E5A"/>
    <w:rsid w:val="532D11C2"/>
    <w:rsid w:val="532D3CA6"/>
    <w:rsid w:val="532E5F1B"/>
    <w:rsid w:val="532E62C3"/>
    <w:rsid w:val="533208E2"/>
    <w:rsid w:val="53343551"/>
    <w:rsid w:val="53347B58"/>
    <w:rsid w:val="53355755"/>
    <w:rsid w:val="5336412B"/>
    <w:rsid w:val="5338205E"/>
    <w:rsid w:val="533D2D06"/>
    <w:rsid w:val="533E519B"/>
    <w:rsid w:val="534502C9"/>
    <w:rsid w:val="5345477B"/>
    <w:rsid w:val="534564B5"/>
    <w:rsid w:val="53480B32"/>
    <w:rsid w:val="534A1D91"/>
    <w:rsid w:val="534C78B7"/>
    <w:rsid w:val="53575D7E"/>
    <w:rsid w:val="535B53A4"/>
    <w:rsid w:val="535D3AC3"/>
    <w:rsid w:val="536166BB"/>
    <w:rsid w:val="5362484C"/>
    <w:rsid w:val="536404F3"/>
    <w:rsid w:val="53670B95"/>
    <w:rsid w:val="5368593A"/>
    <w:rsid w:val="536E3DAD"/>
    <w:rsid w:val="53713A6D"/>
    <w:rsid w:val="5376610F"/>
    <w:rsid w:val="537816A2"/>
    <w:rsid w:val="5378553D"/>
    <w:rsid w:val="53785854"/>
    <w:rsid w:val="53786C32"/>
    <w:rsid w:val="53794101"/>
    <w:rsid w:val="537A3FD3"/>
    <w:rsid w:val="537C6EE3"/>
    <w:rsid w:val="53856094"/>
    <w:rsid w:val="53870428"/>
    <w:rsid w:val="53877827"/>
    <w:rsid w:val="538B2880"/>
    <w:rsid w:val="538E2441"/>
    <w:rsid w:val="539205CB"/>
    <w:rsid w:val="53921C44"/>
    <w:rsid w:val="53922B2E"/>
    <w:rsid w:val="539635CE"/>
    <w:rsid w:val="53985430"/>
    <w:rsid w:val="539C48ED"/>
    <w:rsid w:val="539E2649"/>
    <w:rsid w:val="53A057B7"/>
    <w:rsid w:val="53A173B9"/>
    <w:rsid w:val="53A31A2D"/>
    <w:rsid w:val="53A530AC"/>
    <w:rsid w:val="53AB58E4"/>
    <w:rsid w:val="53B013C2"/>
    <w:rsid w:val="53B02834"/>
    <w:rsid w:val="53BE3DC8"/>
    <w:rsid w:val="53C30389"/>
    <w:rsid w:val="53C637BD"/>
    <w:rsid w:val="53CA49C3"/>
    <w:rsid w:val="53CB1124"/>
    <w:rsid w:val="53CB1FE5"/>
    <w:rsid w:val="53D0673A"/>
    <w:rsid w:val="53D1063B"/>
    <w:rsid w:val="53D13200"/>
    <w:rsid w:val="53D35DD5"/>
    <w:rsid w:val="53D417A1"/>
    <w:rsid w:val="53D42F39"/>
    <w:rsid w:val="53E21FCA"/>
    <w:rsid w:val="53E3660E"/>
    <w:rsid w:val="53E52630"/>
    <w:rsid w:val="53E55791"/>
    <w:rsid w:val="53F70EE1"/>
    <w:rsid w:val="53F7423C"/>
    <w:rsid w:val="53F87A3F"/>
    <w:rsid w:val="53FA37B7"/>
    <w:rsid w:val="53FA4EAF"/>
    <w:rsid w:val="53FD2495"/>
    <w:rsid w:val="53FE516B"/>
    <w:rsid w:val="54034BAB"/>
    <w:rsid w:val="54040A87"/>
    <w:rsid w:val="54065D98"/>
    <w:rsid w:val="540B3369"/>
    <w:rsid w:val="54165FAC"/>
    <w:rsid w:val="541863AF"/>
    <w:rsid w:val="54195F4B"/>
    <w:rsid w:val="541F114A"/>
    <w:rsid w:val="541F4FCC"/>
    <w:rsid w:val="54231DF2"/>
    <w:rsid w:val="542425E2"/>
    <w:rsid w:val="54267B96"/>
    <w:rsid w:val="542808DD"/>
    <w:rsid w:val="542912CA"/>
    <w:rsid w:val="54296BCB"/>
    <w:rsid w:val="542C4185"/>
    <w:rsid w:val="54304D3E"/>
    <w:rsid w:val="54307DEA"/>
    <w:rsid w:val="543157F7"/>
    <w:rsid w:val="54316AAD"/>
    <w:rsid w:val="54330A77"/>
    <w:rsid w:val="54352338"/>
    <w:rsid w:val="543821CD"/>
    <w:rsid w:val="54406382"/>
    <w:rsid w:val="54452E3C"/>
    <w:rsid w:val="544611D4"/>
    <w:rsid w:val="544A5DFD"/>
    <w:rsid w:val="54516AD3"/>
    <w:rsid w:val="54525FE1"/>
    <w:rsid w:val="5454330C"/>
    <w:rsid w:val="54563E63"/>
    <w:rsid w:val="54576AA9"/>
    <w:rsid w:val="54587E21"/>
    <w:rsid w:val="545A4256"/>
    <w:rsid w:val="545B2972"/>
    <w:rsid w:val="545F065E"/>
    <w:rsid w:val="546442ED"/>
    <w:rsid w:val="546A40EB"/>
    <w:rsid w:val="546F5879"/>
    <w:rsid w:val="547A5001"/>
    <w:rsid w:val="54802E5B"/>
    <w:rsid w:val="5486329D"/>
    <w:rsid w:val="548C64EB"/>
    <w:rsid w:val="548D462B"/>
    <w:rsid w:val="548F297A"/>
    <w:rsid w:val="5491574F"/>
    <w:rsid w:val="54925D34"/>
    <w:rsid w:val="5497488D"/>
    <w:rsid w:val="549936B3"/>
    <w:rsid w:val="549F2562"/>
    <w:rsid w:val="549F48A5"/>
    <w:rsid w:val="549F5CBE"/>
    <w:rsid w:val="549F610D"/>
    <w:rsid w:val="54A27198"/>
    <w:rsid w:val="54A51975"/>
    <w:rsid w:val="54A61908"/>
    <w:rsid w:val="54AC04B1"/>
    <w:rsid w:val="54AD2F5F"/>
    <w:rsid w:val="54B14A42"/>
    <w:rsid w:val="54B224B4"/>
    <w:rsid w:val="54B24092"/>
    <w:rsid w:val="54B74C40"/>
    <w:rsid w:val="54BA0E6A"/>
    <w:rsid w:val="54BA4CF5"/>
    <w:rsid w:val="54BB31BF"/>
    <w:rsid w:val="54BD56B1"/>
    <w:rsid w:val="54C33BA9"/>
    <w:rsid w:val="54C63A22"/>
    <w:rsid w:val="54CC6E06"/>
    <w:rsid w:val="54CE59E9"/>
    <w:rsid w:val="54D264E2"/>
    <w:rsid w:val="54D86E00"/>
    <w:rsid w:val="54DA1B7C"/>
    <w:rsid w:val="54DB4FF2"/>
    <w:rsid w:val="54DC05C4"/>
    <w:rsid w:val="54E0475B"/>
    <w:rsid w:val="54E67B2D"/>
    <w:rsid w:val="54E973CF"/>
    <w:rsid w:val="54F00204"/>
    <w:rsid w:val="54F10A4B"/>
    <w:rsid w:val="54F40207"/>
    <w:rsid w:val="54FA2B6A"/>
    <w:rsid w:val="54FB3C6D"/>
    <w:rsid w:val="54FC7D9B"/>
    <w:rsid w:val="54FD2AD8"/>
    <w:rsid w:val="550025AB"/>
    <w:rsid w:val="5502505C"/>
    <w:rsid w:val="55050666"/>
    <w:rsid w:val="55061CE8"/>
    <w:rsid w:val="5506770F"/>
    <w:rsid w:val="5507043F"/>
    <w:rsid w:val="55072028"/>
    <w:rsid w:val="55085A60"/>
    <w:rsid w:val="550B3235"/>
    <w:rsid w:val="550F5041"/>
    <w:rsid w:val="5516685E"/>
    <w:rsid w:val="55187DA9"/>
    <w:rsid w:val="551C397D"/>
    <w:rsid w:val="551F6E18"/>
    <w:rsid w:val="552520F6"/>
    <w:rsid w:val="55285C13"/>
    <w:rsid w:val="552863E9"/>
    <w:rsid w:val="55313209"/>
    <w:rsid w:val="553377F5"/>
    <w:rsid w:val="55357A68"/>
    <w:rsid w:val="553761F6"/>
    <w:rsid w:val="55391CEC"/>
    <w:rsid w:val="553A0AC3"/>
    <w:rsid w:val="553A4B7D"/>
    <w:rsid w:val="553B4C16"/>
    <w:rsid w:val="553F47DF"/>
    <w:rsid w:val="55410F72"/>
    <w:rsid w:val="55414915"/>
    <w:rsid w:val="554215C5"/>
    <w:rsid w:val="55456CB4"/>
    <w:rsid w:val="554B794E"/>
    <w:rsid w:val="554C1DF1"/>
    <w:rsid w:val="554F73E4"/>
    <w:rsid w:val="555517B8"/>
    <w:rsid w:val="555B27AD"/>
    <w:rsid w:val="555D3E15"/>
    <w:rsid w:val="555E753A"/>
    <w:rsid w:val="55603177"/>
    <w:rsid w:val="556746D2"/>
    <w:rsid w:val="55674744"/>
    <w:rsid w:val="556B4F95"/>
    <w:rsid w:val="556D4799"/>
    <w:rsid w:val="5572412A"/>
    <w:rsid w:val="557A73D8"/>
    <w:rsid w:val="55807B10"/>
    <w:rsid w:val="5582650A"/>
    <w:rsid w:val="55884604"/>
    <w:rsid w:val="558C48E3"/>
    <w:rsid w:val="55910465"/>
    <w:rsid w:val="55930D64"/>
    <w:rsid w:val="55931124"/>
    <w:rsid w:val="55935C72"/>
    <w:rsid w:val="559C12BE"/>
    <w:rsid w:val="559D0BA2"/>
    <w:rsid w:val="559E7DCD"/>
    <w:rsid w:val="55A559A5"/>
    <w:rsid w:val="55A76C0D"/>
    <w:rsid w:val="55A95268"/>
    <w:rsid w:val="55A97DE2"/>
    <w:rsid w:val="55AC1A30"/>
    <w:rsid w:val="55AF0656"/>
    <w:rsid w:val="55B145EF"/>
    <w:rsid w:val="55B1623C"/>
    <w:rsid w:val="55B33644"/>
    <w:rsid w:val="55B57A34"/>
    <w:rsid w:val="55B8491C"/>
    <w:rsid w:val="55B9422E"/>
    <w:rsid w:val="55BD4612"/>
    <w:rsid w:val="55BD684B"/>
    <w:rsid w:val="55C011F0"/>
    <w:rsid w:val="55C15A4B"/>
    <w:rsid w:val="55C4407D"/>
    <w:rsid w:val="55C81767"/>
    <w:rsid w:val="55C8707F"/>
    <w:rsid w:val="55CB4AFE"/>
    <w:rsid w:val="55CD6FFA"/>
    <w:rsid w:val="55CE7C21"/>
    <w:rsid w:val="55D12492"/>
    <w:rsid w:val="55D26864"/>
    <w:rsid w:val="55D32512"/>
    <w:rsid w:val="55D45058"/>
    <w:rsid w:val="55DC3067"/>
    <w:rsid w:val="55DD2999"/>
    <w:rsid w:val="55DE38FF"/>
    <w:rsid w:val="55DF3211"/>
    <w:rsid w:val="55DF4A13"/>
    <w:rsid w:val="55E06782"/>
    <w:rsid w:val="55E55B90"/>
    <w:rsid w:val="55E55DA1"/>
    <w:rsid w:val="55E96BAD"/>
    <w:rsid w:val="55ED1CE2"/>
    <w:rsid w:val="55EE2EA8"/>
    <w:rsid w:val="55F06875"/>
    <w:rsid w:val="55F22950"/>
    <w:rsid w:val="55F253DD"/>
    <w:rsid w:val="55F42C43"/>
    <w:rsid w:val="55F87976"/>
    <w:rsid w:val="55FE76CC"/>
    <w:rsid w:val="561023CE"/>
    <w:rsid w:val="5610699D"/>
    <w:rsid w:val="56112BE8"/>
    <w:rsid w:val="56124913"/>
    <w:rsid w:val="561346BC"/>
    <w:rsid w:val="56143C85"/>
    <w:rsid w:val="56165A7B"/>
    <w:rsid w:val="561919FF"/>
    <w:rsid w:val="561A07DD"/>
    <w:rsid w:val="561C50E8"/>
    <w:rsid w:val="561D378D"/>
    <w:rsid w:val="56211F70"/>
    <w:rsid w:val="56213B88"/>
    <w:rsid w:val="56250708"/>
    <w:rsid w:val="562E14F6"/>
    <w:rsid w:val="562E3BB1"/>
    <w:rsid w:val="562E7748"/>
    <w:rsid w:val="56312161"/>
    <w:rsid w:val="56312D95"/>
    <w:rsid w:val="563A64A5"/>
    <w:rsid w:val="563C69B7"/>
    <w:rsid w:val="563E607E"/>
    <w:rsid w:val="564179A5"/>
    <w:rsid w:val="56440E15"/>
    <w:rsid w:val="56477DE5"/>
    <w:rsid w:val="564859C9"/>
    <w:rsid w:val="564A07EF"/>
    <w:rsid w:val="564E18A9"/>
    <w:rsid w:val="5651586E"/>
    <w:rsid w:val="56576C9F"/>
    <w:rsid w:val="565B5D4E"/>
    <w:rsid w:val="565C2507"/>
    <w:rsid w:val="565D56B5"/>
    <w:rsid w:val="565E489A"/>
    <w:rsid w:val="565F44A9"/>
    <w:rsid w:val="56627F8A"/>
    <w:rsid w:val="5664093E"/>
    <w:rsid w:val="5666714E"/>
    <w:rsid w:val="56681E7E"/>
    <w:rsid w:val="566B74EA"/>
    <w:rsid w:val="56717635"/>
    <w:rsid w:val="56723EED"/>
    <w:rsid w:val="567333AD"/>
    <w:rsid w:val="56733FE3"/>
    <w:rsid w:val="56752BE0"/>
    <w:rsid w:val="567710EF"/>
    <w:rsid w:val="567C6866"/>
    <w:rsid w:val="568458F0"/>
    <w:rsid w:val="5689497F"/>
    <w:rsid w:val="568A433B"/>
    <w:rsid w:val="568A54D1"/>
    <w:rsid w:val="568B007C"/>
    <w:rsid w:val="56913E9C"/>
    <w:rsid w:val="56927CD7"/>
    <w:rsid w:val="569435A4"/>
    <w:rsid w:val="56964FC2"/>
    <w:rsid w:val="56980B77"/>
    <w:rsid w:val="56981066"/>
    <w:rsid w:val="569A2A3C"/>
    <w:rsid w:val="569D0323"/>
    <w:rsid w:val="569D45BC"/>
    <w:rsid w:val="56A01E5E"/>
    <w:rsid w:val="56A142B6"/>
    <w:rsid w:val="56A3391B"/>
    <w:rsid w:val="56A37038"/>
    <w:rsid w:val="56A76B4F"/>
    <w:rsid w:val="56AC2EDE"/>
    <w:rsid w:val="56B17A00"/>
    <w:rsid w:val="56B3498A"/>
    <w:rsid w:val="56B55774"/>
    <w:rsid w:val="56B67499"/>
    <w:rsid w:val="56B939C4"/>
    <w:rsid w:val="56BB1FA1"/>
    <w:rsid w:val="56BB6630"/>
    <w:rsid w:val="56BD0D21"/>
    <w:rsid w:val="56BE0ACC"/>
    <w:rsid w:val="56C17288"/>
    <w:rsid w:val="56C86849"/>
    <w:rsid w:val="56CA76E1"/>
    <w:rsid w:val="56CC7FEF"/>
    <w:rsid w:val="56CE1C7C"/>
    <w:rsid w:val="56CF54A1"/>
    <w:rsid w:val="56D05FAB"/>
    <w:rsid w:val="56D11919"/>
    <w:rsid w:val="56D11E28"/>
    <w:rsid w:val="56D121EE"/>
    <w:rsid w:val="56D14D7A"/>
    <w:rsid w:val="56D23AFA"/>
    <w:rsid w:val="56D76009"/>
    <w:rsid w:val="56DD711E"/>
    <w:rsid w:val="56E00ADF"/>
    <w:rsid w:val="56E04039"/>
    <w:rsid w:val="56E07A4D"/>
    <w:rsid w:val="56E71A13"/>
    <w:rsid w:val="56EC0D70"/>
    <w:rsid w:val="56EC4B6C"/>
    <w:rsid w:val="56EE0C86"/>
    <w:rsid w:val="56EE3A49"/>
    <w:rsid w:val="56F32A52"/>
    <w:rsid w:val="56F63302"/>
    <w:rsid w:val="56F644BC"/>
    <w:rsid w:val="56F96069"/>
    <w:rsid w:val="56FE13DB"/>
    <w:rsid w:val="57016C0B"/>
    <w:rsid w:val="570404A9"/>
    <w:rsid w:val="57041CEB"/>
    <w:rsid w:val="57067D18"/>
    <w:rsid w:val="57090D1E"/>
    <w:rsid w:val="57122125"/>
    <w:rsid w:val="57182D18"/>
    <w:rsid w:val="571A0371"/>
    <w:rsid w:val="57203535"/>
    <w:rsid w:val="57211A62"/>
    <w:rsid w:val="572503C9"/>
    <w:rsid w:val="57294BA6"/>
    <w:rsid w:val="572C062A"/>
    <w:rsid w:val="572D3E88"/>
    <w:rsid w:val="572F6404"/>
    <w:rsid w:val="57323C3B"/>
    <w:rsid w:val="573303A3"/>
    <w:rsid w:val="573305B4"/>
    <w:rsid w:val="57340D8E"/>
    <w:rsid w:val="57353549"/>
    <w:rsid w:val="57381AB2"/>
    <w:rsid w:val="573C4328"/>
    <w:rsid w:val="57403CDA"/>
    <w:rsid w:val="574105C5"/>
    <w:rsid w:val="574815E5"/>
    <w:rsid w:val="574D171F"/>
    <w:rsid w:val="57576ED8"/>
    <w:rsid w:val="575859F0"/>
    <w:rsid w:val="575B456D"/>
    <w:rsid w:val="575B6F14"/>
    <w:rsid w:val="576130F0"/>
    <w:rsid w:val="57640B36"/>
    <w:rsid w:val="5764247D"/>
    <w:rsid w:val="57680A38"/>
    <w:rsid w:val="576911DC"/>
    <w:rsid w:val="576C6E27"/>
    <w:rsid w:val="57762FDC"/>
    <w:rsid w:val="57763155"/>
    <w:rsid w:val="57792075"/>
    <w:rsid w:val="577949F3"/>
    <w:rsid w:val="57797B2C"/>
    <w:rsid w:val="577C5FCD"/>
    <w:rsid w:val="577D0987"/>
    <w:rsid w:val="577E0DCF"/>
    <w:rsid w:val="577F0DF5"/>
    <w:rsid w:val="57823AD3"/>
    <w:rsid w:val="57862DC3"/>
    <w:rsid w:val="57881485"/>
    <w:rsid w:val="57890647"/>
    <w:rsid w:val="578B145C"/>
    <w:rsid w:val="578E4942"/>
    <w:rsid w:val="57930939"/>
    <w:rsid w:val="579335E3"/>
    <w:rsid w:val="579427F9"/>
    <w:rsid w:val="579625BC"/>
    <w:rsid w:val="579B0E0D"/>
    <w:rsid w:val="57A16180"/>
    <w:rsid w:val="57A32D59"/>
    <w:rsid w:val="57A37CC2"/>
    <w:rsid w:val="57A928C8"/>
    <w:rsid w:val="57AA5DBD"/>
    <w:rsid w:val="57AF6E1E"/>
    <w:rsid w:val="57B21B7D"/>
    <w:rsid w:val="57B679F5"/>
    <w:rsid w:val="57BA03AC"/>
    <w:rsid w:val="57BC58F7"/>
    <w:rsid w:val="57BD26A7"/>
    <w:rsid w:val="57BF5CCB"/>
    <w:rsid w:val="57C5002A"/>
    <w:rsid w:val="57C83CE2"/>
    <w:rsid w:val="57C94F29"/>
    <w:rsid w:val="57D0416C"/>
    <w:rsid w:val="57D048CE"/>
    <w:rsid w:val="57D31821"/>
    <w:rsid w:val="57D342A4"/>
    <w:rsid w:val="57D73D82"/>
    <w:rsid w:val="57D87E83"/>
    <w:rsid w:val="57DA5D13"/>
    <w:rsid w:val="57E24D11"/>
    <w:rsid w:val="57E47601"/>
    <w:rsid w:val="57EA58F1"/>
    <w:rsid w:val="57EA5905"/>
    <w:rsid w:val="57EA7CB9"/>
    <w:rsid w:val="57F579E1"/>
    <w:rsid w:val="57F668A8"/>
    <w:rsid w:val="57F7660F"/>
    <w:rsid w:val="57F95B34"/>
    <w:rsid w:val="57FD485F"/>
    <w:rsid w:val="580115E2"/>
    <w:rsid w:val="58012915"/>
    <w:rsid w:val="5808029F"/>
    <w:rsid w:val="580A631B"/>
    <w:rsid w:val="580B22F9"/>
    <w:rsid w:val="580C1D0B"/>
    <w:rsid w:val="580D01A7"/>
    <w:rsid w:val="580D48B3"/>
    <w:rsid w:val="580D6365"/>
    <w:rsid w:val="580E15DF"/>
    <w:rsid w:val="5813309A"/>
    <w:rsid w:val="58135BAC"/>
    <w:rsid w:val="5816019A"/>
    <w:rsid w:val="58191489"/>
    <w:rsid w:val="58203D6A"/>
    <w:rsid w:val="5822508B"/>
    <w:rsid w:val="5822762E"/>
    <w:rsid w:val="58277AE4"/>
    <w:rsid w:val="582A47DF"/>
    <w:rsid w:val="582B2D8A"/>
    <w:rsid w:val="582C7D11"/>
    <w:rsid w:val="583161FB"/>
    <w:rsid w:val="583520B5"/>
    <w:rsid w:val="58373C57"/>
    <w:rsid w:val="5837611A"/>
    <w:rsid w:val="583778F8"/>
    <w:rsid w:val="583A6B99"/>
    <w:rsid w:val="583A7680"/>
    <w:rsid w:val="583D5E72"/>
    <w:rsid w:val="58441B50"/>
    <w:rsid w:val="584620AC"/>
    <w:rsid w:val="584E5C27"/>
    <w:rsid w:val="584F4E90"/>
    <w:rsid w:val="585131B0"/>
    <w:rsid w:val="58526CB5"/>
    <w:rsid w:val="585641A5"/>
    <w:rsid w:val="585C3664"/>
    <w:rsid w:val="585C72CE"/>
    <w:rsid w:val="585D60C3"/>
    <w:rsid w:val="585E26DE"/>
    <w:rsid w:val="58602D32"/>
    <w:rsid w:val="58631AB1"/>
    <w:rsid w:val="586364FB"/>
    <w:rsid w:val="586475B5"/>
    <w:rsid w:val="586649EB"/>
    <w:rsid w:val="5866766D"/>
    <w:rsid w:val="586751FA"/>
    <w:rsid w:val="586949C0"/>
    <w:rsid w:val="586A0685"/>
    <w:rsid w:val="587061FE"/>
    <w:rsid w:val="58713B0B"/>
    <w:rsid w:val="58726FF7"/>
    <w:rsid w:val="58741F39"/>
    <w:rsid w:val="587829BD"/>
    <w:rsid w:val="588809CE"/>
    <w:rsid w:val="58892C4B"/>
    <w:rsid w:val="58894D62"/>
    <w:rsid w:val="588B4C64"/>
    <w:rsid w:val="588B5502"/>
    <w:rsid w:val="58921064"/>
    <w:rsid w:val="58945C29"/>
    <w:rsid w:val="589765AD"/>
    <w:rsid w:val="58982544"/>
    <w:rsid w:val="589C1D8C"/>
    <w:rsid w:val="589C565E"/>
    <w:rsid w:val="58A10274"/>
    <w:rsid w:val="58A7280B"/>
    <w:rsid w:val="58A81697"/>
    <w:rsid w:val="58AA0575"/>
    <w:rsid w:val="58AC4F54"/>
    <w:rsid w:val="58AD477B"/>
    <w:rsid w:val="58AE3459"/>
    <w:rsid w:val="58AE3583"/>
    <w:rsid w:val="58B63C4D"/>
    <w:rsid w:val="58B72E94"/>
    <w:rsid w:val="58C12AF6"/>
    <w:rsid w:val="58C36942"/>
    <w:rsid w:val="58C6762C"/>
    <w:rsid w:val="58C70DF0"/>
    <w:rsid w:val="58C779E0"/>
    <w:rsid w:val="58C960ED"/>
    <w:rsid w:val="58D15A4F"/>
    <w:rsid w:val="58D170C2"/>
    <w:rsid w:val="58D4167D"/>
    <w:rsid w:val="58D5034F"/>
    <w:rsid w:val="58D520FD"/>
    <w:rsid w:val="58D66C7E"/>
    <w:rsid w:val="58D768A8"/>
    <w:rsid w:val="58D81BED"/>
    <w:rsid w:val="58D969C5"/>
    <w:rsid w:val="58DC348C"/>
    <w:rsid w:val="58E0724B"/>
    <w:rsid w:val="58E36CEB"/>
    <w:rsid w:val="58E467E4"/>
    <w:rsid w:val="58E90DB8"/>
    <w:rsid w:val="58EE31BF"/>
    <w:rsid w:val="58F0760C"/>
    <w:rsid w:val="58F14859"/>
    <w:rsid w:val="58F17B06"/>
    <w:rsid w:val="58F3060E"/>
    <w:rsid w:val="58F604C5"/>
    <w:rsid w:val="58FF5BA4"/>
    <w:rsid w:val="58FF717A"/>
    <w:rsid w:val="59026CF6"/>
    <w:rsid w:val="59036C6A"/>
    <w:rsid w:val="59050C34"/>
    <w:rsid w:val="59064931"/>
    <w:rsid w:val="59084F65"/>
    <w:rsid w:val="590A2133"/>
    <w:rsid w:val="590C382F"/>
    <w:rsid w:val="590F3861"/>
    <w:rsid w:val="591250FF"/>
    <w:rsid w:val="591253CD"/>
    <w:rsid w:val="591302D2"/>
    <w:rsid w:val="591323E3"/>
    <w:rsid w:val="59147721"/>
    <w:rsid w:val="59156722"/>
    <w:rsid w:val="5916060F"/>
    <w:rsid w:val="59190E48"/>
    <w:rsid w:val="591B5193"/>
    <w:rsid w:val="591B749C"/>
    <w:rsid w:val="591D2697"/>
    <w:rsid w:val="591E66DB"/>
    <w:rsid w:val="592037BA"/>
    <w:rsid w:val="592046AC"/>
    <w:rsid w:val="592117E6"/>
    <w:rsid w:val="59236373"/>
    <w:rsid w:val="5929330E"/>
    <w:rsid w:val="59297F2C"/>
    <w:rsid w:val="592A2763"/>
    <w:rsid w:val="592A726B"/>
    <w:rsid w:val="592D148F"/>
    <w:rsid w:val="593037D7"/>
    <w:rsid w:val="5937125B"/>
    <w:rsid w:val="593B420C"/>
    <w:rsid w:val="593C6ADC"/>
    <w:rsid w:val="593F3EAA"/>
    <w:rsid w:val="59413C36"/>
    <w:rsid w:val="594258DE"/>
    <w:rsid w:val="594563C6"/>
    <w:rsid w:val="5947124D"/>
    <w:rsid w:val="594B0611"/>
    <w:rsid w:val="594D25DB"/>
    <w:rsid w:val="594F462A"/>
    <w:rsid w:val="59512FC3"/>
    <w:rsid w:val="59515C32"/>
    <w:rsid w:val="5952765B"/>
    <w:rsid w:val="59555367"/>
    <w:rsid w:val="595721F0"/>
    <w:rsid w:val="59575208"/>
    <w:rsid w:val="595B4260"/>
    <w:rsid w:val="595E0634"/>
    <w:rsid w:val="59613164"/>
    <w:rsid w:val="59705CB5"/>
    <w:rsid w:val="5971735F"/>
    <w:rsid w:val="59723185"/>
    <w:rsid w:val="59782EC6"/>
    <w:rsid w:val="597B2CA5"/>
    <w:rsid w:val="597D114D"/>
    <w:rsid w:val="597E5FCB"/>
    <w:rsid w:val="59812723"/>
    <w:rsid w:val="59813206"/>
    <w:rsid w:val="5986035D"/>
    <w:rsid w:val="59877490"/>
    <w:rsid w:val="59881B70"/>
    <w:rsid w:val="598B78BE"/>
    <w:rsid w:val="598C52AF"/>
    <w:rsid w:val="5992290C"/>
    <w:rsid w:val="59957EBF"/>
    <w:rsid w:val="599716C3"/>
    <w:rsid w:val="599A344B"/>
    <w:rsid w:val="599A3AD2"/>
    <w:rsid w:val="599D5E7E"/>
    <w:rsid w:val="599E753C"/>
    <w:rsid w:val="59A23175"/>
    <w:rsid w:val="59A35E3A"/>
    <w:rsid w:val="59A377C7"/>
    <w:rsid w:val="59A541C5"/>
    <w:rsid w:val="59A57D21"/>
    <w:rsid w:val="59A92C91"/>
    <w:rsid w:val="59AD09BF"/>
    <w:rsid w:val="59AD21D9"/>
    <w:rsid w:val="59AF63D8"/>
    <w:rsid w:val="59B14273"/>
    <w:rsid w:val="59B166C6"/>
    <w:rsid w:val="59B3725A"/>
    <w:rsid w:val="59B457C4"/>
    <w:rsid w:val="59B54F6D"/>
    <w:rsid w:val="59B61F2F"/>
    <w:rsid w:val="59B71030"/>
    <w:rsid w:val="59B74B14"/>
    <w:rsid w:val="59B77D34"/>
    <w:rsid w:val="59B81DB5"/>
    <w:rsid w:val="59BA3A6B"/>
    <w:rsid w:val="59BB7FA2"/>
    <w:rsid w:val="59BF716C"/>
    <w:rsid w:val="59C208D3"/>
    <w:rsid w:val="59C444FB"/>
    <w:rsid w:val="59C5136B"/>
    <w:rsid w:val="59C54CDD"/>
    <w:rsid w:val="59C637A5"/>
    <w:rsid w:val="59C83A10"/>
    <w:rsid w:val="59CB2F6C"/>
    <w:rsid w:val="59CB694F"/>
    <w:rsid w:val="59CD5E39"/>
    <w:rsid w:val="59D06B05"/>
    <w:rsid w:val="59D14FBA"/>
    <w:rsid w:val="59D27748"/>
    <w:rsid w:val="59D341C8"/>
    <w:rsid w:val="59D37CCE"/>
    <w:rsid w:val="59D5568F"/>
    <w:rsid w:val="59D718EA"/>
    <w:rsid w:val="59DA7AE5"/>
    <w:rsid w:val="59DB47F0"/>
    <w:rsid w:val="59DB73E4"/>
    <w:rsid w:val="59DF092C"/>
    <w:rsid w:val="59DF7C8C"/>
    <w:rsid w:val="59E2457D"/>
    <w:rsid w:val="59E571D5"/>
    <w:rsid w:val="59E753A9"/>
    <w:rsid w:val="59E90DFD"/>
    <w:rsid w:val="59EE6DA6"/>
    <w:rsid w:val="59F34F31"/>
    <w:rsid w:val="59F42295"/>
    <w:rsid w:val="59FC4495"/>
    <w:rsid w:val="59FF0952"/>
    <w:rsid w:val="59FF38D6"/>
    <w:rsid w:val="5A031BD2"/>
    <w:rsid w:val="5A0331AA"/>
    <w:rsid w:val="5A04633C"/>
    <w:rsid w:val="5A08640E"/>
    <w:rsid w:val="5A0A424A"/>
    <w:rsid w:val="5A0D2B2F"/>
    <w:rsid w:val="5A13112F"/>
    <w:rsid w:val="5A166E85"/>
    <w:rsid w:val="5A1922F7"/>
    <w:rsid w:val="5A1B1CB3"/>
    <w:rsid w:val="5A1B299E"/>
    <w:rsid w:val="5A1E4FB5"/>
    <w:rsid w:val="5A2377A6"/>
    <w:rsid w:val="5A2A2F70"/>
    <w:rsid w:val="5A2C3704"/>
    <w:rsid w:val="5A2C3BD6"/>
    <w:rsid w:val="5A3458BF"/>
    <w:rsid w:val="5A397535"/>
    <w:rsid w:val="5A3B4F5C"/>
    <w:rsid w:val="5A3C7E2E"/>
    <w:rsid w:val="5A3E1E61"/>
    <w:rsid w:val="5A3E3B5B"/>
    <w:rsid w:val="5A3E4430"/>
    <w:rsid w:val="5A3F0724"/>
    <w:rsid w:val="5A401A9F"/>
    <w:rsid w:val="5A403225"/>
    <w:rsid w:val="5A412BD0"/>
    <w:rsid w:val="5A43661D"/>
    <w:rsid w:val="5A441BFC"/>
    <w:rsid w:val="5A4420FB"/>
    <w:rsid w:val="5A462640"/>
    <w:rsid w:val="5A4B7279"/>
    <w:rsid w:val="5A4C13D5"/>
    <w:rsid w:val="5A5534F6"/>
    <w:rsid w:val="5A5811FD"/>
    <w:rsid w:val="5A5E125B"/>
    <w:rsid w:val="5A613DA6"/>
    <w:rsid w:val="5A655751"/>
    <w:rsid w:val="5A6A080B"/>
    <w:rsid w:val="5A76365C"/>
    <w:rsid w:val="5A766E1A"/>
    <w:rsid w:val="5A7A59FF"/>
    <w:rsid w:val="5A7D5039"/>
    <w:rsid w:val="5A7E1802"/>
    <w:rsid w:val="5A8024CD"/>
    <w:rsid w:val="5A813AC5"/>
    <w:rsid w:val="5A820063"/>
    <w:rsid w:val="5A851B0B"/>
    <w:rsid w:val="5A851E75"/>
    <w:rsid w:val="5A8D7C4B"/>
    <w:rsid w:val="5A913B4F"/>
    <w:rsid w:val="5A914B52"/>
    <w:rsid w:val="5A9404DC"/>
    <w:rsid w:val="5A96484F"/>
    <w:rsid w:val="5A9A35FE"/>
    <w:rsid w:val="5A9A6890"/>
    <w:rsid w:val="5AA14037"/>
    <w:rsid w:val="5AA24261"/>
    <w:rsid w:val="5AA55328"/>
    <w:rsid w:val="5AA6067B"/>
    <w:rsid w:val="5AA71877"/>
    <w:rsid w:val="5AA7478A"/>
    <w:rsid w:val="5AA90E18"/>
    <w:rsid w:val="5AA91F20"/>
    <w:rsid w:val="5AAE4837"/>
    <w:rsid w:val="5AB04BD0"/>
    <w:rsid w:val="5AB22ED3"/>
    <w:rsid w:val="5AB31F88"/>
    <w:rsid w:val="5AB516D8"/>
    <w:rsid w:val="5AB80CD0"/>
    <w:rsid w:val="5ABA57A1"/>
    <w:rsid w:val="5ABB5323"/>
    <w:rsid w:val="5ABC50A5"/>
    <w:rsid w:val="5AC231ED"/>
    <w:rsid w:val="5AC40E1C"/>
    <w:rsid w:val="5ACB4F83"/>
    <w:rsid w:val="5ACE35B9"/>
    <w:rsid w:val="5AD421E4"/>
    <w:rsid w:val="5AD44E73"/>
    <w:rsid w:val="5AD729DD"/>
    <w:rsid w:val="5AD930D4"/>
    <w:rsid w:val="5AD938A2"/>
    <w:rsid w:val="5ADC59C5"/>
    <w:rsid w:val="5AE31C87"/>
    <w:rsid w:val="5AE52700"/>
    <w:rsid w:val="5AE55817"/>
    <w:rsid w:val="5AE73225"/>
    <w:rsid w:val="5AE96334"/>
    <w:rsid w:val="5AEE26EB"/>
    <w:rsid w:val="5AF47654"/>
    <w:rsid w:val="5AF61276"/>
    <w:rsid w:val="5AF70793"/>
    <w:rsid w:val="5AF745AD"/>
    <w:rsid w:val="5AF81777"/>
    <w:rsid w:val="5AF95341"/>
    <w:rsid w:val="5AFA303F"/>
    <w:rsid w:val="5AFB5AA8"/>
    <w:rsid w:val="5AFC1A7A"/>
    <w:rsid w:val="5AFC71CF"/>
    <w:rsid w:val="5B047FC7"/>
    <w:rsid w:val="5B05351A"/>
    <w:rsid w:val="5B055CC6"/>
    <w:rsid w:val="5B091546"/>
    <w:rsid w:val="5B0F1400"/>
    <w:rsid w:val="5B123D3F"/>
    <w:rsid w:val="5B1B5A80"/>
    <w:rsid w:val="5B21118E"/>
    <w:rsid w:val="5B21787C"/>
    <w:rsid w:val="5B2829B8"/>
    <w:rsid w:val="5B2B57E0"/>
    <w:rsid w:val="5B2C4BE6"/>
    <w:rsid w:val="5B2C6433"/>
    <w:rsid w:val="5B2E10EF"/>
    <w:rsid w:val="5B2F0C25"/>
    <w:rsid w:val="5B3053E1"/>
    <w:rsid w:val="5B3254D2"/>
    <w:rsid w:val="5B337C70"/>
    <w:rsid w:val="5B3475AF"/>
    <w:rsid w:val="5B350F04"/>
    <w:rsid w:val="5B370E4D"/>
    <w:rsid w:val="5B3C5F37"/>
    <w:rsid w:val="5B3E7AA1"/>
    <w:rsid w:val="5B434429"/>
    <w:rsid w:val="5B4346BF"/>
    <w:rsid w:val="5B4377F2"/>
    <w:rsid w:val="5B487171"/>
    <w:rsid w:val="5B4A6452"/>
    <w:rsid w:val="5B4E2BA2"/>
    <w:rsid w:val="5B4E7A25"/>
    <w:rsid w:val="5B4F06F4"/>
    <w:rsid w:val="5B511490"/>
    <w:rsid w:val="5B5610C2"/>
    <w:rsid w:val="5B5639C9"/>
    <w:rsid w:val="5B5B1802"/>
    <w:rsid w:val="5B5E4CF1"/>
    <w:rsid w:val="5B63795A"/>
    <w:rsid w:val="5B647768"/>
    <w:rsid w:val="5B662CCF"/>
    <w:rsid w:val="5B667984"/>
    <w:rsid w:val="5B6854AA"/>
    <w:rsid w:val="5B693CC4"/>
    <w:rsid w:val="5B6B0AF7"/>
    <w:rsid w:val="5B7420A1"/>
    <w:rsid w:val="5B767BC7"/>
    <w:rsid w:val="5B796A5E"/>
    <w:rsid w:val="5B7D67BD"/>
    <w:rsid w:val="5B8553B5"/>
    <w:rsid w:val="5B8761C0"/>
    <w:rsid w:val="5B8A4261"/>
    <w:rsid w:val="5B8A7C56"/>
    <w:rsid w:val="5B9146F0"/>
    <w:rsid w:val="5B950BE7"/>
    <w:rsid w:val="5B9867C1"/>
    <w:rsid w:val="5B9E0734"/>
    <w:rsid w:val="5B9E68E1"/>
    <w:rsid w:val="5BA00A02"/>
    <w:rsid w:val="5BA219EB"/>
    <w:rsid w:val="5BA64C57"/>
    <w:rsid w:val="5BAB0233"/>
    <w:rsid w:val="5BAD2208"/>
    <w:rsid w:val="5BAE6E8C"/>
    <w:rsid w:val="5BAF7E5E"/>
    <w:rsid w:val="5BB12F18"/>
    <w:rsid w:val="5BB34157"/>
    <w:rsid w:val="5BB35ACD"/>
    <w:rsid w:val="5BB552E9"/>
    <w:rsid w:val="5BB93E26"/>
    <w:rsid w:val="5BBC18BB"/>
    <w:rsid w:val="5BBE4407"/>
    <w:rsid w:val="5BBE4CE4"/>
    <w:rsid w:val="5BC21371"/>
    <w:rsid w:val="5BC315FE"/>
    <w:rsid w:val="5BC31DAB"/>
    <w:rsid w:val="5BC33D79"/>
    <w:rsid w:val="5BC85F49"/>
    <w:rsid w:val="5BCC20D2"/>
    <w:rsid w:val="5BCD5F7A"/>
    <w:rsid w:val="5BD60666"/>
    <w:rsid w:val="5BDA0366"/>
    <w:rsid w:val="5BDA30EC"/>
    <w:rsid w:val="5BDA59C1"/>
    <w:rsid w:val="5BDC40C3"/>
    <w:rsid w:val="5BDF44A3"/>
    <w:rsid w:val="5BE16821"/>
    <w:rsid w:val="5BE5690E"/>
    <w:rsid w:val="5BEE7546"/>
    <w:rsid w:val="5BF2629F"/>
    <w:rsid w:val="5BF31218"/>
    <w:rsid w:val="5BF659D4"/>
    <w:rsid w:val="5BF7557B"/>
    <w:rsid w:val="5BF8078C"/>
    <w:rsid w:val="5BFC633D"/>
    <w:rsid w:val="5C01201E"/>
    <w:rsid w:val="5C020CEF"/>
    <w:rsid w:val="5C0535C8"/>
    <w:rsid w:val="5C0A0624"/>
    <w:rsid w:val="5C0B7D36"/>
    <w:rsid w:val="5C0E4E10"/>
    <w:rsid w:val="5C1949F7"/>
    <w:rsid w:val="5C240BDA"/>
    <w:rsid w:val="5C250B42"/>
    <w:rsid w:val="5C272C70"/>
    <w:rsid w:val="5C2B1524"/>
    <w:rsid w:val="5C2C0F7E"/>
    <w:rsid w:val="5C30779A"/>
    <w:rsid w:val="5C361105"/>
    <w:rsid w:val="5C37285F"/>
    <w:rsid w:val="5C3E0478"/>
    <w:rsid w:val="5C3E4DF0"/>
    <w:rsid w:val="5C403D31"/>
    <w:rsid w:val="5C423F4D"/>
    <w:rsid w:val="5C4448FE"/>
    <w:rsid w:val="5C4557EC"/>
    <w:rsid w:val="5C4A0F9D"/>
    <w:rsid w:val="5C4B3F63"/>
    <w:rsid w:val="5C5129B6"/>
    <w:rsid w:val="5C5459E8"/>
    <w:rsid w:val="5C550BA8"/>
    <w:rsid w:val="5C563555"/>
    <w:rsid w:val="5C576A75"/>
    <w:rsid w:val="5C5844B7"/>
    <w:rsid w:val="5C584FD4"/>
    <w:rsid w:val="5C60414A"/>
    <w:rsid w:val="5C62014C"/>
    <w:rsid w:val="5C676BD4"/>
    <w:rsid w:val="5C6C0FCA"/>
    <w:rsid w:val="5C7207DA"/>
    <w:rsid w:val="5C726372"/>
    <w:rsid w:val="5C7560D1"/>
    <w:rsid w:val="5C763252"/>
    <w:rsid w:val="5C7A5495"/>
    <w:rsid w:val="5C821409"/>
    <w:rsid w:val="5C841E70"/>
    <w:rsid w:val="5C846B18"/>
    <w:rsid w:val="5C873727"/>
    <w:rsid w:val="5C880D15"/>
    <w:rsid w:val="5C8A0507"/>
    <w:rsid w:val="5C8F4B13"/>
    <w:rsid w:val="5C8F7C87"/>
    <w:rsid w:val="5C925191"/>
    <w:rsid w:val="5C9347A9"/>
    <w:rsid w:val="5C9370EF"/>
    <w:rsid w:val="5C971C22"/>
    <w:rsid w:val="5C983FF8"/>
    <w:rsid w:val="5C996793"/>
    <w:rsid w:val="5C9E2B80"/>
    <w:rsid w:val="5C9F0466"/>
    <w:rsid w:val="5C9F28E1"/>
    <w:rsid w:val="5CA14E6D"/>
    <w:rsid w:val="5CA45F0F"/>
    <w:rsid w:val="5CA644DC"/>
    <w:rsid w:val="5CAA6D4B"/>
    <w:rsid w:val="5CAB61B4"/>
    <w:rsid w:val="5CAC350C"/>
    <w:rsid w:val="5CB02D62"/>
    <w:rsid w:val="5CB13730"/>
    <w:rsid w:val="5CB322E4"/>
    <w:rsid w:val="5CB538BB"/>
    <w:rsid w:val="5CB8534E"/>
    <w:rsid w:val="5CBA6F58"/>
    <w:rsid w:val="5CBC26CB"/>
    <w:rsid w:val="5CBE5F43"/>
    <w:rsid w:val="5CBF5AFC"/>
    <w:rsid w:val="5CC02A32"/>
    <w:rsid w:val="5CCB348D"/>
    <w:rsid w:val="5CCF036A"/>
    <w:rsid w:val="5CD07406"/>
    <w:rsid w:val="5CD13A4C"/>
    <w:rsid w:val="5CD14B03"/>
    <w:rsid w:val="5CD347B5"/>
    <w:rsid w:val="5CD64696"/>
    <w:rsid w:val="5CD87E39"/>
    <w:rsid w:val="5CDA389F"/>
    <w:rsid w:val="5CE0405D"/>
    <w:rsid w:val="5CE4397F"/>
    <w:rsid w:val="5CE470ED"/>
    <w:rsid w:val="5CE671B3"/>
    <w:rsid w:val="5CE818FB"/>
    <w:rsid w:val="5CEA739B"/>
    <w:rsid w:val="5CEB7839"/>
    <w:rsid w:val="5CF351C6"/>
    <w:rsid w:val="5CF403F3"/>
    <w:rsid w:val="5D013D25"/>
    <w:rsid w:val="5D02779F"/>
    <w:rsid w:val="5D0304F6"/>
    <w:rsid w:val="5D052906"/>
    <w:rsid w:val="5D062D97"/>
    <w:rsid w:val="5D065CA7"/>
    <w:rsid w:val="5D093B76"/>
    <w:rsid w:val="5D0B0E9F"/>
    <w:rsid w:val="5D121A25"/>
    <w:rsid w:val="5D136E7C"/>
    <w:rsid w:val="5D1426CD"/>
    <w:rsid w:val="5D1551BE"/>
    <w:rsid w:val="5D161B0C"/>
    <w:rsid w:val="5D1A28A1"/>
    <w:rsid w:val="5D1C1BEF"/>
    <w:rsid w:val="5D1F64F0"/>
    <w:rsid w:val="5D206F33"/>
    <w:rsid w:val="5D227E48"/>
    <w:rsid w:val="5D2378DB"/>
    <w:rsid w:val="5D261179"/>
    <w:rsid w:val="5D2712DE"/>
    <w:rsid w:val="5D2A6F68"/>
    <w:rsid w:val="5D2F76B1"/>
    <w:rsid w:val="5D303DA6"/>
    <w:rsid w:val="5D34394D"/>
    <w:rsid w:val="5D394504"/>
    <w:rsid w:val="5D3C34E0"/>
    <w:rsid w:val="5D3D3F25"/>
    <w:rsid w:val="5D3E4715"/>
    <w:rsid w:val="5D3F4942"/>
    <w:rsid w:val="5D461A55"/>
    <w:rsid w:val="5D4635C9"/>
    <w:rsid w:val="5D4B7080"/>
    <w:rsid w:val="5D4C4610"/>
    <w:rsid w:val="5D4C4F20"/>
    <w:rsid w:val="5D4E3BD2"/>
    <w:rsid w:val="5D535B1A"/>
    <w:rsid w:val="5D555303"/>
    <w:rsid w:val="5D5C103F"/>
    <w:rsid w:val="5D5C2D97"/>
    <w:rsid w:val="5D5E42A4"/>
    <w:rsid w:val="5D605DDF"/>
    <w:rsid w:val="5D6121B1"/>
    <w:rsid w:val="5D6543B7"/>
    <w:rsid w:val="5D7028A3"/>
    <w:rsid w:val="5D71080F"/>
    <w:rsid w:val="5D774E64"/>
    <w:rsid w:val="5D7962D8"/>
    <w:rsid w:val="5D7B5D7D"/>
    <w:rsid w:val="5D7E0764"/>
    <w:rsid w:val="5D7E0FB5"/>
    <w:rsid w:val="5D7E79A2"/>
    <w:rsid w:val="5D8246AD"/>
    <w:rsid w:val="5D8653EB"/>
    <w:rsid w:val="5D8972C7"/>
    <w:rsid w:val="5D8B0050"/>
    <w:rsid w:val="5D8B1867"/>
    <w:rsid w:val="5D8F31C2"/>
    <w:rsid w:val="5D913A34"/>
    <w:rsid w:val="5D951096"/>
    <w:rsid w:val="5D964551"/>
    <w:rsid w:val="5D992B1E"/>
    <w:rsid w:val="5D9D526C"/>
    <w:rsid w:val="5DA313DC"/>
    <w:rsid w:val="5DA710EF"/>
    <w:rsid w:val="5DA76C65"/>
    <w:rsid w:val="5DAB1452"/>
    <w:rsid w:val="5DAF3854"/>
    <w:rsid w:val="5DB11CA9"/>
    <w:rsid w:val="5DB1502F"/>
    <w:rsid w:val="5DBB5ED5"/>
    <w:rsid w:val="5DBC2C91"/>
    <w:rsid w:val="5DBD5672"/>
    <w:rsid w:val="5DBE7A6C"/>
    <w:rsid w:val="5DBF735F"/>
    <w:rsid w:val="5DC27905"/>
    <w:rsid w:val="5DC307FA"/>
    <w:rsid w:val="5DC45E70"/>
    <w:rsid w:val="5DC5158B"/>
    <w:rsid w:val="5DCA56B3"/>
    <w:rsid w:val="5DCA5A53"/>
    <w:rsid w:val="5DCB730F"/>
    <w:rsid w:val="5DCC163C"/>
    <w:rsid w:val="5DCD5A99"/>
    <w:rsid w:val="5DCD7847"/>
    <w:rsid w:val="5DDB7EA6"/>
    <w:rsid w:val="5DDC300E"/>
    <w:rsid w:val="5DDD3086"/>
    <w:rsid w:val="5DE03822"/>
    <w:rsid w:val="5DE425E4"/>
    <w:rsid w:val="5DEA7F80"/>
    <w:rsid w:val="5DED613B"/>
    <w:rsid w:val="5DF23EDA"/>
    <w:rsid w:val="5DF34C89"/>
    <w:rsid w:val="5DF41FD0"/>
    <w:rsid w:val="5DF516DA"/>
    <w:rsid w:val="5DF64FF0"/>
    <w:rsid w:val="5DF66C85"/>
    <w:rsid w:val="5DF7278C"/>
    <w:rsid w:val="5DFA1178"/>
    <w:rsid w:val="5DFC07D3"/>
    <w:rsid w:val="5DFD1480"/>
    <w:rsid w:val="5DFE00CE"/>
    <w:rsid w:val="5DFE3EA4"/>
    <w:rsid w:val="5DFE5C52"/>
    <w:rsid w:val="5E023C82"/>
    <w:rsid w:val="5E045B91"/>
    <w:rsid w:val="5E0632DB"/>
    <w:rsid w:val="5E0C4813"/>
    <w:rsid w:val="5E0E5921"/>
    <w:rsid w:val="5E10375A"/>
    <w:rsid w:val="5E113BD7"/>
    <w:rsid w:val="5E125C53"/>
    <w:rsid w:val="5E182143"/>
    <w:rsid w:val="5E186886"/>
    <w:rsid w:val="5E1C3FDF"/>
    <w:rsid w:val="5E1C4F9F"/>
    <w:rsid w:val="5E1E20FD"/>
    <w:rsid w:val="5E282468"/>
    <w:rsid w:val="5E2844A8"/>
    <w:rsid w:val="5E2C09AE"/>
    <w:rsid w:val="5E2C27BF"/>
    <w:rsid w:val="5E2D1651"/>
    <w:rsid w:val="5E306C7A"/>
    <w:rsid w:val="5E316028"/>
    <w:rsid w:val="5E3306C7"/>
    <w:rsid w:val="5E356904"/>
    <w:rsid w:val="5E360B3C"/>
    <w:rsid w:val="5E3638CF"/>
    <w:rsid w:val="5E40153B"/>
    <w:rsid w:val="5E431D24"/>
    <w:rsid w:val="5E4624AE"/>
    <w:rsid w:val="5E471F98"/>
    <w:rsid w:val="5E49585C"/>
    <w:rsid w:val="5E4A533B"/>
    <w:rsid w:val="5E5024B2"/>
    <w:rsid w:val="5E5024EE"/>
    <w:rsid w:val="5E511028"/>
    <w:rsid w:val="5E526840"/>
    <w:rsid w:val="5E532C4B"/>
    <w:rsid w:val="5E534589"/>
    <w:rsid w:val="5E560C7B"/>
    <w:rsid w:val="5E575D36"/>
    <w:rsid w:val="5E5B2B38"/>
    <w:rsid w:val="5E5B4E53"/>
    <w:rsid w:val="5E5C3384"/>
    <w:rsid w:val="5E6006BB"/>
    <w:rsid w:val="5E657034"/>
    <w:rsid w:val="5E6C52B2"/>
    <w:rsid w:val="5E6D192E"/>
    <w:rsid w:val="5E783C56"/>
    <w:rsid w:val="5E790F83"/>
    <w:rsid w:val="5E7D2D70"/>
    <w:rsid w:val="5E810BF5"/>
    <w:rsid w:val="5E88400A"/>
    <w:rsid w:val="5E8B6E75"/>
    <w:rsid w:val="5E957043"/>
    <w:rsid w:val="5E960581"/>
    <w:rsid w:val="5E987E55"/>
    <w:rsid w:val="5E993BCD"/>
    <w:rsid w:val="5E9A714D"/>
    <w:rsid w:val="5E9B6682"/>
    <w:rsid w:val="5E9E2432"/>
    <w:rsid w:val="5EA7400D"/>
    <w:rsid w:val="5EA84E89"/>
    <w:rsid w:val="5EA9323E"/>
    <w:rsid w:val="5EAD7FD3"/>
    <w:rsid w:val="5EAE0DB0"/>
    <w:rsid w:val="5EAF4BCE"/>
    <w:rsid w:val="5EB04A38"/>
    <w:rsid w:val="5EB17A50"/>
    <w:rsid w:val="5EB27522"/>
    <w:rsid w:val="5EB54EC1"/>
    <w:rsid w:val="5EB723D7"/>
    <w:rsid w:val="5EB927F3"/>
    <w:rsid w:val="5EB92A74"/>
    <w:rsid w:val="5EC02D44"/>
    <w:rsid w:val="5EC51BB8"/>
    <w:rsid w:val="5EC5539C"/>
    <w:rsid w:val="5EC61FA2"/>
    <w:rsid w:val="5EC935A9"/>
    <w:rsid w:val="5ECE7F48"/>
    <w:rsid w:val="5ECF614E"/>
    <w:rsid w:val="5ED0023C"/>
    <w:rsid w:val="5ED40D74"/>
    <w:rsid w:val="5EDA02B3"/>
    <w:rsid w:val="5EDA31CD"/>
    <w:rsid w:val="5EDC7751"/>
    <w:rsid w:val="5EDD43F7"/>
    <w:rsid w:val="5EDE376D"/>
    <w:rsid w:val="5EE76AEF"/>
    <w:rsid w:val="5EE96902"/>
    <w:rsid w:val="5EEC2E45"/>
    <w:rsid w:val="5EF10671"/>
    <w:rsid w:val="5EF5187F"/>
    <w:rsid w:val="5EFC6B6A"/>
    <w:rsid w:val="5EFD42DE"/>
    <w:rsid w:val="5F00590C"/>
    <w:rsid w:val="5F030E05"/>
    <w:rsid w:val="5F092B01"/>
    <w:rsid w:val="5F0932AE"/>
    <w:rsid w:val="5F0A49F2"/>
    <w:rsid w:val="5F0B7594"/>
    <w:rsid w:val="5F105C3D"/>
    <w:rsid w:val="5F1061D0"/>
    <w:rsid w:val="5F191A40"/>
    <w:rsid w:val="5F1D248D"/>
    <w:rsid w:val="5F1F6955"/>
    <w:rsid w:val="5F2059DE"/>
    <w:rsid w:val="5F216F77"/>
    <w:rsid w:val="5F235110"/>
    <w:rsid w:val="5F255D1B"/>
    <w:rsid w:val="5F282CF2"/>
    <w:rsid w:val="5F2913DA"/>
    <w:rsid w:val="5F2A657A"/>
    <w:rsid w:val="5F2C67EF"/>
    <w:rsid w:val="5F2D4A41"/>
    <w:rsid w:val="5F3145AA"/>
    <w:rsid w:val="5F3B7545"/>
    <w:rsid w:val="5F3F51A3"/>
    <w:rsid w:val="5F3F6522"/>
    <w:rsid w:val="5F403758"/>
    <w:rsid w:val="5F42364A"/>
    <w:rsid w:val="5F4753F3"/>
    <w:rsid w:val="5F487A96"/>
    <w:rsid w:val="5F493DED"/>
    <w:rsid w:val="5F533D20"/>
    <w:rsid w:val="5F5577C5"/>
    <w:rsid w:val="5F5614FE"/>
    <w:rsid w:val="5F5E109E"/>
    <w:rsid w:val="5F5E6C1F"/>
    <w:rsid w:val="5F602C65"/>
    <w:rsid w:val="5F6078ED"/>
    <w:rsid w:val="5F6456F3"/>
    <w:rsid w:val="5F6865DE"/>
    <w:rsid w:val="5F6A7929"/>
    <w:rsid w:val="5F6B5421"/>
    <w:rsid w:val="5F6D4912"/>
    <w:rsid w:val="5F700DD2"/>
    <w:rsid w:val="5F7054F7"/>
    <w:rsid w:val="5F7910C4"/>
    <w:rsid w:val="5F7C5E09"/>
    <w:rsid w:val="5F7F1015"/>
    <w:rsid w:val="5F830B05"/>
    <w:rsid w:val="5F8E2BD5"/>
    <w:rsid w:val="5F8F0424"/>
    <w:rsid w:val="5F8F6DA3"/>
    <w:rsid w:val="5F8F7AA0"/>
    <w:rsid w:val="5F900193"/>
    <w:rsid w:val="5F9016BC"/>
    <w:rsid w:val="5F926F9A"/>
    <w:rsid w:val="5F95582D"/>
    <w:rsid w:val="5F9A116B"/>
    <w:rsid w:val="5FA729E5"/>
    <w:rsid w:val="5FA95E5E"/>
    <w:rsid w:val="5FAA6092"/>
    <w:rsid w:val="5FAD2E83"/>
    <w:rsid w:val="5FAD4BCB"/>
    <w:rsid w:val="5FB011CE"/>
    <w:rsid w:val="5FB22B18"/>
    <w:rsid w:val="5FB248D1"/>
    <w:rsid w:val="5FB6400D"/>
    <w:rsid w:val="5FB90F9B"/>
    <w:rsid w:val="5FB92A61"/>
    <w:rsid w:val="5FB97FC0"/>
    <w:rsid w:val="5FBC20CC"/>
    <w:rsid w:val="5FBD3009"/>
    <w:rsid w:val="5FC310D0"/>
    <w:rsid w:val="5FC76780"/>
    <w:rsid w:val="5FC8476A"/>
    <w:rsid w:val="5FCB7881"/>
    <w:rsid w:val="5FCF06CB"/>
    <w:rsid w:val="5FD6292C"/>
    <w:rsid w:val="5FDA2578"/>
    <w:rsid w:val="5FDA3248"/>
    <w:rsid w:val="5FE35FDB"/>
    <w:rsid w:val="5FE8569D"/>
    <w:rsid w:val="5FEE0701"/>
    <w:rsid w:val="5FF03E26"/>
    <w:rsid w:val="5FF12857"/>
    <w:rsid w:val="5FF32AE0"/>
    <w:rsid w:val="5FF41A5D"/>
    <w:rsid w:val="5FF437B1"/>
    <w:rsid w:val="5FF549A8"/>
    <w:rsid w:val="5FF56030"/>
    <w:rsid w:val="5FF86762"/>
    <w:rsid w:val="5FFD0DA0"/>
    <w:rsid w:val="60002155"/>
    <w:rsid w:val="600219EF"/>
    <w:rsid w:val="60053B2D"/>
    <w:rsid w:val="60061E24"/>
    <w:rsid w:val="600A2292"/>
    <w:rsid w:val="600B4656"/>
    <w:rsid w:val="600C0A49"/>
    <w:rsid w:val="600C47FA"/>
    <w:rsid w:val="60115C72"/>
    <w:rsid w:val="60142118"/>
    <w:rsid w:val="60144DA4"/>
    <w:rsid w:val="601479AF"/>
    <w:rsid w:val="60176D8F"/>
    <w:rsid w:val="601779F0"/>
    <w:rsid w:val="60180B0F"/>
    <w:rsid w:val="60196D73"/>
    <w:rsid w:val="601F3B37"/>
    <w:rsid w:val="60275934"/>
    <w:rsid w:val="60297B8D"/>
    <w:rsid w:val="602A1403"/>
    <w:rsid w:val="602A4176"/>
    <w:rsid w:val="602B7D8F"/>
    <w:rsid w:val="602D1552"/>
    <w:rsid w:val="602D3D24"/>
    <w:rsid w:val="602E2384"/>
    <w:rsid w:val="602E4280"/>
    <w:rsid w:val="60301991"/>
    <w:rsid w:val="60327E35"/>
    <w:rsid w:val="603611AD"/>
    <w:rsid w:val="603B4F3C"/>
    <w:rsid w:val="603B7EBA"/>
    <w:rsid w:val="603C0CB4"/>
    <w:rsid w:val="603C62EC"/>
    <w:rsid w:val="603D3723"/>
    <w:rsid w:val="60410B09"/>
    <w:rsid w:val="60421B4F"/>
    <w:rsid w:val="604241E2"/>
    <w:rsid w:val="604251AF"/>
    <w:rsid w:val="60442D0F"/>
    <w:rsid w:val="604D13D1"/>
    <w:rsid w:val="60516D2A"/>
    <w:rsid w:val="60531277"/>
    <w:rsid w:val="605424A1"/>
    <w:rsid w:val="605E6E7C"/>
    <w:rsid w:val="605F033B"/>
    <w:rsid w:val="606B6189"/>
    <w:rsid w:val="606E08C0"/>
    <w:rsid w:val="606E6E50"/>
    <w:rsid w:val="606E71C4"/>
    <w:rsid w:val="606F1104"/>
    <w:rsid w:val="607107A0"/>
    <w:rsid w:val="60752C0F"/>
    <w:rsid w:val="607632C0"/>
    <w:rsid w:val="60780A80"/>
    <w:rsid w:val="60797EF2"/>
    <w:rsid w:val="607B1E16"/>
    <w:rsid w:val="607C1F05"/>
    <w:rsid w:val="607D6E2B"/>
    <w:rsid w:val="607E7AD9"/>
    <w:rsid w:val="60844BC5"/>
    <w:rsid w:val="608517E1"/>
    <w:rsid w:val="608553E5"/>
    <w:rsid w:val="6088608A"/>
    <w:rsid w:val="60887299"/>
    <w:rsid w:val="608923CD"/>
    <w:rsid w:val="608C5732"/>
    <w:rsid w:val="608E59B3"/>
    <w:rsid w:val="608F1D6F"/>
    <w:rsid w:val="609303A2"/>
    <w:rsid w:val="60935589"/>
    <w:rsid w:val="60971ECA"/>
    <w:rsid w:val="60990801"/>
    <w:rsid w:val="60997EB4"/>
    <w:rsid w:val="60A07ADE"/>
    <w:rsid w:val="60A9658E"/>
    <w:rsid w:val="60AB0311"/>
    <w:rsid w:val="60AC48AF"/>
    <w:rsid w:val="60AD4AAF"/>
    <w:rsid w:val="60AE6827"/>
    <w:rsid w:val="60AF607C"/>
    <w:rsid w:val="60B526E9"/>
    <w:rsid w:val="60B82C8D"/>
    <w:rsid w:val="60B82F82"/>
    <w:rsid w:val="60BD3BA3"/>
    <w:rsid w:val="60BD606A"/>
    <w:rsid w:val="60BE0732"/>
    <w:rsid w:val="60C47B77"/>
    <w:rsid w:val="60C566CA"/>
    <w:rsid w:val="60CD0AC7"/>
    <w:rsid w:val="60CD26FF"/>
    <w:rsid w:val="60D13ACA"/>
    <w:rsid w:val="60D2620A"/>
    <w:rsid w:val="60D357C0"/>
    <w:rsid w:val="60D36758"/>
    <w:rsid w:val="60D62CB1"/>
    <w:rsid w:val="60D7439D"/>
    <w:rsid w:val="60DA01A9"/>
    <w:rsid w:val="60DA2542"/>
    <w:rsid w:val="60DA5864"/>
    <w:rsid w:val="60E40A03"/>
    <w:rsid w:val="60E750C3"/>
    <w:rsid w:val="60E82633"/>
    <w:rsid w:val="60EA55C3"/>
    <w:rsid w:val="60EC2732"/>
    <w:rsid w:val="60EE20A1"/>
    <w:rsid w:val="60EF0DFF"/>
    <w:rsid w:val="60F23D3D"/>
    <w:rsid w:val="60F32344"/>
    <w:rsid w:val="60F33A4C"/>
    <w:rsid w:val="60F45DA2"/>
    <w:rsid w:val="60F65306"/>
    <w:rsid w:val="60F72312"/>
    <w:rsid w:val="60FA4764"/>
    <w:rsid w:val="60FB4CE2"/>
    <w:rsid w:val="6100316B"/>
    <w:rsid w:val="61014AF4"/>
    <w:rsid w:val="61016AC9"/>
    <w:rsid w:val="610A53B4"/>
    <w:rsid w:val="610C4B2A"/>
    <w:rsid w:val="610C669B"/>
    <w:rsid w:val="610D0FDD"/>
    <w:rsid w:val="610D6984"/>
    <w:rsid w:val="611049DF"/>
    <w:rsid w:val="61114EB3"/>
    <w:rsid w:val="611322F7"/>
    <w:rsid w:val="61196D7F"/>
    <w:rsid w:val="611A0FF5"/>
    <w:rsid w:val="611F376E"/>
    <w:rsid w:val="61202383"/>
    <w:rsid w:val="61230063"/>
    <w:rsid w:val="6126318F"/>
    <w:rsid w:val="6126799A"/>
    <w:rsid w:val="612718DC"/>
    <w:rsid w:val="612754C0"/>
    <w:rsid w:val="612769EB"/>
    <w:rsid w:val="61277EAE"/>
    <w:rsid w:val="61282EA3"/>
    <w:rsid w:val="612A037F"/>
    <w:rsid w:val="612D2791"/>
    <w:rsid w:val="612E66D3"/>
    <w:rsid w:val="612F0942"/>
    <w:rsid w:val="613025C6"/>
    <w:rsid w:val="61315C66"/>
    <w:rsid w:val="613619BE"/>
    <w:rsid w:val="61380409"/>
    <w:rsid w:val="6139172F"/>
    <w:rsid w:val="614022E4"/>
    <w:rsid w:val="61412A26"/>
    <w:rsid w:val="614473F7"/>
    <w:rsid w:val="6146788B"/>
    <w:rsid w:val="614B6AFD"/>
    <w:rsid w:val="614F1D33"/>
    <w:rsid w:val="615006B8"/>
    <w:rsid w:val="61554860"/>
    <w:rsid w:val="615C160D"/>
    <w:rsid w:val="615C1DBB"/>
    <w:rsid w:val="615D7134"/>
    <w:rsid w:val="615E10A9"/>
    <w:rsid w:val="615F6065"/>
    <w:rsid w:val="61600AF7"/>
    <w:rsid w:val="616735D0"/>
    <w:rsid w:val="616A41F1"/>
    <w:rsid w:val="616E179E"/>
    <w:rsid w:val="61713E2E"/>
    <w:rsid w:val="617262E8"/>
    <w:rsid w:val="61761746"/>
    <w:rsid w:val="61767771"/>
    <w:rsid w:val="61777055"/>
    <w:rsid w:val="617940F1"/>
    <w:rsid w:val="617A7CE6"/>
    <w:rsid w:val="617C3A5E"/>
    <w:rsid w:val="61830394"/>
    <w:rsid w:val="6189617B"/>
    <w:rsid w:val="61897F29"/>
    <w:rsid w:val="618D7A19"/>
    <w:rsid w:val="619052DC"/>
    <w:rsid w:val="61922BB3"/>
    <w:rsid w:val="61954696"/>
    <w:rsid w:val="619B5D85"/>
    <w:rsid w:val="619C6DA1"/>
    <w:rsid w:val="619C79DB"/>
    <w:rsid w:val="619F2240"/>
    <w:rsid w:val="61A2301D"/>
    <w:rsid w:val="61A50FFC"/>
    <w:rsid w:val="61A80C07"/>
    <w:rsid w:val="61A841B8"/>
    <w:rsid w:val="61AB1C9D"/>
    <w:rsid w:val="61AC3653"/>
    <w:rsid w:val="61AC3716"/>
    <w:rsid w:val="61AD24F8"/>
    <w:rsid w:val="61AD3C17"/>
    <w:rsid w:val="61AE6BB8"/>
    <w:rsid w:val="61AE7B1A"/>
    <w:rsid w:val="61B15CAF"/>
    <w:rsid w:val="61B2747F"/>
    <w:rsid w:val="61B37369"/>
    <w:rsid w:val="61B41DA8"/>
    <w:rsid w:val="61B60DAF"/>
    <w:rsid w:val="61BB7B6A"/>
    <w:rsid w:val="61C1699E"/>
    <w:rsid w:val="61C26CDC"/>
    <w:rsid w:val="61C441C5"/>
    <w:rsid w:val="61C55405"/>
    <w:rsid w:val="61C63BBD"/>
    <w:rsid w:val="61C66B17"/>
    <w:rsid w:val="61C952C5"/>
    <w:rsid w:val="61CC3A0A"/>
    <w:rsid w:val="61CD3D91"/>
    <w:rsid w:val="61CE188D"/>
    <w:rsid w:val="61CF1C39"/>
    <w:rsid w:val="61D043AD"/>
    <w:rsid w:val="61D07E47"/>
    <w:rsid w:val="61D218D0"/>
    <w:rsid w:val="61D27B22"/>
    <w:rsid w:val="61D423B1"/>
    <w:rsid w:val="61D51255"/>
    <w:rsid w:val="61D55C97"/>
    <w:rsid w:val="61D67D36"/>
    <w:rsid w:val="61DA4D37"/>
    <w:rsid w:val="61DE6587"/>
    <w:rsid w:val="61EA4E6B"/>
    <w:rsid w:val="61EE4F69"/>
    <w:rsid w:val="61EE7DE5"/>
    <w:rsid w:val="61EF4230"/>
    <w:rsid w:val="61F4430B"/>
    <w:rsid w:val="61F77200"/>
    <w:rsid w:val="61F801C7"/>
    <w:rsid w:val="61F965AF"/>
    <w:rsid w:val="61FB27CA"/>
    <w:rsid w:val="62062913"/>
    <w:rsid w:val="62074020"/>
    <w:rsid w:val="62076343"/>
    <w:rsid w:val="620A4032"/>
    <w:rsid w:val="62115858"/>
    <w:rsid w:val="621454BF"/>
    <w:rsid w:val="621614B9"/>
    <w:rsid w:val="621719D8"/>
    <w:rsid w:val="62173786"/>
    <w:rsid w:val="621B2106"/>
    <w:rsid w:val="621D4A88"/>
    <w:rsid w:val="621E1271"/>
    <w:rsid w:val="62201C5D"/>
    <w:rsid w:val="622120BC"/>
    <w:rsid w:val="62224AC5"/>
    <w:rsid w:val="6224237B"/>
    <w:rsid w:val="62261C1B"/>
    <w:rsid w:val="6227071B"/>
    <w:rsid w:val="622872EE"/>
    <w:rsid w:val="622C72D1"/>
    <w:rsid w:val="623039B9"/>
    <w:rsid w:val="62312A9A"/>
    <w:rsid w:val="62321C94"/>
    <w:rsid w:val="62396A99"/>
    <w:rsid w:val="623A7B7E"/>
    <w:rsid w:val="62420210"/>
    <w:rsid w:val="62440B5E"/>
    <w:rsid w:val="62447713"/>
    <w:rsid w:val="62455C2E"/>
    <w:rsid w:val="624669F1"/>
    <w:rsid w:val="62487FF8"/>
    <w:rsid w:val="624A064D"/>
    <w:rsid w:val="624B1D99"/>
    <w:rsid w:val="624B3430"/>
    <w:rsid w:val="624C0EA6"/>
    <w:rsid w:val="62511FB8"/>
    <w:rsid w:val="62525744"/>
    <w:rsid w:val="625702B8"/>
    <w:rsid w:val="625901DD"/>
    <w:rsid w:val="6259313D"/>
    <w:rsid w:val="625A4DEB"/>
    <w:rsid w:val="625E15A5"/>
    <w:rsid w:val="62610706"/>
    <w:rsid w:val="62647DDB"/>
    <w:rsid w:val="6267670B"/>
    <w:rsid w:val="62685D90"/>
    <w:rsid w:val="626926CD"/>
    <w:rsid w:val="62723EE6"/>
    <w:rsid w:val="62732E49"/>
    <w:rsid w:val="6274200B"/>
    <w:rsid w:val="62764951"/>
    <w:rsid w:val="627D2E82"/>
    <w:rsid w:val="628250A4"/>
    <w:rsid w:val="6283354C"/>
    <w:rsid w:val="62844473"/>
    <w:rsid w:val="62851A24"/>
    <w:rsid w:val="62854B94"/>
    <w:rsid w:val="62882CA1"/>
    <w:rsid w:val="62892579"/>
    <w:rsid w:val="628A4748"/>
    <w:rsid w:val="628C7620"/>
    <w:rsid w:val="62904B4E"/>
    <w:rsid w:val="6292005B"/>
    <w:rsid w:val="62921341"/>
    <w:rsid w:val="62951AF0"/>
    <w:rsid w:val="62954035"/>
    <w:rsid w:val="62965B29"/>
    <w:rsid w:val="629B60E2"/>
    <w:rsid w:val="629B7F14"/>
    <w:rsid w:val="629D1EDE"/>
    <w:rsid w:val="629D6EDE"/>
    <w:rsid w:val="629E7A04"/>
    <w:rsid w:val="62A24CAC"/>
    <w:rsid w:val="62A262DB"/>
    <w:rsid w:val="62A60248"/>
    <w:rsid w:val="62A754ED"/>
    <w:rsid w:val="62A94E1F"/>
    <w:rsid w:val="62AA690C"/>
    <w:rsid w:val="62AB1DE8"/>
    <w:rsid w:val="62AB7F91"/>
    <w:rsid w:val="62AC3ECF"/>
    <w:rsid w:val="62AC5BF1"/>
    <w:rsid w:val="62B2157A"/>
    <w:rsid w:val="62B334AF"/>
    <w:rsid w:val="62B61F2D"/>
    <w:rsid w:val="62B64D4D"/>
    <w:rsid w:val="62BA2626"/>
    <w:rsid w:val="62BD2335"/>
    <w:rsid w:val="62BD3412"/>
    <w:rsid w:val="62BD3E31"/>
    <w:rsid w:val="62BF6725"/>
    <w:rsid w:val="62C047E6"/>
    <w:rsid w:val="62C74982"/>
    <w:rsid w:val="62CB2C2B"/>
    <w:rsid w:val="62CC4ED4"/>
    <w:rsid w:val="62CC62B3"/>
    <w:rsid w:val="62CF29FF"/>
    <w:rsid w:val="62D14BE1"/>
    <w:rsid w:val="62D42270"/>
    <w:rsid w:val="62D642EA"/>
    <w:rsid w:val="62DA5BA5"/>
    <w:rsid w:val="62DC73ED"/>
    <w:rsid w:val="62DC7826"/>
    <w:rsid w:val="62DD052C"/>
    <w:rsid w:val="62DF4639"/>
    <w:rsid w:val="62E94995"/>
    <w:rsid w:val="62EA6167"/>
    <w:rsid w:val="62EA7AD3"/>
    <w:rsid w:val="62EC076F"/>
    <w:rsid w:val="62EE723D"/>
    <w:rsid w:val="62F37D50"/>
    <w:rsid w:val="62F51D1A"/>
    <w:rsid w:val="63002396"/>
    <w:rsid w:val="63022665"/>
    <w:rsid w:val="63062346"/>
    <w:rsid w:val="630A6E47"/>
    <w:rsid w:val="630B51F9"/>
    <w:rsid w:val="63124742"/>
    <w:rsid w:val="63141A74"/>
    <w:rsid w:val="631445A1"/>
    <w:rsid w:val="6319433B"/>
    <w:rsid w:val="631A0265"/>
    <w:rsid w:val="631B1054"/>
    <w:rsid w:val="631F4363"/>
    <w:rsid w:val="631F4963"/>
    <w:rsid w:val="63224191"/>
    <w:rsid w:val="63233A39"/>
    <w:rsid w:val="6324615B"/>
    <w:rsid w:val="6328417A"/>
    <w:rsid w:val="632919C3"/>
    <w:rsid w:val="632C7C71"/>
    <w:rsid w:val="632E2B36"/>
    <w:rsid w:val="632E3B8E"/>
    <w:rsid w:val="632F68AE"/>
    <w:rsid w:val="6331339E"/>
    <w:rsid w:val="63322F7E"/>
    <w:rsid w:val="633A0394"/>
    <w:rsid w:val="633B4A2D"/>
    <w:rsid w:val="633B7ABE"/>
    <w:rsid w:val="633E265F"/>
    <w:rsid w:val="633E5739"/>
    <w:rsid w:val="63420B46"/>
    <w:rsid w:val="6343174D"/>
    <w:rsid w:val="63462575"/>
    <w:rsid w:val="634715C5"/>
    <w:rsid w:val="63472597"/>
    <w:rsid w:val="63480522"/>
    <w:rsid w:val="63483AC2"/>
    <w:rsid w:val="634F7077"/>
    <w:rsid w:val="635068B3"/>
    <w:rsid w:val="6351707B"/>
    <w:rsid w:val="63536A40"/>
    <w:rsid w:val="635527B8"/>
    <w:rsid w:val="63563C98"/>
    <w:rsid w:val="63563F75"/>
    <w:rsid w:val="6357670C"/>
    <w:rsid w:val="635811CA"/>
    <w:rsid w:val="63585E05"/>
    <w:rsid w:val="63587222"/>
    <w:rsid w:val="635D5763"/>
    <w:rsid w:val="63606C23"/>
    <w:rsid w:val="63620E63"/>
    <w:rsid w:val="63640C4D"/>
    <w:rsid w:val="63667925"/>
    <w:rsid w:val="636A4432"/>
    <w:rsid w:val="636F0CEB"/>
    <w:rsid w:val="636F7556"/>
    <w:rsid w:val="637176DC"/>
    <w:rsid w:val="6374151E"/>
    <w:rsid w:val="63745ECB"/>
    <w:rsid w:val="6375708A"/>
    <w:rsid w:val="637864A7"/>
    <w:rsid w:val="637A3C41"/>
    <w:rsid w:val="637A5CD5"/>
    <w:rsid w:val="637B507F"/>
    <w:rsid w:val="637C0736"/>
    <w:rsid w:val="638126C3"/>
    <w:rsid w:val="63815336"/>
    <w:rsid w:val="63851F5C"/>
    <w:rsid w:val="638766EA"/>
    <w:rsid w:val="63877487"/>
    <w:rsid w:val="638A5EC4"/>
    <w:rsid w:val="638C5B40"/>
    <w:rsid w:val="638E14D5"/>
    <w:rsid w:val="638E1826"/>
    <w:rsid w:val="638F3DAA"/>
    <w:rsid w:val="6393413B"/>
    <w:rsid w:val="63943B4D"/>
    <w:rsid w:val="63947D46"/>
    <w:rsid w:val="63953E6D"/>
    <w:rsid w:val="63956815"/>
    <w:rsid w:val="639A32C8"/>
    <w:rsid w:val="639A5365"/>
    <w:rsid w:val="639E1171"/>
    <w:rsid w:val="63A072B4"/>
    <w:rsid w:val="63A161F4"/>
    <w:rsid w:val="63A349D4"/>
    <w:rsid w:val="63A93A50"/>
    <w:rsid w:val="63A96660"/>
    <w:rsid w:val="63A97451"/>
    <w:rsid w:val="63B115B1"/>
    <w:rsid w:val="63B52F83"/>
    <w:rsid w:val="63B56592"/>
    <w:rsid w:val="63B96C36"/>
    <w:rsid w:val="63BA086D"/>
    <w:rsid w:val="63BB0F22"/>
    <w:rsid w:val="63C471FD"/>
    <w:rsid w:val="63C62B99"/>
    <w:rsid w:val="63CB64BB"/>
    <w:rsid w:val="63CC4E72"/>
    <w:rsid w:val="63CF2110"/>
    <w:rsid w:val="63D513E0"/>
    <w:rsid w:val="63DC4C88"/>
    <w:rsid w:val="63DD04CB"/>
    <w:rsid w:val="63DF13ED"/>
    <w:rsid w:val="63DF4DC1"/>
    <w:rsid w:val="63E31B72"/>
    <w:rsid w:val="63E51700"/>
    <w:rsid w:val="63E76FA0"/>
    <w:rsid w:val="63E87188"/>
    <w:rsid w:val="63EC0576"/>
    <w:rsid w:val="63F43E07"/>
    <w:rsid w:val="63F500D5"/>
    <w:rsid w:val="63F86042"/>
    <w:rsid w:val="63FF2921"/>
    <w:rsid w:val="640222AA"/>
    <w:rsid w:val="64032CD0"/>
    <w:rsid w:val="640520BA"/>
    <w:rsid w:val="640F405A"/>
    <w:rsid w:val="640F6E0B"/>
    <w:rsid w:val="641066DF"/>
    <w:rsid w:val="64122457"/>
    <w:rsid w:val="64155750"/>
    <w:rsid w:val="641674CC"/>
    <w:rsid w:val="6417181C"/>
    <w:rsid w:val="64171DF5"/>
    <w:rsid w:val="641A2BEC"/>
    <w:rsid w:val="641C1E99"/>
    <w:rsid w:val="642178D1"/>
    <w:rsid w:val="64264244"/>
    <w:rsid w:val="642C695B"/>
    <w:rsid w:val="642D54E3"/>
    <w:rsid w:val="642E51BD"/>
    <w:rsid w:val="64307DF9"/>
    <w:rsid w:val="64317B3C"/>
    <w:rsid w:val="643B3017"/>
    <w:rsid w:val="643B7C00"/>
    <w:rsid w:val="643D4B2B"/>
    <w:rsid w:val="643E0734"/>
    <w:rsid w:val="643E2173"/>
    <w:rsid w:val="64426AE4"/>
    <w:rsid w:val="6443592E"/>
    <w:rsid w:val="6444277E"/>
    <w:rsid w:val="6444708D"/>
    <w:rsid w:val="644A6E24"/>
    <w:rsid w:val="644E452F"/>
    <w:rsid w:val="64530F1A"/>
    <w:rsid w:val="645A231F"/>
    <w:rsid w:val="645C1120"/>
    <w:rsid w:val="6460739B"/>
    <w:rsid w:val="64607F77"/>
    <w:rsid w:val="646101ED"/>
    <w:rsid w:val="6461518D"/>
    <w:rsid w:val="64620995"/>
    <w:rsid w:val="646604CC"/>
    <w:rsid w:val="6469358A"/>
    <w:rsid w:val="646954B4"/>
    <w:rsid w:val="646A44E6"/>
    <w:rsid w:val="646A6811"/>
    <w:rsid w:val="646B31F9"/>
    <w:rsid w:val="646B32AB"/>
    <w:rsid w:val="64741C77"/>
    <w:rsid w:val="647508F9"/>
    <w:rsid w:val="64760A1F"/>
    <w:rsid w:val="647F6DCE"/>
    <w:rsid w:val="64801AB7"/>
    <w:rsid w:val="64814579"/>
    <w:rsid w:val="64835103"/>
    <w:rsid w:val="64843A57"/>
    <w:rsid w:val="64850E7B"/>
    <w:rsid w:val="648A3ED0"/>
    <w:rsid w:val="648C7BA2"/>
    <w:rsid w:val="648E34B9"/>
    <w:rsid w:val="648F4C1E"/>
    <w:rsid w:val="64956074"/>
    <w:rsid w:val="6497316F"/>
    <w:rsid w:val="64980092"/>
    <w:rsid w:val="6498669D"/>
    <w:rsid w:val="64992B79"/>
    <w:rsid w:val="649A0C9D"/>
    <w:rsid w:val="649D4A91"/>
    <w:rsid w:val="649E6476"/>
    <w:rsid w:val="64A07A63"/>
    <w:rsid w:val="64A40562"/>
    <w:rsid w:val="64A5151D"/>
    <w:rsid w:val="64A95515"/>
    <w:rsid w:val="64B0008D"/>
    <w:rsid w:val="64B44282"/>
    <w:rsid w:val="64B67F1B"/>
    <w:rsid w:val="64B7203C"/>
    <w:rsid w:val="64BC69A1"/>
    <w:rsid w:val="64BC6DAF"/>
    <w:rsid w:val="64BD51E3"/>
    <w:rsid w:val="64C67AAF"/>
    <w:rsid w:val="64C71494"/>
    <w:rsid w:val="64C86FBA"/>
    <w:rsid w:val="64CB4088"/>
    <w:rsid w:val="64CB6F22"/>
    <w:rsid w:val="64CB76A1"/>
    <w:rsid w:val="64CE2822"/>
    <w:rsid w:val="64D02579"/>
    <w:rsid w:val="64D12154"/>
    <w:rsid w:val="64D13787"/>
    <w:rsid w:val="64D229AF"/>
    <w:rsid w:val="64D23B3E"/>
    <w:rsid w:val="64D455D5"/>
    <w:rsid w:val="64D5608E"/>
    <w:rsid w:val="64D64A22"/>
    <w:rsid w:val="64D836A1"/>
    <w:rsid w:val="64D92425"/>
    <w:rsid w:val="64DC51FB"/>
    <w:rsid w:val="64DD4618"/>
    <w:rsid w:val="64DE67A7"/>
    <w:rsid w:val="64E30A47"/>
    <w:rsid w:val="64EA5551"/>
    <w:rsid w:val="64EE5B5A"/>
    <w:rsid w:val="64EF2635"/>
    <w:rsid w:val="64EF6FC1"/>
    <w:rsid w:val="64F03084"/>
    <w:rsid w:val="64F1206D"/>
    <w:rsid w:val="64F12F90"/>
    <w:rsid w:val="64F14763"/>
    <w:rsid w:val="64F41B5D"/>
    <w:rsid w:val="64F4542E"/>
    <w:rsid w:val="64F733FB"/>
    <w:rsid w:val="64F95B07"/>
    <w:rsid w:val="64F97963"/>
    <w:rsid w:val="6500765F"/>
    <w:rsid w:val="650224CC"/>
    <w:rsid w:val="65046BF1"/>
    <w:rsid w:val="65077E1F"/>
    <w:rsid w:val="65115315"/>
    <w:rsid w:val="651311C9"/>
    <w:rsid w:val="65160292"/>
    <w:rsid w:val="65167D25"/>
    <w:rsid w:val="65183A9D"/>
    <w:rsid w:val="651C1C77"/>
    <w:rsid w:val="651D1642"/>
    <w:rsid w:val="651D7124"/>
    <w:rsid w:val="65221A98"/>
    <w:rsid w:val="65255106"/>
    <w:rsid w:val="652C0233"/>
    <w:rsid w:val="652C3E8F"/>
    <w:rsid w:val="652D11C7"/>
    <w:rsid w:val="652F447C"/>
    <w:rsid w:val="65354240"/>
    <w:rsid w:val="653943A4"/>
    <w:rsid w:val="653B788E"/>
    <w:rsid w:val="654505EC"/>
    <w:rsid w:val="65473474"/>
    <w:rsid w:val="65513477"/>
    <w:rsid w:val="655178B8"/>
    <w:rsid w:val="6552359D"/>
    <w:rsid w:val="65534AD5"/>
    <w:rsid w:val="65540583"/>
    <w:rsid w:val="65541260"/>
    <w:rsid w:val="655645C6"/>
    <w:rsid w:val="65573347"/>
    <w:rsid w:val="65581B99"/>
    <w:rsid w:val="655C6354"/>
    <w:rsid w:val="6560226F"/>
    <w:rsid w:val="65610DCC"/>
    <w:rsid w:val="656132E7"/>
    <w:rsid w:val="65625D3D"/>
    <w:rsid w:val="65650D41"/>
    <w:rsid w:val="6565683A"/>
    <w:rsid w:val="65656B51"/>
    <w:rsid w:val="656A0050"/>
    <w:rsid w:val="656B6800"/>
    <w:rsid w:val="656E7B61"/>
    <w:rsid w:val="656F2B84"/>
    <w:rsid w:val="65793B35"/>
    <w:rsid w:val="657F58CB"/>
    <w:rsid w:val="65837450"/>
    <w:rsid w:val="65842EE1"/>
    <w:rsid w:val="65871F81"/>
    <w:rsid w:val="6587387D"/>
    <w:rsid w:val="65876E00"/>
    <w:rsid w:val="658930EB"/>
    <w:rsid w:val="658B0713"/>
    <w:rsid w:val="6593581A"/>
    <w:rsid w:val="65942881"/>
    <w:rsid w:val="659C2BA8"/>
    <w:rsid w:val="659D0447"/>
    <w:rsid w:val="65A569B5"/>
    <w:rsid w:val="65A83FC4"/>
    <w:rsid w:val="65A868A9"/>
    <w:rsid w:val="65AA09DD"/>
    <w:rsid w:val="65B064C2"/>
    <w:rsid w:val="65B16214"/>
    <w:rsid w:val="65B6208C"/>
    <w:rsid w:val="65BC3980"/>
    <w:rsid w:val="65C00DEC"/>
    <w:rsid w:val="65CB6D62"/>
    <w:rsid w:val="65CD5FA3"/>
    <w:rsid w:val="65D05B9F"/>
    <w:rsid w:val="65D11E9E"/>
    <w:rsid w:val="65D23F7B"/>
    <w:rsid w:val="65D35C16"/>
    <w:rsid w:val="65D561F6"/>
    <w:rsid w:val="65D5726C"/>
    <w:rsid w:val="65D77752"/>
    <w:rsid w:val="65DB6062"/>
    <w:rsid w:val="65DC0401"/>
    <w:rsid w:val="65E23452"/>
    <w:rsid w:val="65E51C38"/>
    <w:rsid w:val="65E63B9C"/>
    <w:rsid w:val="65E9192E"/>
    <w:rsid w:val="65E92D7C"/>
    <w:rsid w:val="65E9592F"/>
    <w:rsid w:val="65EA0AFA"/>
    <w:rsid w:val="65F33A15"/>
    <w:rsid w:val="65F649CE"/>
    <w:rsid w:val="65F67BDB"/>
    <w:rsid w:val="65FA31A3"/>
    <w:rsid w:val="660109D5"/>
    <w:rsid w:val="6608017F"/>
    <w:rsid w:val="660828A1"/>
    <w:rsid w:val="66082E98"/>
    <w:rsid w:val="66091638"/>
    <w:rsid w:val="660B6B71"/>
    <w:rsid w:val="660B715E"/>
    <w:rsid w:val="661029C7"/>
    <w:rsid w:val="661311B8"/>
    <w:rsid w:val="66152128"/>
    <w:rsid w:val="6616123E"/>
    <w:rsid w:val="661A2C9D"/>
    <w:rsid w:val="661C0ED5"/>
    <w:rsid w:val="661C72A8"/>
    <w:rsid w:val="661E50E3"/>
    <w:rsid w:val="66204F09"/>
    <w:rsid w:val="6623094C"/>
    <w:rsid w:val="66233563"/>
    <w:rsid w:val="66243443"/>
    <w:rsid w:val="66255D31"/>
    <w:rsid w:val="662B15AE"/>
    <w:rsid w:val="663251EB"/>
    <w:rsid w:val="663634D9"/>
    <w:rsid w:val="6638131B"/>
    <w:rsid w:val="66391F1D"/>
    <w:rsid w:val="66394FA3"/>
    <w:rsid w:val="663F32AC"/>
    <w:rsid w:val="66411E91"/>
    <w:rsid w:val="6643707E"/>
    <w:rsid w:val="66494FE9"/>
    <w:rsid w:val="664B1C51"/>
    <w:rsid w:val="664C5BFB"/>
    <w:rsid w:val="664D2BE9"/>
    <w:rsid w:val="664D7777"/>
    <w:rsid w:val="664F59BA"/>
    <w:rsid w:val="66507013"/>
    <w:rsid w:val="66552ACF"/>
    <w:rsid w:val="665C3077"/>
    <w:rsid w:val="665F5B3A"/>
    <w:rsid w:val="66630D48"/>
    <w:rsid w:val="66671910"/>
    <w:rsid w:val="66672F1E"/>
    <w:rsid w:val="666F593F"/>
    <w:rsid w:val="667165E0"/>
    <w:rsid w:val="6672107E"/>
    <w:rsid w:val="66727C27"/>
    <w:rsid w:val="66754F1F"/>
    <w:rsid w:val="66756CCD"/>
    <w:rsid w:val="66797B43"/>
    <w:rsid w:val="667D2357"/>
    <w:rsid w:val="66820253"/>
    <w:rsid w:val="6683155E"/>
    <w:rsid w:val="66831954"/>
    <w:rsid w:val="66835477"/>
    <w:rsid w:val="6686272C"/>
    <w:rsid w:val="66864B66"/>
    <w:rsid w:val="6687133E"/>
    <w:rsid w:val="668815E3"/>
    <w:rsid w:val="668B7F72"/>
    <w:rsid w:val="668C56FA"/>
    <w:rsid w:val="66916799"/>
    <w:rsid w:val="66947B86"/>
    <w:rsid w:val="66971521"/>
    <w:rsid w:val="66973EF7"/>
    <w:rsid w:val="669D3398"/>
    <w:rsid w:val="66A43E0D"/>
    <w:rsid w:val="66A579E0"/>
    <w:rsid w:val="66A77857"/>
    <w:rsid w:val="66A80E5D"/>
    <w:rsid w:val="66A852F5"/>
    <w:rsid w:val="66A86C9C"/>
    <w:rsid w:val="66AB2FCA"/>
    <w:rsid w:val="66AC3B9E"/>
    <w:rsid w:val="66B941D4"/>
    <w:rsid w:val="66C67529"/>
    <w:rsid w:val="66C70426"/>
    <w:rsid w:val="66C8215A"/>
    <w:rsid w:val="66C9090C"/>
    <w:rsid w:val="66C93C02"/>
    <w:rsid w:val="66CE13AC"/>
    <w:rsid w:val="66D014DF"/>
    <w:rsid w:val="66D1269F"/>
    <w:rsid w:val="66D659BE"/>
    <w:rsid w:val="66DA3845"/>
    <w:rsid w:val="66DB7FC1"/>
    <w:rsid w:val="66DD4F9F"/>
    <w:rsid w:val="66E05F18"/>
    <w:rsid w:val="66E33FC6"/>
    <w:rsid w:val="66E776D7"/>
    <w:rsid w:val="66EB1C96"/>
    <w:rsid w:val="66ED1B6C"/>
    <w:rsid w:val="66EE50DB"/>
    <w:rsid w:val="66EE62E3"/>
    <w:rsid w:val="66F2031E"/>
    <w:rsid w:val="66F662F1"/>
    <w:rsid w:val="66FB3677"/>
    <w:rsid w:val="66FE37EC"/>
    <w:rsid w:val="67076CC9"/>
    <w:rsid w:val="670A68CB"/>
    <w:rsid w:val="670A759E"/>
    <w:rsid w:val="670F735D"/>
    <w:rsid w:val="67103B0B"/>
    <w:rsid w:val="67106F4F"/>
    <w:rsid w:val="67155100"/>
    <w:rsid w:val="67164268"/>
    <w:rsid w:val="671D4DE3"/>
    <w:rsid w:val="671F75C1"/>
    <w:rsid w:val="67200793"/>
    <w:rsid w:val="67204E8B"/>
    <w:rsid w:val="67220C03"/>
    <w:rsid w:val="672455BA"/>
    <w:rsid w:val="67256946"/>
    <w:rsid w:val="67257EAF"/>
    <w:rsid w:val="67291626"/>
    <w:rsid w:val="672A4E65"/>
    <w:rsid w:val="672C66B1"/>
    <w:rsid w:val="672D101A"/>
    <w:rsid w:val="672D14F5"/>
    <w:rsid w:val="67311D32"/>
    <w:rsid w:val="673152EA"/>
    <w:rsid w:val="673268A1"/>
    <w:rsid w:val="6734181A"/>
    <w:rsid w:val="673877FC"/>
    <w:rsid w:val="673878DC"/>
    <w:rsid w:val="673A62A0"/>
    <w:rsid w:val="673B147A"/>
    <w:rsid w:val="674307EA"/>
    <w:rsid w:val="674349D3"/>
    <w:rsid w:val="6747066A"/>
    <w:rsid w:val="674B30C4"/>
    <w:rsid w:val="674E2AFF"/>
    <w:rsid w:val="67513AB1"/>
    <w:rsid w:val="6758598E"/>
    <w:rsid w:val="67632C32"/>
    <w:rsid w:val="67674868"/>
    <w:rsid w:val="676B3C4F"/>
    <w:rsid w:val="676B6F07"/>
    <w:rsid w:val="676D3200"/>
    <w:rsid w:val="676E3E49"/>
    <w:rsid w:val="67725366"/>
    <w:rsid w:val="6773061A"/>
    <w:rsid w:val="67746AC0"/>
    <w:rsid w:val="67780823"/>
    <w:rsid w:val="677C78E2"/>
    <w:rsid w:val="677E30AF"/>
    <w:rsid w:val="677E51A7"/>
    <w:rsid w:val="678035EF"/>
    <w:rsid w:val="678527C5"/>
    <w:rsid w:val="67852B6B"/>
    <w:rsid w:val="678A4856"/>
    <w:rsid w:val="678B49FB"/>
    <w:rsid w:val="679312AC"/>
    <w:rsid w:val="67942795"/>
    <w:rsid w:val="67982FB2"/>
    <w:rsid w:val="679B6381"/>
    <w:rsid w:val="679C4632"/>
    <w:rsid w:val="679F04A6"/>
    <w:rsid w:val="67A15C11"/>
    <w:rsid w:val="67A1786C"/>
    <w:rsid w:val="67A241E1"/>
    <w:rsid w:val="67A25363"/>
    <w:rsid w:val="67AC6F39"/>
    <w:rsid w:val="67AF7F01"/>
    <w:rsid w:val="67B11CD3"/>
    <w:rsid w:val="67B33F51"/>
    <w:rsid w:val="67B6759E"/>
    <w:rsid w:val="67BA4FF6"/>
    <w:rsid w:val="67BD7022"/>
    <w:rsid w:val="67BE6300"/>
    <w:rsid w:val="67BF293C"/>
    <w:rsid w:val="67C23B22"/>
    <w:rsid w:val="67C64974"/>
    <w:rsid w:val="67D75225"/>
    <w:rsid w:val="67D95932"/>
    <w:rsid w:val="67DC360B"/>
    <w:rsid w:val="67E02286"/>
    <w:rsid w:val="67E1286C"/>
    <w:rsid w:val="67E70F36"/>
    <w:rsid w:val="67E75C34"/>
    <w:rsid w:val="67E77BB2"/>
    <w:rsid w:val="67EC0516"/>
    <w:rsid w:val="67EC2F60"/>
    <w:rsid w:val="67ED5027"/>
    <w:rsid w:val="67EE3D1C"/>
    <w:rsid w:val="67EF53DF"/>
    <w:rsid w:val="67F65BEC"/>
    <w:rsid w:val="67F923CF"/>
    <w:rsid w:val="67FA56DC"/>
    <w:rsid w:val="67FD306B"/>
    <w:rsid w:val="68001990"/>
    <w:rsid w:val="6804655B"/>
    <w:rsid w:val="680A4B16"/>
    <w:rsid w:val="680A5722"/>
    <w:rsid w:val="680B4158"/>
    <w:rsid w:val="680F03CD"/>
    <w:rsid w:val="6811678C"/>
    <w:rsid w:val="68142C42"/>
    <w:rsid w:val="68152154"/>
    <w:rsid w:val="681A450E"/>
    <w:rsid w:val="68210EBB"/>
    <w:rsid w:val="6823080E"/>
    <w:rsid w:val="68232949"/>
    <w:rsid w:val="682534AE"/>
    <w:rsid w:val="682E161C"/>
    <w:rsid w:val="682E506A"/>
    <w:rsid w:val="68347056"/>
    <w:rsid w:val="684B163F"/>
    <w:rsid w:val="684C45B0"/>
    <w:rsid w:val="684D3A5E"/>
    <w:rsid w:val="68573352"/>
    <w:rsid w:val="68576E44"/>
    <w:rsid w:val="685977DF"/>
    <w:rsid w:val="685C6242"/>
    <w:rsid w:val="686D52F2"/>
    <w:rsid w:val="68734B0F"/>
    <w:rsid w:val="68752FB5"/>
    <w:rsid w:val="6876684C"/>
    <w:rsid w:val="687B6E36"/>
    <w:rsid w:val="687C2595"/>
    <w:rsid w:val="6881195A"/>
    <w:rsid w:val="6881400F"/>
    <w:rsid w:val="68847343"/>
    <w:rsid w:val="68857D10"/>
    <w:rsid w:val="688A3140"/>
    <w:rsid w:val="688B068B"/>
    <w:rsid w:val="688C7812"/>
    <w:rsid w:val="689023BB"/>
    <w:rsid w:val="68991F6D"/>
    <w:rsid w:val="68996455"/>
    <w:rsid w:val="689B6D0B"/>
    <w:rsid w:val="689E418D"/>
    <w:rsid w:val="689F0032"/>
    <w:rsid w:val="689F5CE0"/>
    <w:rsid w:val="68A27637"/>
    <w:rsid w:val="68A35D74"/>
    <w:rsid w:val="68A573FA"/>
    <w:rsid w:val="68A85741"/>
    <w:rsid w:val="68B41D2F"/>
    <w:rsid w:val="68B74381"/>
    <w:rsid w:val="68BC0427"/>
    <w:rsid w:val="68BC0BE4"/>
    <w:rsid w:val="68C01A0F"/>
    <w:rsid w:val="68C15FC9"/>
    <w:rsid w:val="68C857DA"/>
    <w:rsid w:val="68CB2073"/>
    <w:rsid w:val="68CE5199"/>
    <w:rsid w:val="68D261BF"/>
    <w:rsid w:val="68D61923"/>
    <w:rsid w:val="68D672BD"/>
    <w:rsid w:val="68DD155E"/>
    <w:rsid w:val="68DE379A"/>
    <w:rsid w:val="68DF265C"/>
    <w:rsid w:val="68DF3028"/>
    <w:rsid w:val="68E343C2"/>
    <w:rsid w:val="68E5721B"/>
    <w:rsid w:val="68E96820"/>
    <w:rsid w:val="68EC3266"/>
    <w:rsid w:val="68F161B2"/>
    <w:rsid w:val="68F4037D"/>
    <w:rsid w:val="68F64A6E"/>
    <w:rsid w:val="68FD1BDE"/>
    <w:rsid w:val="68FD1F00"/>
    <w:rsid w:val="69000F12"/>
    <w:rsid w:val="69045E16"/>
    <w:rsid w:val="69062A90"/>
    <w:rsid w:val="690A3F7B"/>
    <w:rsid w:val="69104967"/>
    <w:rsid w:val="69232BAA"/>
    <w:rsid w:val="692A3D0D"/>
    <w:rsid w:val="692C5D69"/>
    <w:rsid w:val="69310BE3"/>
    <w:rsid w:val="693370F8"/>
    <w:rsid w:val="69345DDE"/>
    <w:rsid w:val="693A35B9"/>
    <w:rsid w:val="693D7F76"/>
    <w:rsid w:val="693E30FD"/>
    <w:rsid w:val="693E3CEF"/>
    <w:rsid w:val="694154C0"/>
    <w:rsid w:val="69421D7F"/>
    <w:rsid w:val="6948432F"/>
    <w:rsid w:val="694903EE"/>
    <w:rsid w:val="694C04F0"/>
    <w:rsid w:val="694C4BD0"/>
    <w:rsid w:val="694E6E81"/>
    <w:rsid w:val="694E79D2"/>
    <w:rsid w:val="6953269A"/>
    <w:rsid w:val="69562DE6"/>
    <w:rsid w:val="69583103"/>
    <w:rsid w:val="69584DB0"/>
    <w:rsid w:val="695A323E"/>
    <w:rsid w:val="69607775"/>
    <w:rsid w:val="69624431"/>
    <w:rsid w:val="69657ED5"/>
    <w:rsid w:val="696A5C9E"/>
    <w:rsid w:val="696E6576"/>
    <w:rsid w:val="696F6F27"/>
    <w:rsid w:val="69733973"/>
    <w:rsid w:val="69745267"/>
    <w:rsid w:val="69761CAE"/>
    <w:rsid w:val="69797DB4"/>
    <w:rsid w:val="697B0A9F"/>
    <w:rsid w:val="697D65C5"/>
    <w:rsid w:val="697E5441"/>
    <w:rsid w:val="69871B58"/>
    <w:rsid w:val="698864F9"/>
    <w:rsid w:val="698D6EF1"/>
    <w:rsid w:val="699018E1"/>
    <w:rsid w:val="69934A52"/>
    <w:rsid w:val="69941965"/>
    <w:rsid w:val="69961435"/>
    <w:rsid w:val="69961A89"/>
    <w:rsid w:val="699C24CF"/>
    <w:rsid w:val="69A44E0B"/>
    <w:rsid w:val="69AA3132"/>
    <w:rsid w:val="69AC12AA"/>
    <w:rsid w:val="69AC1B3E"/>
    <w:rsid w:val="69B30E3F"/>
    <w:rsid w:val="69B64B07"/>
    <w:rsid w:val="69B7445B"/>
    <w:rsid w:val="69B904C5"/>
    <w:rsid w:val="69B970BD"/>
    <w:rsid w:val="69BD3CE7"/>
    <w:rsid w:val="69C02D06"/>
    <w:rsid w:val="69C04704"/>
    <w:rsid w:val="69C14B2E"/>
    <w:rsid w:val="69C2650F"/>
    <w:rsid w:val="69C3345F"/>
    <w:rsid w:val="69C533BD"/>
    <w:rsid w:val="69CB7E8C"/>
    <w:rsid w:val="69CE3D9E"/>
    <w:rsid w:val="69D139B3"/>
    <w:rsid w:val="69D50972"/>
    <w:rsid w:val="69D73C2A"/>
    <w:rsid w:val="69D87D83"/>
    <w:rsid w:val="69DC0956"/>
    <w:rsid w:val="69DC3B69"/>
    <w:rsid w:val="69DC6F84"/>
    <w:rsid w:val="69DD4480"/>
    <w:rsid w:val="69DE0C79"/>
    <w:rsid w:val="69E27BB1"/>
    <w:rsid w:val="69E76134"/>
    <w:rsid w:val="69EA66CD"/>
    <w:rsid w:val="69EE74C3"/>
    <w:rsid w:val="69F34D05"/>
    <w:rsid w:val="69F447EE"/>
    <w:rsid w:val="69F65642"/>
    <w:rsid w:val="69F7187D"/>
    <w:rsid w:val="69F866D4"/>
    <w:rsid w:val="69FA65F1"/>
    <w:rsid w:val="6A006D71"/>
    <w:rsid w:val="6A0178FD"/>
    <w:rsid w:val="6A017E0E"/>
    <w:rsid w:val="6A022F6E"/>
    <w:rsid w:val="6A040A94"/>
    <w:rsid w:val="6A086242"/>
    <w:rsid w:val="6A086EC4"/>
    <w:rsid w:val="6A0F5C00"/>
    <w:rsid w:val="6A1129A0"/>
    <w:rsid w:val="6A136F29"/>
    <w:rsid w:val="6A15084D"/>
    <w:rsid w:val="6A155022"/>
    <w:rsid w:val="6A1962CF"/>
    <w:rsid w:val="6A1A4213"/>
    <w:rsid w:val="6A1A770D"/>
    <w:rsid w:val="6A1B25BC"/>
    <w:rsid w:val="6A1E630D"/>
    <w:rsid w:val="6A222CC8"/>
    <w:rsid w:val="6A253925"/>
    <w:rsid w:val="6A2659B5"/>
    <w:rsid w:val="6A27108C"/>
    <w:rsid w:val="6A276531"/>
    <w:rsid w:val="6A285607"/>
    <w:rsid w:val="6A295BBC"/>
    <w:rsid w:val="6A2C48B4"/>
    <w:rsid w:val="6A2D0777"/>
    <w:rsid w:val="6A382BFE"/>
    <w:rsid w:val="6A3851FA"/>
    <w:rsid w:val="6A39401E"/>
    <w:rsid w:val="6A3C46E5"/>
    <w:rsid w:val="6A3E1905"/>
    <w:rsid w:val="6A412F42"/>
    <w:rsid w:val="6A4219A5"/>
    <w:rsid w:val="6A434A3D"/>
    <w:rsid w:val="6A4B221F"/>
    <w:rsid w:val="6A533078"/>
    <w:rsid w:val="6A55020C"/>
    <w:rsid w:val="6A5E420B"/>
    <w:rsid w:val="6A5F4AAD"/>
    <w:rsid w:val="6A6015B7"/>
    <w:rsid w:val="6A610B11"/>
    <w:rsid w:val="6A62701C"/>
    <w:rsid w:val="6A637C0C"/>
    <w:rsid w:val="6A65665E"/>
    <w:rsid w:val="6A664361"/>
    <w:rsid w:val="6A681072"/>
    <w:rsid w:val="6A6A0FEE"/>
    <w:rsid w:val="6A6B0B13"/>
    <w:rsid w:val="6A6D365E"/>
    <w:rsid w:val="6A6D61B5"/>
    <w:rsid w:val="6A745C1A"/>
    <w:rsid w:val="6A775A0F"/>
    <w:rsid w:val="6A796254"/>
    <w:rsid w:val="6A7A2B04"/>
    <w:rsid w:val="6A813503"/>
    <w:rsid w:val="6A825CAF"/>
    <w:rsid w:val="6A85186C"/>
    <w:rsid w:val="6A8667FF"/>
    <w:rsid w:val="6A881468"/>
    <w:rsid w:val="6A890F99"/>
    <w:rsid w:val="6A893283"/>
    <w:rsid w:val="6A8C0ADE"/>
    <w:rsid w:val="6A8D3467"/>
    <w:rsid w:val="6A8D6CDC"/>
    <w:rsid w:val="6A941BEF"/>
    <w:rsid w:val="6A95195E"/>
    <w:rsid w:val="6A956A97"/>
    <w:rsid w:val="6A9670EF"/>
    <w:rsid w:val="6A9B4774"/>
    <w:rsid w:val="6A9E2C97"/>
    <w:rsid w:val="6AA0699D"/>
    <w:rsid w:val="6AA656A7"/>
    <w:rsid w:val="6AAC3883"/>
    <w:rsid w:val="6AAC6227"/>
    <w:rsid w:val="6AAD2CE4"/>
    <w:rsid w:val="6AAF0A00"/>
    <w:rsid w:val="6AAF388C"/>
    <w:rsid w:val="6AB220D9"/>
    <w:rsid w:val="6AB75941"/>
    <w:rsid w:val="6AB8310C"/>
    <w:rsid w:val="6ABF2453"/>
    <w:rsid w:val="6AC10847"/>
    <w:rsid w:val="6AC4302A"/>
    <w:rsid w:val="6AC73F94"/>
    <w:rsid w:val="6ACC36DE"/>
    <w:rsid w:val="6AD34D19"/>
    <w:rsid w:val="6AD357AE"/>
    <w:rsid w:val="6AD36A27"/>
    <w:rsid w:val="6AD74046"/>
    <w:rsid w:val="6ADA7C7E"/>
    <w:rsid w:val="6ADD2808"/>
    <w:rsid w:val="6ADE1773"/>
    <w:rsid w:val="6AE51355"/>
    <w:rsid w:val="6AE86D3E"/>
    <w:rsid w:val="6AF31EE6"/>
    <w:rsid w:val="6AF760C4"/>
    <w:rsid w:val="6AF853FA"/>
    <w:rsid w:val="6AFA59F3"/>
    <w:rsid w:val="6AFE2651"/>
    <w:rsid w:val="6AFF3195"/>
    <w:rsid w:val="6B00125C"/>
    <w:rsid w:val="6B001422"/>
    <w:rsid w:val="6B035B4C"/>
    <w:rsid w:val="6B0869BC"/>
    <w:rsid w:val="6B0B7AE6"/>
    <w:rsid w:val="6B0C5BC4"/>
    <w:rsid w:val="6B0C6829"/>
    <w:rsid w:val="6B0D7AAE"/>
    <w:rsid w:val="6B0F2C8A"/>
    <w:rsid w:val="6B0F4184"/>
    <w:rsid w:val="6B104F5C"/>
    <w:rsid w:val="6B161AEE"/>
    <w:rsid w:val="6B180CA7"/>
    <w:rsid w:val="6B195F40"/>
    <w:rsid w:val="6B1B6095"/>
    <w:rsid w:val="6B1C1E0E"/>
    <w:rsid w:val="6B264A3A"/>
    <w:rsid w:val="6B2F1950"/>
    <w:rsid w:val="6B34390B"/>
    <w:rsid w:val="6B374A66"/>
    <w:rsid w:val="6B377C11"/>
    <w:rsid w:val="6B394063"/>
    <w:rsid w:val="6B437955"/>
    <w:rsid w:val="6B453112"/>
    <w:rsid w:val="6B476D8B"/>
    <w:rsid w:val="6B4972D1"/>
    <w:rsid w:val="6B4C63D1"/>
    <w:rsid w:val="6B4D0219"/>
    <w:rsid w:val="6B560FEA"/>
    <w:rsid w:val="6B561185"/>
    <w:rsid w:val="6B57648E"/>
    <w:rsid w:val="6B5B7D0E"/>
    <w:rsid w:val="6B5E59CC"/>
    <w:rsid w:val="6B60270D"/>
    <w:rsid w:val="6B60619E"/>
    <w:rsid w:val="6B6557A5"/>
    <w:rsid w:val="6B6712DB"/>
    <w:rsid w:val="6B677D4D"/>
    <w:rsid w:val="6B682803"/>
    <w:rsid w:val="6B6C4B43"/>
    <w:rsid w:val="6B6F7214"/>
    <w:rsid w:val="6B7148A2"/>
    <w:rsid w:val="6B715ECA"/>
    <w:rsid w:val="6B7439F8"/>
    <w:rsid w:val="6B757974"/>
    <w:rsid w:val="6B7D268A"/>
    <w:rsid w:val="6B8221EA"/>
    <w:rsid w:val="6B827287"/>
    <w:rsid w:val="6B83093C"/>
    <w:rsid w:val="6B835C0E"/>
    <w:rsid w:val="6B8464D3"/>
    <w:rsid w:val="6B8535D8"/>
    <w:rsid w:val="6B87372B"/>
    <w:rsid w:val="6B8A6D77"/>
    <w:rsid w:val="6B8B3218"/>
    <w:rsid w:val="6B900323"/>
    <w:rsid w:val="6B901043"/>
    <w:rsid w:val="6B911AA9"/>
    <w:rsid w:val="6B967A7B"/>
    <w:rsid w:val="6B9A2DDA"/>
    <w:rsid w:val="6B9A65C2"/>
    <w:rsid w:val="6BA56647"/>
    <w:rsid w:val="6BA866AD"/>
    <w:rsid w:val="6BA8785C"/>
    <w:rsid w:val="6BAA25F7"/>
    <w:rsid w:val="6BAD2A66"/>
    <w:rsid w:val="6BB12556"/>
    <w:rsid w:val="6BB51320"/>
    <w:rsid w:val="6BB82A7A"/>
    <w:rsid w:val="6BBA7CC6"/>
    <w:rsid w:val="6BBB5183"/>
    <w:rsid w:val="6BBB571F"/>
    <w:rsid w:val="6BC009EB"/>
    <w:rsid w:val="6BC8455D"/>
    <w:rsid w:val="6BC87A0E"/>
    <w:rsid w:val="6BC9677D"/>
    <w:rsid w:val="6BCF353F"/>
    <w:rsid w:val="6BD43258"/>
    <w:rsid w:val="6BDA3C52"/>
    <w:rsid w:val="6BDC4D14"/>
    <w:rsid w:val="6BDD068D"/>
    <w:rsid w:val="6BDF514C"/>
    <w:rsid w:val="6BE00E4A"/>
    <w:rsid w:val="6BE26BB3"/>
    <w:rsid w:val="6BE76CEC"/>
    <w:rsid w:val="6BE92559"/>
    <w:rsid w:val="6BEA778E"/>
    <w:rsid w:val="6BED21C7"/>
    <w:rsid w:val="6BF04367"/>
    <w:rsid w:val="6BF16DF6"/>
    <w:rsid w:val="6BF32B6E"/>
    <w:rsid w:val="6BF608B1"/>
    <w:rsid w:val="6BF7582B"/>
    <w:rsid w:val="6BFD1C3F"/>
    <w:rsid w:val="6BFE0550"/>
    <w:rsid w:val="6C046151"/>
    <w:rsid w:val="6C0703C8"/>
    <w:rsid w:val="6C08226B"/>
    <w:rsid w:val="6C083D86"/>
    <w:rsid w:val="6C0A7748"/>
    <w:rsid w:val="6C142023"/>
    <w:rsid w:val="6C1D16E2"/>
    <w:rsid w:val="6C211653"/>
    <w:rsid w:val="6C21592D"/>
    <w:rsid w:val="6C215B5D"/>
    <w:rsid w:val="6C2170E9"/>
    <w:rsid w:val="6C231AC2"/>
    <w:rsid w:val="6C272691"/>
    <w:rsid w:val="6C2A351F"/>
    <w:rsid w:val="6C2B5C2F"/>
    <w:rsid w:val="6C2D2376"/>
    <w:rsid w:val="6C2E004A"/>
    <w:rsid w:val="6C2E1DF8"/>
    <w:rsid w:val="6C327C1D"/>
    <w:rsid w:val="6C367C42"/>
    <w:rsid w:val="6C376EFF"/>
    <w:rsid w:val="6C3950B4"/>
    <w:rsid w:val="6C3B7385"/>
    <w:rsid w:val="6C3C561F"/>
    <w:rsid w:val="6C3D3C0F"/>
    <w:rsid w:val="6C3E5957"/>
    <w:rsid w:val="6C4013F7"/>
    <w:rsid w:val="6C4365AD"/>
    <w:rsid w:val="6C4419AF"/>
    <w:rsid w:val="6C45045A"/>
    <w:rsid w:val="6C451AF2"/>
    <w:rsid w:val="6C4D66A7"/>
    <w:rsid w:val="6C510808"/>
    <w:rsid w:val="6C525A85"/>
    <w:rsid w:val="6C553829"/>
    <w:rsid w:val="6C566B6F"/>
    <w:rsid w:val="6C5A1CE4"/>
    <w:rsid w:val="6C5E6353"/>
    <w:rsid w:val="6C60185C"/>
    <w:rsid w:val="6C627084"/>
    <w:rsid w:val="6C62709E"/>
    <w:rsid w:val="6C6568F0"/>
    <w:rsid w:val="6C661592"/>
    <w:rsid w:val="6C691082"/>
    <w:rsid w:val="6C6F3090"/>
    <w:rsid w:val="6C700A1C"/>
    <w:rsid w:val="6C704FDE"/>
    <w:rsid w:val="6C711CE5"/>
    <w:rsid w:val="6C731F01"/>
    <w:rsid w:val="6C7812C6"/>
    <w:rsid w:val="6C7B174B"/>
    <w:rsid w:val="6C7E3AFA"/>
    <w:rsid w:val="6C8010D8"/>
    <w:rsid w:val="6C8016B6"/>
    <w:rsid w:val="6C804EA1"/>
    <w:rsid w:val="6C835D20"/>
    <w:rsid w:val="6C8448D3"/>
    <w:rsid w:val="6C8651C4"/>
    <w:rsid w:val="6C865790"/>
    <w:rsid w:val="6C8F0DEF"/>
    <w:rsid w:val="6C915BF6"/>
    <w:rsid w:val="6C9200DF"/>
    <w:rsid w:val="6C923DEF"/>
    <w:rsid w:val="6C9854C4"/>
    <w:rsid w:val="6C9C4289"/>
    <w:rsid w:val="6C9D66F5"/>
    <w:rsid w:val="6CA00FBE"/>
    <w:rsid w:val="6CA019DB"/>
    <w:rsid w:val="6CA26427"/>
    <w:rsid w:val="6CA30D49"/>
    <w:rsid w:val="6CA43E69"/>
    <w:rsid w:val="6CA63BC8"/>
    <w:rsid w:val="6CA755AB"/>
    <w:rsid w:val="6CAB169B"/>
    <w:rsid w:val="6CAC0930"/>
    <w:rsid w:val="6CB26586"/>
    <w:rsid w:val="6CB3436F"/>
    <w:rsid w:val="6CB53D5A"/>
    <w:rsid w:val="6CBA7B30"/>
    <w:rsid w:val="6CBD7EAD"/>
    <w:rsid w:val="6CC00735"/>
    <w:rsid w:val="6CC62BA4"/>
    <w:rsid w:val="6CC80A8E"/>
    <w:rsid w:val="6CCC758C"/>
    <w:rsid w:val="6CCF19AF"/>
    <w:rsid w:val="6CCF5389"/>
    <w:rsid w:val="6CD356B6"/>
    <w:rsid w:val="6CD65105"/>
    <w:rsid w:val="6CE16B38"/>
    <w:rsid w:val="6CE84BC7"/>
    <w:rsid w:val="6CEB1CE9"/>
    <w:rsid w:val="6CF12FA7"/>
    <w:rsid w:val="6CF50985"/>
    <w:rsid w:val="6CF52602"/>
    <w:rsid w:val="6CF83FB5"/>
    <w:rsid w:val="6CFB48C9"/>
    <w:rsid w:val="6CFC0A06"/>
    <w:rsid w:val="6D003795"/>
    <w:rsid w:val="6D027ADE"/>
    <w:rsid w:val="6D033E5E"/>
    <w:rsid w:val="6D0A4613"/>
    <w:rsid w:val="6D0F020C"/>
    <w:rsid w:val="6D0F0582"/>
    <w:rsid w:val="6D144BE3"/>
    <w:rsid w:val="6D16035C"/>
    <w:rsid w:val="6D1F1741"/>
    <w:rsid w:val="6D200BD7"/>
    <w:rsid w:val="6D2027C6"/>
    <w:rsid w:val="6D2B6EA3"/>
    <w:rsid w:val="6D2F4FDE"/>
    <w:rsid w:val="6D30394E"/>
    <w:rsid w:val="6D321474"/>
    <w:rsid w:val="6D335766"/>
    <w:rsid w:val="6D363755"/>
    <w:rsid w:val="6D3671B7"/>
    <w:rsid w:val="6D437D16"/>
    <w:rsid w:val="6D4437AE"/>
    <w:rsid w:val="6D45389E"/>
    <w:rsid w:val="6D475A36"/>
    <w:rsid w:val="6D4B2F18"/>
    <w:rsid w:val="6D4C6ACB"/>
    <w:rsid w:val="6D4C6BF4"/>
    <w:rsid w:val="6D547081"/>
    <w:rsid w:val="6D5501A1"/>
    <w:rsid w:val="6D56242B"/>
    <w:rsid w:val="6D594DA9"/>
    <w:rsid w:val="6D5F0526"/>
    <w:rsid w:val="6D6306CF"/>
    <w:rsid w:val="6D631F76"/>
    <w:rsid w:val="6D635085"/>
    <w:rsid w:val="6D65592E"/>
    <w:rsid w:val="6D677A69"/>
    <w:rsid w:val="6D68081A"/>
    <w:rsid w:val="6D695CAE"/>
    <w:rsid w:val="6D6A78F5"/>
    <w:rsid w:val="6D6F26C8"/>
    <w:rsid w:val="6D723F67"/>
    <w:rsid w:val="6D755972"/>
    <w:rsid w:val="6D763D5C"/>
    <w:rsid w:val="6D772CF8"/>
    <w:rsid w:val="6D77332B"/>
    <w:rsid w:val="6D7A01F0"/>
    <w:rsid w:val="6D7A6F4E"/>
    <w:rsid w:val="6D7D769C"/>
    <w:rsid w:val="6D7E5677"/>
    <w:rsid w:val="6D823CA3"/>
    <w:rsid w:val="6D827395"/>
    <w:rsid w:val="6D8C4C80"/>
    <w:rsid w:val="6D8C7E95"/>
    <w:rsid w:val="6D925231"/>
    <w:rsid w:val="6D94212F"/>
    <w:rsid w:val="6D9F0F93"/>
    <w:rsid w:val="6DA51724"/>
    <w:rsid w:val="6DA611E9"/>
    <w:rsid w:val="6DA71E62"/>
    <w:rsid w:val="6DAB14AF"/>
    <w:rsid w:val="6DAD0B45"/>
    <w:rsid w:val="6DAE3BCB"/>
    <w:rsid w:val="6DB32978"/>
    <w:rsid w:val="6DB32C04"/>
    <w:rsid w:val="6DB3553B"/>
    <w:rsid w:val="6DBD5D0A"/>
    <w:rsid w:val="6DC14725"/>
    <w:rsid w:val="6DC25783"/>
    <w:rsid w:val="6DC72109"/>
    <w:rsid w:val="6DCF1A33"/>
    <w:rsid w:val="6DD0757C"/>
    <w:rsid w:val="6DD11887"/>
    <w:rsid w:val="6DD1658B"/>
    <w:rsid w:val="6DD50F60"/>
    <w:rsid w:val="6DD6278C"/>
    <w:rsid w:val="6DD7574E"/>
    <w:rsid w:val="6DDE537A"/>
    <w:rsid w:val="6DE91028"/>
    <w:rsid w:val="6DE967C5"/>
    <w:rsid w:val="6DEC5AC7"/>
    <w:rsid w:val="6DED53B4"/>
    <w:rsid w:val="6DF02AF8"/>
    <w:rsid w:val="6DF66946"/>
    <w:rsid w:val="6DF72B8A"/>
    <w:rsid w:val="6DF8125F"/>
    <w:rsid w:val="6DFE0DD4"/>
    <w:rsid w:val="6DFE7F45"/>
    <w:rsid w:val="6E0229B4"/>
    <w:rsid w:val="6E0309C7"/>
    <w:rsid w:val="6E035F3A"/>
    <w:rsid w:val="6E0472B5"/>
    <w:rsid w:val="6E056B89"/>
    <w:rsid w:val="6E072901"/>
    <w:rsid w:val="6E091F3D"/>
    <w:rsid w:val="6E096679"/>
    <w:rsid w:val="6E0A3C0E"/>
    <w:rsid w:val="6E0A7453"/>
    <w:rsid w:val="6E0C0E9E"/>
    <w:rsid w:val="6E0E055E"/>
    <w:rsid w:val="6E106B47"/>
    <w:rsid w:val="6E1139F7"/>
    <w:rsid w:val="6E1510F0"/>
    <w:rsid w:val="6E166B86"/>
    <w:rsid w:val="6E1B015A"/>
    <w:rsid w:val="6E1B1E66"/>
    <w:rsid w:val="6E1C3ED4"/>
    <w:rsid w:val="6E1D07B9"/>
    <w:rsid w:val="6E1D4049"/>
    <w:rsid w:val="6E226936"/>
    <w:rsid w:val="6E241E50"/>
    <w:rsid w:val="6E26266F"/>
    <w:rsid w:val="6E281711"/>
    <w:rsid w:val="6E2865B5"/>
    <w:rsid w:val="6E301E58"/>
    <w:rsid w:val="6E321BAA"/>
    <w:rsid w:val="6E322500"/>
    <w:rsid w:val="6E38088F"/>
    <w:rsid w:val="6E394299"/>
    <w:rsid w:val="6E3E452F"/>
    <w:rsid w:val="6E426F28"/>
    <w:rsid w:val="6E443205"/>
    <w:rsid w:val="6E44721A"/>
    <w:rsid w:val="6E4D146A"/>
    <w:rsid w:val="6E53325E"/>
    <w:rsid w:val="6E565636"/>
    <w:rsid w:val="6E58659E"/>
    <w:rsid w:val="6E5B2E86"/>
    <w:rsid w:val="6E6238A9"/>
    <w:rsid w:val="6E624811"/>
    <w:rsid w:val="6E6371CF"/>
    <w:rsid w:val="6E6665B3"/>
    <w:rsid w:val="6E6738EF"/>
    <w:rsid w:val="6E6B2DF3"/>
    <w:rsid w:val="6E72252B"/>
    <w:rsid w:val="6E7560A6"/>
    <w:rsid w:val="6E775CD9"/>
    <w:rsid w:val="6E785CF4"/>
    <w:rsid w:val="6E7B0DE6"/>
    <w:rsid w:val="6E820A67"/>
    <w:rsid w:val="6E82467D"/>
    <w:rsid w:val="6E83643B"/>
    <w:rsid w:val="6E846405"/>
    <w:rsid w:val="6E846A90"/>
    <w:rsid w:val="6E8E2349"/>
    <w:rsid w:val="6E8E3022"/>
    <w:rsid w:val="6E8E7CFC"/>
    <w:rsid w:val="6E935F65"/>
    <w:rsid w:val="6E9544D0"/>
    <w:rsid w:val="6E966DA2"/>
    <w:rsid w:val="6EA168B2"/>
    <w:rsid w:val="6EA16E48"/>
    <w:rsid w:val="6EA74E11"/>
    <w:rsid w:val="6EA840E4"/>
    <w:rsid w:val="6EAD306A"/>
    <w:rsid w:val="6EAE0549"/>
    <w:rsid w:val="6EAE5472"/>
    <w:rsid w:val="6EB04D0E"/>
    <w:rsid w:val="6EBC36EB"/>
    <w:rsid w:val="6EBC7B8F"/>
    <w:rsid w:val="6EBF416D"/>
    <w:rsid w:val="6EC44AA0"/>
    <w:rsid w:val="6EC64172"/>
    <w:rsid w:val="6EC86FE9"/>
    <w:rsid w:val="6ECB7023"/>
    <w:rsid w:val="6ECF78C3"/>
    <w:rsid w:val="6ED478B9"/>
    <w:rsid w:val="6ED53E51"/>
    <w:rsid w:val="6ED7649C"/>
    <w:rsid w:val="6ED8125F"/>
    <w:rsid w:val="6ED83600"/>
    <w:rsid w:val="6ED924EF"/>
    <w:rsid w:val="6EDA6CD7"/>
    <w:rsid w:val="6EDB3D76"/>
    <w:rsid w:val="6EDF387E"/>
    <w:rsid w:val="6EE070C5"/>
    <w:rsid w:val="6EE13152"/>
    <w:rsid w:val="6EE24725"/>
    <w:rsid w:val="6EE549FA"/>
    <w:rsid w:val="6EE56059"/>
    <w:rsid w:val="6EEC0AC1"/>
    <w:rsid w:val="6EED1AF7"/>
    <w:rsid w:val="6EF05CFD"/>
    <w:rsid w:val="6EF2289E"/>
    <w:rsid w:val="6EF34DFC"/>
    <w:rsid w:val="6EF40CAF"/>
    <w:rsid w:val="6EF43DC0"/>
    <w:rsid w:val="6EF743CE"/>
    <w:rsid w:val="6EF77608"/>
    <w:rsid w:val="6EF97107"/>
    <w:rsid w:val="6EFC4430"/>
    <w:rsid w:val="6EFE1F56"/>
    <w:rsid w:val="6EFF7479"/>
    <w:rsid w:val="6F034F69"/>
    <w:rsid w:val="6F0502C6"/>
    <w:rsid w:val="6F0532E4"/>
    <w:rsid w:val="6F057791"/>
    <w:rsid w:val="6F086931"/>
    <w:rsid w:val="6F0B01CF"/>
    <w:rsid w:val="6F0C4789"/>
    <w:rsid w:val="6F0C6DCC"/>
    <w:rsid w:val="6F0D08F9"/>
    <w:rsid w:val="6F121CA6"/>
    <w:rsid w:val="6F125A01"/>
    <w:rsid w:val="6F126D03"/>
    <w:rsid w:val="6F156FA4"/>
    <w:rsid w:val="6F157462"/>
    <w:rsid w:val="6F166453"/>
    <w:rsid w:val="6F1E0E4D"/>
    <w:rsid w:val="6F1F3C7A"/>
    <w:rsid w:val="6F200FA8"/>
    <w:rsid w:val="6F2173F5"/>
    <w:rsid w:val="6F240B90"/>
    <w:rsid w:val="6F26579E"/>
    <w:rsid w:val="6F2870F1"/>
    <w:rsid w:val="6F2968A7"/>
    <w:rsid w:val="6F2A1E29"/>
    <w:rsid w:val="6F2A6AE9"/>
    <w:rsid w:val="6F2C1B84"/>
    <w:rsid w:val="6F2F1488"/>
    <w:rsid w:val="6F3360B3"/>
    <w:rsid w:val="6F35243A"/>
    <w:rsid w:val="6F3A4E32"/>
    <w:rsid w:val="6F3D113F"/>
    <w:rsid w:val="6F44693B"/>
    <w:rsid w:val="6F462099"/>
    <w:rsid w:val="6F46655B"/>
    <w:rsid w:val="6F477020"/>
    <w:rsid w:val="6F4B0DDB"/>
    <w:rsid w:val="6F4D0444"/>
    <w:rsid w:val="6F4E0977"/>
    <w:rsid w:val="6F51652A"/>
    <w:rsid w:val="6F525FBC"/>
    <w:rsid w:val="6F58766F"/>
    <w:rsid w:val="6F5E405F"/>
    <w:rsid w:val="6F614293"/>
    <w:rsid w:val="6F67176A"/>
    <w:rsid w:val="6F672883"/>
    <w:rsid w:val="6F6A5B44"/>
    <w:rsid w:val="6F6F6AB0"/>
    <w:rsid w:val="6F71097A"/>
    <w:rsid w:val="6F7319E0"/>
    <w:rsid w:val="6F767D3E"/>
    <w:rsid w:val="6F77239F"/>
    <w:rsid w:val="6F780E07"/>
    <w:rsid w:val="6F7854A2"/>
    <w:rsid w:val="6F7A0134"/>
    <w:rsid w:val="6F7B4E22"/>
    <w:rsid w:val="6F7E7735"/>
    <w:rsid w:val="6F7F74F1"/>
    <w:rsid w:val="6F800BBD"/>
    <w:rsid w:val="6F8306AD"/>
    <w:rsid w:val="6F8D2788"/>
    <w:rsid w:val="6F912058"/>
    <w:rsid w:val="6F9151F2"/>
    <w:rsid w:val="6F9208F0"/>
    <w:rsid w:val="6F926B42"/>
    <w:rsid w:val="6F961F95"/>
    <w:rsid w:val="6F966D1C"/>
    <w:rsid w:val="6F972B34"/>
    <w:rsid w:val="6F9F5A6A"/>
    <w:rsid w:val="6FA16C86"/>
    <w:rsid w:val="6FA320D5"/>
    <w:rsid w:val="6FA36659"/>
    <w:rsid w:val="6FA43510"/>
    <w:rsid w:val="6FA523D2"/>
    <w:rsid w:val="6FA81EC2"/>
    <w:rsid w:val="6FAA79E8"/>
    <w:rsid w:val="6FAF0E89"/>
    <w:rsid w:val="6FAF4FFE"/>
    <w:rsid w:val="6FB259C2"/>
    <w:rsid w:val="6FB70E63"/>
    <w:rsid w:val="6FBB5EAB"/>
    <w:rsid w:val="6FBE056B"/>
    <w:rsid w:val="6FBE7BB6"/>
    <w:rsid w:val="6FBE7C8A"/>
    <w:rsid w:val="6FC25D5A"/>
    <w:rsid w:val="6FC47D10"/>
    <w:rsid w:val="6FC543BB"/>
    <w:rsid w:val="6FC86413"/>
    <w:rsid w:val="6FC93FC3"/>
    <w:rsid w:val="6FC9660E"/>
    <w:rsid w:val="6FCA6D11"/>
    <w:rsid w:val="6FD00E95"/>
    <w:rsid w:val="6FD07A82"/>
    <w:rsid w:val="6FD11D3E"/>
    <w:rsid w:val="6FD25FB3"/>
    <w:rsid w:val="6FD66B93"/>
    <w:rsid w:val="6FDC565D"/>
    <w:rsid w:val="6FDE5B9F"/>
    <w:rsid w:val="6FDF0F57"/>
    <w:rsid w:val="6FE96A32"/>
    <w:rsid w:val="6FEC2C40"/>
    <w:rsid w:val="6FED1703"/>
    <w:rsid w:val="6FEE795B"/>
    <w:rsid w:val="6FEF1330"/>
    <w:rsid w:val="6FF0328D"/>
    <w:rsid w:val="6FF43359"/>
    <w:rsid w:val="6FF7227E"/>
    <w:rsid w:val="70052845"/>
    <w:rsid w:val="70052F64"/>
    <w:rsid w:val="70053B3B"/>
    <w:rsid w:val="70074F62"/>
    <w:rsid w:val="700A543B"/>
    <w:rsid w:val="7014619A"/>
    <w:rsid w:val="701A4930"/>
    <w:rsid w:val="701D4EAA"/>
    <w:rsid w:val="701E2E9F"/>
    <w:rsid w:val="701F0E4A"/>
    <w:rsid w:val="7023779A"/>
    <w:rsid w:val="7024636C"/>
    <w:rsid w:val="702515BB"/>
    <w:rsid w:val="70261FB3"/>
    <w:rsid w:val="70271E3F"/>
    <w:rsid w:val="70291255"/>
    <w:rsid w:val="702A6D7B"/>
    <w:rsid w:val="702D1CE5"/>
    <w:rsid w:val="70304724"/>
    <w:rsid w:val="70331BF2"/>
    <w:rsid w:val="70343E87"/>
    <w:rsid w:val="70365253"/>
    <w:rsid w:val="70381498"/>
    <w:rsid w:val="703B2D36"/>
    <w:rsid w:val="703C26CA"/>
    <w:rsid w:val="703C71AC"/>
    <w:rsid w:val="70447E3C"/>
    <w:rsid w:val="70487618"/>
    <w:rsid w:val="704878F4"/>
    <w:rsid w:val="704A1E12"/>
    <w:rsid w:val="705165EA"/>
    <w:rsid w:val="70542BA4"/>
    <w:rsid w:val="70543826"/>
    <w:rsid w:val="70573CE1"/>
    <w:rsid w:val="705C0ADF"/>
    <w:rsid w:val="7060279C"/>
    <w:rsid w:val="706634CD"/>
    <w:rsid w:val="706A0F8F"/>
    <w:rsid w:val="706A53C9"/>
    <w:rsid w:val="706C7393"/>
    <w:rsid w:val="7070747B"/>
    <w:rsid w:val="7073427E"/>
    <w:rsid w:val="707853C3"/>
    <w:rsid w:val="707A1F03"/>
    <w:rsid w:val="707B3209"/>
    <w:rsid w:val="707F70C6"/>
    <w:rsid w:val="70802488"/>
    <w:rsid w:val="70803347"/>
    <w:rsid w:val="708334FF"/>
    <w:rsid w:val="708472E4"/>
    <w:rsid w:val="7087527C"/>
    <w:rsid w:val="708D52A8"/>
    <w:rsid w:val="708E0B76"/>
    <w:rsid w:val="708E2C02"/>
    <w:rsid w:val="708E730A"/>
    <w:rsid w:val="708F4711"/>
    <w:rsid w:val="709064CF"/>
    <w:rsid w:val="70992AB6"/>
    <w:rsid w:val="709B3053"/>
    <w:rsid w:val="709D12FB"/>
    <w:rsid w:val="709F5073"/>
    <w:rsid w:val="70A53A07"/>
    <w:rsid w:val="70A66401"/>
    <w:rsid w:val="70A87A9E"/>
    <w:rsid w:val="70A95134"/>
    <w:rsid w:val="70AB59C2"/>
    <w:rsid w:val="70AD75A8"/>
    <w:rsid w:val="70AF72F9"/>
    <w:rsid w:val="70AF7A49"/>
    <w:rsid w:val="70B14DA6"/>
    <w:rsid w:val="70B63A46"/>
    <w:rsid w:val="70BA3C5B"/>
    <w:rsid w:val="70BB63DC"/>
    <w:rsid w:val="70BE5BCD"/>
    <w:rsid w:val="70BF574D"/>
    <w:rsid w:val="70C03917"/>
    <w:rsid w:val="70C344A6"/>
    <w:rsid w:val="70C75DDD"/>
    <w:rsid w:val="70C833A0"/>
    <w:rsid w:val="70CB6897"/>
    <w:rsid w:val="70CE39F5"/>
    <w:rsid w:val="70D26FA2"/>
    <w:rsid w:val="70D313CC"/>
    <w:rsid w:val="70D517E4"/>
    <w:rsid w:val="70D91340"/>
    <w:rsid w:val="70DA42FD"/>
    <w:rsid w:val="70DA5CFF"/>
    <w:rsid w:val="70DD5B9B"/>
    <w:rsid w:val="70DF1913"/>
    <w:rsid w:val="70DF67CE"/>
    <w:rsid w:val="70E14294"/>
    <w:rsid w:val="70E243F7"/>
    <w:rsid w:val="70E57B94"/>
    <w:rsid w:val="70E64BF8"/>
    <w:rsid w:val="70E839C1"/>
    <w:rsid w:val="70EC2179"/>
    <w:rsid w:val="70ED144B"/>
    <w:rsid w:val="70EF7F56"/>
    <w:rsid w:val="70F036BC"/>
    <w:rsid w:val="70FA630B"/>
    <w:rsid w:val="70FD30BA"/>
    <w:rsid w:val="70FF78E8"/>
    <w:rsid w:val="71050B0B"/>
    <w:rsid w:val="71057D14"/>
    <w:rsid w:val="7106795F"/>
    <w:rsid w:val="710B46D0"/>
    <w:rsid w:val="71111928"/>
    <w:rsid w:val="71143211"/>
    <w:rsid w:val="71145BDE"/>
    <w:rsid w:val="71157697"/>
    <w:rsid w:val="711603B0"/>
    <w:rsid w:val="711E51B5"/>
    <w:rsid w:val="712204BA"/>
    <w:rsid w:val="71232003"/>
    <w:rsid w:val="712D267F"/>
    <w:rsid w:val="712E7595"/>
    <w:rsid w:val="7133322B"/>
    <w:rsid w:val="71344520"/>
    <w:rsid w:val="71347437"/>
    <w:rsid w:val="713554DF"/>
    <w:rsid w:val="713629A0"/>
    <w:rsid w:val="71446038"/>
    <w:rsid w:val="71461992"/>
    <w:rsid w:val="714B3F53"/>
    <w:rsid w:val="715220E5"/>
    <w:rsid w:val="71541E90"/>
    <w:rsid w:val="715D1301"/>
    <w:rsid w:val="715D69E5"/>
    <w:rsid w:val="715E7F84"/>
    <w:rsid w:val="715F4802"/>
    <w:rsid w:val="7163234C"/>
    <w:rsid w:val="716531BF"/>
    <w:rsid w:val="71665B90"/>
    <w:rsid w:val="7168622B"/>
    <w:rsid w:val="71695CFE"/>
    <w:rsid w:val="716A268F"/>
    <w:rsid w:val="716C671B"/>
    <w:rsid w:val="716D3E4E"/>
    <w:rsid w:val="717209D9"/>
    <w:rsid w:val="71722787"/>
    <w:rsid w:val="7175005F"/>
    <w:rsid w:val="71754026"/>
    <w:rsid w:val="71765F4C"/>
    <w:rsid w:val="717708A7"/>
    <w:rsid w:val="717A0383"/>
    <w:rsid w:val="717B3081"/>
    <w:rsid w:val="717F291B"/>
    <w:rsid w:val="718049D9"/>
    <w:rsid w:val="71825A57"/>
    <w:rsid w:val="71825B16"/>
    <w:rsid w:val="718A2B77"/>
    <w:rsid w:val="718E3D0F"/>
    <w:rsid w:val="719101E5"/>
    <w:rsid w:val="71955EE4"/>
    <w:rsid w:val="71965BDE"/>
    <w:rsid w:val="719B1AF1"/>
    <w:rsid w:val="719C0D9B"/>
    <w:rsid w:val="719C7804"/>
    <w:rsid w:val="719D4987"/>
    <w:rsid w:val="71A072F4"/>
    <w:rsid w:val="71A16935"/>
    <w:rsid w:val="71A37ADC"/>
    <w:rsid w:val="71A60034"/>
    <w:rsid w:val="71A80B7E"/>
    <w:rsid w:val="71A8218A"/>
    <w:rsid w:val="71AA1240"/>
    <w:rsid w:val="71AA172E"/>
    <w:rsid w:val="71AD6A2C"/>
    <w:rsid w:val="71AF50D3"/>
    <w:rsid w:val="71B21F1F"/>
    <w:rsid w:val="71B362A7"/>
    <w:rsid w:val="71B536A4"/>
    <w:rsid w:val="71C065D9"/>
    <w:rsid w:val="71C14E0E"/>
    <w:rsid w:val="71C254BD"/>
    <w:rsid w:val="71C352B0"/>
    <w:rsid w:val="71C5582E"/>
    <w:rsid w:val="71C71A14"/>
    <w:rsid w:val="71CD05B1"/>
    <w:rsid w:val="71CD79BE"/>
    <w:rsid w:val="71D00584"/>
    <w:rsid w:val="71D11A87"/>
    <w:rsid w:val="71D772C3"/>
    <w:rsid w:val="71D814B4"/>
    <w:rsid w:val="71D917C0"/>
    <w:rsid w:val="71DB2212"/>
    <w:rsid w:val="71DE7097"/>
    <w:rsid w:val="71E74989"/>
    <w:rsid w:val="71EA4291"/>
    <w:rsid w:val="71EA7962"/>
    <w:rsid w:val="71EC3F22"/>
    <w:rsid w:val="71EF570C"/>
    <w:rsid w:val="71F12148"/>
    <w:rsid w:val="71F93E54"/>
    <w:rsid w:val="72014769"/>
    <w:rsid w:val="72021D5D"/>
    <w:rsid w:val="720731E7"/>
    <w:rsid w:val="72077373"/>
    <w:rsid w:val="72086C48"/>
    <w:rsid w:val="720B5C2F"/>
    <w:rsid w:val="720C6738"/>
    <w:rsid w:val="720D41B9"/>
    <w:rsid w:val="72130B60"/>
    <w:rsid w:val="7214383E"/>
    <w:rsid w:val="721455EC"/>
    <w:rsid w:val="72172DD3"/>
    <w:rsid w:val="72174503"/>
    <w:rsid w:val="721813CF"/>
    <w:rsid w:val="72183748"/>
    <w:rsid w:val="7227667E"/>
    <w:rsid w:val="72283876"/>
    <w:rsid w:val="722C4B7F"/>
    <w:rsid w:val="722C4BB2"/>
    <w:rsid w:val="72321631"/>
    <w:rsid w:val="723309E9"/>
    <w:rsid w:val="723811C7"/>
    <w:rsid w:val="723839D1"/>
    <w:rsid w:val="7239387B"/>
    <w:rsid w:val="723B082F"/>
    <w:rsid w:val="723B16F5"/>
    <w:rsid w:val="723B4A4B"/>
    <w:rsid w:val="723D0A25"/>
    <w:rsid w:val="723D2D95"/>
    <w:rsid w:val="723D4B43"/>
    <w:rsid w:val="724328F8"/>
    <w:rsid w:val="72446B75"/>
    <w:rsid w:val="72447164"/>
    <w:rsid w:val="72450BDD"/>
    <w:rsid w:val="72452319"/>
    <w:rsid w:val="724759C2"/>
    <w:rsid w:val="72490608"/>
    <w:rsid w:val="724A59CB"/>
    <w:rsid w:val="724F0D1A"/>
    <w:rsid w:val="724F34B6"/>
    <w:rsid w:val="724F7B20"/>
    <w:rsid w:val="725E5736"/>
    <w:rsid w:val="726B070A"/>
    <w:rsid w:val="72712ACE"/>
    <w:rsid w:val="7272387D"/>
    <w:rsid w:val="727662A7"/>
    <w:rsid w:val="727824DD"/>
    <w:rsid w:val="72785B7B"/>
    <w:rsid w:val="727E6F0A"/>
    <w:rsid w:val="72815963"/>
    <w:rsid w:val="72866F51"/>
    <w:rsid w:val="728776C3"/>
    <w:rsid w:val="72891A25"/>
    <w:rsid w:val="728B0C58"/>
    <w:rsid w:val="728C3C9F"/>
    <w:rsid w:val="728D3191"/>
    <w:rsid w:val="728F42E4"/>
    <w:rsid w:val="7292472E"/>
    <w:rsid w:val="72925A8F"/>
    <w:rsid w:val="72932061"/>
    <w:rsid w:val="72940443"/>
    <w:rsid w:val="72955A8E"/>
    <w:rsid w:val="729A51DC"/>
    <w:rsid w:val="729C4E89"/>
    <w:rsid w:val="729D55E2"/>
    <w:rsid w:val="729F57FE"/>
    <w:rsid w:val="72A740E8"/>
    <w:rsid w:val="72AC1CC9"/>
    <w:rsid w:val="72B109BF"/>
    <w:rsid w:val="72B15272"/>
    <w:rsid w:val="72B312A9"/>
    <w:rsid w:val="72B8241C"/>
    <w:rsid w:val="72C05D94"/>
    <w:rsid w:val="72C15774"/>
    <w:rsid w:val="72C4424C"/>
    <w:rsid w:val="72C628A0"/>
    <w:rsid w:val="72CA4259"/>
    <w:rsid w:val="72CF02D0"/>
    <w:rsid w:val="72D26397"/>
    <w:rsid w:val="72D34A8D"/>
    <w:rsid w:val="72D354A8"/>
    <w:rsid w:val="72D36E8B"/>
    <w:rsid w:val="72D956E3"/>
    <w:rsid w:val="72DD0154"/>
    <w:rsid w:val="72DF47C3"/>
    <w:rsid w:val="72E94D2E"/>
    <w:rsid w:val="72EB0D12"/>
    <w:rsid w:val="72EB74C4"/>
    <w:rsid w:val="72F21780"/>
    <w:rsid w:val="72F26424"/>
    <w:rsid w:val="72F31511"/>
    <w:rsid w:val="72F46D86"/>
    <w:rsid w:val="72F62F44"/>
    <w:rsid w:val="72FC3DAE"/>
    <w:rsid w:val="72FC67AC"/>
    <w:rsid w:val="72FE47B2"/>
    <w:rsid w:val="72FF2F07"/>
    <w:rsid w:val="72FF5C9F"/>
    <w:rsid w:val="73067EEA"/>
    <w:rsid w:val="730F371A"/>
    <w:rsid w:val="73102258"/>
    <w:rsid w:val="731127EE"/>
    <w:rsid w:val="731E058F"/>
    <w:rsid w:val="73256018"/>
    <w:rsid w:val="73275491"/>
    <w:rsid w:val="732A58A7"/>
    <w:rsid w:val="732B11A5"/>
    <w:rsid w:val="732C474D"/>
    <w:rsid w:val="732E6B82"/>
    <w:rsid w:val="73334198"/>
    <w:rsid w:val="73335F46"/>
    <w:rsid w:val="73340339"/>
    <w:rsid w:val="73392536"/>
    <w:rsid w:val="733E6DC5"/>
    <w:rsid w:val="73430A0D"/>
    <w:rsid w:val="7343261B"/>
    <w:rsid w:val="7343262D"/>
    <w:rsid w:val="73450781"/>
    <w:rsid w:val="734B722A"/>
    <w:rsid w:val="734C4CFE"/>
    <w:rsid w:val="734E392B"/>
    <w:rsid w:val="73520AC2"/>
    <w:rsid w:val="73522870"/>
    <w:rsid w:val="7353570C"/>
    <w:rsid w:val="73596B8B"/>
    <w:rsid w:val="735C475C"/>
    <w:rsid w:val="73604A9A"/>
    <w:rsid w:val="73654FFB"/>
    <w:rsid w:val="736822C7"/>
    <w:rsid w:val="73697BBA"/>
    <w:rsid w:val="736E380E"/>
    <w:rsid w:val="73770529"/>
    <w:rsid w:val="737A3CFF"/>
    <w:rsid w:val="737F4D7D"/>
    <w:rsid w:val="738023B8"/>
    <w:rsid w:val="7382036B"/>
    <w:rsid w:val="73855F58"/>
    <w:rsid w:val="738A091A"/>
    <w:rsid w:val="738C530A"/>
    <w:rsid w:val="738F0E26"/>
    <w:rsid w:val="73944C37"/>
    <w:rsid w:val="73951ADF"/>
    <w:rsid w:val="7395262C"/>
    <w:rsid w:val="73962BB0"/>
    <w:rsid w:val="739936B5"/>
    <w:rsid w:val="739C3424"/>
    <w:rsid w:val="73A306E1"/>
    <w:rsid w:val="73A62B18"/>
    <w:rsid w:val="73A70288"/>
    <w:rsid w:val="73B03D52"/>
    <w:rsid w:val="73B21579"/>
    <w:rsid w:val="73B22AB4"/>
    <w:rsid w:val="73B676F5"/>
    <w:rsid w:val="73BB170F"/>
    <w:rsid w:val="73BC2BC2"/>
    <w:rsid w:val="73BE3A62"/>
    <w:rsid w:val="73BE7F06"/>
    <w:rsid w:val="73C3376E"/>
    <w:rsid w:val="73D4159F"/>
    <w:rsid w:val="73D43A05"/>
    <w:rsid w:val="73D524A1"/>
    <w:rsid w:val="73D53DA1"/>
    <w:rsid w:val="73D852ED"/>
    <w:rsid w:val="73DE620C"/>
    <w:rsid w:val="73E21E46"/>
    <w:rsid w:val="73E3171A"/>
    <w:rsid w:val="73E772F5"/>
    <w:rsid w:val="73E84F83"/>
    <w:rsid w:val="73E8612D"/>
    <w:rsid w:val="73EB2106"/>
    <w:rsid w:val="73ED46F4"/>
    <w:rsid w:val="73EF4563"/>
    <w:rsid w:val="73F637FC"/>
    <w:rsid w:val="73F76F74"/>
    <w:rsid w:val="73F8639A"/>
    <w:rsid w:val="73F930B4"/>
    <w:rsid w:val="73FC0AB3"/>
    <w:rsid w:val="73FD2204"/>
    <w:rsid w:val="73FD7B10"/>
    <w:rsid w:val="73FE196F"/>
    <w:rsid w:val="73FE6554"/>
    <w:rsid w:val="74022F04"/>
    <w:rsid w:val="74023E02"/>
    <w:rsid w:val="74034FE9"/>
    <w:rsid w:val="74051282"/>
    <w:rsid w:val="740679F6"/>
    <w:rsid w:val="740F518E"/>
    <w:rsid w:val="74102D1A"/>
    <w:rsid w:val="74110069"/>
    <w:rsid w:val="7416765A"/>
    <w:rsid w:val="74181338"/>
    <w:rsid w:val="74236A4D"/>
    <w:rsid w:val="742566D4"/>
    <w:rsid w:val="742678B4"/>
    <w:rsid w:val="74280EC3"/>
    <w:rsid w:val="742F2BB2"/>
    <w:rsid w:val="74303B75"/>
    <w:rsid w:val="7434192E"/>
    <w:rsid w:val="74344320"/>
    <w:rsid w:val="743A76F9"/>
    <w:rsid w:val="743B1BBC"/>
    <w:rsid w:val="743B540B"/>
    <w:rsid w:val="74466A60"/>
    <w:rsid w:val="7449623F"/>
    <w:rsid w:val="744E4FAA"/>
    <w:rsid w:val="74532014"/>
    <w:rsid w:val="74556924"/>
    <w:rsid w:val="745E1482"/>
    <w:rsid w:val="74605B62"/>
    <w:rsid w:val="746453AC"/>
    <w:rsid w:val="74677631"/>
    <w:rsid w:val="74696B7D"/>
    <w:rsid w:val="746A5998"/>
    <w:rsid w:val="74770A2D"/>
    <w:rsid w:val="74782B19"/>
    <w:rsid w:val="747C1315"/>
    <w:rsid w:val="747C15A5"/>
    <w:rsid w:val="747D1978"/>
    <w:rsid w:val="74824EB1"/>
    <w:rsid w:val="74833B56"/>
    <w:rsid w:val="748403B8"/>
    <w:rsid w:val="74895734"/>
    <w:rsid w:val="749727D4"/>
    <w:rsid w:val="749C0FB7"/>
    <w:rsid w:val="749D69F2"/>
    <w:rsid w:val="74A83754"/>
    <w:rsid w:val="74A83E60"/>
    <w:rsid w:val="74A90F27"/>
    <w:rsid w:val="74AB51F6"/>
    <w:rsid w:val="74AF2498"/>
    <w:rsid w:val="74B331A5"/>
    <w:rsid w:val="74B400D9"/>
    <w:rsid w:val="74B530B7"/>
    <w:rsid w:val="74B6388F"/>
    <w:rsid w:val="74B775E4"/>
    <w:rsid w:val="74B95CD6"/>
    <w:rsid w:val="74BA5F60"/>
    <w:rsid w:val="74BB7231"/>
    <w:rsid w:val="74BD5898"/>
    <w:rsid w:val="74C0491A"/>
    <w:rsid w:val="74C22B45"/>
    <w:rsid w:val="74C44547"/>
    <w:rsid w:val="74C94DB4"/>
    <w:rsid w:val="74D34C9F"/>
    <w:rsid w:val="74D553E4"/>
    <w:rsid w:val="74D84FF7"/>
    <w:rsid w:val="74D873D7"/>
    <w:rsid w:val="74DA3B5A"/>
    <w:rsid w:val="74DC44AD"/>
    <w:rsid w:val="74DD616A"/>
    <w:rsid w:val="74E04287"/>
    <w:rsid w:val="74E21346"/>
    <w:rsid w:val="74E41349"/>
    <w:rsid w:val="74E415AB"/>
    <w:rsid w:val="74E5140D"/>
    <w:rsid w:val="74EA384F"/>
    <w:rsid w:val="74EB7577"/>
    <w:rsid w:val="74EF2223"/>
    <w:rsid w:val="74F11C15"/>
    <w:rsid w:val="74F1406D"/>
    <w:rsid w:val="74F4255C"/>
    <w:rsid w:val="74F66170"/>
    <w:rsid w:val="74F82FA3"/>
    <w:rsid w:val="74F975EE"/>
    <w:rsid w:val="74FC0CE6"/>
    <w:rsid w:val="74FE4F81"/>
    <w:rsid w:val="7501205A"/>
    <w:rsid w:val="750760E7"/>
    <w:rsid w:val="750909FD"/>
    <w:rsid w:val="750C09B2"/>
    <w:rsid w:val="750C300E"/>
    <w:rsid w:val="750F22CA"/>
    <w:rsid w:val="75103CA3"/>
    <w:rsid w:val="75110A1B"/>
    <w:rsid w:val="75182B1F"/>
    <w:rsid w:val="751C5CB3"/>
    <w:rsid w:val="75224C45"/>
    <w:rsid w:val="7522745B"/>
    <w:rsid w:val="75263D7E"/>
    <w:rsid w:val="752A2AA1"/>
    <w:rsid w:val="752E35F7"/>
    <w:rsid w:val="75301FC7"/>
    <w:rsid w:val="753574AC"/>
    <w:rsid w:val="7538049A"/>
    <w:rsid w:val="75380CA2"/>
    <w:rsid w:val="753D757B"/>
    <w:rsid w:val="753F0707"/>
    <w:rsid w:val="75404C07"/>
    <w:rsid w:val="754164C4"/>
    <w:rsid w:val="75447949"/>
    <w:rsid w:val="75454D20"/>
    <w:rsid w:val="754B2023"/>
    <w:rsid w:val="754D7793"/>
    <w:rsid w:val="75525877"/>
    <w:rsid w:val="75532EB2"/>
    <w:rsid w:val="75534ACD"/>
    <w:rsid w:val="75550416"/>
    <w:rsid w:val="7564068C"/>
    <w:rsid w:val="75680D53"/>
    <w:rsid w:val="756845CD"/>
    <w:rsid w:val="7568637B"/>
    <w:rsid w:val="756E5262"/>
    <w:rsid w:val="756E7C56"/>
    <w:rsid w:val="757271FA"/>
    <w:rsid w:val="75741C9A"/>
    <w:rsid w:val="75743568"/>
    <w:rsid w:val="75787B0E"/>
    <w:rsid w:val="757C4758"/>
    <w:rsid w:val="757E170D"/>
    <w:rsid w:val="757E4C1E"/>
    <w:rsid w:val="758149F1"/>
    <w:rsid w:val="75853417"/>
    <w:rsid w:val="7586108E"/>
    <w:rsid w:val="75867058"/>
    <w:rsid w:val="758D4034"/>
    <w:rsid w:val="75904828"/>
    <w:rsid w:val="75910A9C"/>
    <w:rsid w:val="75911131"/>
    <w:rsid w:val="75994786"/>
    <w:rsid w:val="759A04FF"/>
    <w:rsid w:val="759C42BA"/>
    <w:rsid w:val="75A31436"/>
    <w:rsid w:val="75A73A27"/>
    <w:rsid w:val="75A87E67"/>
    <w:rsid w:val="75AF54A9"/>
    <w:rsid w:val="75B07D22"/>
    <w:rsid w:val="75B2217B"/>
    <w:rsid w:val="75B2260E"/>
    <w:rsid w:val="75B25A6C"/>
    <w:rsid w:val="75B47763"/>
    <w:rsid w:val="75B802EB"/>
    <w:rsid w:val="75BE0E35"/>
    <w:rsid w:val="75BE5F9B"/>
    <w:rsid w:val="75C10706"/>
    <w:rsid w:val="75C31C86"/>
    <w:rsid w:val="75C64E50"/>
    <w:rsid w:val="75C77A6C"/>
    <w:rsid w:val="75C80BC8"/>
    <w:rsid w:val="75C94DAB"/>
    <w:rsid w:val="75CA6749"/>
    <w:rsid w:val="75CC3F53"/>
    <w:rsid w:val="75CD4430"/>
    <w:rsid w:val="75D178E7"/>
    <w:rsid w:val="75D46215"/>
    <w:rsid w:val="75D5375D"/>
    <w:rsid w:val="75D81608"/>
    <w:rsid w:val="75DB59B4"/>
    <w:rsid w:val="75DC08E4"/>
    <w:rsid w:val="75DD23D2"/>
    <w:rsid w:val="75DE17B9"/>
    <w:rsid w:val="75E15FE7"/>
    <w:rsid w:val="75E34E7B"/>
    <w:rsid w:val="75E526D0"/>
    <w:rsid w:val="75E564EF"/>
    <w:rsid w:val="75E62741"/>
    <w:rsid w:val="75E66CEF"/>
    <w:rsid w:val="75E95748"/>
    <w:rsid w:val="75EA4607"/>
    <w:rsid w:val="75EA665C"/>
    <w:rsid w:val="75EB1BE8"/>
    <w:rsid w:val="75EB48B6"/>
    <w:rsid w:val="75EC541A"/>
    <w:rsid w:val="75EC6FE4"/>
    <w:rsid w:val="75EF615C"/>
    <w:rsid w:val="75F1469F"/>
    <w:rsid w:val="75F275DE"/>
    <w:rsid w:val="75F53987"/>
    <w:rsid w:val="75F93286"/>
    <w:rsid w:val="75FE6433"/>
    <w:rsid w:val="75FE70DD"/>
    <w:rsid w:val="76005F4F"/>
    <w:rsid w:val="76012362"/>
    <w:rsid w:val="7603788D"/>
    <w:rsid w:val="760517AF"/>
    <w:rsid w:val="760655BC"/>
    <w:rsid w:val="76067F2E"/>
    <w:rsid w:val="76091EFB"/>
    <w:rsid w:val="760B6D06"/>
    <w:rsid w:val="760C4AFC"/>
    <w:rsid w:val="760D514D"/>
    <w:rsid w:val="760F0220"/>
    <w:rsid w:val="761210C4"/>
    <w:rsid w:val="761356E0"/>
    <w:rsid w:val="76144867"/>
    <w:rsid w:val="761448FC"/>
    <w:rsid w:val="761476FB"/>
    <w:rsid w:val="76166EF4"/>
    <w:rsid w:val="76212B9B"/>
    <w:rsid w:val="76226744"/>
    <w:rsid w:val="7625392B"/>
    <w:rsid w:val="76280CBF"/>
    <w:rsid w:val="7628672B"/>
    <w:rsid w:val="762A7AD4"/>
    <w:rsid w:val="762B2FE1"/>
    <w:rsid w:val="76314EF5"/>
    <w:rsid w:val="7636154D"/>
    <w:rsid w:val="763B1BB0"/>
    <w:rsid w:val="763B41E2"/>
    <w:rsid w:val="763C72B7"/>
    <w:rsid w:val="763D044E"/>
    <w:rsid w:val="763D5748"/>
    <w:rsid w:val="7642545E"/>
    <w:rsid w:val="76440938"/>
    <w:rsid w:val="7645046A"/>
    <w:rsid w:val="7646336E"/>
    <w:rsid w:val="764D5FCD"/>
    <w:rsid w:val="76501D75"/>
    <w:rsid w:val="76506933"/>
    <w:rsid w:val="76523430"/>
    <w:rsid w:val="765238CA"/>
    <w:rsid w:val="7653296E"/>
    <w:rsid w:val="76534489"/>
    <w:rsid w:val="76571D3F"/>
    <w:rsid w:val="76595CC4"/>
    <w:rsid w:val="765A18E7"/>
    <w:rsid w:val="765B0FBD"/>
    <w:rsid w:val="765E152C"/>
    <w:rsid w:val="765E5079"/>
    <w:rsid w:val="76612AFA"/>
    <w:rsid w:val="76617AE2"/>
    <w:rsid w:val="76621824"/>
    <w:rsid w:val="76643E46"/>
    <w:rsid w:val="76660A15"/>
    <w:rsid w:val="7667345C"/>
    <w:rsid w:val="76684159"/>
    <w:rsid w:val="766919A7"/>
    <w:rsid w:val="766C5E7A"/>
    <w:rsid w:val="766F3739"/>
    <w:rsid w:val="7670010F"/>
    <w:rsid w:val="76737F91"/>
    <w:rsid w:val="76740FD9"/>
    <w:rsid w:val="76743FA1"/>
    <w:rsid w:val="76777220"/>
    <w:rsid w:val="7678114D"/>
    <w:rsid w:val="767E473F"/>
    <w:rsid w:val="7683704C"/>
    <w:rsid w:val="768520F7"/>
    <w:rsid w:val="76857FBA"/>
    <w:rsid w:val="76886023"/>
    <w:rsid w:val="768C2287"/>
    <w:rsid w:val="768C4DE2"/>
    <w:rsid w:val="768E0063"/>
    <w:rsid w:val="768F16E6"/>
    <w:rsid w:val="769105A1"/>
    <w:rsid w:val="7691545E"/>
    <w:rsid w:val="76972285"/>
    <w:rsid w:val="769739A7"/>
    <w:rsid w:val="769D3E02"/>
    <w:rsid w:val="76A15C2B"/>
    <w:rsid w:val="76B008E1"/>
    <w:rsid w:val="76B146E5"/>
    <w:rsid w:val="76B2478E"/>
    <w:rsid w:val="76B24E1D"/>
    <w:rsid w:val="76B35127"/>
    <w:rsid w:val="76B42D19"/>
    <w:rsid w:val="76BD26F7"/>
    <w:rsid w:val="76BD4312"/>
    <w:rsid w:val="76BE43CE"/>
    <w:rsid w:val="76C17EC7"/>
    <w:rsid w:val="76C32063"/>
    <w:rsid w:val="76C80ED1"/>
    <w:rsid w:val="76C9617F"/>
    <w:rsid w:val="76CA339F"/>
    <w:rsid w:val="76CF41D8"/>
    <w:rsid w:val="76D52491"/>
    <w:rsid w:val="76DA42CB"/>
    <w:rsid w:val="76DB4885"/>
    <w:rsid w:val="76DB492B"/>
    <w:rsid w:val="76E149D9"/>
    <w:rsid w:val="76E97EE4"/>
    <w:rsid w:val="76F12774"/>
    <w:rsid w:val="76F613E9"/>
    <w:rsid w:val="76F64D92"/>
    <w:rsid w:val="76F73895"/>
    <w:rsid w:val="76F8372F"/>
    <w:rsid w:val="76FB3391"/>
    <w:rsid w:val="76FF4ABD"/>
    <w:rsid w:val="7704168F"/>
    <w:rsid w:val="770522D9"/>
    <w:rsid w:val="7706115C"/>
    <w:rsid w:val="770747BF"/>
    <w:rsid w:val="770B3462"/>
    <w:rsid w:val="770D05C0"/>
    <w:rsid w:val="770D3E27"/>
    <w:rsid w:val="770E550A"/>
    <w:rsid w:val="770F50B3"/>
    <w:rsid w:val="77161E37"/>
    <w:rsid w:val="7716675C"/>
    <w:rsid w:val="77174B0D"/>
    <w:rsid w:val="771D1EE8"/>
    <w:rsid w:val="771F1309"/>
    <w:rsid w:val="772327BD"/>
    <w:rsid w:val="77264EFA"/>
    <w:rsid w:val="772C6AD6"/>
    <w:rsid w:val="773105E2"/>
    <w:rsid w:val="77316C41"/>
    <w:rsid w:val="7732762D"/>
    <w:rsid w:val="773504DF"/>
    <w:rsid w:val="77355722"/>
    <w:rsid w:val="77387FCF"/>
    <w:rsid w:val="773A31A8"/>
    <w:rsid w:val="773C1DE1"/>
    <w:rsid w:val="773F697E"/>
    <w:rsid w:val="77413047"/>
    <w:rsid w:val="7742187A"/>
    <w:rsid w:val="774229A2"/>
    <w:rsid w:val="77422A05"/>
    <w:rsid w:val="77436399"/>
    <w:rsid w:val="77476464"/>
    <w:rsid w:val="77492CD5"/>
    <w:rsid w:val="774E29BA"/>
    <w:rsid w:val="77534924"/>
    <w:rsid w:val="77577FE1"/>
    <w:rsid w:val="775D3A42"/>
    <w:rsid w:val="775D7A36"/>
    <w:rsid w:val="77624A27"/>
    <w:rsid w:val="77636704"/>
    <w:rsid w:val="776639E1"/>
    <w:rsid w:val="77692217"/>
    <w:rsid w:val="776D532A"/>
    <w:rsid w:val="77707769"/>
    <w:rsid w:val="77770AF7"/>
    <w:rsid w:val="777803CC"/>
    <w:rsid w:val="777B7A69"/>
    <w:rsid w:val="777C610E"/>
    <w:rsid w:val="777E0E14"/>
    <w:rsid w:val="77822565"/>
    <w:rsid w:val="77846D70"/>
    <w:rsid w:val="77877E6E"/>
    <w:rsid w:val="77955421"/>
    <w:rsid w:val="77972AD7"/>
    <w:rsid w:val="779C1326"/>
    <w:rsid w:val="779C230C"/>
    <w:rsid w:val="779F7BFD"/>
    <w:rsid w:val="77A318EC"/>
    <w:rsid w:val="77A96E26"/>
    <w:rsid w:val="77AB5F7C"/>
    <w:rsid w:val="77AD4ADB"/>
    <w:rsid w:val="77AE203F"/>
    <w:rsid w:val="77B175A5"/>
    <w:rsid w:val="77B27590"/>
    <w:rsid w:val="77B32B4A"/>
    <w:rsid w:val="77B41BE7"/>
    <w:rsid w:val="77B44F50"/>
    <w:rsid w:val="77B4592C"/>
    <w:rsid w:val="77B51620"/>
    <w:rsid w:val="77B91F17"/>
    <w:rsid w:val="77BE04D4"/>
    <w:rsid w:val="77BE21AC"/>
    <w:rsid w:val="77BE6726"/>
    <w:rsid w:val="77C32513"/>
    <w:rsid w:val="77CA0CAC"/>
    <w:rsid w:val="77CB3411"/>
    <w:rsid w:val="77CE2D10"/>
    <w:rsid w:val="77CF019A"/>
    <w:rsid w:val="77D01973"/>
    <w:rsid w:val="77D071F5"/>
    <w:rsid w:val="77D34EB5"/>
    <w:rsid w:val="77D42677"/>
    <w:rsid w:val="77D53A70"/>
    <w:rsid w:val="77D617A6"/>
    <w:rsid w:val="77DC4DFE"/>
    <w:rsid w:val="77E564EB"/>
    <w:rsid w:val="77EA7FF0"/>
    <w:rsid w:val="77EC031F"/>
    <w:rsid w:val="77F00C49"/>
    <w:rsid w:val="77F030AC"/>
    <w:rsid w:val="77F035AC"/>
    <w:rsid w:val="77F23B77"/>
    <w:rsid w:val="77F42163"/>
    <w:rsid w:val="77F51A1C"/>
    <w:rsid w:val="77F77061"/>
    <w:rsid w:val="77F9775E"/>
    <w:rsid w:val="77FC3AEF"/>
    <w:rsid w:val="77FF289B"/>
    <w:rsid w:val="780103C1"/>
    <w:rsid w:val="780954C8"/>
    <w:rsid w:val="780E229A"/>
    <w:rsid w:val="78120820"/>
    <w:rsid w:val="781248B7"/>
    <w:rsid w:val="7812790F"/>
    <w:rsid w:val="78142BF5"/>
    <w:rsid w:val="78193B68"/>
    <w:rsid w:val="78210A63"/>
    <w:rsid w:val="78234C7B"/>
    <w:rsid w:val="78250553"/>
    <w:rsid w:val="78252301"/>
    <w:rsid w:val="782825A8"/>
    <w:rsid w:val="782D45C2"/>
    <w:rsid w:val="78305F41"/>
    <w:rsid w:val="78313449"/>
    <w:rsid w:val="7831514A"/>
    <w:rsid w:val="783228CA"/>
    <w:rsid w:val="783320E1"/>
    <w:rsid w:val="783907E3"/>
    <w:rsid w:val="783B2765"/>
    <w:rsid w:val="783D1BD7"/>
    <w:rsid w:val="7840713B"/>
    <w:rsid w:val="78407E52"/>
    <w:rsid w:val="784152A8"/>
    <w:rsid w:val="78426414"/>
    <w:rsid w:val="784309DA"/>
    <w:rsid w:val="78463E2D"/>
    <w:rsid w:val="7847671C"/>
    <w:rsid w:val="78477551"/>
    <w:rsid w:val="784D2D0F"/>
    <w:rsid w:val="784E3962"/>
    <w:rsid w:val="7854098E"/>
    <w:rsid w:val="78583071"/>
    <w:rsid w:val="785A7F58"/>
    <w:rsid w:val="785C235A"/>
    <w:rsid w:val="785E1CB7"/>
    <w:rsid w:val="785F4652"/>
    <w:rsid w:val="786A0603"/>
    <w:rsid w:val="78720F60"/>
    <w:rsid w:val="78736C64"/>
    <w:rsid w:val="78754338"/>
    <w:rsid w:val="787B7E41"/>
    <w:rsid w:val="787D708B"/>
    <w:rsid w:val="78801F66"/>
    <w:rsid w:val="788023A0"/>
    <w:rsid w:val="788039DC"/>
    <w:rsid w:val="78836044"/>
    <w:rsid w:val="788727F1"/>
    <w:rsid w:val="78874D6A"/>
    <w:rsid w:val="78890946"/>
    <w:rsid w:val="789456D9"/>
    <w:rsid w:val="78946B8C"/>
    <w:rsid w:val="78954775"/>
    <w:rsid w:val="78973E74"/>
    <w:rsid w:val="789B7238"/>
    <w:rsid w:val="789C345F"/>
    <w:rsid w:val="789E3E62"/>
    <w:rsid w:val="78A27C24"/>
    <w:rsid w:val="78A44941"/>
    <w:rsid w:val="78A601D7"/>
    <w:rsid w:val="78A667B3"/>
    <w:rsid w:val="78AB48C7"/>
    <w:rsid w:val="78AB6307"/>
    <w:rsid w:val="78AD0549"/>
    <w:rsid w:val="78AE7351"/>
    <w:rsid w:val="78B02928"/>
    <w:rsid w:val="78B06145"/>
    <w:rsid w:val="78B066F9"/>
    <w:rsid w:val="78B21F9C"/>
    <w:rsid w:val="78B47B29"/>
    <w:rsid w:val="78B56375"/>
    <w:rsid w:val="78B64AD1"/>
    <w:rsid w:val="78B867DA"/>
    <w:rsid w:val="78B939F0"/>
    <w:rsid w:val="78BA4147"/>
    <w:rsid w:val="78C052B2"/>
    <w:rsid w:val="78C86EEE"/>
    <w:rsid w:val="78C87131"/>
    <w:rsid w:val="78CF0568"/>
    <w:rsid w:val="78D14237"/>
    <w:rsid w:val="78DB1430"/>
    <w:rsid w:val="78DC3B31"/>
    <w:rsid w:val="78DE2DB8"/>
    <w:rsid w:val="78E054CD"/>
    <w:rsid w:val="78E21FA1"/>
    <w:rsid w:val="78E461B6"/>
    <w:rsid w:val="78E705FC"/>
    <w:rsid w:val="78E82BF4"/>
    <w:rsid w:val="78EA2622"/>
    <w:rsid w:val="78EA4062"/>
    <w:rsid w:val="78EE6911"/>
    <w:rsid w:val="78F656F1"/>
    <w:rsid w:val="78F86174"/>
    <w:rsid w:val="78F862C1"/>
    <w:rsid w:val="78F87A16"/>
    <w:rsid w:val="78FC0E25"/>
    <w:rsid w:val="78FC5ACF"/>
    <w:rsid w:val="78FD502C"/>
    <w:rsid w:val="78FF4A43"/>
    <w:rsid w:val="78FF6166"/>
    <w:rsid w:val="79004B1D"/>
    <w:rsid w:val="7904460D"/>
    <w:rsid w:val="790A788C"/>
    <w:rsid w:val="790D7B1F"/>
    <w:rsid w:val="790F4D60"/>
    <w:rsid w:val="79110AD8"/>
    <w:rsid w:val="791A1EEB"/>
    <w:rsid w:val="791D747D"/>
    <w:rsid w:val="7920788E"/>
    <w:rsid w:val="79224BBF"/>
    <w:rsid w:val="79254583"/>
    <w:rsid w:val="79272C51"/>
    <w:rsid w:val="79274143"/>
    <w:rsid w:val="792A2929"/>
    <w:rsid w:val="792B05B6"/>
    <w:rsid w:val="792B67CC"/>
    <w:rsid w:val="79304B6D"/>
    <w:rsid w:val="79315A96"/>
    <w:rsid w:val="79333B86"/>
    <w:rsid w:val="793841F9"/>
    <w:rsid w:val="793850B3"/>
    <w:rsid w:val="793B5D10"/>
    <w:rsid w:val="7943710C"/>
    <w:rsid w:val="79450781"/>
    <w:rsid w:val="79464C25"/>
    <w:rsid w:val="79473B95"/>
    <w:rsid w:val="79490A5A"/>
    <w:rsid w:val="794A4D1D"/>
    <w:rsid w:val="794B2B9D"/>
    <w:rsid w:val="79512B04"/>
    <w:rsid w:val="79516FCB"/>
    <w:rsid w:val="79541B1C"/>
    <w:rsid w:val="79570BA8"/>
    <w:rsid w:val="795A422D"/>
    <w:rsid w:val="795B120D"/>
    <w:rsid w:val="795F1843"/>
    <w:rsid w:val="795F63EE"/>
    <w:rsid w:val="79606EDD"/>
    <w:rsid w:val="796238F6"/>
    <w:rsid w:val="79685299"/>
    <w:rsid w:val="796B407D"/>
    <w:rsid w:val="796C77A5"/>
    <w:rsid w:val="796E1AFB"/>
    <w:rsid w:val="79704713"/>
    <w:rsid w:val="79737817"/>
    <w:rsid w:val="797500B3"/>
    <w:rsid w:val="79752E15"/>
    <w:rsid w:val="797612FC"/>
    <w:rsid w:val="79766B8D"/>
    <w:rsid w:val="79776CD3"/>
    <w:rsid w:val="797A152D"/>
    <w:rsid w:val="797A79C7"/>
    <w:rsid w:val="797B724D"/>
    <w:rsid w:val="797E1877"/>
    <w:rsid w:val="797F3EF0"/>
    <w:rsid w:val="798017B9"/>
    <w:rsid w:val="79856CE3"/>
    <w:rsid w:val="798759BE"/>
    <w:rsid w:val="79885189"/>
    <w:rsid w:val="798951F2"/>
    <w:rsid w:val="798B2638"/>
    <w:rsid w:val="798C7C16"/>
    <w:rsid w:val="79925D6A"/>
    <w:rsid w:val="7997386C"/>
    <w:rsid w:val="799A768A"/>
    <w:rsid w:val="799B2F35"/>
    <w:rsid w:val="799E7F2B"/>
    <w:rsid w:val="79A25384"/>
    <w:rsid w:val="79A25BD4"/>
    <w:rsid w:val="79A67472"/>
    <w:rsid w:val="79A752DD"/>
    <w:rsid w:val="79AE4579"/>
    <w:rsid w:val="79B13D31"/>
    <w:rsid w:val="79B16619"/>
    <w:rsid w:val="79B400E6"/>
    <w:rsid w:val="79B9613E"/>
    <w:rsid w:val="79BF1D51"/>
    <w:rsid w:val="79BF7305"/>
    <w:rsid w:val="79C0593F"/>
    <w:rsid w:val="79CB0122"/>
    <w:rsid w:val="79CD1930"/>
    <w:rsid w:val="79CD61FC"/>
    <w:rsid w:val="79D02741"/>
    <w:rsid w:val="79D62DAF"/>
    <w:rsid w:val="79DA5A00"/>
    <w:rsid w:val="79DA7AE8"/>
    <w:rsid w:val="79DD6B59"/>
    <w:rsid w:val="79E25836"/>
    <w:rsid w:val="79E41051"/>
    <w:rsid w:val="79E720FD"/>
    <w:rsid w:val="79E84BA5"/>
    <w:rsid w:val="79E84DA6"/>
    <w:rsid w:val="79E852A3"/>
    <w:rsid w:val="79EA1A55"/>
    <w:rsid w:val="79ED5C11"/>
    <w:rsid w:val="79ED6E4F"/>
    <w:rsid w:val="79F16039"/>
    <w:rsid w:val="79F25111"/>
    <w:rsid w:val="79F52A50"/>
    <w:rsid w:val="79F71A7C"/>
    <w:rsid w:val="79FE77A5"/>
    <w:rsid w:val="7A000823"/>
    <w:rsid w:val="7A035E4D"/>
    <w:rsid w:val="7A04680B"/>
    <w:rsid w:val="7A0661DD"/>
    <w:rsid w:val="7A097610"/>
    <w:rsid w:val="7A0E5017"/>
    <w:rsid w:val="7A10521B"/>
    <w:rsid w:val="7A106071"/>
    <w:rsid w:val="7A122D59"/>
    <w:rsid w:val="7A15331F"/>
    <w:rsid w:val="7A1563A6"/>
    <w:rsid w:val="7A1C0D2C"/>
    <w:rsid w:val="7A222688"/>
    <w:rsid w:val="7A2325A0"/>
    <w:rsid w:val="7A234EA1"/>
    <w:rsid w:val="7A291E51"/>
    <w:rsid w:val="7A2C0940"/>
    <w:rsid w:val="7A2E7885"/>
    <w:rsid w:val="7A317656"/>
    <w:rsid w:val="7A3368D0"/>
    <w:rsid w:val="7A34473F"/>
    <w:rsid w:val="7A352D6B"/>
    <w:rsid w:val="7A39555A"/>
    <w:rsid w:val="7A3D6CF9"/>
    <w:rsid w:val="7A3F0DAE"/>
    <w:rsid w:val="7A3F6A0C"/>
    <w:rsid w:val="7A403A5A"/>
    <w:rsid w:val="7A41365C"/>
    <w:rsid w:val="7A420AB1"/>
    <w:rsid w:val="7A43056C"/>
    <w:rsid w:val="7A4466AF"/>
    <w:rsid w:val="7A491A73"/>
    <w:rsid w:val="7A4D3E0B"/>
    <w:rsid w:val="7A513882"/>
    <w:rsid w:val="7A517FE1"/>
    <w:rsid w:val="7A522C5D"/>
    <w:rsid w:val="7A534A6C"/>
    <w:rsid w:val="7A5D7950"/>
    <w:rsid w:val="7A5F5873"/>
    <w:rsid w:val="7A630A19"/>
    <w:rsid w:val="7A662F84"/>
    <w:rsid w:val="7A6D117D"/>
    <w:rsid w:val="7A6D61E2"/>
    <w:rsid w:val="7A7037BE"/>
    <w:rsid w:val="7A716AD3"/>
    <w:rsid w:val="7A75417B"/>
    <w:rsid w:val="7A774B1D"/>
    <w:rsid w:val="7A792DD8"/>
    <w:rsid w:val="7A7B26AD"/>
    <w:rsid w:val="7A7F0FF0"/>
    <w:rsid w:val="7A7F1A71"/>
    <w:rsid w:val="7A8331A1"/>
    <w:rsid w:val="7A8525E8"/>
    <w:rsid w:val="7A8653EC"/>
    <w:rsid w:val="7A8920E9"/>
    <w:rsid w:val="7A8A48C6"/>
    <w:rsid w:val="7A8B2C6C"/>
    <w:rsid w:val="7A8F2DF6"/>
    <w:rsid w:val="7A8F43AA"/>
    <w:rsid w:val="7A943B20"/>
    <w:rsid w:val="7A9538D2"/>
    <w:rsid w:val="7A9638CA"/>
    <w:rsid w:val="7A965CC6"/>
    <w:rsid w:val="7A966ECE"/>
    <w:rsid w:val="7A990A69"/>
    <w:rsid w:val="7A996FD7"/>
    <w:rsid w:val="7A9A3DBA"/>
    <w:rsid w:val="7A9E3D7E"/>
    <w:rsid w:val="7AA2434E"/>
    <w:rsid w:val="7AA32641"/>
    <w:rsid w:val="7AA41F27"/>
    <w:rsid w:val="7AA72900"/>
    <w:rsid w:val="7AA930C7"/>
    <w:rsid w:val="7AAA2F92"/>
    <w:rsid w:val="7AAC6D0A"/>
    <w:rsid w:val="7AB44BF4"/>
    <w:rsid w:val="7AB67420"/>
    <w:rsid w:val="7AB83D1E"/>
    <w:rsid w:val="7ABC1292"/>
    <w:rsid w:val="7AC00C09"/>
    <w:rsid w:val="7ACE62B4"/>
    <w:rsid w:val="7ACE785E"/>
    <w:rsid w:val="7ACF3AA2"/>
    <w:rsid w:val="7AD442C6"/>
    <w:rsid w:val="7AD7296F"/>
    <w:rsid w:val="7ADB24D7"/>
    <w:rsid w:val="7ADE0E8D"/>
    <w:rsid w:val="7AE30252"/>
    <w:rsid w:val="7AE77961"/>
    <w:rsid w:val="7AE90B23"/>
    <w:rsid w:val="7AE95E7E"/>
    <w:rsid w:val="7AEE79EA"/>
    <w:rsid w:val="7AF426F0"/>
    <w:rsid w:val="7AF64429"/>
    <w:rsid w:val="7AF65DC7"/>
    <w:rsid w:val="7AF82363"/>
    <w:rsid w:val="7AF95CC7"/>
    <w:rsid w:val="7AFC1667"/>
    <w:rsid w:val="7B0019AE"/>
    <w:rsid w:val="7B03158D"/>
    <w:rsid w:val="7B071A98"/>
    <w:rsid w:val="7B097A1C"/>
    <w:rsid w:val="7B0A394A"/>
    <w:rsid w:val="7B0C59FB"/>
    <w:rsid w:val="7B0E3280"/>
    <w:rsid w:val="7B0F2D4F"/>
    <w:rsid w:val="7B111001"/>
    <w:rsid w:val="7B164183"/>
    <w:rsid w:val="7B1D57C7"/>
    <w:rsid w:val="7B1D6131"/>
    <w:rsid w:val="7B215A53"/>
    <w:rsid w:val="7B217199"/>
    <w:rsid w:val="7B256ABC"/>
    <w:rsid w:val="7B2657D7"/>
    <w:rsid w:val="7B2E4F3D"/>
    <w:rsid w:val="7B2F58B8"/>
    <w:rsid w:val="7B332FF8"/>
    <w:rsid w:val="7B36365C"/>
    <w:rsid w:val="7B373EE9"/>
    <w:rsid w:val="7B41062F"/>
    <w:rsid w:val="7B4355EB"/>
    <w:rsid w:val="7B48292E"/>
    <w:rsid w:val="7B4927AB"/>
    <w:rsid w:val="7B4C52C9"/>
    <w:rsid w:val="7B52609D"/>
    <w:rsid w:val="7B542153"/>
    <w:rsid w:val="7B5B1111"/>
    <w:rsid w:val="7B635832"/>
    <w:rsid w:val="7B637CA9"/>
    <w:rsid w:val="7B640E99"/>
    <w:rsid w:val="7B646B71"/>
    <w:rsid w:val="7B693C45"/>
    <w:rsid w:val="7B6A44CF"/>
    <w:rsid w:val="7B6A7FDD"/>
    <w:rsid w:val="7B6C38F1"/>
    <w:rsid w:val="7B6E09B6"/>
    <w:rsid w:val="7B6F32E7"/>
    <w:rsid w:val="7B7354E5"/>
    <w:rsid w:val="7B75534E"/>
    <w:rsid w:val="7B7A0BB6"/>
    <w:rsid w:val="7B7B32D0"/>
    <w:rsid w:val="7B7B66DC"/>
    <w:rsid w:val="7B7E5E37"/>
    <w:rsid w:val="7B7F6108"/>
    <w:rsid w:val="7B822758"/>
    <w:rsid w:val="7B8260B7"/>
    <w:rsid w:val="7B8622D3"/>
    <w:rsid w:val="7B863B2B"/>
    <w:rsid w:val="7B8B11B4"/>
    <w:rsid w:val="7B8B2796"/>
    <w:rsid w:val="7B8B41DD"/>
    <w:rsid w:val="7B8B7C47"/>
    <w:rsid w:val="7B8C08E9"/>
    <w:rsid w:val="7B8C23AA"/>
    <w:rsid w:val="7B8C7231"/>
    <w:rsid w:val="7B8E117B"/>
    <w:rsid w:val="7B8E4662"/>
    <w:rsid w:val="7B8E665B"/>
    <w:rsid w:val="7B902188"/>
    <w:rsid w:val="7B903B68"/>
    <w:rsid w:val="7B910ED2"/>
    <w:rsid w:val="7B97666B"/>
    <w:rsid w:val="7B9D5478"/>
    <w:rsid w:val="7B9E5D2E"/>
    <w:rsid w:val="7BA305F1"/>
    <w:rsid w:val="7BA56A97"/>
    <w:rsid w:val="7BA95FF4"/>
    <w:rsid w:val="7BA9675A"/>
    <w:rsid w:val="7BAB1DF1"/>
    <w:rsid w:val="7BAD7955"/>
    <w:rsid w:val="7BAE3A4F"/>
    <w:rsid w:val="7BB60DB8"/>
    <w:rsid w:val="7BB87985"/>
    <w:rsid w:val="7BB90B23"/>
    <w:rsid w:val="7BBB7BFF"/>
    <w:rsid w:val="7BBD53EA"/>
    <w:rsid w:val="7BBE7545"/>
    <w:rsid w:val="7BBF6C02"/>
    <w:rsid w:val="7BC34F5E"/>
    <w:rsid w:val="7BCE2CB0"/>
    <w:rsid w:val="7BCF5D85"/>
    <w:rsid w:val="7BD04C7A"/>
    <w:rsid w:val="7BD139E0"/>
    <w:rsid w:val="7BD227A0"/>
    <w:rsid w:val="7BD81D81"/>
    <w:rsid w:val="7BDA1CCA"/>
    <w:rsid w:val="7BDA7AFB"/>
    <w:rsid w:val="7BDC01F7"/>
    <w:rsid w:val="7BE91898"/>
    <w:rsid w:val="7BEB26DB"/>
    <w:rsid w:val="7BEC3136"/>
    <w:rsid w:val="7BED453D"/>
    <w:rsid w:val="7BF5165C"/>
    <w:rsid w:val="7BFA1ADC"/>
    <w:rsid w:val="7BFA1CF7"/>
    <w:rsid w:val="7BFA5BF3"/>
    <w:rsid w:val="7C02078F"/>
    <w:rsid w:val="7C044924"/>
    <w:rsid w:val="7C044AB6"/>
    <w:rsid w:val="7C04672D"/>
    <w:rsid w:val="7C0641F8"/>
    <w:rsid w:val="7C075FEE"/>
    <w:rsid w:val="7C0814C8"/>
    <w:rsid w:val="7C0A2A41"/>
    <w:rsid w:val="7C0B0687"/>
    <w:rsid w:val="7C106F66"/>
    <w:rsid w:val="7C147D4F"/>
    <w:rsid w:val="7C15268D"/>
    <w:rsid w:val="7C162856"/>
    <w:rsid w:val="7C1A488A"/>
    <w:rsid w:val="7C1B5595"/>
    <w:rsid w:val="7C23493A"/>
    <w:rsid w:val="7C240B22"/>
    <w:rsid w:val="7C251BAD"/>
    <w:rsid w:val="7C266648"/>
    <w:rsid w:val="7C274792"/>
    <w:rsid w:val="7C275A52"/>
    <w:rsid w:val="7C2D3986"/>
    <w:rsid w:val="7C2D41C7"/>
    <w:rsid w:val="7C303EB0"/>
    <w:rsid w:val="7C32323F"/>
    <w:rsid w:val="7C335736"/>
    <w:rsid w:val="7C35296F"/>
    <w:rsid w:val="7C360761"/>
    <w:rsid w:val="7C3607DE"/>
    <w:rsid w:val="7C3772AD"/>
    <w:rsid w:val="7C3839F8"/>
    <w:rsid w:val="7C3D7119"/>
    <w:rsid w:val="7C3E1AEF"/>
    <w:rsid w:val="7C3E6054"/>
    <w:rsid w:val="7C3F23E9"/>
    <w:rsid w:val="7C477869"/>
    <w:rsid w:val="7C480CB4"/>
    <w:rsid w:val="7C4B60AF"/>
    <w:rsid w:val="7C524F07"/>
    <w:rsid w:val="7C5316BF"/>
    <w:rsid w:val="7C535C24"/>
    <w:rsid w:val="7C5B311C"/>
    <w:rsid w:val="7C5C650E"/>
    <w:rsid w:val="7C5D2BE1"/>
    <w:rsid w:val="7C5E2286"/>
    <w:rsid w:val="7C613B24"/>
    <w:rsid w:val="7C652D94"/>
    <w:rsid w:val="7C681620"/>
    <w:rsid w:val="7C725CFD"/>
    <w:rsid w:val="7C7316C0"/>
    <w:rsid w:val="7C7510DE"/>
    <w:rsid w:val="7C765821"/>
    <w:rsid w:val="7C78250B"/>
    <w:rsid w:val="7C7B6E0A"/>
    <w:rsid w:val="7C7D189E"/>
    <w:rsid w:val="7C7E0C01"/>
    <w:rsid w:val="7C80044E"/>
    <w:rsid w:val="7C8141C6"/>
    <w:rsid w:val="7C8532A9"/>
    <w:rsid w:val="7C872BEB"/>
    <w:rsid w:val="7C886179"/>
    <w:rsid w:val="7C892CAD"/>
    <w:rsid w:val="7C8C1762"/>
    <w:rsid w:val="7C8D32E6"/>
    <w:rsid w:val="7C8D66C7"/>
    <w:rsid w:val="7C8E41ED"/>
    <w:rsid w:val="7C9C46A8"/>
    <w:rsid w:val="7C9D48A2"/>
    <w:rsid w:val="7C9F79C5"/>
    <w:rsid w:val="7CA030B6"/>
    <w:rsid w:val="7CA05F8F"/>
    <w:rsid w:val="7CA12D16"/>
    <w:rsid w:val="7CA169AF"/>
    <w:rsid w:val="7CA174E1"/>
    <w:rsid w:val="7CA33BBB"/>
    <w:rsid w:val="7CA51C63"/>
    <w:rsid w:val="7CA57B60"/>
    <w:rsid w:val="7CAB5EDF"/>
    <w:rsid w:val="7CAD13E1"/>
    <w:rsid w:val="7CAE6020"/>
    <w:rsid w:val="7CB066D2"/>
    <w:rsid w:val="7CB83038"/>
    <w:rsid w:val="7CB92107"/>
    <w:rsid w:val="7CBD6F32"/>
    <w:rsid w:val="7CBE4AD3"/>
    <w:rsid w:val="7CC4270C"/>
    <w:rsid w:val="7CCA0C34"/>
    <w:rsid w:val="7CCD4BD3"/>
    <w:rsid w:val="7CCE5670"/>
    <w:rsid w:val="7CCF47DF"/>
    <w:rsid w:val="7CD1610C"/>
    <w:rsid w:val="7CD2057E"/>
    <w:rsid w:val="7CD52EB3"/>
    <w:rsid w:val="7CD6006E"/>
    <w:rsid w:val="7CD67BE1"/>
    <w:rsid w:val="7CD95DB0"/>
    <w:rsid w:val="7CDD5182"/>
    <w:rsid w:val="7CE309DD"/>
    <w:rsid w:val="7CE4561B"/>
    <w:rsid w:val="7CE73F64"/>
    <w:rsid w:val="7CE83C46"/>
    <w:rsid w:val="7CE85FF3"/>
    <w:rsid w:val="7CEA3B1A"/>
    <w:rsid w:val="7CEC26A0"/>
    <w:rsid w:val="7CEC7892"/>
    <w:rsid w:val="7CED12C2"/>
    <w:rsid w:val="7CEE3E4D"/>
    <w:rsid w:val="7CEF2C25"/>
    <w:rsid w:val="7CF244D2"/>
    <w:rsid w:val="7CF4781C"/>
    <w:rsid w:val="7D0145AF"/>
    <w:rsid w:val="7D032E2D"/>
    <w:rsid w:val="7D063EB5"/>
    <w:rsid w:val="7D080444"/>
    <w:rsid w:val="7D085154"/>
    <w:rsid w:val="7D08685C"/>
    <w:rsid w:val="7D0C79C5"/>
    <w:rsid w:val="7D0E3552"/>
    <w:rsid w:val="7D0F0877"/>
    <w:rsid w:val="7D154307"/>
    <w:rsid w:val="7D162B61"/>
    <w:rsid w:val="7D16490F"/>
    <w:rsid w:val="7D1D144A"/>
    <w:rsid w:val="7D2012E9"/>
    <w:rsid w:val="7D20753B"/>
    <w:rsid w:val="7D28169C"/>
    <w:rsid w:val="7D293831"/>
    <w:rsid w:val="7D2954C1"/>
    <w:rsid w:val="7D2C3F72"/>
    <w:rsid w:val="7D2F3C22"/>
    <w:rsid w:val="7D310ACA"/>
    <w:rsid w:val="7D31799A"/>
    <w:rsid w:val="7D3C5135"/>
    <w:rsid w:val="7D3D096D"/>
    <w:rsid w:val="7D3E7429"/>
    <w:rsid w:val="7D4313B9"/>
    <w:rsid w:val="7D441EBF"/>
    <w:rsid w:val="7D470A80"/>
    <w:rsid w:val="7D4A36D4"/>
    <w:rsid w:val="7D4A42E4"/>
    <w:rsid w:val="7D4A691C"/>
    <w:rsid w:val="7D4B78E6"/>
    <w:rsid w:val="7D4F7E21"/>
    <w:rsid w:val="7D522ECD"/>
    <w:rsid w:val="7D55675B"/>
    <w:rsid w:val="7D565F94"/>
    <w:rsid w:val="7D5A0CE9"/>
    <w:rsid w:val="7D63439A"/>
    <w:rsid w:val="7D641E1F"/>
    <w:rsid w:val="7D680465"/>
    <w:rsid w:val="7D681837"/>
    <w:rsid w:val="7D69241B"/>
    <w:rsid w:val="7D6B16A8"/>
    <w:rsid w:val="7D6D4DA6"/>
    <w:rsid w:val="7D7004C3"/>
    <w:rsid w:val="7D747B63"/>
    <w:rsid w:val="7D7F23D2"/>
    <w:rsid w:val="7D7F3750"/>
    <w:rsid w:val="7D8201F6"/>
    <w:rsid w:val="7D852294"/>
    <w:rsid w:val="7D857905"/>
    <w:rsid w:val="7D865DAC"/>
    <w:rsid w:val="7D8813A9"/>
    <w:rsid w:val="7D8A2C07"/>
    <w:rsid w:val="7D8B587E"/>
    <w:rsid w:val="7D935841"/>
    <w:rsid w:val="7D943702"/>
    <w:rsid w:val="7D9527B6"/>
    <w:rsid w:val="7D963A49"/>
    <w:rsid w:val="7D9D6DDE"/>
    <w:rsid w:val="7DA01541"/>
    <w:rsid w:val="7DA55C93"/>
    <w:rsid w:val="7DA94B99"/>
    <w:rsid w:val="7DAA05C9"/>
    <w:rsid w:val="7DAC7021"/>
    <w:rsid w:val="7DAD7173"/>
    <w:rsid w:val="7DAE0FEB"/>
    <w:rsid w:val="7DAF2136"/>
    <w:rsid w:val="7DB27ABE"/>
    <w:rsid w:val="7DB3215D"/>
    <w:rsid w:val="7DB759BE"/>
    <w:rsid w:val="7DB839AE"/>
    <w:rsid w:val="7DB859C6"/>
    <w:rsid w:val="7DBC53DD"/>
    <w:rsid w:val="7DC176AB"/>
    <w:rsid w:val="7DC6671D"/>
    <w:rsid w:val="7DC70476"/>
    <w:rsid w:val="7DC9628F"/>
    <w:rsid w:val="7DC97BD3"/>
    <w:rsid w:val="7DD0469D"/>
    <w:rsid w:val="7DD10836"/>
    <w:rsid w:val="7DD47A50"/>
    <w:rsid w:val="7DD520D4"/>
    <w:rsid w:val="7DD8186D"/>
    <w:rsid w:val="7DD90D4E"/>
    <w:rsid w:val="7DD936C0"/>
    <w:rsid w:val="7DD97F7E"/>
    <w:rsid w:val="7DDA5E08"/>
    <w:rsid w:val="7DDB290A"/>
    <w:rsid w:val="7DDC3A27"/>
    <w:rsid w:val="7DE51069"/>
    <w:rsid w:val="7DEB7B49"/>
    <w:rsid w:val="7DED5CFD"/>
    <w:rsid w:val="7DF1407C"/>
    <w:rsid w:val="7DF970EE"/>
    <w:rsid w:val="7DFE3B78"/>
    <w:rsid w:val="7DFF43BB"/>
    <w:rsid w:val="7E032931"/>
    <w:rsid w:val="7E06188F"/>
    <w:rsid w:val="7E062BD5"/>
    <w:rsid w:val="7E105802"/>
    <w:rsid w:val="7E132BFC"/>
    <w:rsid w:val="7E150362"/>
    <w:rsid w:val="7E174C7C"/>
    <w:rsid w:val="7E17642F"/>
    <w:rsid w:val="7E1C3323"/>
    <w:rsid w:val="7E1E273D"/>
    <w:rsid w:val="7E223C41"/>
    <w:rsid w:val="7E252456"/>
    <w:rsid w:val="7E253E6F"/>
    <w:rsid w:val="7E260853"/>
    <w:rsid w:val="7E283F1A"/>
    <w:rsid w:val="7E303036"/>
    <w:rsid w:val="7E31542A"/>
    <w:rsid w:val="7E325B02"/>
    <w:rsid w:val="7E334629"/>
    <w:rsid w:val="7E371D6A"/>
    <w:rsid w:val="7E386B07"/>
    <w:rsid w:val="7E3B40A8"/>
    <w:rsid w:val="7E4024CA"/>
    <w:rsid w:val="7E417464"/>
    <w:rsid w:val="7E437A17"/>
    <w:rsid w:val="7E450217"/>
    <w:rsid w:val="7E4A4E81"/>
    <w:rsid w:val="7E4F5574"/>
    <w:rsid w:val="7E516D03"/>
    <w:rsid w:val="7E624017"/>
    <w:rsid w:val="7E6301CA"/>
    <w:rsid w:val="7E657E8A"/>
    <w:rsid w:val="7E6671D0"/>
    <w:rsid w:val="7E6767A8"/>
    <w:rsid w:val="7E6B2A52"/>
    <w:rsid w:val="7E6F625B"/>
    <w:rsid w:val="7E70079E"/>
    <w:rsid w:val="7E7027BB"/>
    <w:rsid w:val="7E7266D1"/>
    <w:rsid w:val="7E7C17C0"/>
    <w:rsid w:val="7E7F64E4"/>
    <w:rsid w:val="7E81012B"/>
    <w:rsid w:val="7E8115B7"/>
    <w:rsid w:val="7E8169C2"/>
    <w:rsid w:val="7E8371A9"/>
    <w:rsid w:val="7E851D4C"/>
    <w:rsid w:val="7E8609B3"/>
    <w:rsid w:val="7E8A0804"/>
    <w:rsid w:val="7E8C3D2F"/>
    <w:rsid w:val="7E8C488D"/>
    <w:rsid w:val="7E8D0071"/>
    <w:rsid w:val="7E8E6727"/>
    <w:rsid w:val="7E942519"/>
    <w:rsid w:val="7E997676"/>
    <w:rsid w:val="7EA02D9A"/>
    <w:rsid w:val="7EA048B8"/>
    <w:rsid w:val="7EA1262B"/>
    <w:rsid w:val="7EA414F6"/>
    <w:rsid w:val="7EA42FA6"/>
    <w:rsid w:val="7EA906DA"/>
    <w:rsid w:val="7EA93257"/>
    <w:rsid w:val="7EAC3F9E"/>
    <w:rsid w:val="7EAC451C"/>
    <w:rsid w:val="7EAC6F6B"/>
    <w:rsid w:val="7EAE621C"/>
    <w:rsid w:val="7EB870C9"/>
    <w:rsid w:val="7EBA009A"/>
    <w:rsid w:val="7EBA2AE8"/>
    <w:rsid w:val="7EBA4E3B"/>
    <w:rsid w:val="7EC06781"/>
    <w:rsid w:val="7EC74F15"/>
    <w:rsid w:val="7EC75F4F"/>
    <w:rsid w:val="7EC76707"/>
    <w:rsid w:val="7ECC1412"/>
    <w:rsid w:val="7ECC5A50"/>
    <w:rsid w:val="7ECD3F98"/>
    <w:rsid w:val="7ECE31A8"/>
    <w:rsid w:val="7ED45390"/>
    <w:rsid w:val="7ED50FBF"/>
    <w:rsid w:val="7ED75E13"/>
    <w:rsid w:val="7ED8255F"/>
    <w:rsid w:val="7ED92098"/>
    <w:rsid w:val="7EDE76AE"/>
    <w:rsid w:val="7EE11ED6"/>
    <w:rsid w:val="7EE3651F"/>
    <w:rsid w:val="7EE84089"/>
    <w:rsid w:val="7EE873FB"/>
    <w:rsid w:val="7EED2710"/>
    <w:rsid w:val="7EEE6AD4"/>
    <w:rsid w:val="7EF23159"/>
    <w:rsid w:val="7EF50554"/>
    <w:rsid w:val="7EF667A6"/>
    <w:rsid w:val="7EF739F1"/>
    <w:rsid w:val="7EF73C33"/>
    <w:rsid w:val="7EFB2931"/>
    <w:rsid w:val="7EFD2C7C"/>
    <w:rsid w:val="7F016B8A"/>
    <w:rsid w:val="7F0362AE"/>
    <w:rsid w:val="7F0611E5"/>
    <w:rsid w:val="7F076E05"/>
    <w:rsid w:val="7F077A52"/>
    <w:rsid w:val="7F0C3F6A"/>
    <w:rsid w:val="7F0E46D0"/>
    <w:rsid w:val="7F0F6E6A"/>
    <w:rsid w:val="7F1567EA"/>
    <w:rsid w:val="7F1751AD"/>
    <w:rsid w:val="7F197B26"/>
    <w:rsid w:val="7F1B6598"/>
    <w:rsid w:val="7F1D716A"/>
    <w:rsid w:val="7F223789"/>
    <w:rsid w:val="7F2A04B4"/>
    <w:rsid w:val="7F2B6B13"/>
    <w:rsid w:val="7F2E50A5"/>
    <w:rsid w:val="7F2E71ED"/>
    <w:rsid w:val="7F2F1FE3"/>
    <w:rsid w:val="7F324C4B"/>
    <w:rsid w:val="7F3311E1"/>
    <w:rsid w:val="7F341AFA"/>
    <w:rsid w:val="7F344195"/>
    <w:rsid w:val="7F345520"/>
    <w:rsid w:val="7F36037A"/>
    <w:rsid w:val="7F421230"/>
    <w:rsid w:val="7F433628"/>
    <w:rsid w:val="7F49515C"/>
    <w:rsid w:val="7F4C286A"/>
    <w:rsid w:val="7F520C1E"/>
    <w:rsid w:val="7F544E27"/>
    <w:rsid w:val="7F580C3E"/>
    <w:rsid w:val="7F595B74"/>
    <w:rsid w:val="7F5B507F"/>
    <w:rsid w:val="7F5C11DC"/>
    <w:rsid w:val="7F5E2B8F"/>
    <w:rsid w:val="7F615FDE"/>
    <w:rsid w:val="7F665850"/>
    <w:rsid w:val="7F6A7194"/>
    <w:rsid w:val="7F6E203D"/>
    <w:rsid w:val="7F6F7AA2"/>
    <w:rsid w:val="7F735387"/>
    <w:rsid w:val="7F743D1E"/>
    <w:rsid w:val="7F7C54C6"/>
    <w:rsid w:val="7F810B1E"/>
    <w:rsid w:val="7F82015B"/>
    <w:rsid w:val="7F8204DC"/>
    <w:rsid w:val="7F824952"/>
    <w:rsid w:val="7F8377B2"/>
    <w:rsid w:val="7F840255"/>
    <w:rsid w:val="7F871186"/>
    <w:rsid w:val="7F88407A"/>
    <w:rsid w:val="7F923FB3"/>
    <w:rsid w:val="7F926F7D"/>
    <w:rsid w:val="7F960F5D"/>
    <w:rsid w:val="7F994101"/>
    <w:rsid w:val="7F9B10FB"/>
    <w:rsid w:val="7F9C5F14"/>
    <w:rsid w:val="7F9F44B7"/>
    <w:rsid w:val="7FA1332B"/>
    <w:rsid w:val="7FA2655F"/>
    <w:rsid w:val="7FA53980"/>
    <w:rsid w:val="7FA75CF2"/>
    <w:rsid w:val="7FAE24C7"/>
    <w:rsid w:val="7FAE52D2"/>
    <w:rsid w:val="7FB11CD3"/>
    <w:rsid w:val="7FB227AD"/>
    <w:rsid w:val="7FB23638"/>
    <w:rsid w:val="7FB349C9"/>
    <w:rsid w:val="7FBA2712"/>
    <w:rsid w:val="7FBC00BF"/>
    <w:rsid w:val="7FBE45A5"/>
    <w:rsid w:val="7FC235B4"/>
    <w:rsid w:val="7FC77923"/>
    <w:rsid w:val="7FC81A5A"/>
    <w:rsid w:val="7FC87946"/>
    <w:rsid w:val="7FCA55DB"/>
    <w:rsid w:val="7FCE742A"/>
    <w:rsid w:val="7FD1720E"/>
    <w:rsid w:val="7FD3756D"/>
    <w:rsid w:val="7FD74553"/>
    <w:rsid w:val="7FDA1BBE"/>
    <w:rsid w:val="7FDB602B"/>
    <w:rsid w:val="7FDC6C6A"/>
    <w:rsid w:val="7FE019FF"/>
    <w:rsid w:val="7FE156F8"/>
    <w:rsid w:val="7FE175BB"/>
    <w:rsid w:val="7FEA5A84"/>
    <w:rsid w:val="7FED7D54"/>
    <w:rsid w:val="7FEE2D8F"/>
    <w:rsid w:val="7FEE692F"/>
    <w:rsid w:val="7FF05C04"/>
    <w:rsid w:val="7FF15B66"/>
    <w:rsid w:val="7FF17271"/>
    <w:rsid w:val="7FF41718"/>
    <w:rsid w:val="7FF54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nhideWhenUsed="0" w:uiPriority="9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360" w:lineRule="auto"/>
      <w:outlineLvl w:val="1"/>
    </w:pPr>
    <w:rPr>
      <w:rFonts w:ascii="Arial" w:hAnsi="Arial"/>
      <w:b/>
      <w:sz w:val="30"/>
    </w:rPr>
  </w:style>
  <w:style w:type="paragraph" w:styleId="5">
    <w:name w:val="heading 3"/>
    <w:basedOn w:val="1"/>
    <w:next w:val="1"/>
    <w:semiHidden/>
    <w:unhideWhenUsed/>
    <w:qFormat/>
    <w:uiPriority w:val="0"/>
    <w:pPr>
      <w:keepNext w:val="0"/>
      <w:keepLines/>
      <w:numPr>
        <w:ilvl w:val="2"/>
        <w:numId w:val="1"/>
      </w:numPr>
      <w:tabs>
        <w:tab w:val="clear" w:pos="1277"/>
      </w:tabs>
      <w:adjustRightInd w:val="0"/>
      <w:spacing w:before="30" w:beforeLines="30" w:after="30" w:afterLines="30" w:line="500" w:lineRule="exact"/>
      <w:ind w:left="0" w:right="0" w:rightChars="0"/>
      <w:jc w:val="left"/>
      <w:outlineLvl w:val="2"/>
    </w:pPr>
    <w:rPr>
      <w:rFonts w:ascii="黑体" w:hAnsi="黑体" w:eastAsia="Times New Roman"/>
      <w:b/>
      <w:sz w:val="28"/>
    </w:rPr>
  </w:style>
  <w:style w:type="paragraph" w:styleId="6">
    <w:name w:val="heading 7"/>
    <w:next w:val="1"/>
    <w:qFormat/>
    <w:uiPriority w:val="99"/>
    <w:pPr>
      <w:widowControl w:val="0"/>
      <w:adjustRightInd w:val="0"/>
      <w:snapToGrid w:val="0"/>
      <w:jc w:val="center"/>
      <w:outlineLvl w:val="6"/>
    </w:pPr>
    <w:rPr>
      <w:rFonts w:ascii="Times New Roman" w:hAnsi="Times New Roman" w:eastAsia="宋体" w:cs="Times New Roman"/>
      <w:kern w:val="24"/>
      <w:sz w:val="21"/>
      <w:szCs w:val="21"/>
      <w:lang w:val="en-US" w:eastAsia="zh-CN" w:bidi="ar-SA"/>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kern w:val="0"/>
      <w:sz w:val="20"/>
    </w:rPr>
  </w:style>
  <w:style w:type="paragraph" w:styleId="7">
    <w:name w:val="List 3"/>
    <w:basedOn w:val="1"/>
    <w:next w:val="1"/>
    <w:qFormat/>
    <w:uiPriority w:val="0"/>
    <w:pPr>
      <w:ind w:left="100" w:leftChars="400" w:hanging="200" w:hangingChars="200"/>
      <w:contextualSpacing/>
    </w:pPr>
    <w:rPr>
      <w:szCs w:val="24"/>
    </w:rPr>
  </w:style>
  <w:style w:type="paragraph" w:styleId="8">
    <w:name w:val="table of authorities"/>
    <w:basedOn w:val="1"/>
    <w:next w:val="1"/>
    <w:qFormat/>
    <w:uiPriority w:val="0"/>
    <w:pPr>
      <w:ind w:left="420" w:leftChars="200"/>
    </w:pPr>
  </w:style>
  <w:style w:type="paragraph" w:styleId="9">
    <w:name w:val="Normal Indent"/>
    <w:basedOn w:val="1"/>
    <w:next w:val="1"/>
    <w:qFormat/>
    <w:uiPriority w:val="0"/>
    <w:pPr>
      <w:ind w:firstLine="420" w:firstLineChars="200"/>
    </w:pPr>
  </w:style>
  <w:style w:type="paragraph" w:styleId="10">
    <w:name w:val="caption"/>
    <w:basedOn w:val="1"/>
    <w:next w:val="1"/>
    <w:qFormat/>
    <w:uiPriority w:val="0"/>
    <w:pPr>
      <w:adjustRightInd w:val="0"/>
      <w:snapToGrid w:val="0"/>
      <w:spacing w:line="360" w:lineRule="auto"/>
      <w:jc w:val="left"/>
    </w:pPr>
    <w:rPr>
      <w:rFonts w:eastAsia="黑体"/>
      <w:sz w:val="24"/>
      <w:szCs w:val="20"/>
    </w:rPr>
  </w:style>
  <w:style w:type="paragraph" w:styleId="11">
    <w:name w:val="annotation text"/>
    <w:basedOn w:val="1"/>
    <w:link w:val="61"/>
    <w:semiHidden/>
    <w:qFormat/>
    <w:uiPriority w:val="0"/>
    <w:pPr>
      <w:jc w:val="left"/>
    </w:pPr>
    <w:rPr>
      <w:kern w:val="0"/>
      <w:sz w:val="24"/>
      <w:szCs w:val="20"/>
    </w:rPr>
  </w:style>
  <w:style w:type="paragraph" w:styleId="12">
    <w:name w:val="Body Text 3"/>
    <w:basedOn w:val="1"/>
    <w:qFormat/>
    <w:uiPriority w:val="0"/>
    <w:pPr>
      <w:spacing w:after="120"/>
    </w:pPr>
    <w:rPr>
      <w:sz w:val="16"/>
      <w:szCs w:val="16"/>
    </w:rPr>
  </w:style>
  <w:style w:type="paragraph" w:styleId="13">
    <w:name w:val="Body Text Indent"/>
    <w:basedOn w:val="1"/>
    <w:qFormat/>
    <w:uiPriority w:val="0"/>
    <w:pPr>
      <w:spacing w:after="120"/>
      <w:ind w:left="420" w:leftChars="200"/>
    </w:pPr>
    <w:rPr>
      <w:kern w:val="0"/>
      <w:sz w:val="24"/>
      <w:szCs w:val="20"/>
    </w:rPr>
  </w:style>
  <w:style w:type="paragraph" w:styleId="14">
    <w:name w:val="Block Text"/>
    <w:basedOn w:val="1"/>
    <w:qFormat/>
    <w:uiPriority w:val="0"/>
    <w:pPr>
      <w:spacing w:after="120"/>
      <w:ind w:left="1440" w:right="1440"/>
    </w:pPr>
    <w:rPr>
      <w:rFonts w:ascii="宋体" w:hAnsi="Arial Black"/>
      <w:kern w:val="44"/>
      <w:sz w:val="20"/>
    </w:rPr>
  </w:style>
  <w:style w:type="paragraph" w:styleId="15">
    <w:name w:val="Plain Text"/>
    <w:basedOn w:val="1"/>
    <w:qFormat/>
    <w:uiPriority w:val="0"/>
    <w:rPr>
      <w:rFonts w:ascii="宋体" w:hAnsi="Courier New" w:cs="Courier New"/>
    </w:rPr>
  </w:style>
  <w:style w:type="paragraph" w:styleId="16">
    <w:name w:val="endnote text"/>
    <w:basedOn w:val="1"/>
    <w:qFormat/>
    <w:uiPriority w:val="0"/>
    <w:pPr>
      <w:snapToGrid w:val="0"/>
      <w:jc w:val="left"/>
    </w:pPr>
    <w:rPr>
      <w:sz w:val="24"/>
    </w:rPr>
  </w:style>
  <w:style w:type="paragraph" w:styleId="17">
    <w:name w:val="Balloon Text"/>
    <w:basedOn w:val="1"/>
    <w:link w:val="60"/>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next w:val="1"/>
    <w:qFormat/>
    <w:uiPriority w:val="0"/>
    <w:pPr>
      <w:pBdr>
        <w:bottom w:val="single" w:color="auto" w:sz="6" w:space="1"/>
      </w:pBdr>
      <w:tabs>
        <w:tab w:val="center" w:pos="4153"/>
        <w:tab w:val="right" w:pos="8306"/>
      </w:tabs>
      <w:snapToGrid w:val="0"/>
      <w:jc w:val="center"/>
    </w:pPr>
    <w:rPr>
      <w:kern w:val="0"/>
      <w:sz w:val="18"/>
      <w:szCs w:val="18"/>
    </w:rPr>
  </w:style>
  <w:style w:type="paragraph" w:styleId="20">
    <w:name w:val="Subtitle"/>
    <w:basedOn w:val="1"/>
    <w:next w:val="1"/>
    <w:qFormat/>
    <w:uiPriority w:val="0"/>
    <w:pPr>
      <w:spacing w:line="320" w:lineRule="exact"/>
      <w:jc w:val="center"/>
    </w:pPr>
    <w:rPr>
      <w:rFonts w:ascii="Cambria" w:hAnsi="Cambria" w:eastAsia="Times New Roman"/>
      <w:bCs/>
      <w:kern w:val="28"/>
      <w:szCs w:val="32"/>
    </w:rPr>
  </w:style>
  <w:style w:type="paragraph" w:styleId="21">
    <w:name w:val="Body Text Indent 3"/>
    <w:basedOn w:val="1"/>
    <w:qFormat/>
    <w:uiPriority w:val="0"/>
    <w:pPr>
      <w:spacing w:line="800" w:lineRule="exact"/>
      <w:ind w:firstLine="646"/>
    </w:pPr>
    <w:rPr>
      <w:rFonts w:eastAsia="仿宋_GB2312"/>
      <w:sz w:val="32"/>
    </w:rPr>
  </w:style>
  <w:style w:type="paragraph" w:styleId="22">
    <w:name w:val="table of figures"/>
    <w:basedOn w:val="1"/>
    <w:next w:val="1"/>
    <w:qFormat/>
    <w:uiPriority w:val="0"/>
    <w:pPr>
      <w:ind w:left="1920" w:leftChars="200"/>
      <w:jc w:val="center"/>
    </w:pPr>
    <w:rPr>
      <w:b/>
      <w:kern w:val="0"/>
      <w:szCs w:val="20"/>
    </w:rPr>
  </w:style>
  <w:style w:type="paragraph" w:styleId="23">
    <w:name w:val="toc 2"/>
    <w:basedOn w:val="1"/>
    <w:next w:val="1"/>
    <w:qFormat/>
    <w:uiPriority w:val="39"/>
    <w:pPr>
      <w:ind w:left="420" w:leftChars="200"/>
    </w:pPr>
  </w:style>
  <w:style w:type="paragraph" w:styleId="24">
    <w:name w:val="Normal (Web)"/>
    <w:basedOn w:val="1"/>
    <w:qFormat/>
    <w:uiPriority w:val="0"/>
    <w:pPr>
      <w:widowControl/>
      <w:spacing w:before="100" w:beforeAutospacing="1" w:after="100" w:afterAutospacing="1"/>
      <w:jc w:val="left"/>
    </w:pPr>
    <w:rPr>
      <w:rFonts w:hint="eastAsia" w:ascii="宋体" w:hAnsi="宋体"/>
      <w:color w:val="000000"/>
      <w:kern w:val="0"/>
      <w:sz w:val="24"/>
    </w:rPr>
  </w:style>
  <w:style w:type="paragraph" w:styleId="25">
    <w:name w:val="annotation subject"/>
    <w:basedOn w:val="11"/>
    <w:next w:val="11"/>
    <w:link w:val="62"/>
    <w:qFormat/>
    <w:uiPriority w:val="0"/>
    <w:rPr>
      <w:b/>
      <w:bCs/>
      <w:kern w:val="2"/>
      <w:sz w:val="21"/>
      <w:szCs w:val="21"/>
    </w:rPr>
  </w:style>
  <w:style w:type="paragraph" w:styleId="26">
    <w:name w:val="Body Text First Indent"/>
    <w:basedOn w:val="2"/>
    <w:next w:val="1"/>
    <w:qFormat/>
    <w:uiPriority w:val="0"/>
    <w:pPr>
      <w:ind w:firstLine="420" w:firstLineChars="100"/>
    </w:pPr>
  </w:style>
  <w:style w:type="paragraph" w:styleId="27">
    <w:name w:val="Body Text First Indent 2"/>
    <w:basedOn w:val="13"/>
    <w:next w:val="1"/>
    <w:qFormat/>
    <w:uiPriority w:val="0"/>
    <w:pPr>
      <w:ind w:firstLine="420" w:firstLineChars="200"/>
    </w:pPr>
    <w:rPr>
      <w:sz w:val="21"/>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qFormat/>
    <w:uiPriority w:val="0"/>
  </w:style>
  <w:style w:type="character" w:styleId="32">
    <w:name w:val="Hyperlink"/>
    <w:qFormat/>
    <w:uiPriority w:val="0"/>
    <w:rPr>
      <w:color w:val="0000FF"/>
      <w:u w:val="single"/>
    </w:rPr>
  </w:style>
  <w:style w:type="character" w:styleId="33">
    <w:name w:val="annotation reference"/>
    <w:semiHidden/>
    <w:qFormat/>
    <w:uiPriority w:val="0"/>
    <w:rPr>
      <w:sz w:val="21"/>
    </w:rPr>
  </w:style>
  <w:style w:type="paragraph" w:customStyle="1" w:styleId="34">
    <w:name w:val="xl27"/>
    <w:basedOn w:val="8"/>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rPr>
  </w:style>
  <w:style w:type="paragraph" w:customStyle="1" w:styleId="35">
    <w:name w:val="表格文字"/>
    <w:basedOn w:val="36"/>
    <w:next w:val="1"/>
    <w:qFormat/>
    <w:uiPriority w:val="0"/>
    <w:pPr>
      <w:spacing w:line="0" w:lineRule="atLeast"/>
      <w:jc w:val="center"/>
    </w:pPr>
    <w:rPr>
      <w:sz w:val="28"/>
      <w:szCs w:val="20"/>
    </w:rPr>
  </w:style>
  <w:style w:type="paragraph" w:customStyle="1" w:styleId="36">
    <w:name w:val="目录 21"/>
    <w:basedOn w:val="1"/>
    <w:next w:val="1"/>
    <w:qFormat/>
    <w:locked/>
    <w:uiPriority w:val="39"/>
    <w:pPr>
      <w:ind w:left="420" w:leftChars="200"/>
    </w:pPr>
  </w:style>
  <w:style w:type="paragraph" w:customStyle="1" w:styleId="37">
    <w:name w:val="表格内容"/>
    <w:basedOn w:val="38"/>
    <w:next w:val="40"/>
    <w:qFormat/>
    <w:uiPriority w:val="0"/>
    <w:pPr>
      <w:spacing w:line="240" w:lineRule="auto"/>
    </w:pPr>
    <w:rPr>
      <w:rFonts w:ascii="Times New Roman"/>
    </w:rPr>
  </w:style>
  <w:style w:type="paragraph" w:customStyle="1" w:styleId="38">
    <w:name w:val="表格"/>
    <w:basedOn w:val="1"/>
    <w:next w:val="39"/>
    <w:qFormat/>
    <w:uiPriority w:val="0"/>
    <w:pPr>
      <w:adjustRightInd w:val="0"/>
      <w:snapToGrid w:val="0"/>
      <w:spacing w:beforeLines="10" w:afterLines="10" w:line="259" w:lineRule="auto"/>
      <w:jc w:val="center"/>
    </w:pPr>
    <w:rPr>
      <w:rFonts w:ascii="宋体"/>
      <w:kern w:val="0"/>
      <w:szCs w:val="20"/>
    </w:rPr>
  </w:style>
  <w:style w:type="paragraph" w:customStyle="1" w:styleId="39">
    <w:name w:val="正文首行"/>
    <w:basedOn w:val="9"/>
    <w:qFormat/>
    <w:uiPriority w:val="0"/>
    <w:pPr>
      <w:spacing w:line="480" w:lineRule="exact"/>
      <w:ind w:firstLine="200"/>
    </w:pPr>
  </w:style>
  <w:style w:type="paragraph" w:customStyle="1" w:styleId="40">
    <w:name w:val="文本正文"/>
    <w:basedOn w:val="1"/>
    <w:qFormat/>
    <w:uiPriority w:val="0"/>
    <w:pPr>
      <w:spacing w:line="360" w:lineRule="auto"/>
      <w:ind w:firstLine="480" w:firstLineChars="200"/>
    </w:pPr>
    <w:rPr>
      <w:sz w:val="24"/>
      <w:szCs w:val="24"/>
    </w:rPr>
  </w:style>
  <w:style w:type="paragraph" w:customStyle="1" w:styleId="41">
    <w:name w:val="样式9"/>
    <w:basedOn w:val="1"/>
    <w:qFormat/>
    <w:uiPriority w:val="0"/>
    <w:pPr>
      <w:adjustRightInd w:val="0"/>
      <w:snapToGrid w:val="0"/>
      <w:spacing w:line="460" w:lineRule="exact"/>
      <w:ind w:firstLine="520" w:firstLineChars="200"/>
    </w:pPr>
    <w:rPr>
      <w:sz w:val="26"/>
      <w:szCs w:val="26"/>
    </w:rPr>
  </w:style>
  <w:style w:type="paragraph" w:customStyle="1" w:styleId="42">
    <w:name w:val="WPSOffice手动目录 1"/>
    <w:qFormat/>
    <w:uiPriority w:val="0"/>
    <w:rPr>
      <w:rFonts w:asciiTheme="minorHAnsi" w:hAnsiTheme="minorHAnsi" w:eastAsiaTheme="minorEastAsia" w:cstheme="minorBidi"/>
      <w:lang w:val="en-US" w:eastAsia="zh-CN" w:bidi="ar-SA"/>
    </w:rPr>
  </w:style>
  <w:style w:type="paragraph" w:customStyle="1" w:styleId="43">
    <w:name w:val="S报告正文"/>
    <w:basedOn w:val="1"/>
    <w:qFormat/>
    <w:uiPriority w:val="0"/>
    <w:pPr>
      <w:adjustRightInd w:val="0"/>
      <w:snapToGrid w:val="0"/>
      <w:spacing w:line="480" w:lineRule="exact"/>
      <w:ind w:firstLine="510"/>
      <w:jc w:val="left"/>
    </w:pPr>
    <w:rPr>
      <w:sz w:val="24"/>
    </w:rPr>
  </w:style>
  <w:style w:type="paragraph" w:customStyle="1" w:styleId="44">
    <w:name w:val="S表名图名"/>
    <w:basedOn w:val="43"/>
    <w:qFormat/>
    <w:uiPriority w:val="1"/>
    <w:pPr>
      <w:ind w:firstLine="0"/>
      <w:jc w:val="center"/>
    </w:pPr>
    <w:rPr>
      <w:b/>
      <w:szCs w:val="23"/>
    </w:rPr>
  </w:style>
  <w:style w:type="paragraph" w:customStyle="1" w:styleId="45">
    <w:name w:val="S表格文字"/>
    <w:basedOn w:val="26"/>
    <w:qFormat/>
    <w:uiPriority w:val="0"/>
    <w:pPr>
      <w:adjustRightInd w:val="0"/>
      <w:snapToGrid w:val="0"/>
      <w:spacing w:before="20" w:after="20"/>
      <w:ind w:firstLine="0" w:firstLineChars="0"/>
      <w:jc w:val="center"/>
    </w:pPr>
    <w:rPr>
      <w:szCs w:val="20"/>
    </w:rPr>
  </w:style>
  <w:style w:type="paragraph" w:customStyle="1" w:styleId="46">
    <w:name w:val="S备注"/>
    <w:basedOn w:val="43"/>
    <w:qFormat/>
    <w:uiPriority w:val="0"/>
    <w:pPr>
      <w:spacing w:before="60" w:after="120" w:line="240" w:lineRule="auto"/>
      <w:ind w:firstLine="0"/>
    </w:pPr>
    <w:rPr>
      <w:b/>
      <w:sz w:val="21"/>
    </w:rPr>
  </w:style>
  <w:style w:type="paragraph" w:customStyle="1" w:styleId="47">
    <w:name w:val="正文首行缩进 2 + Times New Roman"/>
    <w:basedOn w:val="1"/>
    <w:qFormat/>
    <w:uiPriority w:val="0"/>
    <w:pPr>
      <w:tabs>
        <w:tab w:val="left" w:pos="0"/>
        <w:tab w:val="left" w:pos="870"/>
        <w:tab w:val="left" w:pos="3150"/>
      </w:tabs>
      <w:autoSpaceDE w:val="0"/>
      <w:autoSpaceDN w:val="0"/>
      <w:spacing w:line="360" w:lineRule="auto"/>
      <w:ind w:firstLine="480" w:firstLineChars="200"/>
      <w:jc w:val="left"/>
    </w:pPr>
    <w:rPr>
      <w:kern w:val="0"/>
      <w:sz w:val="24"/>
    </w:rPr>
  </w:style>
  <w:style w:type="paragraph" w:customStyle="1" w:styleId="48">
    <w:name w:val="正文格式"/>
    <w:basedOn w:val="1"/>
    <w:qFormat/>
    <w:uiPriority w:val="0"/>
    <w:pPr>
      <w:spacing w:line="360" w:lineRule="auto"/>
      <w:ind w:firstLine="560" w:firstLineChars="200"/>
    </w:pPr>
    <w:rPr>
      <w:rFonts w:ascii="宋体" w:hAnsi="宋体"/>
      <w:sz w:val="28"/>
      <w:szCs w:val="28"/>
    </w:rPr>
  </w:style>
  <w:style w:type="paragraph" w:customStyle="1" w:styleId="49">
    <w:name w:val="列出段落1"/>
    <w:basedOn w:val="1"/>
    <w:qFormat/>
    <w:uiPriority w:val="0"/>
    <w:pPr>
      <w:ind w:firstLine="420" w:firstLineChars="200"/>
    </w:pPr>
    <w:rPr>
      <w:rFonts w:ascii="Calibri" w:hAnsi="Calibri"/>
    </w:rPr>
  </w:style>
  <w:style w:type="character" w:customStyle="1" w:styleId="50">
    <w:name w:val="content1"/>
    <w:basedOn w:val="30"/>
    <w:qFormat/>
    <w:uiPriority w:val="0"/>
    <w:rPr>
      <w:rFonts w:ascii="Times New Roman" w:hAnsi="Times New Roman" w:eastAsia="宋体" w:cs="Times New Roman"/>
      <w:color w:val="000000"/>
      <w:sz w:val="20"/>
      <w:szCs w:val="20"/>
    </w:rPr>
  </w:style>
  <w:style w:type="paragraph" w:customStyle="1" w:styleId="51">
    <w:name w:val="正文小四"/>
    <w:qFormat/>
    <w:uiPriority w:val="0"/>
    <w:pPr>
      <w:ind w:firstLine="360" w:firstLineChars="150"/>
    </w:pPr>
    <w:rPr>
      <w:rFonts w:ascii="宋体" w:hAnsi="宋体" w:eastAsia="宋体" w:cs="Times New Roman"/>
      <w:kern w:val="2"/>
      <w:sz w:val="24"/>
      <w:szCs w:val="24"/>
      <w:lang w:val="en-US" w:eastAsia="zh-CN" w:bidi="ar-SA"/>
    </w:rPr>
  </w:style>
  <w:style w:type="paragraph" w:customStyle="1" w:styleId="52">
    <w:name w:val="表格1"/>
    <w:basedOn w:val="1"/>
    <w:qFormat/>
    <w:uiPriority w:val="0"/>
    <w:pPr>
      <w:adjustRightInd w:val="0"/>
      <w:spacing w:line="400" w:lineRule="atLeast"/>
      <w:jc w:val="center"/>
    </w:pPr>
    <w:rPr>
      <w:kern w:val="0"/>
    </w:rPr>
  </w:style>
  <w:style w:type="paragraph" w:customStyle="1" w:styleId="53">
    <w:name w:val="报告表头"/>
    <w:basedOn w:val="1"/>
    <w:qFormat/>
    <w:uiPriority w:val="0"/>
    <w:pPr>
      <w:adjustRightInd w:val="0"/>
      <w:spacing w:line="500" w:lineRule="exact"/>
      <w:ind w:firstLine="600"/>
      <w:jc w:val="center"/>
      <w:textAlignment w:val="baseline"/>
    </w:pPr>
    <w:rPr>
      <w:rFonts w:ascii="黑体" w:eastAsia="黑体"/>
      <w:kern w:val="0"/>
      <w:sz w:val="24"/>
    </w:rPr>
  </w:style>
  <w:style w:type="paragraph" w:customStyle="1" w:styleId="54">
    <w:name w:val="书表内容"/>
    <w:basedOn w:val="1"/>
    <w:qFormat/>
    <w:uiPriority w:val="0"/>
    <w:pPr>
      <w:spacing w:line="360" w:lineRule="exact"/>
      <w:jc w:val="center"/>
    </w:pPr>
    <w:rPr>
      <w:szCs w:val="24"/>
    </w:rPr>
  </w:style>
  <w:style w:type="paragraph" w:customStyle="1" w:styleId="55">
    <w:name w:val="样式 小四 居中"/>
    <w:basedOn w:val="1"/>
    <w:qFormat/>
    <w:uiPriority w:val="0"/>
    <w:pPr>
      <w:jc w:val="center"/>
    </w:pPr>
    <w:rPr>
      <w:szCs w:val="20"/>
    </w:rPr>
  </w:style>
  <w:style w:type="paragraph" w:customStyle="1" w:styleId="56">
    <w:name w:val="Default"/>
    <w:basedOn w:val="57"/>
    <w:next w:val="2"/>
    <w:qFormat/>
    <w:uiPriority w:val="0"/>
    <w:pPr>
      <w:autoSpaceDE w:val="0"/>
      <w:autoSpaceDN w:val="0"/>
      <w:jc w:val="left"/>
    </w:pPr>
    <w:rPr>
      <w:color w:val="000000"/>
      <w:kern w:val="0"/>
      <w:sz w:val="24"/>
      <w:szCs w:val="24"/>
    </w:rPr>
  </w:style>
  <w:style w:type="paragraph" w:customStyle="1" w:styleId="57">
    <w:name w:val="纯文本1"/>
    <w:basedOn w:val="1"/>
    <w:qFormat/>
    <w:uiPriority w:val="0"/>
    <w:pPr>
      <w:adjustRightInd w:val="0"/>
    </w:pPr>
    <w:rPr>
      <w:rFonts w:hAnsi="Courier New"/>
      <w:szCs w:val="20"/>
    </w:rPr>
  </w:style>
  <w:style w:type="paragraph" w:customStyle="1" w:styleId="58">
    <w:name w:val="图表标题"/>
    <w:basedOn w:val="22"/>
    <w:next w:val="38"/>
    <w:qFormat/>
    <w:uiPriority w:val="0"/>
    <w:pPr>
      <w:outlineLvl w:val="4"/>
    </w:pPr>
    <w:rPr>
      <w:bCs/>
      <w:snapToGrid w:val="0"/>
    </w:rPr>
  </w:style>
  <w:style w:type="paragraph" w:customStyle="1" w:styleId="59">
    <w:name w:val="标准正文"/>
    <w:basedOn w:val="1"/>
    <w:qFormat/>
    <w:uiPriority w:val="0"/>
    <w:pPr>
      <w:spacing w:line="360" w:lineRule="auto"/>
      <w:ind w:firstLine="200" w:firstLineChars="200"/>
    </w:pPr>
    <w:rPr>
      <w:rFonts w:hAnsi="宋体"/>
      <w:sz w:val="24"/>
    </w:rPr>
  </w:style>
  <w:style w:type="character" w:customStyle="1" w:styleId="60">
    <w:name w:val="批注框文本 Char"/>
    <w:basedOn w:val="30"/>
    <w:link w:val="17"/>
    <w:qFormat/>
    <w:uiPriority w:val="0"/>
    <w:rPr>
      <w:kern w:val="2"/>
      <w:sz w:val="18"/>
      <w:szCs w:val="18"/>
    </w:rPr>
  </w:style>
  <w:style w:type="character" w:customStyle="1" w:styleId="61">
    <w:name w:val="批注文字 Char"/>
    <w:basedOn w:val="30"/>
    <w:link w:val="11"/>
    <w:semiHidden/>
    <w:qFormat/>
    <w:uiPriority w:val="0"/>
    <w:rPr>
      <w:sz w:val="24"/>
    </w:rPr>
  </w:style>
  <w:style w:type="character" w:customStyle="1" w:styleId="62">
    <w:name w:val="批注主题 Char"/>
    <w:basedOn w:val="61"/>
    <w:link w:val="25"/>
    <w:qFormat/>
    <w:uiPriority w:val="0"/>
    <w:rPr>
      <w:b/>
      <w:bCs/>
      <w:kern w:val="2"/>
      <w:sz w:val="21"/>
      <w:szCs w:val="21"/>
    </w:rPr>
  </w:style>
  <w:style w:type="paragraph" w:customStyle="1" w:styleId="63">
    <w:name w:val="样式 样式 小四 段前: 7.8 磅 段后: 7.8 磅 行距: 1.5 倍行距 + 首行缩进:  2 字符"/>
    <w:basedOn w:val="1"/>
    <w:qFormat/>
    <w:uiPriority w:val="0"/>
    <w:pPr>
      <w:spacing w:line="360" w:lineRule="auto"/>
      <w:ind w:firstLine="480" w:firstLineChars="200"/>
    </w:pPr>
    <w:rPr>
      <w:sz w:val="24"/>
    </w:rPr>
  </w:style>
  <w:style w:type="paragraph" w:customStyle="1" w:styleId="64">
    <w:name w:val="报告表格"/>
    <w:basedOn w:val="1"/>
    <w:qFormat/>
    <w:uiPriority w:val="0"/>
    <w:pPr>
      <w:autoSpaceDE w:val="0"/>
      <w:autoSpaceDN w:val="0"/>
      <w:adjustRightInd w:val="0"/>
      <w:jc w:val="center"/>
      <w:textAlignment w:val="baseline"/>
    </w:pPr>
    <w:rPr>
      <w:b/>
      <w:kern w:val="0"/>
      <w:sz w:val="24"/>
      <w:szCs w:val="20"/>
    </w:rPr>
  </w:style>
  <w:style w:type="paragraph" w:customStyle="1" w:styleId="65">
    <w:name w:val="正文（源通）"/>
    <w:basedOn w:val="1"/>
    <w:qFormat/>
    <w:uiPriority w:val="0"/>
    <w:pPr>
      <w:spacing w:line="500" w:lineRule="exact"/>
      <w:ind w:firstLine="480" w:firstLineChars="200"/>
    </w:pPr>
    <w:rPr>
      <w:rFonts w:eastAsia="Times New Roman"/>
      <w:color w:val="FF0000"/>
    </w:rPr>
  </w:style>
  <w:style w:type="paragraph" w:customStyle="1" w:styleId="66">
    <w:name w:val="样式 四号"/>
    <w:basedOn w:val="1"/>
    <w:qFormat/>
    <w:uiPriority w:val="0"/>
    <w:pPr>
      <w:ind w:firstLine="560" w:firstLineChars="200"/>
      <w:jc w:val="left"/>
    </w:pPr>
    <w:rPr>
      <w:rFonts w:cs="宋体"/>
      <w:sz w:val="24"/>
      <w:szCs w:val="20"/>
    </w:rPr>
  </w:style>
  <w:style w:type="character" w:customStyle="1" w:styleId="67">
    <w:name w:val="16"/>
    <w:qFormat/>
    <w:uiPriority w:val="0"/>
    <w:rPr>
      <w:rFonts w:hint="default" w:ascii="Calibri" w:hAnsi="Calibri" w:cs="Calibri"/>
      <w:color w:val="000000"/>
      <w:sz w:val="24"/>
      <w:szCs w:val="24"/>
    </w:rPr>
  </w:style>
  <w:style w:type="character" w:customStyle="1" w:styleId="68">
    <w:name w:val="15"/>
    <w:qFormat/>
    <w:uiPriority w:val="0"/>
    <w:rPr>
      <w:rFonts w:hint="eastAsia" w:ascii="宋体" w:hAnsi="宋体" w:eastAsia="宋体" w:cs="宋体"/>
      <w:color w:val="000000"/>
      <w:sz w:val="24"/>
      <w:szCs w:val="24"/>
    </w:rPr>
  </w:style>
  <w:style w:type="paragraph" w:customStyle="1" w:styleId="69">
    <w:name w:val="报告表样式"/>
    <w:basedOn w:val="1"/>
    <w:qFormat/>
    <w:uiPriority w:val="0"/>
    <w:pPr>
      <w:adjustRightInd w:val="0"/>
      <w:snapToGrid w:val="0"/>
      <w:spacing w:line="360" w:lineRule="auto"/>
      <w:ind w:firstLine="200" w:firstLineChars="200"/>
    </w:pPr>
    <w:rPr>
      <w:kern w:val="0"/>
      <w:sz w:val="28"/>
      <w:szCs w:val="28"/>
    </w:rPr>
  </w:style>
  <w:style w:type="paragraph" w:customStyle="1" w:styleId="70">
    <w:name w:val="样式1"/>
    <w:basedOn w:val="1"/>
    <w:next w:val="14"/>
    <w:qFormat/>
    <w:uiPriority w:val="0"/>
    <w:pPr>
      <w:jc w:val="center"/>
    </w:pPr>
    <w:rPr>
      <w:kern w:val="0"/>
      <w:szCs w:val="20"/>
    </w:rPr>
  </w:style>
  <w:style w:type="paragraph" w:customStyle="1" w:styleId="71">
    <w:name w:val="图表标注"/>
    <w:basedOn w:val="1"/>
    <w:qFormat/>
    <w:uiPriority w:val="0"/>
    <w:pPr>
      <w:spacing w:line="480" w:lineRule="exact"/>
      <w:jc w:val="center"/>
    </w:pPr>
    <w:rPr>
      <w:rFonts w:eastAsia="黑体"/>
      <w:kern w:val="0"/>
      <w:sz w:val="20"/>
      <w:szCs w:val="20"/>
    </w:rPr>
  </w:style>
  <w:style w:type="character" w:customStyle="1" w:styleId="72">
    <w:name w:val="font21"/>
    <w:basedOn w:val="30"/>
    <w:qFormat/>
    <w:uiPriority w:val="0"/>
    <w:rPr>
      <w:rFonts w:hint="eastAsia" w:ascii="宋体" w:hAnsi="宋体" w:eastAsia="宋体" w:cs="宋体"/>
      <w:color w:val="000000"/>
      <w:sz w:val="21"/>
      <w:szCs w:val="21"/>
      <w:u w:val="none"/>
    </w:rPr>
  </w:style>
  <w:style w:type="character" w:customStyle="1" w:styleId="73">
    <w:name w:val="font01"/>
    <w:basedOn w:val="30"/>
    <w:qFormat/>
    <w:uiPriority w:val="0"/>
    <w:rPr>
      <w:rFonts w:hint="default" w:ascii="Calibri" w:hAnsi="Calibri" w:cs="Calibri"/>
      <w:color w:val="000000"/>
      <w:sz w:val="21"/>
      <w:szCs w:val="21"/>
      <w:u w:val="none"/>
    </w:rPr>
  </w:style>
  <w:style w:type="character" w:customStyle="1" w:styleId="74">
    <w:name w:val="font31"/>
    <w:basedOn w:val="30"/>
    <w:qFormat/>
    <w:uiPriority w:val="0"/>
    <w:rPr>
      <w:rFonts w:hint="eastAsia" w:ascii="宋体" w:hAnsi="宋体" w:eastAsia="宋体" w:cs="宋体"/>
      <w:color w:val="000000"/>
      <w:sz w:val="21"/>
      <w:szCs w:val="21"/>
      <w:u w:val="none"/>
    </w:rPr>
  </w:style>
  <w:style w:type="paragraph" w:customStyle="1" w:styleId="75">
    <w:name w:val="段落 Char1"/>
    <w:basedOn w:val="1"/>
    <w:qFormat/>
    <w:uiPriority w:val="0"/>
    <w:pPr>
      <w:tabs>
        <w:tab w:val="left" w:pos="1021"/>
      </w:tabs>
      <w:spacing w:line="360" w:lineRule="auto"/>
      <w:ind w:firstLine="504" w:firstLineChars="200"/>
    </w:pPr>
    <w:rPr>
      <w:rFonts w:hAnsi="宋体"/>
      <w:bCs/>
      <w:color w:val="000000"/>
      <w:spacing w:val="6"/>
      <w:kern w:val="0"/>
      <w:sz w:val="24"/>
      <w:szCs w:val="28"/>
    </w:rPr>
  </w:style>
  <w:style w:type="paragraph" w:customStyle="1" w:styleId="76">
    <w:name w:val="1文章"/>
    <w:basedOn w:val="1"/>
    <w:qFormat/>
    <w:uiPriority w:val="0"/>
    <w:pPr>
      <w:snapToGrid w:val="0"/>
      <w:spacing w:line="360" w:lineRule="auto"/>
      <w:ind w:firstLine="573"/>
    </w:pPr>
    <w:rPr>
      <w:rFonts w:eastAsia="仿宋_GB2312"/>
      <w:sz w:val="28"/>
      <w:szCs w:val="20"/>
    </w:rPr>
  </w:style>
  <w:style w:type="paragraph" w:customStyle="1" w:styleId="77">
    <w:name w:val="报告表正文"/>
    <w:basedOn w:val="1"/>
    <w:qFormat/>
    <w:uiPriority w:val="0"/>
    <w:pPr>
      <w:adjustRightInd w:val="0"/>
      <w:spacing w:line="312" w:lineRule="auto"/>
      <w:ind w:left="113" w:right="113" w:firstLine="482"/>
      <w:jc w:val="left"/>
      <w:textAlignment w:val="baseline"/>
    </w:pPr>
    <w:rPr>
      <w:kern w:val="0"/>
      <w:sz w:val="24"/>
    </w:rPr>
  </w:style>
  <w:style w:type="paragraph" w:customStyle="1" w:styleId="78">
    <w:name w:val="表格正文"/>
    <w:basedOn w:val="1"/>
    <w:qFormat/>
    <w:uiPriority w:val="0"/>
    <w:pPr>
      <w:spacing w:line="240" w:lineRule="auto"/>
      <w:ind w:firstLine="0" w:firstLineChars="0"/>
      <w:jc w:val="center"/>
    </w:pPr>
    <w:rPr>
      <w:rFonts w:cs="Times New Roman"/>
      <w:sz w:val="21"/>
    </w:rPr>
  </w:style>
  <w:style w:type="paragraph" w:customStyle="1" w:styleId="79">
    <w:name w:val="报告正文"/>
    <w:basedOn w:val="1"/>
    <w:qFormat/>
    <w:uiPriority w:val="0"/>
    <w:pPr>
      <w:spacing w:line="360" w:lineRule="auto"/>
      <w:ind w:firstLine="200" w:firstLineChars="200"/>
      <w:jc w:val="left"/>
    </w:pPr>
    <w:rPr>
      <w:rFonts w:ascii="Cambria Math" w:hAnsi="Cambria Math" w:cs="Yu Mincho Light"/>
      <w:kern w:val="0"/>
      <w:sz w:val="24"/>
    </w:rPr>
  </w:style>
  <w:style w:type="paragraph" w:customStyle="1" w:styleId="80">
    <w:name w:val="正文01"/>
    <w:basedOn w:val="1"/>
    <w:qFormat/>
    <w:uiPriority w:val="0"/>
    <w:pPr>
      <w:spacing w:before="60" w:line="460" w:lineRule="exact"/>
      <w:ind w:firstLine="200" w:firstLineChars="200"/>
    </w:pPr>
    <w:rPr>
      <w:bCs/>
      <w:sz w:val="24"/>
      <w:szCs w:val="20"/>
    </w:rPr>
  </w:style>
  <w:style w:type="paragraph" w:customStyle="1" w:styleId="81">
    <w:name w:val="lxc 表头样式1"/>
    <w:basedOn w:val="1"/>
    <w:qFormat/>
    <w:uiPriority w:val="0"/>
    <w:pPr>
      <w:spacing w:line="360" w:lineRule="auto"/>
      <w:jc w:val="center"/>
    </w:pPr>
    <w:rPr>
      <w:b/>
      <w:sz w:val="24"/>
    </w:rPr>
  </w:style>
  <w:style w:type="paragraph" w:customStyle="1" w:styleId="82">
    <w:name w:val="小表格"/>
    <w:basedOn w:val="1"/>
    <w:qFormat/>
    <w:uiPriority w:val="0"/>
    <w:pPr>
      <w:spacing w:line="320" w:lineRule="exact"/>
      <w:ind w:firstLine="0" w:firstLineChars="0"/>
      <w:jc w:val="center"/>
    </w:pPr>
    <w:rPr>
      <w:sz w:val="21"/>
    </w:rPr>
  </w:style>
  <w:style w:type="paragraph" w:customStyle="1" w:styleId="83">
    <w:name w:val="正文文"/>
    <w:basedOn w:val="1"/>
    <w:qFormat/>
    <w:uiPriority w:val="0"/>
    <w:pPr>
      <w:ind w:firstLine="1441"/>
      <w:jc w:val="left"/>
    </w:pPr>
  </w:style>
  <w:style w:type="paragraph" w:customStyle="1" w:styleId="84">
    <w:name w:val="BG1"/>
    <w:basedOn w:val="1"/>
    <w:qFormat/>
    <w:uiPriority w:val="0"/>
    <w:pPr>
      <w:spacing w:line="360" w:lineRule="auto"/>
      <w:ind w:firstLine="422" w:firstLineChars="200"/>
      <w:jc w:val="center"/>
    </w:pPr>
    <w:rPr>
      <w:b/>
      <w:bCs/>
      <w:color w:val="000000"/>
      <w:kern w:val="0"/>
      <w:sz w:val="30"/>
      <w:szCs w:val="22"/>
    </w:rPr>
  </w:style>
  <w:style w:type="paragraph" w:customStyle="1" w:styleId="85">
    <w:name w:val="ZW"/>
    <w:basedOn w:val="1"/>
    <w:qFormat/>
    <w:uiPriority w:val="0"/>
    <w:pPr>
      <w:adjustRightInd w:val="0"/>
      <w:snapToGrid w:val="0"/>
      <w:spacing w:line="360" w:lineRule="auto"/>
      <w:ind w:firstLine="200" w:firstLineChars="200"/>
    </w:pPr>
    <w:rPr>
      <w:rFonts w:eastAsia="仿宋_GB2312"/>
      <w:kern w:val="0"/>
      <w:sz w:val="28"/>
    </w:rPr>
  </w:style>
  <w:style w:type="character" w:customStyle="1" w:styleId="86">
    <w:name w:val="apple-converted-space"/>
    <w:basedOn w:val="30"/>
    <w:qFormat/>
    <w:uiPriority w:val="0"/>
  </w:style>
  <w:style w:type="paragraph" w:customStyle="1" w:styleId="87">
    <w:name w:val="Table Paragraph"/>
    <w:basedOn w:val="1"/>
    <w:qFormat/>
    <w:uiPriority w:val="0"/>
  </w:style>
  <w:style w:type="table" w:customStyle="1" w:styleId="88">
    <w:name w:val="Table Normal"/>
    <w:qFormat/>
    <w:uiPriority w:val="0"/>
    <w:tblPr>
      <w:tblCellMar>
        <w:top w:w="0" w:type="dxa"/>
        <w:left w:w="0" w:type="dxa"/>
        <w:bottom w:w="0" w:type="dxa"/>
        <w:right w:w="0" w:type="dxa"/>
      </w:tblCellMar>
    </w:tblPr>
  </w:style>
  <w:style w:type="character" w:customStyle="1" w:styleId="89">
    <w:name w:val="Hyperlink.6"/>
    <w:basedOn w:val="31"/>
    <w:qFormat/>
    <w:uiPriority w:val="0"/>
    <w:rPr>
      <w:sz w:val="30"/>
      <w:szCs w:val="30"/>
      <w:lang w:val="zh-TW" w:eastAsia="zh-TW"/>
    </w:rPr>
  </w:style>
  <w:style w:type="character" w:customStyle="1" w:styleId="90">
    <w:name w:val="font11"/>
    <w:basedOn w:val="30"/>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0.wmf"/><Relationship Id="rId24" Type="http://schemas.openxmlformats.org/officeDocument/2006/relationships/oleObject" Target="embeddings/oleObject9.bin"/><Relationship Id="rId23" Type="http://schemas.openxmlformats.org/officeDocument/2006/relationships/image" Target="media/image9.wmf"/><Relationship Id="rId22" Type="http://schemas.openxmlformats.org/officeDocument/2006/relationships/oleObject" Target="embeddings/oleObject8.bin"/><Relationship Id="rId21" Type="http://schemas.openxmlformats.org/officeDocument/2006/relationships/image" Target="media/image8.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6.bin"/><Relationship Id="rId17" Type="http://schemas.openxmlformats.org/officeDocument/2006/relationships/image" Target="media/image6.emf"/><Relationship Id="rId16" Type="http://schemas.openxmlformats.org/officeDocument/2006/relationships/oleObject" Target="embeddings/oleObject5.bin"/><Relationship Id="rId15" Type="http://schemas.openxmlformats.org/officeDocument/2006/relationships/image" Target="media/image5.png"/><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17059</Words>
  <Characters>19994</Characters>
  <Lines>316</Lines>
  <Paragraphs>89</Paragraphs>
  <TotalTime>3</TotalTime>
  <ScaleCrop>false</ScaleCrop>
  <LinksUpToDate>false</LinksUpToDate>
  <CharactersWithSpaces>20138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2021-04-01T03:41:00Z</dcterms:created>
  <dc:creator>艾文娟</dc:creator>
  <cp:lastModifiedBy>灼灼其华</cp:lastModifiedBy>
  <dcterms:modified xsi:type="dcterms:W3CDTF">2025-03-06T01:36:06Z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96DFB5BB59BA46119DBAA5B976DFDBAF</vt:lpwstr>
  </property>
  <property fmtid="{D5CDD505-2E9C-101B-9397-08002B2CF9AE}" pid="4" name="KSOTemplateDocerSaveRecord">
    <vt:lpwstr>eyJoZGlkIjoiMjdmNTliYmUwZTA0NzE5ZTI5MjBjZjNhNDg4NzIzMTkiLCJ1c2VySWQiOiIzOTI4MzY1OTEifQ==</vt:lpwstr>
  </property>
</Properties>
</file>