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6B15" w14:textId="77777777" w:rsidR="002569E4" w:rsidRPr="00FF7D8B" w:rsidRDefault="002569E4" w:rsidP="002569E4">
      <w:pPr>
        <w:spacing w:line="520" w:lineRule="exact"/>
        <w:rPr>
          <w:rFonts w:ascii="Times New Roman" w:eastAsia="仿宋_GB2312" w:hAnsi="Times New Roman"/>
          <w:sz w:val="32"/>
          <w:szCs w:val="32"/>
        </w:rPr>
      </w:pPr>
      <w:r w:rsidRPr="00FF7D8B">
        <w:rPr>
          <w:rFonts w:ascii="Times New Roman" w:eastAsia="黑体" w:hAnsi="Times New Roman"/>
          <w:sz w:val="32"/>
          <w:szCs w:val="32"/>
        </w:rPr>
        <w:t>附件</w:t>
      </w:r>
      <w:r w:rsidRPr="00FF7D8B">
        <w:rPr>
          <w:rFonts w:ascii="Times New Roman" w:eastAsia="黑体" w:hAnsi="Times New Roman"/>
          <w:sz w:val="32"/>
          <w:szCs w:val="32"/>
        </w:rPr>
        <w:t>4</w:t>
      </w:r>
    </w:p>
    <w:p w14:paraId="4025FF36" w14:textId="77777777" w:rsidR="002569E4" w:rsidRPr="00FF7D8B" w:rsidRDefault="002569E4" w:rsidP="002569E4">
      <w:pPr>
        <w:spacing w:line="520" w:lineRule="exact"/>
        <w:jc w:val="center"/>
        <w:rPr>
          <w:rFonts w:ascii="Times New Roman" w:eastAsia="方正小标宋简体" w:hAnsi="Times New Roman"/>
          <w:sz w:val="44"/>
          <w:szCs w:val="44"/>
        </w:rPr>
      </w:pPr>
      <w:r w:rsidRPr="00FF7D8B">
        <w:rPr>
          <w:rFonts w:ascii="Times New Roman" w:eastAsia="方正小标宋简体" w:hAnsi="Times New Roman"/>
          <w:sz w:val="44"/>
          <w:szCs w:val="44"/>
        </w:rPr>
        <w:t>重新公布的规范性文件目录</w:t>
      </w:r>
    </w:p>
    <w:p w14:paraId="0CBC9AC1" w14:textId="77777777" w:rsidR="002569E4" w:rsidRPr="00FF7D8B" w:rsidRDefault="002569E4" w:rsidP="002569E4">
      <w:pPr>
        <w:spacing w:line="240" w:lineRule="exact"/>
        <w:jc w:val="center"/>
        <w:rPr>
          <w:rFonts w:ascii="Times New Roman" w:eastAsia="黑体" w:hAnsi="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322"/>
        <w:gridCol w:w="2835"/>
        <w:gridCol w:w="2693"/>
      </w:tblGrid>
      <w:tr w:rsidR="002569E4" w:rsidRPr="00FF7D8B" w14:paraId="030B4577" w14:textId="77777777" w:rsidTr="00D84D5E">
        <w:trPr>
          <w:trHeight w:val="839"/>
        </w:trPr>
        <w:tc>
          <w:tcPr>
            <w:tcW w:w="1008" w:type="dxa"/>
            <w:shd w:val="clear" w:color="auto" w:fill="auto"/>
            <w:vAlign w:val="center"/>
          </w:tcPr>
          <w:p w14:paraId="3A899350" w14:textId="77777777" w:rsidR="002569E4" w:rsidRPr="00FF7D8B" w:rsidRDefault="002569E4" w:rsidP="00D84D5E">
            <w:pPr>
              <w:spacing w:line="360" w:lineRule="exact"/>
              <w:jc w:val="center"/>
              <w:rPr>
                <w:rFonts w:ascii="Times New Roman" w:eastAsia="黑体" w:hAnsi="Times New Roman"/>
                <w:sz w:val="30"/>
                <w:szCs w:val="30"/>
              </w:rPr>
            </w:pPr>
            <w:r w:rsidRPr="00FF7D8B">
              <w:rPr>
                <w:rFonts w:ascii="Times New Roman" w:eastAsia="黑体" w:hAnsi="Times New Roman"/>
                <w:sz w:val="30"/>
                <w:szCs w:val="30"/>
              </w:rPr>
              <w:t>序号</w:t>
            </w:r>
          </w:p>
        </w:tc>
        <w:tc>
          <w:tcPr>
            <w:tcW w:w="7322" w:type="dxa"/>
            <w:shd w:val="clear" w:color="auto" w:fill="auto"/>
            <w:vAlign w:val="center"/>
          </w:tcPr>
          <w:p w14:paraId="4AE53C8D" w14:textId="77777777" w:rsidR="002569E4" w:rsidRPr="00FF7D8B" w:rsidRDefault="002569E4" w:rsidP="00D84D5E">
            <w:pPr>
              <w:spacing w:line="360" w:lineRule="exact"/>
              <w:jc w:val="center"/>
              <w:rPr>
                <w:rFonts w:ascii="Times New Roman" w:eastAsia="黑体" w:hAnsi="Times New Roman"/>
                <w:sz w:val="30"/>
                <w:szCs w:val="30"/>
              </w:rPr>
            </w:pPr>
            <w:r w:rsidRPr="00FF7D8B">
              <w:rPr>
                <w:rFonts w:ascii="Times New Roman" w:eastAsia="黑体" w:hAnsi="Times New Roman"/>
                <w:sz w:val="30"/>
                <w:szCs w:val="30"/>
              </w:rPr>
              <w:t>文件标题</w:t>
            </w:r>
          </w:p>
        </w:tc>
        <w:tc>
          <w:tcPr>
            <w:tcW w:w="2835" w:type="dxa"/>
            <w:shd w:val="clear" w:color="auto" w:fill="auto"/>
            <w:vAlign w:val="center"/>
          </w:tcPr>
          <w:p w14:paraId="5750DAEB" w14:textId="77777777" w:rsidR="002569E4" w:rsidRPr="00FF7D8B" w:rsidRDefault="002569E4" w:rsidP="00D84D5E">
            <w:pPr>
              <w:spacing w:line="360" w:lineRule="exact"/>
              <w:jc w:val="center"/>
              <w:rPr>
                <w:rFonts w:ascii="Times New Roman" w:eastAsia="黑体" w:hAnsi="Times New Roman"/>
                <w:sz w:val="30"/>
                <w:szCs w:val="30"/>
              </w:rPr>
            </w:pPr>
            <w:r w:rsidRPr="00FF7D8B">
              <w:rPr>
                <w:rFonts w:ascii="Times New Roman" w:eastAsia="黑体" w:hAnsi="Times New Roman"/>
                <w:sz w:val="30"/>
                <w:szCs w:val="30"/>
              </w:rPr>
              <w:t>文号</w:t>
            </w:r>
          </w:p>
        </w:tc>
        <w:tc>
          <w:tcPr>
            <w:tcW w:w="2693" w:type="dxa"/>
            <w:shd w:val="clear" w:color="auto" w:fill="auto"/>
            <w:vAlign w:val="center"/>
          </w:tcPr>
          <w:p w14:paraId="53EB4036" w14:textId="77777777" w:rsidR="002569E4" w:rsidRPr="00FF7D8B" w:rsidRDefault="002569E4" w:rsidP="00D84D5E">
            <w:pPr>
              <w:spacing w:line="360" w:lineRule="exact"/>
              <w:jc w:val="center"/>
              <w:rPr>
                <w:rFonts w:ascii="Times New Roman" w:eastAsia="黑体" w:hAnsi="Times New Roman"/>
                <w:sz w:val="30"/>
                <w:szCs w:val="30"/>
              </w:rPr>
            </w:pPr>
            <w:r w:rsidRPr="00FF7D8B">
              <w:rPr>
                <w:rFonts w:ascii="Times New Roman" w:eastAsia="黑体" w:hAnsi="Times New Roman"/>
                <w:sz w:val="30"/>
                <w:szCs w:val="30"/>
              </w:rPr>
              <w:t>登记号</w:t>
            </w:r>
          </w:p>
        </w:tc>
      </w:tr>
      <w:tr w:rsidR="002569E4" w:rsidRPr="00FF7D8B" w14:paraId="7AA96EC5" w14:textId="77777777" w:rsidTr="00D84D5E">
        <w:trPr>
          <w:trHeight w:val="1120"/>
        </w:trPr>
        <w:tc>
          <w:tcPr>
            <w:tcW w:w="1008" w:type="dxa"/>
            <w:shd w:val="clear" w:color="auto" w:fill="auto"/>
            <w:vAlign w:val="center"/>
          </w:tcPr>
          <w:p w14:paraId="6274A4A5" w14:textId="77777777" w:rsidR="002569E4" w:rsidRPr="00FF7D8B" w:rsidRDefault="002569E4" w:rsidP="00D84D5E">
            <w:pPr>
              <w:spacing w:line="360" w:lineRule="exact"/>
              <w:jc w:val="center"/>
              <w:rPr>
                <w:rFonts w:ascii="Times New Roman" w:hAnsi="Times New Roman"/>
              </w:rPr>
            </w:pPr>
            <w:r w:rsidRPr="00FF7D8B">
              <w:rPr>
                <w:rFonts w:ascii="Times New Roman" w:hAnsi="Times New Roman"/>
              </w:rPr>
              <w:t>1</w:t>
            </w:r>
          </w:p>
        </w:tc>
        <w:tc>
          <w:tcPr>
            <w:tcW w:w="7322" w:type="dxa"/>
            <w:shd w:val="clear" w:color="auto" w:fill="auto"/>
            <w:vAlign w:val="center"/>
          </w:tcPr>
          <w:p w14:paraId="2FDD338C" w14:textId="77777777" w:rsidR="002569E4" w:rsidRPr="00FF7D8B" w:rsidRDefault="002569E4" w:rsidP="00D84D5E">
            <w:pPr>
              <w:spacing w:line="360" w:lineRule="exact"/>
              <w:rPr>
                <w:rFonts w:ascii="Times New Roman" w:eastAsia="仿宋_GB2312" w:hAnsi="Times New Roman"/>
                <w:sz w:val="24"/>
              </w:rPr>
            </w:pPr>
            <w:r w:rsidRPr="00FF7D8B">
              <w:rPr>
                <w:rFonts w:ascii="Times New Roman" w:eastAsia="仿宋_GB2312" w:hAnsi="Times New Roman"/>
                <w:sz w:val="24"/>
              </w:rPr>
              <w:t>关于进一步推进户籍制度改革的实施意见</w:t>
            </w:r>
          </w:p>
        </w:tc>
        <w:tc>
          <w:tcPr>
            <w:tcW w:w="2835" w:type="dxa"/>
            <w:shd w:val="clear" w:color="auto" w:fill="auto"/>
            <w:vAlign w:val="center"/>
          </w:tcPr>
          <w:p w14:paraId="540F5807" w14:textId="77777777" w:rsidR="002569E4" w:rsidRPr="00FF7D8B" w:rsidRDefault="002569E4" w:rsidP="00D84D5E">
            <w:pPr>
              <w:spacing w:line="360" w:lineRule="exact"/>
              <w:jc w:val="center"/>
              <w:rPr>
                <w:rFonts w:ascii="Times New Roman" w:eastAsia="仿宋_GB2312" w:hAnsi="Times New Roman"/>
                <w:sz w:val="24"/>
              </w:rPr>
            </w:pPr>
            <w:r w:rsidRPr="00FF7D8B">
              <w:rPr>
                <w:rFonts w:ascii="Times New Roman" w:eastAsia="仿宋_GB2312" w:hAnsi="Times New Roman"/>
                <w:sz w:val="24"/>
              </w:rPr>
              <w:t>永政发〔</w:t>
            </w:r>
            <w:r w:rsidRPr="00FF7D8B">
              <w:rPr>
                <w:rFonts w:ascii="Times New Roman" w:eastAsia="仿宋_GB2312" w:hAnsi="Times New Roman"/>
                <w:sz w:val="24"/>
              </w:rPr>
              <w:t>2015</w:t>
            </w:r>
            <w:r w:rsidRPr="00FF7D8B">
              <w:rPr>
                <w:rFonts w:ascii="Times New Roman" w:eastAsia="仿宋_GB2312" w:hAnsi="Times New Roman"/>
                <w:sz w:val="24"/>
              </w:rPr>
              <w:t>〕</w:t>
            </w:r>
            <w:r w:rsidRPr="00FF7D8B">
              <w:rPr>
                <w:rFonts w:ascii="Times New Roman" w:eastAsia="仿宋_GB2312" w:hAnsi="Times New Roman"/>
                <w:sz w:val="24"/>
              </w:rPr>
              <w:t>23</w:t>
            </w:r>
            <w:r w:rsidRPr="00FF7D8B">
              <w:rPr>
                <w:rFonts w:ascii="Times New Roman" w:eastAsia="仿宋_GB2312" w:hAnsi="Times New Roman"/>
                <w:sz w:val="24"/>
              </w:rPr>
              <w:t>号</w:t>
            </w:r>
          </w:p>
        </w:tc>
        <w:tc>
          <w:tcPr>
            <w:tcW w:w="2693" w:type="dxa"/>
            <w:shd w:val="clear" w:color="auto" w:fill="auto"/>
            <w:vAlign w:val="center"/>
          </w:tcPr>
          <w:p w14:paraId="6BB0DA09" w14:textId="77777777" w:rsidR="002569E4" w:rsidRPr="00FF7D8B" w:rsidRDefault="002569E4" w:rsidP="00D84D5E">
            <w:pPr>
              <w:spacing w:line="360" w:lineRule="exact"/>
              <w:jc w:val="center"/>
              <w:rPr>
                <w:rFonts w:ascii="Times New Roman" w:hAnsi="Times New Roman"/>
                <w:sz w:val="24"/>
              </w:rPr>
            </w:pPr>
            <w:r w:rsidRPr="00FF7D8B">
              <w:rPr>
                <w:rFonts w:ascii="Times New Roman" w:hAnsi="Times New Roman"/>
                <w:sz w:val="24"/>
              </w:rPr>
              <w:t>YZCR-2015-00026</w:t>
            </w:r>
          </w:p>
        </w:tc>
      </w:tr>
      <w:tr w:rsidR="002569E4" w:rsidRPr="00FF7D8B" w14:paraId="264B2710" w14:textId="77777777" w:rsidTr="00D84D5E">
        <w:trPr>
          <w:trHeight w:val="1264"/>
        </w:trPr>
        <w:tc>
          <w:tcPr>
            <w:tcW w:w="1008" w:type="dxa"/>
            <w:shd w:val="clear" w:color="auto" w:fill="auto"/>
            <w:vAlign w:val="center"/>
          </w:tcPr>
          <w:p w14:paraId="510B8429" w14:textId="77777777" w:rsidR="002569E4" w:rsidRPr="00FF7D8B" w:rsidRDefault="002569E4" w:rsidP="00D84D5E">
            <w:pPr>
              <w:spacing w:line="360" w:lineRule="exact"/>
              <w:jc w:val="center"/>
              <w:rPr>
                <w:rFonts w:ascii="Times New Roman" w:hAnsi="Times New Roman"/>
              </w:rPr>
            </w:pPr>
            <w:r w:rsidRPr="00FF7D8B">
              <w:rPr>
                <w:rFonts w:ascii="Times New Roman" w:hAnsi="Times New Roman"/>
              </w:rPr>
              <w:t>2</w:t>
            </w:r>
          </w:p>
        </w:tc>
        <w:tc>
          <w:tcPr>
            <w:tcW w:w="7322" w:type="dxa"/>
            <w:shd w:val="clear" w:color="auto" w:fill="auto"/>
            <w:vAlign w:val="center"/>
          </w:tcPr>
          <w:p w14:paraId="41D9F7D4" w14:textId="77777777" w:rsidR="002569E4" w:rsidRPr="00FF7D8B" w:rsidRDefault="002569E4" w:rsidP="00D84D5E">
            <w:pPr>
              <w:spacing w:line="360" w:lineRule="exact"/>
              <w:rPr>
                <w:rFonts w:ascii="Times New Roman" w:eastAsia="仿宋_GB2312" w:hAnsi="Times New Roman"/>
                <w:sz w:val="24"/>
              </w:rPr>
            </w:pPr>
            <w:r w:rsidRPr="00FF7D8B">
              <w:rPr>
                <w:rFonts w:ascii="Times New Roman" w:eastAsia="仿宋_GB2312" w:hAnsi="Times New Roman"/>
                <w:sz w:val="24"/>
              </w:rPr>
              <w:t>关于印发《永州市燃气事故责任保险规定》的通知</w:t>
            </w:r>
          </w:p>
        </w:tc>
        <w:tc>
          <w:tcPr>
            <w:tcW w:w="2835" w:type="dxa"/>
            <w:shd w:val="clear" w:color="auto" w:fill="auto"/>
            <w:vAlign w:val="center"/>
          </w:tcPr>
          <w:p w14:paraId="62055F2C" w14:textId="77777777" w:rsidR="002569E4" w:rsidRPr="00FF7D8B" w:rsidRDefault="002569E4" w:rsidP="00D84D5E">
            <w:pPr>
              <w:spacing w:line="360" w:lineRule="exact"/>
              <w:jc w:val="center"/>
              <w:rPr>
                <w:rFonts w:ascii="Times New Roman" w:eastAsia="仿宋_GB2312" w:hAnsi="Times New Roman"/>
                <w:sz w:val="24"/>
              </w:rPr>
            </w:pPr>
            <w:r w:rsidRPr="00FF7D8B">
              <w:rPr>
                <w:rFonts w:ascii="Times New Roman" w:eastAsia="仿宋_GB2312" w:hAnsi="Times New Roman"/>
                <w:sz w:val="24"/>
              </w:rPr>
              <w:t>永政办发〔</w:t>
            </w:r>
            <w:r w:rsidRPr="00FF7D8B">
              <w:rPr>
                <w:rFonts w:ascii="Times New Roman" w:eastAsia="仿宋_GB2312" w:hAnsi="Times New Roman"/>
                <w:sz w:val="24"/>
              </w:rPr>
              <w:t>2015</w:t>
            </w:r>
            <w:r w:rsidRPr="00FF7D8B">
              <w:rPr>
                <w:rFonts w:ascii="Times New Roman" w:eastAsia="仿宋_GB2312" w:hAnsi="Times New Roman"/>
                <w:sz w:val="24"/>
              </w:rPr>
              <w:t>〕</w:t>
            </w:r>
            <w:r w:rsidRPr="00FF7D8B">
              <w:rPr>
                <w:rFonts w:ascii="Times New Roman" w:eastAsia="仿宋_GB2312" w:hAnsi="Times New Roman"/>
                <w:sz w:val="24"/>
              </w:rPr>
              <w:t>42</w:t>
            </w:r>
            <w:r w:rsidRPr="00FF7D8B">
              <w:rPr>
                <w:rFonts w:ascii="Times New Roman" w:eastAsia="仿宋_GB2312" w:hAnsi="Times New Roman"/>
                <w:sz w:val="24"/>
              </w:rPr>
              <w:t>号</w:t>
            </w:r>
          </w:p>
        </w:tc>
        <w:tc>
          <w:tcPr>
            <w:tcW w:w="2693" w:type="dxa"/>
            <w:shd w:val="clear" w:color="auto" w:fill="auto"/>
            <w:vAlign w:val="center"/>
          </w:tcPr>
          <w:p w14:paraId="03210F0D" w14:textId="77777777" w:rsidR="002569E4" w:rsidRPr="00FF7D8B" w:rsidRDefault="002569E4" w:rsidP="00D84D5E">
            <w:pPr>
              <w:spacing w:line="360" w:lineRule="exact"/>
              <w:jc w:val="center"/>
              <w:rPr>
                <w:rFonts w:ascii="Times New Roman" w:hAnsi="Times New Roman"/>
                <w:sz w:val="24"/>
              </w:rPr>
            </w:pPr>
            <w:r w:rsidRPr="00FF7D8B">
              <w:rPr>
                <w:rFonts w:ascii="Times New Roman" w:hAnsi="Times New Roman"/>
                <w:sz w:val="24"/>
              </w:rPr>
              <w:t>YZCR-2015-01024</w:t>
            </w:r>
          </w:p>
        </w:tc>
      </w:tr>
      <w:tr w:rsidR="002569E4" w:rsidRPr="00FF7D8B" w14:paraId="51784529" w14:textId="77777777" w:rsidTr="00D84D5E">
        <w:trPr>
          <w:trHeight w:val="1116"/>
        </w:trPr>
        <w:tc>
          <w:tcPr>
            <w:tcW w:w="1008" w:type="dxa"/>
            <w:shd w:val="clear" w:color="auto" w:fill="auto"/>
            <w:vAlign w:val="center"/>
          </w:tcPr>
          <w:p w14:paraId="2C265347" w14:textId="77777777" w:rsidR="002569E4" w:rsidRPr="00FF7D8B" w:rsidRDefault="002569E4" w:rsidP="00D84D5E">
            <w:pPr>
              <w:spacing w:line="360" w:lineRule="exact"/>
              <w:jc w:val="center"/>
              <w:rPr>
                <w:rFonts w:ascii="Times New Roman" w:hAnsi="Times New Roman"/>
              </w:rPr>
            </w:pPr>
            <w:r w:rsidRPr="00FF7D8B">
              <w:rPr>
                <w:rFonts w:ascii="Times New Roman" w:hAnsi="Times New Roman"/>
              </w:rPr>
              <w:t>3</w:t>
            </w:r>
          </w:p>
        </w:tc>
        <w:tc>
          <w:tcPr>
            <w:tcW w:w="7322" w:type="dxa"/>
            <w:shd w:val="clear" w:color="auto" w:fill="auto"/>
            <w:vAlign w:val="center"/>
          </w:tcPr>
          <w:p w14:paraId="555599B1" w14:textId="77777777" w:rsidR="002569E4" w:rsidRPr="00FF7D8B" w:rsidRDefault="002569E4" w:rsidP="00D84D5E">
            <w:pPr>
              <w:spacing w:line="360" w:lineRule="exact"/>
              <w:rPr>
                <w:rFonts w:ascii="Times New Roman" w:eastAsia="仿宋_GB2312" w:hAnsi="Times New Roman"/>
                <w:sz w:val="24"/>
              </w:rPr>
            </w:pPr>
            <w:r w:rsidRPr="00FF7D8B">
              <w:rPr>
                <w:rFonts w:ascii="Times New Roman" w:eastAsia="仿宋_GB2312" w:hAnsi="Times New Roman"/>
                <w:sz w:val="24"/>
              </w:rPr>
              <w:t>关于印发《永州市普通高中学校办学水平评估考核方案》的通知</w:t>
            </w:r>
          </w:p>
        </w:tc>
        <w:tc>
          <w:tcPr>
            <w:tcW w:w="2835" w:type="dxa"/>
            <w:shd w:val="clear" w:color="auto" w:fill="auto"/>
            <w:vAlign w:val="center"/>
          </w:tcPr>
          <w:p w14:paraId="4FF5FF68" w14:textId="77777777" w:rsidR="002569E4" w:rsidRPr="00FF7D8B" w:rsidRDefault="002569E4" w:rsidP="00D84D5E">
            <w:pPr>
              <w:spacing w:line="360" w:lineRule="exact"/>
              <w:jc w:val="center"/>
              <w:rPr>
                <w:rFonts w:ascii="Times New Roman" w:eastAsia="仿宋_GB2312" w:hAnsi="Times New Roman"/>
                <w:sz w:val="24"/>
              </w:rPr>
            </w:pPr>
            <w:r w:rsidRPr="00FF7D8B">
              <w:rPr>
                <w:rFonts w:ascii="Times New Roman" w:eastAsia="仿宋_GB2312" w:hAnsi="Times New Roman"/>
                <w:sz w:val="24"/>
              </w:rPr>
              <w:t>永政办发〔</w:t>
            </w:r>
            <w:r w:rsidRPr="00FF7D8B">
              <w:rPr>
                <w:rFonts w:ascii="Times New Roman" w:eastAsia="仿宋_GB2312" w:hAnsi="Times New Roman"/>
                <w:sz w:val="24"/>
              </w:rPr>
              <w:t>2015</w:t>
            </w:r>
            <w:r w:rsidRPr="00FF7D8B">
              <w:rPr>
                <w:rFonts w:ascii="Times New Roman" w:eastAsia="仿宋_GB2312" w:hAnsi="Times New Roman"/>
                <w:sz w:val="24"/>
              </w:rPr>
              <w:t>〕</w:t>
            </w:r>
            <w:r w:rsidRPr="00FF7D8B">
              <w:rPr>
                <w:rFonts w:ascii="Times New Roman" w:eastAsia="仿宋_GB2312" w:hAnsi="Times New Roman"/>
                <w:sz w:val="24"/>
              </w:rPr>
              <w:t>46</w:t>
            </w:r>
            <w:r w:rsidRPr="00FF7D8B">
              <w:rPr>
                <w:rFonts w:ascii="Times New Roman" w:eastAsia="仿宋_GB2312" w:hAnsi="Times New Roman"/>
                <w:sz w:val="24"/>
              </w:rPr>
              <w:t>号</w:t>
            </w:r>
          </w:p>
        </w:tc>
        <w:tc>
          <w:tcPr>
            <w:tcW w:w="2693" w:type="dxa"/>
            <w:shd w:val="clear" w:color="auto" w:fill="auto"/>
            <w:vAlign w:val="center"/>
          </w:tcPr>
          <w:p w14:paraId="2B540609" w14:textId="77777777" w:rsidR="002569E4" w:rsidRPr="00FF7D8B" w:rsidRDefault="002569E4" w:rsidP="00D84D5E">
            <w:pPr>
              <w:spacing w:line="360" w:lineRule="exact"/>
              <w:jc w:val="center"/>
              <w:rPr>
                <w:rFonts w:ascii="Times New Roman" w:hAnsi="Times New Roman"/>
                <w:sz w:val="24"/>
              </w:rPr>
            </w:pPr>
            <w:r w:rsidRPr="00FF7D8B">
              <w:rPr>
                <w:rFonts w:ascii="Times New Roman" w:hAnsi="Times New Roman"/>
                <w:sz w:val="24"/>
              </w:rPr>
              <w:t>YZCR-2015-01027</w:t>
            </w:r>
          </w:p>
        </w:tc>
      </w:tr>
    </w:tbl>
    <w:p w14:paraId="0E021116" w14:textId="77777777" w:rsidR="002569E4" w:rsidRPr="00FF7D8B" w:rsidRDefault="002569E4" w:rsidP="002569E4">
      <w:pPr>
        <w:rPr>
          <w:rFonts w:ascii="Times New Roman" w:hAnsi="Times New Roman"/>
          <w:sz w:val="24"/>
          <w:szCs w:val="24"/>
        </w:rPr>
      </w:pPr>
      <w:r w:rsidRPr="00FF7D8B">
        <w:rPr>
          <w:rFonts w:ascii="Times New Roman" w:hAnsi="Times New Roman"/>
          <w:sz w:val="24"/>
          <w:szCs w:val="24"/>
        </w:rPr>
        <w:t>备注：重新公布的市本级政府规范性文件自本通知公布之日起重新计算有效期，有效期</w:t>
      </w:r>
      <w:r w:rsidRPr="00FF7D8B">
        <w:rPr>
          <w:rFonts w:ascii="Times New Roman" w:hAnsi="Times New Roman"/>
          <w:sz w:val="24"/>
          <w:szCs w:val="24"/>
        </w:rPr>
        <w:t>5</w:t>
      </w:r>
      <w:r w:rsidRPr="00FF7D8B">
        <w:rPr>
          <w:rFonts w:ascii="Times New Roman" w:hAnsi="Times New Roman"/>
          <w:sz w:val="24"/>
          <w:szCs w:val="24"/>
        </w:rPr>
        <w:t>年。</w:t>
      </w:r>
    </w:p>
    <w:p w14:paraId="00562EA5" w14:textId="77777777" w:rsidR="002569E4" w:rsidRPr="00FF7D8B" w:rsidRDefault="002569E4" w:rsidP="002569E4">
      <w:pPr>
        <w:rPr>
          <w:rFonts w:ascii="Times New Roman" w:hAnsi="Times New Roman"/>
        </w:rPr>
      </w:pPr>
    </w:p>
    <w:p w14:paraId="4B671FA9" w14:textId="77777777" w:rsidR="000352DE" w:rsidRPr="002569E4" w:rsidRDefault="000352DE"/>
    <w:sectPr w:rsidR="000352DE" w:rsidRPr="002569E4" w:rsidSect="002569E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06DE7" w14:textId="77777777" w:rsidR="006A70B3" w:rsidRDefault="006A70B3" w:rsidP="002569E4">
      <w:r>
        <w:separator/>
      </w:r>
    </w:p>
  </w:endnote>
  <w:endnote w:type="continuationSeparator" w:id="0">
    <w:p w14:paraId="2DEBB741" w14:textId="77777777" w:rsidR="006A70B3" w:rsidRDefault="006A70B3" w:rsidP="0025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EF7FB" w14:textId="77777777" w:rsidR="006A70B3" w:rsidRDefault="006A70B3" w:rsidP="002569E4">
      <w:r>
        <w:separator/>
      </w:r>
    </w:p>
  </w:footnote>
  <w:footnote w:type="continuationSeparator" w:id="0">
    <w:p w14:paraId="1B2733D0" w14:textId="77777777" w:rsidR="006A70B3" w:rsidRDefault="006A70B3" w:rsidP="00256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CA"/>
    <w:rsid w:val="000352DE"/>
    <w:rsid w:val="002569E4"/>
    <w:rsid w:val="003518CA"/>
    <w:rsid w:val="006A7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6B60E9-5051-46E2-BC36-B83DACF2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9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9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569E4"/>
    <w:rPr>
      <w:sz w:val="18"/>
      <w:szCs w:val="18"/>
    </w:rPr>
  </w:style>
  <w:style w:type="paragraph" w:styleId="a5">
    <w:name w:val="footer"/>
    <w:basedOn w:val="a"/>
    <w:link w:val="a6"/>
    <w:uiPriority w:val="99"/>
    <w:unhideWhenUsed/>
    <w:rsid w:val="002569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569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127</Characters>
  <Application>Microsoft Office Word</Application>
  <DocSecurity>0</DocSecurity>
  <Lines>7</Lines>
  <Paragraphs>5</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hasee</cp:lastModifiedBy>
  <cp:revision>2</cp:revision>
  <dcterms:created xsi:type="dcterms:W3CDTF">2020-09-28T10:37:00Z</dcterms:created>
  <dcterms:modified xsi:type="dcterms:W3CDTF">2020-09-28T10:37:00Z</dcterms:modified>
</cp:coreProperties>
</file>